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A1" w:rsidRDefault="00BB5EA1" w:rsidP="00BB5EA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EA1" w:rsidRDefault="00BB5EA1" w:rsidP="00BB5EA1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BB5EA1" w:rsidTr="0036243F">
        <w:tc>
          <w:tcPr>
            <w:tcW w:w="9854" w:type="dxa"/>
            <w:hideMark/>
          </w:tcPr>
          <w:p w:rsidR="00BB5EA1" w:rsidRDefault="00BB5EA1" w:rsidP="0036243F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B5EA1" w:rsidTr="0036243F">
        <w:tc>
          <w:tcPr>
            <w:tcW w:w="9854" w:type="dxa"/>
            <w:hideMark/>
          </w:tcPr>
          <w:p w:rsidR="00BB5EA1" w:rsidRDefault="00BB5EA1" w:rsidP="0036243F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BB5EA1" w:rsidRPr="002D5CF7" w:rsidRDefault="00BB5EA1" w:rsidP="00BB5EA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BB5EA1" w:rsidRDefault="00BB5EA1" w:rsidP="00BB5EA1">
      <w:pPr>
        <w:jc w:val="both"/>
        <w:rPr>
          <w:sz w:val="28"/>
          <w:szCs w:val="28"/>
        </w:rPr>
      </w:pPr>
    </w:p>
    <w:p w:rsidR="00BB5EA1" w:rsidRPr="005148CE" w:rsidRDefault="00BB5EA1" w:rsidP="00BB5EA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264</w:t>
      </w:r>
    </w:p>
    <w:p w:rsidR="00BB5EA1" w:rsidRDefault="00BB5EA1" w:rsidP="00BB5EA1">
      <w:pPr>
        <w:jc w:val="both"/>
        <w:rPr>
          <w:sz w:val="28"/>
          <w:szCs w:val="28"/>
        </w:rPr>
      </w:pPr>
    </w:p>
    <w:p w:rsidR="00BB5EA1" w:rsidRDefault="00BB5EA1" w:rsidP="00BB5EA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3449A9" w:rsidRDefault="003449A9" w:rsidP="003449A9"/>
    <w:p w:rsidR="00243E39" w:rsidRPr="00243E39" w:rsidRDefault="00243E39" w:rsidP="00243E39">
      <w:pPr>
        <w:tabs>
          <w:tab w:val="left" w:pos="4167"/>
        </w:tabs>
        <w:rPr>
          <w:b/>
          <w:sz w:val="28"/>
          <w:szCs w:val="28"/>
        </w:rPr>
      </w:pPr>
      <w:r w:rsidRPr="00243E39">
        <w:rPr>
          <w:b/>
          <w:sz w:val="28"/>
          <w:szCs w:val="28"/>
        </w:rPr>
        <w:t xml:space="preserve">Про надання  дозволу на розроблення  технічної </w:t>
      </w:r>
    </w:p>
    <w:p w:rsidR="00243E39" w:rsidRPr="00243E39" w:rsidRDefault="00243E39" w:rsidP="00243E39">
      <w:pPr>
        <w:tabs>
          <w:tab w:val="left" w:pos="4167"/>
        </w:tabs>
        <w:rPr>
          <w:b/>
          <w:sz w:val="28"/>
          <w:szCs w:val="28"/>
        </w:rPr>
      </w:pPr>
      <w:r w:rsidRPr="00243E39">
        <w:rPr>
          <w:b/>
          <w:sz w:val="28"/>
          <w:szCs w:val="28"/>
        </w:rPr>
        <w:t xml:space="preserve">документації  з  нормативної  грошової оцінки земель  </w:t>
      </w:r>
    </w:p>
    <w:p w:rsidR="00BB5EA1" w:rsidRDefault="00243E39" w:rsidP="00243E39">
      <w:pPr>
        <w:tabs>
          <w:tab w:val="left" w:pos="41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сіл Вербове,</w:t>
      </w:r>
      <w:r w:rsidRPr="00243E39">
        <w:rPr>
          <w:b/>
          <w:sz w:val="28"/>
          <w:szCs w:val="28"/>
        </w:rPr>
        <w:t xml:space="preserve">  Розкішне</w:t>
      </w:r>
      <w:r w:rsidR="00BB5EA1">
        <w:rPr>
          <w:sz w:val="28"/>
          <w:szCs w:val="28"/>
        </w:rPr>
        <w:t xml:space="preserve"> </w:t>
      </w:r>
      <w:proofErr w:type="spellStart"/>
      <w:r w:rsidRPr="00243E39">
        <w:rPr>
          <w:b/>
          <w:sz w:val="28"/>
          <w:szCs w:val="28"/>
        </w:rPr>
        <w:t>Голованівської</w:t>
      </w:r>
      <w:proofErr w:type="spellEnd"/>
      <w:r w:rsidRPr="00243E39">
        <w:rPr>
          <w:b/>
          <w:sz w:val="28"/>
          <w:szCs w:val="28"/>
        </w:rPr>
        <w:t xml:space="preserve"> селищної  ради  </w:t>
      </w:r>
    </w:p>
    <w:p w:rsidR="00243E39" w:rsidRPr="00243E39" w:rsidRDefault="00243E39" w:rsidP="00243E39">
      <w:pPr>
        <w:tabs>
          <w:tab w:val="left" w:pos="4167"/>
        </w:tabs>
        <w:rPr>
          <w:sz w:val="28"/>
          <w:szCs w:val="28"/>
        </w:rPr>
      </w:pPr>
      <w:r w:rsidRPr="00243E39">
        <w:rPr>
          <w:b/>
          <w:sz w:val="28"/>
          <w:szCs w:val="28"/>
        </w:rPr>
        <w:t xml:space="preserve"> Голованівського району</w:t>
      </w:r>
      <w:r w:rsidR="00BB5EA1">
        <w:rPr>
          <w:sz w:val="28"/>
          <w:szCs w:val="28"/>
        </w:rPr>
        <w:t xml:space="preserve">  </w:t>
      </w:r>
      <w:r w:rsidRPr="00243E39">
        <w:rPr>
          <w:b/>
          <w:sz w:val="28"/>
          <w:szCs w:val="28"/>
        </w:rPr>
        <w:t xml:space="preserve">Кіровоградської області  </w:t>
      </w:r>
    </w:p>
    <w:p w:rsidR="00243E39" w:rsidRDefault="00243E39" w:rsidP="00243E39">
      <w:pPr>
        <w:tabs>
          <w:tab w:val="left" w:pos="4167"/>
        </w:tabs>
        <w:rPr>
          <w:sz w:val="24"/>
          <w:szCs w:val="24"/>
        </w:rPr>
      </w:pPr>
    </w:p>
    <w:p w:rsidR="00243E39" w:rsidRDefault="00243E39" w:rsidP="00243E39">
      <w:pPr>
        <w:tabs>
          <w:tab w:val="left" w:pos="4167"/>
        </w:tabs>
        <w:rPr>
          <w:sz w:val="24"/>
          <w:szCs w:val="24"/>
        </w:rPr>
      </w:pPr>
    </w:p>
    <w:p w:rsidR="00243E39" w:rsidRPr="00BB5EA1" w:rsidRDefault="00243E39" w:rsidP="00BB5EA1">
      <w:pPr>
        <w:adjustRightInd w:val="0"/>
        <w:jc w:val="both"/>
        <w:rPr>
          <w:sz w:val="28"/>
          <w:szCs w:val="28"/>
        </w:rPr>
      </w:pPr>
      <w:r w:rsidRPr="00BB5EA1">
        <w:rPr>
          <w:sz w:val="28"/>
          <w:szCs w:val="28"/>
        </w:rPr>
        <w:t xml:space="preserve">         Керуючись ст. 12 Земельного кодексу України, Законом  України «Про землеустрій», ст. 18 Закону України «Про оцінку земель», ст. 26 Закону  України «Про місцеве самоврядування в Україні», у зв’язку з  необхідністю поновлення нормативної грошової оцінки земель  сіл  Вербове,  Розкішне </w:t>
      </w:r>
      <w:proofErr w:type="spellStart"/>
      <w:r w:rsidRPr="00BB5EA1">
        <w:rPr>
          <w:sz w:val="28"/>
          <w:szCs w:val="28"/>
        </w:rPr>
        <w:t>Голованівської</w:t>
      </w:r>
      <w:proofErr w:type="spellEnd"/>
      <w:r w:rsidRPr="00BB5EA1">
        <w:rPr>
          <w:sz w:val="28"/>
          <w:szCs w:val="28"/>
        </w:rPr>
        <w:t xml:space="preserve"> селищної ради</w:t>
      </w:r>
      <w:bookmarkStart w:id="0" w:name="_GoBack"/>
      <w:bookmarkEnd w:id="0"/>
      <w:r w:rsidRPr="00BB5EA1">
        <w:rPr>
          <w:sz w:val="28"/>
          <w:szCs w:val="28"/>
        </w:rPr>
        <w:t xml:space="preserve">  Голованівського району  Кіровоградської  області,  враховуючи рекомендації постійної комісії</w:t>
      </w:r>
      <w:r w:rsidRPr="00BB5EA1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BB5EA1">
        <w:rPr>
          <w:sz w:val="28"/>
          <w:szCs w:val="28"/>
        </w:rPr>
        <w:t>селищна рада</w:t>
      </w:r>
    </w:p>
    <w:p w:rsidR="00243E39" w:rsidRPr="00BB5EA1" w:rsidRDefault="00243E39" w:rsidP="00BB5EA1">
      <w:pPr>
        <w:adjustRightInd w:val="0"/>
        <w:jc w:val="both"/>
        <w:rPr>
          <w:sz w:val="28"/>
          <w:szCs w:val="28"/>
        </w:rPr>
      </w:pPr>
    </w:p>
    <w:p w:rsidR="00243E39" w:rsidRPr="00BB5EA1" w:rsidRDefault="00243E39" w:rsidP="00BB5EA1">
      <w:pPr>
        <w:tabs>
          <w:tab w:val="left" w:pos="567"/>
        </w:tabs>
        <w:jc w:val="both"/>
        <w:rPr>
          <w:b/>
          <w:sz w:val="28"/>
          <w:szCs w:val="28"/>
        </w:rPr>
      </w:pPr>
      <w:r w:rsidRPr="00BB5EA1">
        <w:rPr>
          <w:b/>
          <w:sz w:val="28"/>
          <w:szCs w:val="28"/>
        </w:rPr>
        <w:t>ВИРІШИЛА:</w:t>
      </w:r>
    </w:p>
    <w:p w:rsidR="00243E39" w:rsidRPr="00BB5EA1" w:rsidRDefault="00243E39" w:rsidP="00BB5EA1">
      <w:pPr>
        <w:jc w:val="both"/>
        <w:rPr>
          <w:b/>
          <w:i/>
          <w:sz w:val="28"/>
          <w:szCs w:val="28"/>
        </w:rPr>
      </w:pPr>
    </w:p>
    <w:p w:rsidR="00243E39" w:rsidRPr="00BB5EA1" w:rsidRDefault="00243E39" w:rsidP="00BB5EA1">
      <w:pPr>
        <w:pStyle w:val="a3"/>
        <w:tabs>
          <w:tab w:val="left" w:pos="4167"/>
        </w:tabs>
        <w:ind w:left="0"/>
        <w:jc w:val="both"/>
        <w:rPr>
          <w:sz w:val="28"/>
          <w:szCs w:val="28"/>
        </w:rPr>
      </w:pPr>
      <w:r w:rsidRPr="00BB5EA1">
        <w:rPr>
          <w:sz w:val="28"/>
          <w:szCs w:val="28"/>
        </w:rPr>
        <w:t xml:space="preserve">1.Надати дозвіл  на розроблення  технічної  документації  з нормативної  грошової  оцінки земель сіл Вербове,   Розкішне  </w:t>
      </w:r>
      <w:proofErr w:type="spellStart"/>
      <w:r w:rsidRPr="00BB5EA1">
        <w:rPr>
          <w:sz w:val="28"/>
          <w:szCs w:val="28"/>
        </w:rPr>
        <w:t>Голованівської</w:t>
      </w:r>
      <w:proofErr w:type="spellEnd"/>
      <w:r w:rsidRPr="00BB5EA1">
        <w:rPr>
          <w:sz w:val="28"/>
          <w:szCs w:val="28"/>
        </w:rPr>
        <w:t xml:space="preserve"> селищної ради  Голованівського району Кіровоградської  області.</w:t>
      </w:r>
    </w:p>
    <w:p w:rsidR="00243E39" w:rsidRPr="00BB5EA1" w:rsidRDefault="00243E39" w:rsidP="00BB5EA1">
      <w:pPr>
        <w:tabs>
          <w:tab w:val="left" w:pos="4167"/>
        </w:tabs>
        <w:jc w:val="both"/>
        <w:rPr>
          <w:sz w:val="28"/>
          <w:szCs w:val="28"/>
        </w:rPr>
      </w:pPr>
      <w:r w:rsidRPr="00BB5EA1">
        <w:rPr>
          <w:sz w:val="28"/>
          <w:szCs w:val="28"/>
        </w:rPr>
        <w:t>2.Замовити технічну документацію з нормативно-грошової оцінки земель в організації, яка має відповідний дозвіл на виконання  такого виду робіт із землеустрою.</w:t>
      </w:r>
    </w:p>
    <w:p w:rsidR="00243E39" w:rsidRPr="00BB5EA1" w:rsidRDefault="00243E39" w:rsidP="00BB5EA1">
      <w:pPr>
        <w:tabs>
          <w:tab w:val="left" w:pos="4167"/>
        </w:tabs>
        <w:jc w:val="both"/>
        <w:rPr>
          <w:sz w:val="28"/>
          <w:szCs w:val="28"/>
        </w:rPr>
      </w:pPr>
      <w:r w:rsidRPr="00BB5EA1">
        <w:rPr>
          <w:sz w:val="28"/>
          <w:szCs w:val="28"/>
        </w:rPr>
        <w:t>3.Розроблену технічну документацію з нормативно грошової оцінки земель подати на затвердження сесії селищної ради згідно  з чинним законодавством.</w:t>
      </w:r>
    </w:p>
    <w:p w:rsidR="00243E39" w:rsidRPr="00BB5EA1" w:rsidRDefault="00243E39" w:rsidP="00BB5EA1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 w:rsidRPr="00BB5EA1">
        <w:rPr>
          <w:sz w:val="28"/>
          <w:szCs w:val="28"/>
        </w:rPr>
        <w:t>4.</w:t>
      </w:r>
      <w:r w:rsidRPr="00BB5EA1"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:rsidR="00243E39" w:rsidRPr="00BB5EA1" w:rsidRDefault="00243E39" w:rsidP="00BB5EA1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BB5EA1" w:rsidRDefault="00BB5EA1" w:rsidP="00BB5EA1">
      <w:pPr>
        <w:tabs>
          <w:tab w:val="left" w:pos="567"/>
          <w:tab w:val="left" w:pos="3402"/>
        </w:tabs>
        <w:jc w:val="both"/>
        <w:rPr>
          <w:color w:val="000000"/>
          <w:sz w:val="28"/>
          <w:szCs w:val="28"/>
          <w:lang w:val="ru-RU" w:eastAsia="ru-RU"/>
        </w:rPr>
      </w:pPr>
    </w:p>
    <w:p w:rsidR="003449A9" w:rsidRPr="00BB5EA1" w:rsidRDefault="003449A9" w:rsidP="00BB5EA1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 w:rsidRPr="00BB5EA1">
        <w:rPr>
          <w:b/>
          <w:sz w:val="28"/>
          <w:szCs w:val="28"/>
        </w:rPr>
        <w:t xml:space="preserve">Селищний   голова                                 </w:t>
      </w:r>
      <w:r w:rsidR="00BB5EA1">
        <w:rPr>
          <w:b/>
          <w:sz w:val="28"/>
          <w:szCs w:val="28"/>
        </w:rPr>
        <w:t xml:space="preserve">         </w:t>
      </w:r>
      <w:r w:rsidRPr="00BB5EA1">
        <w:rPr>
          <w:b/>
          <w:sz w:val="28"/>
          <w:szCs w:val="28"/>
        </w:rPr>
        <w:t xml:space="preserve">               Сергій ЦОБЕНКО</w:t>
      </w:r>
    </w:p>
    <w:sectPr w:rsidR="003449A9" w:rsidRPr="00BB5EA1" w:rsidSect="00D45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FC9"/>
    <w:rsid w:val="00122209"/>
    <w:rsid w:val="00147DA7"/>
    <w:rsid w:val="00243E39"/>
    <w:rsid w:val="003449A9"/>
    <w:rsid w:val="007471BE"/>
    <w:rsid w:val="00BB5EA1"/>
    <w:rsid w:val="00D451CC"/>
    <w:rsid w:val="00F0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49A9"/>
    <w:pPr>
      <w:ind w:left="720"/>
      <w:contextualSpacing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243E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E3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1358</Characters>
  <Application>Microsoft Office Word</Application>
  <DocSecurity>0</DocSecurity>
  <Lines>11</Lines>
  <Paragraphs>3</Paragraphs>
  <ScaleCrop>false</ScaleCrop>
  <Company>Microsoft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2021-08-18T13:04:00Z</dcterms:created>
  <dcterms:modified xsi:type="dcterms:W3CDTF">2021-08-18T13:04:00Z</dcterms:modified>
</cp:coreProperties>
</file>