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E8" w:rsidRDefault="00A655E8" w:rsidP="00A655E8">
      <w:pPr>
        <w:jc w:val="center"/>
        <w:rPr>
          <w:sz w:val="28"/>
          <w:szCs w:val="28"/>
        </w:rPr>
      </w:pPr>
    </w:p>
    <w:p w:rsidR="004B640C" w:rsidRDefault="004B640C" w:rsidP="004B640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0C" w:rsidRDefault="004B640C" w:rsidP="004B640C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B640C" w:rsidTr="001517BC">
        <w:tc>
          <w:tcPr>
            <w:tcW w:w="9854" w:type="dxa"/>
            <w:hideMark/>
          </w:tcPr>
          <w:p w:rsidR="004B640C" w:rsidRDefault="004B640C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B640C" w:rsidTr="001517BC">
        <w:tc>
          <w:tcPr>
            <w:tcW w:w="9854" w:type="dxa"/>
            <w:hideMark/>
          </w:tcPr>
          <w:p w:rsidR="004B640C" w:rsidRDefault="004B640C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B640C" w:rsidRPr="002D5CF7" w:rsidRDefault="004B640C" w:rsidP="004B640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4B640C" w:rsidRDefault="004B640C" w:rsidP="004B640C">
      <w:pPr>
        <w:jc w:val="both"/>
        <w:rPr>
          <w:sz w:val="28"/>
          <w:szCs w:val="28"/>
        </w:rPr>
      </w:pPr>
    </w:p>
    <w:p w:rsidR="004B640C" w:rsidRPr="005148CE" w:rsidRDefault="004B640C" w:rsidP="004B640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№309 </w:t>
      </w:r>
    </w:p>
    <w:p w:rsidR="004B640C" w:rsidRDefault="004B640C" w:rsidP="004B640C">
      <w:pPr>
        <w:jc w:val="both"/>
        <w:rPr>
          <w:sz w:val="28"/>
          <w:szCs w:val="28"/>
        </w:rPr>
      </w:pPr>
    </w:p>
    <w:p w:rsidR="004B640C" w:rsidRDefault="004B640C" w:rsidP="004B640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5C54D3" w:rsidRPr="009454CB" w:rsidRDefault="005C54D3" w:rsidP="005C54D3">
      <w:pPr>
        <w:tabs>
          <w:tab w:val="left" w:pos="3828"/>
        </w:tabs>
        <w:ind w:right="4819"/>
        <w:contextualSpacing/>
        <w:jc w:val="both"/>
        <w:rPr>
          <w:b/>
          <w:color w:val="FF0000"/>
          <w:sz w:val="28"/>
          <w:szCs w:val="28"/>
        </w:rPr>
      </w:pPr>
      <w:r w:rsidRPr="009454CB">
        <w:rPr>
          <w:b/>
          <w:sz w:val="28"/>
          <w:szCs w:val="28"/>
        </w:rPr>
        <w:t xml:space="preserve">Про надання дозволу на розроблення </w:t>
      </w:r>
      <w:bookmarkStart w:id="0" w:name="_GoBack"/>
      <w:bookmarkEnd w:id="0"/>
      <w:r w:rsidRPr="009454CB">
        <w:rPr>
          <w:b/>
          <w:sz w:val="28"/>
          <w:szCs w:val="28"/>
        </w:rPr>
        <w:t>технічної документації із землеустрою щодо  інвентаризації земельних  ділянок</w:t>
      </w:r>
    </w:p>
    <w:p w:rsidR="005C54D3" w:rsidRDefault="005C54D3" w:rsidP="005C54D3">
      <w:pPr>
        <w:jc w:val="both"/>
      </w:pPr>
    </w:p>
    <w:p w:rsidR="005C54D3" w:rsidRDefault="005C54D3" w:rsidP="005C54D3">
      <w:pPr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Керуючись ст. 26, 34 Закону України «Про місцеве самоврядування в Україні», ст. 12  Земельного Кодексу України, ст. 57 Закону України «Про землеустрій», постановою Кабінету Міністрів України від 23.05.2012 року № 513 «Про затвердження порядку проведення інвентаризації земель»,  розглянувши</w:t>
      </w:r>
      <w:r>
        <w:rPr>
          <w:color w:val="000000"/>
          <w:sz w:val="28"/>
          <w:szCs w:val="28"/>
        </w:rPr>
        <w:t xml:space="preserve"> заяви громадян </w:t>
      </w:r>
      <w:r>
        <w:rPr>
          <w:color w:val="000000" w:themeColor="text1"/>
          <w:sz w:val="28"/>
          <w:szCs w:val="28"/>
        </w:rPr>
        <w:t>та зважаючи на рекомендації постійної комісії з питань аграрної політики та земельних відносин селищна рада</w:t>
      </w:r>
    </w:p>
    <w:p w:rsidR="005C54D3" w:rsidRDefault="005C54D3" w:rsidP="005C54D3">
      <w:pPr>
        <w:adjustRightInd w:val="0"/>
        <w:jc w:val="both"/>
        <w:rPr>
          <w:color w:val="000000" w:themeColor="text1"/>
          <w:sz w:val="28"/>
          <w:szCs w:val="28"/>
        </w:rPr>
      </w:pPr>
    </w:p>
    <w:p w:rsidR="005C54D3" w:rsidRDefault="005C54D3" w:rsidP="005C54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C54D3" w:rsidRDefault="005C54D3" w:rsidP="005C54D3">
      <w:pPr>
        <w:jc w:val="both"/>
        <w:rPr>
          <w:b/>
          <w:sz w:val="28"/>
          <w:szCs w:val="28"/>
        </w:rPr>
      </w:pPr>
    </w:p>
    <w:p w:rsidR="005C54D3" w:rsidRDefault="005C54D3" w:rsidP="005C5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дозвіл на розроблення  технічної документації із землеустрою щодо  інвентаризації  земельної ділянки водного фонду комунальної власності, загальною площею 4,9190 (кадастровий номер 3521482800:02:000:7501, код КВЦПЗ 10.07) для рибогосподарських потреб, яка  перебуває в оренді гр. </w:t>
      </w:r>
      <w:proofErr w:type="spellStart"/>
      <w:r>
        <w:rPr>
          <w:sz w:val="28"/>
          <w:szCs w:val="28"/>
        </w:rPr>
        <w:t>Кривоуз</w:t>
      </w:r>
      <w:proofErr w:type="spellEnd"/>
      <w:r>
        <w:rPr>
          <w:sz w:val="28"/>
          <w:szCs w:val="28"/>
        </w:rPr>
        <w:t xml:space="preserve"> Любов Олександрівни згідно  з договором оренди вод</w:t>
      </w:r>
      <w:r w:rsidR="009454CB">
        <w:rPr>
          <w:sz w:val="28"/>
          <w:szCs w:val="28"/>
        </w:rPr>
        <w:t>ного об’єкта від 25.03.2014 р.</w:t>
      </w:r>
      <w:r>
        <w:rPr>
          <w:sz w:val="28"/>
          <w:szCs w:val="28"/>
        </w:rPr>
        <w:t xml:space="preserve"> (</w:t>
      </w:r>
      <w:r w:rsidR="009454CB">
        <w:rPr>
          <w:sz w:val="28"/>
          <w:szCs w:val="28"/>
        </w:rPr>
        <w:t>номер запису про інше речове право 16136940 від 26.08.2016 р.</w:t>
      </w:r>
      <w:r>
        <w:rPr>
          <w:sz w:val="28"/>
          <w:szCs w:val="28"/>
        </w:rPr>
        <w:t xml:space="preserve">)  за адресою: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Кіровоградська область,  за межами с. Клинове. </w:t>
      </w:r>
    </w:p>
    <w:p w:rsidR="005C54D3" w:rsidRDefault="005C54D3" w:rsidP="005C54D3">
      <w:pPr>
        <w:jc w:val="both"/>
        <w:rPr>
          <w:sz w:val="28"/>
          <w:szCs w:val="28"/>
        </w:rPr>
      </w:pPr>
    </w:p>
    <w:p w:rsidR="005C54D3" w:rsidRDefault="005C54D3" w:rsidP="005C5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дозвіл на розроблення  технічної документації із землеустрою  щодо  інвентаризації  земельної ділянки  комунальної власності, загальною площею 6,2027 га (кадастровий </w:t>
      </w:r>
      <w:r w:rsidR="009454CB">
        <w:rPr>
          <w:sz w:val="28"/>
          <w:szCs w:val="28"/>
        </w:rPr>
        <w:t xml:space="preserve">номер 3521485800:51:000:0005, </w:t>
      </w:r>
      <w:r>
        <w:rPr>
          <w:sz w:val="28"/>
          <w:szCs w:val="28"/>
        </w:rPr>
        <w:t>код КВЦПЗ 01.01.) для ведення товарного сільськогосподарського  виробництва, яка  перебуває в оренді АФ «Хлібороб» у формі ТОВ, згідно  з договором  оренди зе</w:t>
      </w:r>
      <w:r w:rsidR="009454CB">
        <w:rPr>
          <w:sz w:val="28"/>
          <w:szCs w:val="28"/>
        </w:rPr>
        <w:t>млі  №б/н від 25.12.2012 року, п</w:t>
      </w:r>
      <w:r>
        <w:rPr>
          <w:sz w:val="28"/>
          <w:szCs w:val="28"/>
        </w:rPr>
        <w:t xml:space="preserve">раво оренди зареєстровано в Державному реєстрі речових прав на нерухоме майно 12.09.2013 р. (номер запису про </w:t>
      </w:r>
      <w:r>
        <w:rPr>
          <w:sz w:val="28"/>
          <w:szCs w:val="28"/>
        </w:rPr>
        <w:lastRenderedPageBreak/>
        <w:t>інше речове право  2463616</w:t>
      </w:r>
      <w:r w:rsidR="009454CB">
        <w:rPr>
          <w:sz w:val="28"/>
          <w:szCs w:val="28"/>
        </w:rPr>
        <w:t xml:space="preserve"> від 12.09.2013 р.</w:t>
      </w:r>
      <w:r>
        <w:rPr>
          <w:sz w:val="28"/>
          <w:szCs w:val="28"/>
        </w:rPr>
        <w:t xml:space="preserve">) за адресою: 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 Кіровоградської області  за межами с. Наливайка. </w:t>
      </w:r>
    </w:p>
    <w:p w:rsidR="005C54D3" w:rsidRDefault="005C54D3" w:rsidP="005C54D3">
      <w:pPr>
        <w:jc w:val="both"/>
        <w:rPr>
          <w:sz w:val="28"/>
          <w:szCs w:val="28"/>
        </w:rPr>
      </w:pPr>
    </w:p>
    <w:p w:rsidR="005C54D3" w:rsidRDefault="005C54D3" w:rsidP="005C54D3">
      <w:pPr>
        <w:ind w:right="37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виконанням даного рішення покласти на постійну  комісію з питань   аграрної політики та земельних відносин.</w:t>
      </w:r>
    </w:p>
    <w:p w:rsidR="005C54D3" w:rsidRDefault="005C54D3" w:rsidP="005C54D3">
      <w:pPr>
        <w:tabs>
          <w:tab w:val="left" w:pos="3828"/>
        </w:tabs>
        <w:ind w:right="4819"/>
        <w:contextualSpacing/>
        <w:jc w:val="both"/>
        <w:rPr>
          <w:sz w:val="28"/>
          <w:szCs w:val="28"/>
        </w:rPr>
      </w:pPr>
    </w:p>
    <w:p w:rsidR="00781C6E" w:rsidRPr="009454CB" w:rsidRDefault="00781C6E" w:rsidP="009454CB">
      <w:pPr>
        <w:jc w:val="center"/>
        <w:rPr>
          <w:b/>
          <w:sz w:val="28"/>
          <w:szCs w:val="28"/>
        </w:rPr>
      </w:pPr>
    </w:p>
    <w:p w:rsidR="00FA0D57" w:rsidRPr="009454CB" w:rsidRDefault="00FA0D57" w:rsidP="009454CB">
      <w:pPr>
        <w:jc w:val="center"/>
        <w:rPr>
          <w:b/>
          <w:color w:val="000000"/>
          <w:sz w:val="28"/>
          <w:szCs w:val="28"/>
        </w:rPr>
      </w:pPr>
      <w:r w:rsidRPr="009454CB">
        <w:rPr>
          <w:b/>
          <w:color w:val="000000"/>
          <w:sz w:val="28"/>
          <w:szCs w:val="28"/>
        </w:rPr>
        <w:t>Селищний голова                                                     Сергій ЦОБЕНКО</w:t>
      </w:r>
    </w:p>
    <w:p w:rsidR="00FA0D57" w:rsidRDefault="00FA0D57" w:rsidP="00FA0D57">
      <w:pPr>
        <w:jc w:val="both"/>
        <w:rPr>
          <w:color w:val="000000"/>
          <w:sz w:val="28"/>
          <w:szCs w:val="28"/>
        </w:rPr>
      </w:pPr>
    </w:p>
    <w:p w:rsidR="00FA0D57" w:rsidRDefault="00FA0D57" w:rsidP="00FA0D57">
      <w:pPr>
        <w:jc w:val="both"/>
        <w:rPr>
          <w:color w:val="000000"/>
          <w:sz w:val="28"/>
          <w:szCs w:val="28"/>
        </w:rPr>
      </w:pPr>
    </w:p>
    <w:p w:rsidR="00FA0D57" w:rsidRDefault="00FA0D57" w:rsidP="00FA0D57">
      <w:pPr>
        <w:jc w:val="both"/>
      </w:pPr>
    </w:p>
    <w:p w:rsidR="00FA0D57" w:rsidRPr="00A655E8" w:rsidRDefault="00FA0D57" w:rsidP="00FA0D57">
      <w:pPr>
        <w:jc w:val="both"/>
        <w:rPr>
          <w:rStyle w:val="a3"/>
          <w:b w:val="0"/>
          <w:sz w:val="28"/>
          <w:szCs w:val="28"/>
        </w:rPr>
      </w:pPr>
    </w:p>
    <w:p w:rsidR="00FA0D57" w:rsidRDefault="00FA0D57" w:rsidP="00FA0D57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45615" w:rsidRDefault="0054561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Default="00EE61B5"/>
    <w:p w:rsidR="00EE61B5" w:rsidRPr="00A655E8" w:rsidRDefault="00EE61B5" w:rsidP="00EE61B5">
      <w:pPr>
        <w:pStyle w:val="a4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EE61B5" w:rsidRDefault="00EE61B5"/>
    <w:sectPr w:rsidR="00EE61B5" w:rsidSect="0050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86A"/>
    <w:rsid w:val="00180158"/>
    <w:rsid w:val="002232B4"/>
    <w:rsid w:val="002377BC"/>
    <w:rsid w:val="002526D8"/>
    <w:rsid w:val="00256242"/>
    <w:rsid w:val="00327A05"/>
    <w:rsid w:val="00330872"/>
    <w:rsid w:val="00400D25"/>
    <w:rsid w:val="004B640C"/>
    <w:rsid w:val="00507436"/>
    <w:rsid w:val="00545615"/>
    <w:rsid w:val="005C54D3"/>
    <w:rsid w:val="005D74B4"/>
    <w:rsid w:val="005E4C07"/>
    <w:rsid w:val="006701FA"/>
    <w:rsid w:val="00680FC2"/>
    <w:rsid w:val="00712E8C"/>
    <w:rsid w:val="00781C6E"/>
    <w:rsid w:val="00831BF4"/>
    <w:rsid w:val="009454CB"/>
    <w:rsid w:val="009935FA"/>
    <w:rsid w:val="009E6B66"/>
    <w:rsid w:val="00A51CEA"/>
    <w:rsid w:val="00A655E8"/>
    <w:rsid w:val="00AA6568"/>
    <w:rsid w:val="00B767D5"/>
    <w:rsid w:val="00BB2B48"/>
    <w:rsid w:val="00BC0796"/>
    <w:rsid w:val="00BD486A"/>
    <w:rsid w:val="00CA1676"/>
    <w:rsid w:val="00D60EF2"/>
    <w:rsid w:val="00E843B4"/>
    <w:rsid w:val="00EE61B5"/>
    <w:rsid w:val="00F76900"/>
    <w:rsid w:val="00FA0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0D57"/>
    <w:rPr>
      <w:b/>
      <w:bCs/>
    </w:rPr>
  </w:style>
  <w:style w:type="paragraph" w:styleId="a4">
    <w:name w:val="Normal (Web)"/>
    <w:basedOn w:val="a"/>
    <w:uiPriority w:val="99"/>
    <w:semiHidden/>
    <w:unhideWhenUsed/>
    <w:rsid w:val="00EE61B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E6B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6B6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9C7C5-9E5F-4265-910B-ADFFB476E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2021-08-26T13:31:00Z</cp:lastPrinted>
  <dcterms:created xsi:type="dcterms:W3CDTF">2021-09-20T13:38:00Z</dcterms:created>
  <dcterms:modified xsi:type="dcterms:W3CDTF">2021-09-20T13:38:00Z</dcterms:modified>
</cp:coreProperties>
</file>