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D172A" w14:textId="77777777" w:rsidR="00F625E7" w:rsidRDefault="00F625E7" w:rsidP="00F625E7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/>
        </w:rPr>
        <w:drawing>
          <wp:inline distT="0" distB="0" distL="0" distR="0" wp14:anchorId="698D4844" wp14:editId="6C1A410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2E4F9E" w14:textId="77777777" w:rsidR="00F625E7" w:rsidRDefault="00F625E7" w:rsidP="00F625E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625E7" w14:paraId="429AF63E" w14:textId="77777777" w:rsidTr="00F33935">
        <w:tc>
          <w:tcPr>
            <w:tcW w:w="9854" w:type="dxa"/>
            <w:hideMark/>
          </w:tcPr>
          <w:p w14:paraId="03B1446F" w14:textId="77777777" w:rsidR="00F625E7" w:rsidRDefault="00F625E7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F625E7" w14:paraId="7AF4A25D" w14:textId="77777777" w:rsidTr="00F33935">
        <w:tc>
          <w:tcPr>
            <w:tcW w:w="9854" w:type="dxa"/>
            <w:hideMark/>
          </w:tcPr>
          <w:p w14:paraId="4DE590E6" w14:textId="77777777" w:rsidR="00F625E7" w:rsidRDefault="00F625E7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605CFAF" w14:textId="77777777" w:rsidR="00F625E7" w:rsidRPr="002D5CF7" w:rsidRDefault="00F625E7" w:rsidP="00F625E7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77FD36D3" w14:textId="77777777" w:rsidR="00F625E7" w:rsidRDefault="00F625E7" w:rsidP="00F625E7">
      <w:pPr>
        <w:jc w:val="both"/>
        <w:rPr>
          <w:sz w:val="28"/>
          <w:szCs w:val="28"/>
        </w:rPr>
      </w:pPr>
    </w:p>
    <w:p w14:paraId="482D3D14" w14:textId="5AEF9CFF" w:rsidR="00F625E7" w:rsidRPr="005148CE" w:rsidRDefault="00F625E7" w:rsidP="00F625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 xml:space="preserve">642 </w:t>
      </w:r>
    </w:p>
    <w:p w14:paraId="0A8D0EFF" w14:textId="77777777" w:rsidR="00F625E7" w:rsidRDefault="00F625E7" w:rsidP="00F625E7">
      <w:pPr>
        <w:jc w:val="both"/>
        <w:rPr>
          <w:sz w:val="28"/>
          <w:szCs w:val="28"/>
        </w:rPr>
      </w:pPr>
    </w:p>
    <w:p w14:paraId="6085013C" w14:textId="77777777" w:rsidR="00F625E7" w:rsidRDefault="00F625E7" w:rsidP="00F625E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1B574EB" w14:textId="77777777" w:rsidR="00860B61" w:rsidRDefault="00860B61" w:rsidP="00860B61">
      <w:pPr>
        <w:jc w:val="center"/>
        <w:rPr>
          <w:sz w:val="28"/>
          <w:szCs w:val="28"/>
        </w:rPr>
      </w:pPr>
    </w:p>
    <w:p w14:paraId="3A66E845" w14:textId="77777777" w:rsidR="00E437D3" w:rsidRDefault="00E437D3" w:rsidP="00E437D3">
      <w:pPr>
        <w:jc w:val="both"/>
        <w:rPr>
          <w:b/>
          <w:color w:val="000000"/>
          <w:sz w:val="28"/>
          <w:szCs w:val="28"/>
        </w:rPr>
      </w:pPr>
      <w:bookmarkStart w:id="1" w:name="_GoBack"/>
      <w:r>
        <w:rPr>
          <w:b/>
          <w:color w:val="000000"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b/>
          <w:color w:val="000000"/>
          <w:sz w:val="28"/>
          <w:szCs w:val="28"/>
        </w:rPr>
        <w:t>проєкту</w:t>
      </w:r>
      <w:proofErr w:type="spellEnd"/>
    </w:p>
    <w:p w14:paraId="18E96C05" w14:textId="77777777" w:rsidR="00E437D3" w:rsidRDefault="00E437D3" w:rsidP="00E437D3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землеустрою щодо відведення земельної ділянки </w:t>
      </w:r>
    </w:p>
    <w:p w14:paraId="4DE1C432" w14:textId="77777777" w:rsidR="00E437D3" w:rsidRDefault="00E437D3" w:rsidP="00E437D3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оренду терміном на 10 років гр. </w:t>
      </w:r>
      <w:proofErr w:type="spellStart"/>
      <w:r>
        <w:rPr>
          <w:b/>
          <w:color w:val="000000"/>
          <w:sz w:val="28"/>
          <w:szCs w:val="28"/>
        </w:rPr>
        <w:t>Войченко</w:t>
      </w:r>
      <w:proofErr w:type="spellEnd"/>
      <w:r>
        <w:rPr>
          <w:b/>
          <w:color w:val="000000"/>
          <w:sz w:val="28"/>
          <w:szCs w:val="28"/>
        </w:rPr>
        <w:t xml:space="preserve"> Людмилі </w:t>
      </w:r>
    </w:p>
    <w:p w14:paraId="69309DD5" w14:textId="77777777" w:rsidR="00E437D3" w:rsidRDefault="00E437D3" w:rsidP="00E437D3">
      <w:pPr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Тимофіївні</w:t>
      </w:r>
    </w:p>
    <w:bookmarkEnd w:id="1"/>
    <w:p w14:paraId="0923F542" w14:textId="77777777" w:rsidR="00E437D3" w:rsidRDefault="00E437D3" w:rsidP="00E437D3">
      <w:pPr>
        <w:jc w:val="both"/>
        <w:rPr>
          <w:color w:val="000000"/>
          <w:lang w:val="ru-RU"/>
        </w:rPr>
      </w:pPr>
    </w:p>
    <w:p w14:paraId="4384A8A3" w14:textId="6FBF4F1B" w:rsidR="00E437D3" w:rsidRDefault="00E437D3" w:rsidP="00E437D3">
      <w:pPr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              </w:t>
      </w:r>
      <w:proofErr w:type="spellStart"/>
      <w:r>
        <w:rPr>
          <w:color w:val="000000"/>
          <w:sz w:val="28"/>
          <w:szCs w:val="28"/>
          <w:lang w:val="ru-RU"/>
        </w:rPr>
        <w:t>Відповідно</w:t>
      </w:r>
      <w:proofErr w:type="spellEnd"/>
      <w:r>
        <w:rPr>
          <w:color w:val="000000"/>
          <w:sz w:val="28"/>
          <w:szCs w:val="28"/>
          <w:lang w:val="ru-RU"/>
        </w:rPr>
        <w:t xml:space="preserve"> до  </w:t>
      </w:r>
      <w:r>
        <w:rPr>
          <w:color w:val="000000"/>
          <w:sz w:val="28"/>
          <w:szCs w:val="28"/>
        </w:rPr>
        <w:t xml:space="preserve"> ст. ст. 12,93,124 Земельного   кодексу України, ст. 26   Закону України «Про місцеве самоврядування в Україні», заяв</w:t>
      </w:r>
      <w:r w:rsidR="00D45EF9">
        <w:rPr>
          <w:color w:val="000000"/>
          <w:sz w:val="28"/>
          <w:szCs w:val="28"/>
          <w:lang w:val="ru-RU"/>
        </w:rPr>
        <w:t>и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гр</w:t>
      </w:r>
      <w:proofErr w:type="spellEnd"/>
      <w:r>
        <w:rPr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Кукурузи</w:t>
      </w:r>
      <w:proofErr w:type="spellEnd"/>
      <w:r>
        <w:rPr>
          <w:color w:val="000000"/>
          <w:sz w:val="28"/>
          <w:szCs w:val="28"/>
        </w:rPr>
        <w:t xml:space="preserve"> Тетяні </w:t>
      </w:r>
      <w:proofErr w:type="spellStart"/>
      <w:r>
        <w:rPr>
          <w:sz w:val="28"/>
          <w:szCs w:val="28"/>
        </w:rPr>
        <w:t>Вячеславівни</w:t>
      </w:r>
      <w:proofErr w:type="spellEnd"/>
      <w:r w:rsidR="00D45EF9" w:rsidRPr="00D45EF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яка діє від імені </w:t>
      </w:r>
      <w:proofErr w:type="spellStart"/>
      <w:r>
        <w:rPr>
          <w:color w:val="000000"/>
          <w:sz w:val="28"/>
          <w:szCs w:val="28"/>
        </w:rPr>
        <w:t>Войченко</w:t>
      </w:r>
      <w:proofErr w:type="spellEnd"/>
      <w:r>
        <w:rPr>
          <w:color w:val="000000"/>
          <w:sz w:val="28"/>
          <w:szCs w:val="28"/>
        </w:rPr>
        <w:t xml:space="preserve"> Людмили Тимофіївни </w:t>
      </w:r>
      <w:r w:rsidR="00D45EF9" w:rsidRPr="00D45EF9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підстав</w:t>
      </w:r>
      <w:r w:rsidR="00D45EF9" w:rsidRPr="00D45EF9">
        <w:rPr>
          <w:color w:val="000000"/>
          <w:sz w:val="28"/>
          <w:szCs w:val="28"/>
        </w:rPr>
        <w:t xml:space="preserve">а </w:t>
      </w:r>
      <w:r w:rsidR="00D45EF9">
        <w:rPr>
          <w:color w:val="000000"/>
          <w:sz w:val="28"/>
          <w:szCs w:val="28"/>
        </w:rPr>
        <w:t>–</w:t>
      </w:r>
      <w:r w:rsidR="00D45EF9" w:rsidRPr="00D45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довірен</w:t>
      </w:r>
      <w:r w:rsidR="00D45EF9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ст</w:t>
      </w:r>
      <w:r w:rsidR="00D45EF9">
        <w:rPr>
          <w:color w:val="000000"/>
          <w:sz w:val="28"/>
          <w:szCs w:val="28"/>
        </w:rPr>
        <w:t>ь,</w:t>
      </w:r>
      <w:r>
        <w:rPr>
          <w:color w:val="000000"/>
          <w:sz w:val="28"/>
          <w:szCs w:val="28"/>
        </w:rPr>
        <w:t xml:space="preserve">  </w:t>
      </w:r>
      <w:r w:rsidR="00D16EF1">
        <w:rPr>
          <w:color w:val="000000"/>
          <w:sz w:val="28"/>
          <w:szCs w:val="28"/>
        </w:rPr>
        <w:t>видан</w:t>
      </w:r>
      <w:r w:rsidR="00D45EF9">
        <w:rPr>
          <w:color w:val="000000"/>
          <w:sz w:val="28"/>
          <w:szCs w:val="28"/>
        </w:rPr>
        <w:t>а</w:t>
      </w:r>
      <w:r w:rsidR="00D16EF1">
        <w:rPr>
          <w:color w:val="000000"/>
          <w:sz w:val="28"/>
          <w:szCs w:val="28"/>
        </w:rPr>
        <w:t xml:space="preserve"> 05.10.2021 року, </w:t>
      </w:r>
      <w:r>
        <w:rPr>
          <w:color w:val="000000"/>
          <w:sz w:val="28"/>
          <w:szCs w:val="28"/>
        </w:rPr>
        <w:t>сері</w:t>
      </w:r>
      <w:r w:rsidR="00D16EF1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 НРН</w:t>
      </w:r>
      <w:r w:rsidR="00D16EF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№ 779953, зареєстрован</w:t>
      </w:r>
      <w:r w:rsidR="00D45EF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 реєстрі  </w:t>
      </w:r>
      <w:r w:rsidR="00D16EF1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№ 1962</w:t>
      </w:r>
      <w:r w:rsidR="00D45EF9" w:rsidRPr="00D45EF9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рекомендаці</w:t>
      </w:r>
      <w:r w:rsidR="00D45EF9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53464FE1" w14:textId="77777777" w:rsidR="00E437D3" w:rsidRDefault="00E437D3" w:rsidP="00E437D3">
      <w:pPr>
        <w:adjustRightInd w:val="0"/>
        <w:jc w:val="both"/>
        <w:rPr>
          <w:sz w:val="28"/>
          <w:szCs w:val="28"/>
        </w:rPr>
      </w:pPr>
    </w:p>
    <w:p w14:paraId="4B733C56" w14:textId="77777777" w:rsidR="00E437D3" w:rsidRDefault="00E437D3" w:rsidP="00E437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ВИРИШИЛА:</w:t>
      </w:r>
    </w:p>
    <w:p w14:paraId="1EDE81AA" w14:textId="77777777" w:rsidR="00E437D3" w:rsidRDefault="00E437D3" w:rsidP="00E437D3">
      <w:pPr>
        <w:jc w:val="both"/>
        <w:rPr>
          <w:noProof/>
          <w:sz w:val="28"/>
          <w:szCs w:val="28"/>
        </w:rPr>
      </w:pPr>
      <w:r>
        <w:rPr>
          <w:color w:val="000000"/>
        </w:rPr>
        <w:t xml:space="preserve">                 </w:t>
      </w:r>
    </w:p>
    <w:p w14:paraId="5921291A" w14:textId="1307805B" w:rsidR="00E437D3" w:rsidRDefault="00E437D3" w:rsidP="00E437D3">
      <w:pPr>
        <w:jc w:val="both"/>
        <w:rPr>
          <w:color w:val="FF0000"/>
          <w:sz w:val="28"/>
          <w:szCs w:val="28"/>
        </w:rPr>
      </w:pPr>
      <w:r>
        <w:rPr>
          <w:color w:val="000000"/>
        </w:rPr>
        <w:t>1</w:t>
      </w:r>
      <w:r>
        <w:rPr>
          <w:color w:val="000000"/>
          <w:sz w:val="28"/>
          <w:szCs w:val="28"/>
        </w:rPr>
        <w:t xml:space="preserve">.Надати дозвіл гр. </w:t>
      </w:r>
      <w:proofErr w:type="spellStart"/>
      <w:r>
        <w:rPr>
          <w:color w:val="000000"/>
          <w:sz w:val="28"/>
          <w:szCs w:val="28"/>
        </w:rPr>
        <w:t>Войченко</w:t>
      </w:r>
      <w:proofErr w:type="spellEnd"/>
      <w:r>
        <w:rPr>
          <w:color w:val="000000"/>
          <w:sz w:val="28"/>
          <w:szCs w:val="28"/>
        </w:rPr>
        <w:t xml:space="preserve"> Людмилі Тимофіївні на розроблення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землеустрою щодо відведення земельної ділянки </w:t>
      </w:r>
      <w:r w:rsidR="00D16EF1">
        <w:rPr>
          <w:color w:val="000000"/>
          <w:sz w:val="28"/>
          <w:szCs w:val="28"/>
        </w:rPr>
        <w:t xml:space="preserve">в оренду терміном на 10 років,  </w:t>
      </w:r>
      <w:r>
        <w:rPr>
          <w:color w:val="000000"/>
          <w:sz w:val="28"/>
          <w:szCs w:val="28"/>
        </w:rPr>
        <w:t xml:space="preserve">орієнтовною  площею   0,05  га   в тому числі  по угіддях:  0,05 га  землі  житлової та громадської забудови, для будівництва та обслуговування житлового будинку господарських будівель та споруд (код КВЦПЗ 02.01.) із земель  запасу комунальної власності  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Кіровоградська область, </w:t>
      </w:r>
      <w:proofErr w:type="spellStart"/>
      <w:r>
        <w:rPr>
          <w:color w:val="000000"/>
          <w:sz w:val="28"/>
          <w:szCs w:val="28"/>
        </w:rPr>
        <w:t>Голованівський</w:t>
      </w:r>
      <w:proofErr w:type="spellEnd"/>
      <w:r>
        <w:rPr>
          <w:color w:val="000000"/>
          <w:sz w:val="28"/>
          <w:szCs w:val="28"/>
        </w:rPr>
        <w:t xml:space="preserve"> район, Голованівська селищна рада в смт Голованівськ  вул. Шевченка</w:t>
      </w:r>
      <w:r>
        <w:rPr>
          <w:sz w:val="28"/>
          <w:szCs w:val="28"/>
        </w:rPr>
        <w:t xml:space="preserve">, 81-г. </w:t>
      </w:r>
    </w:p>
    <w:p w14:paraId="6832BC2F" w14:textId="21D3D82F" w:rsidR="00E437D3" w:rsidRDefault="00E437D3" w:rsidP="00E437D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 </w:t>
      </w:r>
      <w:proofErr w:type="spellStart"/>
      <w:r>
        <w:rPr>
          <w:color w:val="000000"/>
          <w:sz w:val="28"/>
          <w:szCs w:val="28"/>
        </w:rPr>
        <w:t>Войченко</w:t>
      </w:r>
      <w:proofErr w:type="spellEnd"/>
      <w:r>
        <w:rPr>
          <w:color w:val="000000"/>
          <w:sz w:val="28"/>
          <w:szCs w:val="28"/>
        </w:rPr>
        <w:t xml:space="preserve"> Людмилу Тимофіївну</w:t>
      </w:r>
      <w:r>
        <w:rPr>
          <w:sz w:val="28"/>
          <w:szCs w:val="28"/>
        </w:rPr>
        <w:t xml:space="preserve">  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вимог чинного законодавства. </w:t>
      </w:r>
    </w:p>
    <w:p w14:paraId="7D6A4CEF" w14:textId="77777777" w:rsidR="00E437D3" w:rsidRDefault="00E437D3" w:rsidP="00E437D3">
      <w:pPr>
        <w:jc w:val="both"/>
        <w:rPr>
          <w:rFonts w:asciiTheme="minorHAnsi" w:hAnsiTheme="minorHAnsi" w:cstheme="minorBidi"/>
          <w:sz w:val="22"/>
          <w:szCs w:val="22"/>
          <w:lang w:val="ru-RU"/>
        </w:rPr>
      </w:pPr>
      <w:r>
        <w:rPr>
          <w:sz w:val="28"/>
          <w:szCs w:val="28"/>
        </w:rPr>
        <w:t>3.Контроль за виконанням даного рішення покласти на постійну комісію з питань аграрної політики та земельних відносин.</w:t>
      </w:r>
    </w:p>
    <w:p w14:paraId="4E627FE1" w14:textId="77777777" w:rsidR="000D59B9" w:rsidRPr="00E437D3" w:rsidRDefault="000D59B9" w:rsidP="000D59B9">
      <w:pPr>
        <w:jc w:val="center"/>
        <w:rPr>
          <w:sz w:val="28"/>
          <w:szCs w:val="28"/>
          <w:lang w:val="ru-RU"/>
        </w:rPr>
      </w:pPr>
    </w:p>
    <w:p w14:paraId="33D0B6C0" w14:textId="77777777" w:rsidR="000D59B9" w:rsidRDefault="000D59B9" w:rsidP="000D59B9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0D5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F68"/>
    <w:rsid w:val="000D59B9"/>
    <w:rsid w:val="00170CA6"/>
    <w:rsid w:val="00276FA1"/>
    <w:rsid w:val="004071EE"/>
    <w:rsid w:val="00706FB6"/>
    <w:rsid w:val="00860B61"/>
    <w:rsid w:val="00D16B5C"/>
    <w:rsid w:val="00D16EF1"/>
    <w:rsid w:val="00D45EF9"/>
    <w:rsid w:val="00E437D3"/>
    <w:rsid w:val="00F07F68"/>
    <w:rsid w:val="00F6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3DA5"/>
  <w15:chartTrackingRefBased/>
  <w15:docId w15:val="{550D2554-144D-4509-A57E-CFC19D46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D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59B9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2022-02-03T12:56:00Z</dcterms:created>
  <dcterms:modified xsi:type="dcterms:W3CDTF">2022-02-03T12:56:00Z</dcterms:modified>
</cp:coreProperties>
</file>