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04E" w:rsidRDefault="000D204E" w:rsidP="0046548D">
      <w:pPr>
        <w:tabs>
          <w:tab w:val="left" w:pos="993"/>
        </w:tabs>
        <w:ind w:firstLine="567"/>
        <w:jc w:val="both"/>
        <w:rPr>
          <w:b/>
          <w:sz w:val="28"/>
          <w:szCs w:val="28"/>
          <w:lang w:val="uk-UA"/>
        </w:rPr>
      </w:pPr>
    </w:p>
    <w:p w:rsidR="000D204E" w:rsidRPr="00783DD4" w:rsidRDefault="000D204E" w:rsidP="0046548D">
      <w:pPr>
        <w:ind w:right="-2"/>
        <w:jc w:val="center"/>
        <w:rPr>
          <w:color w:val="000000"/>
          <w:lang w:val="uk-UA"/>
        </w:rPr>
      </w:pPr>
      <w:r w:rsidRPr="00783DD4">
        <w:rPr>
          <w:rFonts w:ascii="UkrainianBaltica" w:hAnsi="UkrainianBaltica"/>
          <w:color w:val="000000"/>
          <w:lang w:val="uk-UA"/>
        </w:rPr>
        <w:object w:dxaOrig="67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50.4pt" o:ole="" fillcolor="window">
            <v:imagedata r:id="rId5" o:title=""/>
          </v:shape>
          <o:OLEObject Type="Embed" ProgID="Word.Picture.8" ShapeID="_x0000_i1025" DrawAspect="Content" ObjectID="_1670226575" r:id="rId6"/>
        </w:object>
      </w:r>
    </w:p>
    <w:p w:rsidR="000D204E" w:rsidRPr="00783DD4" w:rsidRDefault="000D204E" w:rsidP="0046548D">
      <w:pPr>
        <w:ind w:right="-2"/>
        <w:rPr>
          <w:rFonts w:ascii="UkrainianBaltica" w:hAnsi="UkrainianBaltica"/>
          <w:color w:val="000000"/>
        </w:rPr>
      </w:pPr>
    </w:p>
    <w:p w:rsidR="000D204E" w:rsidRPr="00783DD4" w:rsidRDefault="000D204E" w:rsidP="0046548D">
      <w:pPr>
        <w:keepNext/>
        <w:jc w:val="center"/>
        <w:outlineLvl w:val="3"/>
        <w:rPr>
          <w:color w:val="000000"/>
          <w:lang w:val="uk-UA"/>
        </w:rPr>
      </w:pPr>
      <w:r w:rsidRPr="00783DD4">
        <w:rPr>
          <w:lang w:val="uk-UA"/>
        </w:rPr>
        <w:t>ГОЛОВАНІВСЬКА СЕЛИЩНА РАДА</w:t>
      </w:r>
    </w:p>
    <w:p w:rsidR="000D204E" w:rsidRPr="00783DD4" w:rsidRDefault="000D204E" w:rsidP="0046548D">
      <w:pPr>
        <w:jc w:val="center"/>
        <w:rPr>
          <w:color w:val="000000"/>
        </w:rPr>
      </w:pPr>
    </w:p>
    <w:p w:rsidR="000D204E" w:rsidRPr="00783DD4" w:rsidRDefault="007F6372" w:rsidP="0046548D">
      <w:pPr>
        <w:tabs>
          <w:tab w:val="left" w:pos="1496"/>
        </w:tabs>
        <w:spacing w:before="100" w:beforeAutospacing="1" w:after="100" w:afterAutospacing="1"/>
        <w:jc w:val="center"/>
        <w:rPr>
          <w:color w:val="000000"/>
          <w:lang w:val="uk-UA"/>
        </w:rPr>
      </w:pPr>
      <w:r w:rsidRPr="007F6372">
        <w:rPr>
          <w:noProof/>
          <w:lang w:val="uk-UA" w:eastAsia="uk-UA"/>
        </w:rPr>
        <w:pict>
          <v:line id="Прямая соединительная линия 1" o:spid="_x0000_s1026" style="position:absolute;left:0;text-align:left;z-index:1;visibility:visible" from="-36pt,-.5pt" to="460.8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GmGUwIAAGQEAAAOAAAAZHJzL2Uyb0RvYy54bWysVM2O0zAQviPxDlbubZLdbtmNNl2hpuWy&#10;QKVdHsC1ncbCsS3bbVohJNgzUh+BV+AA0koLPEP6RozdHyhcECIHZzye+fLNN+NcXi1rgRbMWK5k&#10;HqXdJEJMEkW5nOXRq9tx5zxC1mFJsVCS5dGK2ehq8PjRZaMzdqIqJSgzCECkzRqdR5VzOotjSypW&#10;Y9tVmkk4LJWpsYOtmcXU4AbQaxGfJEk/bpSh2ijCrAVvsT2MBgG/LBlxL8vSModEHgE3F1YT1qlf&#10;48ElzmYG64qTHQ38DyxqzCV89ABVYIfR3PA/oGpOjLKqdF2i6liVJScs1ADVpMlv1dxUWLNQC4hj&#10;9UEm+/9gyYvFxCBOoXcRkriGFrUfN+826/Zr+2mzRpv37ff2S/u5vW+/tfebO7AfNh/A9oftw869&#10;RqlXstE2A8ChnBivBVnKG32tyGuLpBpWWM5YqOh2peEzISM+SvEbq4HPtHmuKMTguVNB1mVpag8J&#10;gqFl6N7q0D22dIiAs3+aXJz2oclkfxbjbJ+ojXXPmKqRN/JIcOmFxRleXFsH1CF0H+LdUo25EGE4&#10;hESNBz9LPHStQSpneEi2SnDqA32KNbPpUBi0wH7UwuM1AeCjMKPmkgbgimE62tkOc7G1IV5Ijwdl&#10;AbWdtZ2lNxfJxeh8dN7r9E76o04vKYrO0/Gw1+mP0ydnxWkxHBbpW08t7WUVp5RJz24/12nv7+Zm&#10;d8O2E3mY7IMk8TF6KBHI7t+BdOirb+V2KKaKribGq+FbDKMcgnfXzt+VX/ch6ufPYfADAAD//wMA&#10;UEsDBBQABgAIAAAAIQBL4eKu3QAAAAkBAAAPAAAAZHJzL2Rvd25yZXYueG1sTI/BTsMwDIbvSHuH&#10;yJO4oC1hjA1K0wmB2I0Dgwu3rDFN1cYpTbqVt5/RDnC0/0+/P+eb0bfigH2sA2m4nisQSGWwNVUa&#10;Pt5fZncgYjJkTRsINfxghE0xuchNZsOR3vCwS5XgEoqZ0eBS6jIpY+nQmzgPHRJnX6H3JvHYV9L2&#10;5sjlvpULpVbSm5r4gjMdPjksm93gNWyv7Ni5Om2HZfP57NVr47+rRuvL6fj4ACLhmP5g+NVndSjY&#10;aR8GslG0GmY36yWjHKg1CAbub1cLEPvzQha5/P9BcQIAAP//AwBQSwECLQAUAAYACAAAACEAtoM4&#10;kv4AAADhAQAAEwAAAAAAAAAAAAAAAAAAAAAAW0NvbnRlbnRfVHlwZXNdLnhtbFBLAQItABQABgAI&#10;AAAAIQA4/SH/1gAAAJQBAAALAAAAAAAAAAAAAAAAAC8BAABfcmVscy8ucmVsc1BLAQItABQABgAI&#10;AAAAIQBBQGmGUwIAAGQEAAAOAAAAAAAAAAAAAAAAAC4CAABkcnMvZTJvRG9jLnhtbFBLAQItABQA&#10;BgAIAAAAIQBL4eKu3QAAAAkBAAAPAAAAAAAAAAAAAAAAAK0EAABkcnMvZG93bnJldi54bWxQSwUG&#10;AAAAAAQABADzAAAAtwUAAAAA&#10;" strokeweight="5pt">
            <v:stroke linestyle="thickBetweenThin"/>
          </v:line>
        </w:pict>
      </w:r>
      <w:r w:rsidR="000D204E">
        <w:rPr>
          <w:b/>
          <w:color w:val="000000"/>
          <w:lang w:val="uk-UA"/>
        </w:rPr>
        <w:t xml:space="preserve">Третя </w:t>
      </w:r>
      <w:proofErr w:type="spellStart"/>
      <w:r w:rsidR="000D204E" w:rsidRPr="00783DD4">
        <w:rPr>
          <w:b/>
          <w:color w:val="000000"/>
        </w:rPr>
        <w:t>сесія</w:t>
      </w:r>
      <w:proofErr w:type="spellEnd"/>
      <w:r w:rsidR="000D204E">
        <w:rPr>
          <w:b/>
          <w:color w:val="000000"/>
          <w:lang w:val="uk-UA"/>
        </w:rPr>
        <w:t xml:space="preserve"> </w:t>
      </w:r>
      <w:proofErr w:type="spellStart"/>
      <w:r w:rsidR="000D204E" w:rsidRPr="00783DD4">
        <w:rPr>
          <w:b/>
          <w:color w:val="000000"/>
        </w:rPr>
        <w:t>Голованівської</w:t>
      </w:r>
      <w:proofErr w:type="spellEnd"/>
      <w:r w:rsidR="000D204E">
        <w:rPr>
          <w:b/>
          <w:color w:val="000000"/>
          <w:lang w:val="uk-UA"/>
        </w:rPr>
        <w:t xml:space="preserve"> </w:t>
      </w:r>
      <w:proofErr w:type="spellStart"/>
      <w:r w:rsidR="000D204E" w:rsidRPr="00783DD4">
        <w:rPr>
          <w:b/>
          <w:color w:val="000000"/>
        </w:rPr>
        <w:t>селищної</w:t>
      </w:r>
      <w:proofErr w:type="spellEnd"/>
      <w:r w:rsidR="000D204E" w:rsidRPr="00783DD4">
        <w:rPr>
          <w:b/>
          <w:color w:val="000000"/>
        </w:rPr>
        <w:t xml:space="preserve"> ради</w:t>
      </w:r>
    </w:p>
    <w:p w:rsidR="000D204E" w:rsidRPr="00783DD4" w:rsidRDefault="000D204E" w:rsidP="0046548D">
      <w:pPr>
        <w:jc w:val="center"/>
        <w:rPr>
          <w:b/>
          <w:color w:val="000000"/>
          <w:lang w:val="uk-UA"/>
        </w:rPr>
      </w:pPr>
      <w:r w:rsidRPr="00783DD4">
        <w:rPr>
          <w:b/>
          <w:color w:val="000000"/>
          <w:lang w:val="uk-UA"/>
        </w:rPr>
        <w:t xml:space="preserve"> Восьмого скликання</w:t>
      </w:r>
    </w:p>
    <w:p w:rsidR="00227AA4" w:rsidRDefault="00227AA4" w:rsidP="00227AA4">
      <w:pPr>
        <w:jc w:val="center"/>
      </w:pPr>
      <w:proofErr w:type="spellStart"/>
      <w:proofErr w:type="gramStart"/>
      <w:r>
        <w:t>Р</w:t>
      </w:r>
      <w:proofErr w:type="gramEnd"/>
      <w:r>
        <w:t>ішення</w:t>
      </w:r>
      <w:proofErr w:type="spellEnd"/>
    </w:p>
    <w:p w:rsidR="000D204E" w:rsidRPr="00783DD4" w:rsidRDefault="000D204E" w:rsidP="0046548D">
      <w:pPr>
        <w:rPr>
          <w:color w:val="000000"/>
          <w:lang w:val="uk-UA"/>
        </w:rPr>
      </w:pPr>
    </w:p>
    <w:p w:rsidR="000D204E" w:rsidRPr="00783DD4" w:rsidRDefault="000D204E" w:rsidP="0046548D">
      <w:pPr>
        <w:keepNext/>
        <w:jc w:val="both"/>
        <w:outlineLvl w:val="0"/>
        <w:rPr>
          <w:lang w:val="uk-UA"/>
        </w:rPr>
      </w:pPr>
      <w:r w:rsidRPr="00783DD4">
        <w:rPr>
          <w:lang w:val="uk-UA"/>
        </w:rPr>
        <w:tab/>
      </w:r>
      <w:r w:rsidRPr="00783DD4">
        <w:rPr>
          <w:lang w:val="uk-UA"/>
        </w:rPr>
        <w:tab/>
      </w:r>
      <w:r w:rsidRPr="00783DD4">
        <w:rPr>
          <w:lang w:val="uk-UA"/>
        </w:rPr>
        <w:tab/>
      </w:r>
      <w:r w:rsidRPr="00783DD4">
        <w:rPr>
          <w:lang w:val="uk-UA"/>
        </w:rPr>
        <w:tab/>
      </w:r>
      <w:r w:rsidRPr="00783DD4">
        <w:rPr>
          <w:lang w:val="uk-UA"/>
        </w:rPr>
        <w:tab/>
      </w:r>
    </w:p>
    <w:p w:rsidR="000D204E" w:rsidRPr="00783DD4" w:rsidRDefault="000D204E" w:rsidP="0046548D">
      <w:pPr>
        <w:ind w:left="360"/>
        <w:jc w:val="both"/>
        <w:rPr>
          <w:color w:val="000000"/>
          <w:lang w:val="uk-UA"/>
        </w:rPr>
      </w:pPr>
    </w:p>
    <w:p w:rsidR="000D204E" w:rsidRDefault="000D204E" w:rsidP="0046548D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</w:t>
      </w:r>
      <w:r w:rsidRPr="0046548D">
        <w:rPr>
          <w:color w:val="000000"/>
          <w:sz w:val="28"/>
          <w:szCs w:val="28"/>
          <w:lang w:val="uk-UA"/>
        </w:rPr>
        <w:t xml:space="preserve">ід </w:t>
      </w:r>
      <w:r w:rsidRPr="0046548D">
        <w:rPr>
          <w:sz w:val="28"/>
          <w:szCs w:val="28"/>
          <w:lang w:val="uk-UA"/>
        </w:rPr>
        <w:t xml:space="preserve">22 </w:t>
      </w:r>
      <w:r w:rsidRPr="0046548D">
        <w:rPr>
          <w:color w:val="000000"/>
          <w:sz w:val="28"/>
          <w:szCs w:val="28"/>
          <w:lang w:val="uk-UA"/>
        </w:rPr>
        <w:t xml:space="preserve">грудня 2020 року                                                                                     № </w:t>
      </w:r>
      <w:r>
        <w:rPr>
          <w:color w:val="000000"/>
          <w:sz w:val="28"/>
          <w:szCs w:val="28"/>
          <w:lang w:val="uk-UA"/>
        </w:rPr>
        <w:t>21</w:t>
      </w:r>
    </w:p>
    <w:p w:rsidR="000D204E" w:rsidRPr="0046548D" w:rsidRDefault="000D204E" w:rsidP="008C4416">
      <w:pPr>
        <w:jc w:val="center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смт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Голованівськ</w:t>
      </w:r>
      <w:proofErr w:type="spellEnd"/>
    </w:p>
    <w:p w:rsidR="000D204E" w:rsidRDefault="000D204E" w:rsidP="0046548D">
      <w:pPr>
        <w:tabs>
          <w:tab w:val="left" w:pos="993"/>
        </w:tabs>
        <w:ind w:firstLine="567"/>
        <w:jc w:val="both"/>
        <w:rPr>
          <w:b/>
          <w:sz w:val="28"/>
          <w:szCs w:val="28"/>
          <w:lang w:val="uk-UA"/>
        </w:rPr>
      </w:pPr>
    </w:p>
    <w:p w:rsidR="000D204E" w:rsidRPr="00A35F19" w:rsidRDefault="000D204E" w:rsidP="0046548D">
      <w:pPr>
        <w:tabs>
          <w:tab w:val="left" w:pos="993"/>
        </w:tabs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</w:t>
      </w:r>
      <w:proofErr w:type="spellStart"/>
      <w:r w:rsidRPr="00A35F19">
        <w:rPr>
          <w:b/>
          <w:sz w:val="28"/>
          <w:szCs w:val="28"/>
        </w:rPr>
        <w:t>Програм</w:t>
      </w:r>
      <w:proofErr w:type="spellEnd"/>
      <w:r w:rsidRPr="00A35F19">
        <w:rPr>
          <w:b/>
          <w:sz w:val="28"/>
          <w:szCs w:val="28"/>
          <w:lang w:val="uk-UA"/>
        </w:rPr>
        <w:t>и</w:t>
      </w:r>
    </w:p>
    <w:p w:rsidR="000D204E" w:rsidRPr="00A35F19" w:rsidRDefault="000D204E" w:rsidP="00A35F19">
      <w:pPr>
        <w:tabs>
          <w:tab w:val="left" w:pos="993"/>
        </w:tabs>
        <w:jc w:val="both"/>
        <w:rPr>
          <w:b/>
          <w:sz w:val="28"/>
          <w:szCs w:val="28"/>
          <w:lang w:val="uk-UA"/>
        </w:rPr>
      </w:pPr>
      <w:r w:rsidRPr="00A35F19">
        <w:rPr>
          <w:b/>
          <w:sz w:val="28"/>
          <w:szCs w:val="28"/>
          <w:lang w:val="uk-UA"/>
        </w:rPr>
        <w:t xml:space="preserve">       </w:t>
      </w:r>
      <w:r w:rsidRPr="00A35F19">
        <w:rPr>
          <w:b/>
          <w:sz w:val="28"/>
          <w:szCs w:val="28"/>
        </w:rPr>
        <w:t xml:space="preserve"> </w:t>
      </w:r>
      <w:proofErr w:type="spellStart"/>
      <w:r w:rsidRPr="00A35F19">
        <w:rPr>
          <w:b/>
          <w:sz w:val="28"/>
          <w:szCs w:val="28"/>
        </w:rPr>
        <w:t>культурно-мистецького</w:t>
      </w:r>
      <w:proofErr w:type="spellEnd"/>
      <w:r w:rsidRPr="00A35F19">
        <w:rPr>
          <w:b/>
          <w:sz w:val="28"/>
          <w:szCs w:val="28"/>
        </w:rPr>
        <w:t xml:space="preserve"> </w:t>
      </w:r>
      <w:proofErr w:type="spellStart"/>
      <w:r w:rsidRPr="00A35F19">
        <w:rPr>
          <w:b/>
          <w:sz w:val="28"/>
          <w:szCs w:val="28"/>
        </w:rPr>
        <w:t>розвитку</w:t>
      </w:r>
      <w:proofErr w:type="spellEnd"/>
      <w:r w:rsidRPr="00A35F19">
        <w:rPr>
          <w:b/>
          <w:sz w:val="28"/>
          <w:szCs w:val="28"/>
        </w:rPr>
        <w:t xml:space="preserve"> </w:t>
      </w:r>
    </w:p>
    <w:p w:rsidR="000D204E" w:rsidRPr="00A35F19" w:rsidRDefault="000D204E" w:rsidP="00A35F19">
      <w:pPr>
        <w:tabs>
          <w:tab w:val="left" w:pos="993"/>
        </w:tabs>
        <w:jc w:val="both"/>
        <w:rPr>
          <w:b/>
          <w:sz w:val="28"/>
          <w:szCs w:val="28"/>
          <w:lang w:val="uk-UA"/>
        </w:rPr>
      </w:pPr>
      <w:r w:rsidRPr="00A35F19">
        <w:rPr>
          <w:b/>
          <w:sz w:val="28"/>
          <w:szCs w:val="28"/>
          <w:lang w:val="uk-UA"/>
        </w:rPr>
        <w:t xml:space="preserve">        </w:t>
      </w:r>
      <w:proofErr w:type="spellStart"/>
      <w:r w:rsidRPr="00A35F19">
        <w:rPr>
          <w:b/>
          <w:sz w:val="28"/>
          <w:szCs w:val="28"/>
          <w:lang w:val="uk-UA"/>
        </w:rPr>
        <w:t>Голованівської</w:t>
      </w:r>
      <w:proofErr w:type="spellEnd"/>
      <w:r w:rsidRPr="00A35F19">
        <w:rPr>
          <w:b/>
          <w:sz w:val="28"/>
          <w:szCs w:val="28"/>
          <w:lang w:val="uk-UA"/>
        </w:rPr>
        <w:t xml:space="preserve"> селищної ради </w:t>
      </w:r>
      <w:r w:rsidRPr="00A35F19">
        <w:rPr>
          <w:b/>
          <w:sz w:val="28"/>
          <w:szCs w:val="28"/>
        </w:rPr>
        <w:t xml:space="preserve"> на 202</w:t>
      </w:r>
      <w:r w:rsidRPr="00A35F19">
        <w:rPr>
          <w:b/>
          <w:sz w:val="28"/>
          <w:szCs w:val="28"/>
          <w:lang w:val="uk-UA"/>
        </w:rPr>
        <w:t>1</w:t>
      </w:r>
      <w:r w:rsidRPr="00A35F19">
        <w:rPr>
          <w:b/>
          <w:sz w:val="28"/>
          <w:szCs w:val="28"/>
        </w:rPr>
        <w:t xml:space="preserve"> </w:t>
      </w:r>
      <w:proofErr w:type="spellStart"/>
      <w:r w:rsidRPr="00A35F19">
        <w:rPr>
          <w:b/>
          <w:sz w:val="28"/>
          <w:szCs w:val="28"/>
        </w:rPr>
        <w:t>рік</w:t>
      </w:r>
      <w:proofErr w:type="spellEnd"/>
    </w:p>
    <w:p w:rsidR="000D204E" w:rsidRPr="00A35F19" w:rsidRDefault="000D204E" w:rsidP="00A35F19">
      <w:pPr>
        <w:tabs>
          <w:tab w:val="left" w:pos="993"/>
        </w:tabs>
        <w:ind w:firstLine="567"/>
        <w:jc w:val="both"/>
        <w:rPr>
          <w:b/>
          <w:sz w:val="28"/>
          <w:szCs w:val="28"/>
          <w:lang w:val="uk-UA"/>
        </w:rPr>
      </w:pPr>
    </w:p>
    <w:p w:rsidR="000D204E" w:rsidRPr="0046548D" w:rsidRDefault="000D204E" w:rsidP="0046548D">
      <w:pPr>
        <w:tabs>
          <w:tab w:val="left" w:pos="993"/>
        </w:tabs>
        <w:ind w:firstLine="567"/>
        <w:jc w:val="both"/>
        <w:rPr>
          <w:b/>
          <w:sz w:val="28"/>
          <w:szCs w:val="28"/>
        </w:rPr>
      </w:pPr>
      <w:r w:rsidRPr="0046548D">
        <w:rPr>
          <w:b/>
          <w:sz w:val="28"/>
          <w:szCs w:val="28"/>
        </w:rPr>
        <w:t xml:space="preserve">       </w:t>
      </w:r>
      <w:r w:rsidRPr="0046548D">
        <w:rPr>
          <w:sz w:val="28"/>
          <w:szCs w:val="28"/>
          <w:lang w:val="uk-UA"/>
        </w:rPr>
        <w:t>К</w:t>
      </w:r>
      <w:proofErr w:type="spellStart"/>
      <w:r w:rsidRPr="0046548D">
        <w:rPr>
          <w:sz w:val="28"/>
          <w:szCs w:val="28"/>
        </w:rPr>
        <w:t>еруючись</w:t>
      </w:r>
      <w:proofErr w:type="spellEnd"/>
      <w:r w:rsidRPr="0046548D">
        <w:rPr>
          <w:sz w:val="28"/>
          <w:szCs w:val="28"/>
        </w:rPr>
        <w:t xml:space="preserve"> пунктом 22 </w:t>
      </w:r>
      <w:proofErr w:type="spellStart"/>
      <w:r w:rsidRPr="0046548D">
        <w:rPr>
          <w:sz w:val="28"/>
          <w:szCs w:val="28"/>
        </w:rPr>
        <w:t>частиною</w:t>
      </w:r>
      <w:proofErr w:type="spellEnd"/>
      <w:r w:rsidRPr="0046548D">
        <w:rPr>
          <w:sz w:val="28"/>
          <w:szCs w:val="28"/>
        </w:rPr>
        <w:t xml:space="preserve"> 1 ст.26 Закону </w:t>
      </w:r>
      <w:proofErr w:type="spellStart"/>
      <w:r w:rsidRPr="0046548D">
        <w:rPr>
          <w:sz w:val="28"/>
          <w:szCs w:val="28"/>
        </w:rPr>
        <w:t>України</w:t>
      </w:r>
      <w:proofErr w:type="spellEnd"/>
      <w:r w:rsidRPr="0046548D">
        <w:rPr>
          <w:sz w:val="28"/>
          <w:szCs w:val="28"/>
        </w:rPr>
        <w:t xml:space="preserve"> «Про </w:t>
      </w:r>
      <w:proofErr w:type="spellStart"/>
      <w:r w:rsidRPr="0046548D">
        <w:rPr>
          <w:sz w:val="28"/>
          <w:szCs w:val="28"/>
        </w:rPr>
        <w:t>місцеве</w:t>
      </w:r>
      <w:proofErr w:type="spellEnd"/>
      <w:r w:rsidRPr="0046548D">
        <w:rPr>
          <w:sz w:val="28"/>
          <w:szCs w:val="28"/>
        </w:rPr>
        <w:t xml:space="preserve"> </w:t>
      </w:r>
      <w:proofErr w:type="spellStart"/>
      <w:r w:rsidRPr="0046548D">
        <w:rPr>
          <w:sz w:val="28"/>
          <w:szCs w:val="28"/>
        </w:rPr>
        <w:t>самовр</w:t>
      </w:r>
      <w:r>
        <w:rPr>
          <w:sz w:val="28"/>
          <w:szCs w:val="28"/>
        </w:rPr>
        <w:t>ядування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  </w:t>
      </w:r>
      <w:proofErr w:type="spellStart"/>
      <w:r w:rsidRPr="0046548D">
        <w:rPr>
          <w:sz w:val="28"/>
          <w:szCs w:val="28"/>
        </w:rPr>
        <w:t>селищна</w:t>
      </w:r>
      <w:proofErr w:type="spellEnd"/>
      <w:r w:rsidRPr="0046548D">
        <w:rPr>
          <w:sz w:val="28"/>
          <w:szCs w:val="28"/>
        </w:rPr>
        <w:t xml:space="preserve"> рада </w:t>
      </w:r>
    </w:p>
    <w:p w:rsidR="000D204E" w:rsidRPr="0046548D" w:rsidRDefault="000D204E" w:rsidP="0046548D">
      <w:pPr>
        <w:tabs>
          <w:tab w:val="left" w:pos="709"/>
        </w:tabs>
        <w:ind w:right="-1" w:firstLine="567"/>
        <w:jc w:val="both"/>
        <w:rPr>
          <w:sz w:val="28"/>
          <w:szCs w:val="28"/>
        </w:rPr>
      </w:pPr>
    </w:p>
    <w:p w:rsidR="000D204E" w:rsidRPr="0046548D" w:rsidRDefault="000D204E" w:rsidP="0046548D">
      <w:pPr>
        <w:tabs>
          <w:tab w:val="left" w:pos="709"/>
        </w:tabs>
        <w:ind w:right="-1" w:firstLine="567"/>
        <w:rPr>
          <w:b/>
          <w:sz w:val="28"/>
          <w:szCs w:val="28"/>
        </w:rPr>
      </w:pPr>
      <w:r w:rsidRPr="0046548D">
        <w:rPr>
          <w:b/>
          <w:sz w:val="28"/>
          <w:szCs w:val="28"/>
        </w:rPr>
        <w:t xml:space="preserve">В И </w:t>
      </w:r>
      <w:proofErr w:type="gramStart"/>
      <w:r w:rsidRPr="0046548D">
        <w:rPr>
          <w:b/>
          <w:sz w:val="28"/>
          <w:szCs w:val="28"/>
        </w:rPr>
        <w:t>Р</w:t>
      </w:r>
      <w:proofErr w:type="gramEnd"/>
      <w:r w:rsidRPr="0046548D">
        <w:rPr>
          <w:b/>
          <w:sz w:val="28"/>
          <w:szCs w:val="28"/>
        </w:rPr>
        <w:t xml:space="preserve"> І Ш И Л А:</w:t>
      </w:r>
    </w:p>
    <w:p w:rsidR="000D204E" w:rsidRPr="0046548D" w:rsidRDefault="000D204E" w:rsidP="0046548D">
      <w:pPr>
        <w:tabs>
          <w:tab w:val="left" w:pos="709"/>
        </w:tabs>
        <w:ind w:right="-1" w:firstLine="567"/>
        <w:jc w:val="center"/>
        <w:rPr>
          <w:b/>
          <w:sz w:val="28"/>
          <w:szCs w:val="28"/>
        </w:rPr>
      </w:pPr>
    </w:p>
    <w:p w:rsidR="000D204E" w:rsidRDefault="000D204E" w:rsidP="00AC2FAB">
      <w:pPr>
        <w:numPr>
          <w:ilvl w:val="0"/>
          <w:numId w:val="3"/>
        </w:numPr>
        <w:tabs>
          <w:tab w:val="left" w:pos="709"/>
        </w:tabs>
        <w:ind w:right="-1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культурно-</w:t>
      </w:r>
      <w:r w:rsidRPr="0046548D">
        <w:rPr>
          <w:sz w:val="28"/>
          <w:szCs w:val="28"/>
        </w:rPr>
        <w:t>мистецького</w:t>
      </w:r>
      <w:proofErr w:type="spellEnd"/>
      <w:r w:rsidRPr="0046548D">
        <w:rPr>
          <w:sz w:val="28"/>
          <w:szCs w:val="28"/>
        </w:rPr>
        <w:t xml:space="preserve"> </w:t>
      </w:r>
      <w:proofErr w:type="spellStart"/>
      <w:r w:rsidRPr="0046548D">
        <w:rPr>
          <w:sz w:val="28"/>
          <w:szCs w:val="28"/>
        </w:rPr>
        <w:t>розвитку</w:t>
      </w:r>
      <w:proofErr w:type="spellEnd"/>
      <w:r w:rsidRPr="0046548D">
        <w:rPr>
          <w:sz w:val="28"/>
          <w:szCs w:val="28"/>
        </w:rPr>
        <w:t xml:space="preserve"> </w:t>
      </w:r>
      <w:proofErr w:type="spellStart"/>
      <w:r w:rsidRPr="0046548D">
        <w:rPr>
          <w:sz w:val="28"/>
          <w:szCs w:val="28"/>
          <w:lang w:val="uk-UA"/>
        </w:rPr>
        <w:t>Голованівської</w:t>
      </w:r>
      <w:proofErr w:type="spellEnd"/>
      <w:r w:rsidRPr="0046548D">
        <w:rPr>
          <w:sz w:val="28"/>
          <w:szCs w:val="28"/>
          <w:lang w:val="uk-UA"/>
        </w:rPr>
        <w:t xml:space="preserve"> селищної ради </w:t>
      </w:r>
      <w:r w:rsidRPr="0046548D">
        <w:rPr>
          <w:sz w:val="28"/>
          <w:szCs w:val="28"/>
        </w:rPr>
        <w:t xml:space="preserve"> на 202</w:t>
      </w:r>
      <w:r w:rsidRPr="0046548D"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  <w:lang w:val="uk-UA"/>
        </w:rPr>
        <w:t>.</w:t>
      </w:r>
    </w:p>
    <w:p w:rsidR="000D204E" w:rsidRPr="0046548D" w:rsidRDefault="000D204E" w:rsidP="00606A0B">
      <w:pPr>
        <w:numPr>
          <w:ilvl w:val="0"/>
          <w:numId w:val="3"/>
        </w:numPr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 w:rsidRPr="0046548D">
        <w:rPr>
          <w:sz w:val="28"/>
          <w:szCs w:val="28"/>
        </w:rPr>
        <w:t xml:space="preserve">Контроль за </w:t>
      </w:r>
      <w:proofErr w:type="spellStart"/>
      <w:r w:rsidRPr="0046548D">
        <w:rPr>
          <w:sz w:val="28"/>
          <w:szCs w:val="28"/>
        </w:rPr>
        <w:t>виконанням</w:t>
      </w:r>
      <w:proofErr w:type="spellEnd"/>
      <w:r w:rsidRPr="0046548D">
        <w:rPr>
          <w:sz w:val="28"/>
          <w:szCs w:val="28"/>
        </w:rPr>
        <w:t xml:space="preserve"> </w:t>
      </w:r>
      <w:proofErr w:type="spellStart"/>
      <w:r w:rsidRPr="0046548D">
        <w:rPr>
          <w:sz w:val="28"/>
          <w:szCs w:val="28"/>
        </w:rPr>
        <w:t>даного</w:t>
      </w:r>
      <w:proofErr w:type="spellEnd"/>
      <w:r w:rsidRPr="0046548D">
        <w:rPr>
          <w:sz w:val="28"/>
          <w:szCs w:val="28"/>
        </w:rPr>
        <w:t xml:space="preserve"> </w:t>
      </w:r>
      <w:proofErr w:type="spellStart"/>
      <w:proofErr w:type="gramStart"/>
      <w:r w:rsidRPr="0046548D">
        <w:rPr>
          <w:sz w:val="28"/>
          <w:szCs w:val="28"/>
        </w:rPr>
        <w:t>р</w:t>
      </w:r>
      <w:proofErr w:type="gramEnd"/>
      <w:r w:rsidRPr="0046548D">
        <w:rPr>
          <w:sz w:val="28"/>
          <w:szCs w:val="28"/>
        </w:rPr>
        <w:t>ішення</w:t>
      </w:r>
      <w:proofErr w:type="spellEnd"/>
      <w:r w:rsidRPr="0046548D">
        <w:rPr>
          <w:sz w:val="28"/>
          <w:szCs w:val="28"/>
        </w:rPr>
        <w:t xml:space="preserve"> </w:t>
      </w:r>
      <w:proofErr w:type="spellStart"/>
      <w:r w:rsidRPr="0046548D">
        <w:rPr>
          <w:sz w:val="28"/>
          <w:szCs w:val="28"/>
        </w:rPr>
        <w:t>покласти</w:t>
      </w:r>
      <w:proofErr w:type="spellEnd"/>
      <w:r w:rsidRPr="0046548D">
        <w:rPr>
          <w:sz w:val="28"/>
          <w:szCs w:val="28"/>
        </w:rPr>
        <w:t xml:space="preserve"> на </w:t>
      </w:r>
      <w:r w:rsidRPr="0046548D">
        <w:rPr>
          <w:sz w:val="28"/>
          <w:szCs w:val="28"/>
          <w:lang w:val="uk-UA"/>
        </w:rPr>
        <w:t>п</w:t>
      </w:r>
      <w:proofErr w:type="spellStart"/>
      <w:r w:rsidRPr="0046548D">
        <w:rPr>
          <w:sz w:val="28"/>
          <w:szCs w:val="28"/>
        </w:rPr>
        <w:t>остійн</w:t>
      </w:r>
      <w:proofErr w:type="spellEnd"/>
      <w:r w:rsidRPr="0046548D">
        <w:rPr>
          <w:sz w:val="28"/>
          <w:szCs w:val="28"/>
          <w:lang w:val="uk-UA"/>
        </w:rPr>
        <w:t>у</w:t>
      </w:r>
      <w:r w:rsidRPr="0046548D">
        <w:rPr>
          <w:sz w:val="28"/>
          <w:szCs w:val="28"/>
        </w:rPr>
        <w:t xml:space="preserve"> </w:t>
      </w:r>
      <w:proofErr w:type="spellStart"/>
      <w:r w:rsidRPr="0046548D">
        <w:rPr>
          <w:sz w:val="28"/>
          <w:szCs w:val="28"/>
        </w:rPr>
        <w:t>комісі</w:t>
      </w:r>
      <w:proofErr w:type="spellEnd"/>
      <w:r w:rsidRPr="0046548D">
        <w:rPr>
          <w:sz w:val="28"/>
          <w:szCs w:val="28"/>
          <w:lang w:val="uk-UA"/>
        </w:rPr>
        <w:t>ю</w:t>
      </w:r>
      <w:r w:rsidRPr="0046548D">
        <w:rPr>
          <w:sz w:val="28"/>
          <w:szCs w:val="28"/>
        </w:rPr>
        <w:t xml:space="preserve"> </w:t>
      </w:r>
      <w:proofErr w:type="spellStart"/>
      <w:r w:rsidRPr="0046548D">
        <w:rPr>
          <w:sz w:val="28"/>
          <w:szCs w:val="28"/>
        </w:rPr>
        <w:t>з</w:t>
      </w:r>
      <w:proofErr w:type="spellEnd"/>
      <w:r w:rsidRPr="0046548D">
        <w:rPr>
          <w:sz w:val="28"/>
          <w:szCs w:val="28"/>
        </w:rPr>
        <w:t xml:space="preserve"> </w:t>
      </w:r>
      <w:proofErr w:type="spellStart"/>
      <w:r w:rsidRPr="0046548D">
        <w:rPr>
          <w:sz w:val="28"/>
          <w:szCs w:val="28"/>
        </w:rPr>
        <w:t>соціальних</w:t>
      </w:r>
      <w:proofErr w:type="spellEnd"/>
      <w:r w:rsidRPr="0046548D">
        <w:rPr>
          <w:sz w:val="28"/>
          <w:szCs w:val="28"/>
        </w:rPr>
        <w:t xml:space="preserve"> </w:t>
      </w:r>
      <w:proofErr w:type="spellStart"/>
      <w:r w:rsidRPr="0046548D">
        <w:rPr>
          <w:sz w:val="28"/>
          <w:szCs w:val="28"/>
        </w:rPr>
        <w:t>питань</w:t>
      </w:r>
      <w:proofErr w:type="spellEnd"/>
      <w:r w:rsidRPr="0046548D">
        <w:rPr>
          <w:sz w:val="28"/>
          <w:szCs w:val="28"/>
          <w:lang w:val="uk-UA"/>
        </w:rPr>
        <w:t xml:space="preserve"> </w:t>
      </w:r>
      <w:r w:rsidRPr="0046548D">
        <w:rPr>
          <w:sz w:val="28"/>
          <w:szCs w:val="28"/>
        </w:rPr>
        <w:t>.</w:t>
      </w:r>
    </w:p>
    <w:p w:rsidR="000D204E" w:rsidRPr="0046548D" w:rsidRDefault="000D204E" w:rsidP="0046548D">
      <w:pPr>
        <w:tabs>
          <w:tab w:val="left" w:pos="709"/>
        </w:tabs>
        <w:ind w:right="-1" w:firstLine="567"/>
        <w:jc w:val="both"/>
        <w:rPr>
          <w:sz w:val="28"/>
          <w:szCs w:val="28"/>
          <w:lang w:val="uk-UA"/>
        </w:rPr>
      </w:pPr>
    </w:p>
    <w:p w:rsidR="000D204E" w:rsidRPr="0046548D" w:rsidRDefault="000D204E" w:rsidP="0046548D">
      <w:pPr>
        <w:tabs>
          <w:tab w:val="left" w:pos="709"/>
        </w:tabs>
        <w:ind w:right="-1" w:firstLine="567"/>
        <w:jc w:val="both"/>
        <w:rPr>
          <w:sz w:val="28"/>
          <w:szCs w:val="28"/>
          <w:lang w:val="uk-UA"/>
        </w:rPr>
      </w:pPr>
    </w:p>
    <w:p w:rsidR="000D204E" w:rsidRPr="0046548D" w:rsidRDefault="000D204E" w:rsidP="0046548D">
      <w:pPr>
        <w:ind w:right="-2"/>
        <w:jc w:val="center"/>
        <w:rPr>
          <w:b/>
          <w:sz w:val="28"/>
          <w:szCs w:val="28"/>
          <w:lang w:val="uk-UA"/>
        </w:rPr>
      </w:pPr>
      <w:r w:rsidRPr="0046548D">
        <w:rPr>
          <w:b/>
          <w:sz w:val="28"/>
          <w:szCs w:val="28"/>
          <w:lang w:val="uk-UA"/>
        </w:rPr>
        <w:t xml:space="preserve">Селищний голова                                           Сергій </w:t>
      </w:r>
      <w:r w:rsidRPr="0046548D">
        <w:rPr>
          <w:b/>
          <w:sz w:val="28"/>
          <w:szCs w:val="28"/>
        </w:rPr>
        <w:t xml:space="preserve">   </w:t>
      </w:r>
      <w:r w:rsidRPr="0046548D">
        <w:rPr>
          <w:b/>
          <w:sz w:val="28"/>
          <w:szCs w:val="28"/>
          <w:lang w:val="uk-UA"/>
        </w:rPr>
        <w:t>ЦОБЕНКО</w:t>
      </w:r>
    </w:p>
    <w:p w:rsidR="000D204E" w:rsidRPr="0046548D" w:rsidRDefault="000D204E" w:rsidP="0046548D">
      <w:pPr>
        <w:tabs>
          <w:tab w:val="left" w:pos="709"/>
        </w:tabs>
        <w:ind w:right="-1" w:firstLine="567"/>
        <w:jc w:val="both"/>
        <w:rPr>
          <w:lang w:val="uk-UA"/>
        </w:rPr>
      </w:pPr>
    </w:p>
    <w:p w:rsidR="000D204E" w:rsidRDefault="000D204E" w:rsidP="00B77B0A">
      <w:pPr>
        <w:ind w:left="10632" w:firstLine="709"/>
        <w:jc w:val="both"/>
        <w:rPr>
          <w:b/>
          <w:sz w:val="28"/>
          <w:szCs w:val="28"/>
          <w:lang w:val="uk-UA"/>
        </w:rPr>
      </w:pPr>
    </w:p>
    <w:p w:rsidR="000D204E" w:rsidRDefault="000D204E" w:rsidP="0046548D">
      <w:pPr>
        <w:jc w:val="both"/>
        <w:rPr>
          <w:b/>
          <w:sz w:val="28"/>
          <w:szCs w:val="28"/>
          <w:lang w:val="uk-UA"/>
        </w:rPr>
        <w:sectPr w:rsidR="000D204E" w:rsidSect="0046548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0D204E" w:rsidRPr="00F51475" w:rsidRDefault="000D204E" w:rsidP="00FC6942">
      <w:pPr>
        <w:pStyle w:val="2"/>
      </w:pPr>
      <w:r>
        <w:rPr>
          <w:lang w:val="uk-UA"/>
        </w:rPr>
        <w:lastRenderedPageBreak/>
        <w:t xml:space="preserve">                                                                                                            </w:t>
      </w:r>
      <w:r w:rsidRPr="00F51475">
        <w:t>ЗАТВЕРДЖЕНО</w:t>
      </w:r>
    </w:p>
    <w:p w:rsidR="000D204E" w:rsidRPr="00F51475" w:rsidRDefault="000D204E" w:rsidP="00FC6942">
      <w:pPr>
        <w:pStyle w:val="ac"/>
        <w:rPr>
          <w:bCs/>
          <w:szCs w:val="28"/>
        </w:rPr>
      </w:pPr>
      <w:r w:rsidRPr="00F51475">
        <w:rPr>
          <w:bCs/>
          <w:szCs w:val="28"/>
        </w:rPr>
        <w:t xml:space="preserve">                                                                 рішенням </w:t>
      </w:r>
      <w:proofErr w:type="spellStart"/>
      <w:r w:rsidRPr="00F51475">
        <w:rPr>
          <w:bCs/>
          <w:szCs w:val="28"/>
        </w:rPr>
        <w:t>Голованівської</w:t>
      </w:r>
      <w:proofErr w:type="spellEnd"/>
      <w:r w:rsidRPr="00F51475">
        <w:rPr>
          <w:bCs/>
          <w:szCs w:val="28"/>
        </w:rPr>
        <w:t xml:space="preserve"> </w:t>
      </w:r>
    </w:p>
    <w:p w:rsidR="000D204E" w:rsidRPr="00F51475" w:rsidRDefault="000D204E" w:rsidP="00FC6942">
      <w:pPr>
        <w:pStyle w:val="ac"/>
        <w:jc w:val="both"/>
        <w:rPr>
          <w:bCs/>
          <w:szCs w:val="28"/>
        </w:rPr>
      </w:pPr>
      <w:r w:rsidRPr="00F51475">
        <w:rPr>
          <w:bCs/>
          <w:szCs w:val="28"/>
        </w:rPr>
        <w:t xml:space="preserve">                                                                                             селищної ради</w:t>
      </w:r>
    </w:p>
    <w:p w:rsidR="000D204E" w:rsidRPr="00F51475" w:rsidRDefault="000D204E" w:rsidP="00FC6942">
      <w:pPr>
        <w:pStyle w:val="ac"/>
        <w:jc w:val="both"/>
        <w:rPr>
          <w:bCs/>
          <w:szCs w:val="28"/>
        </w:rPr>
      </w:pPr>
      <w:r w:rsidRPr="00F51475">
        <w:rPr>
          <w:bCs/>
          <w:szCs w:val="28"/>
        </w:rPr>
        <w:t xml:space="preserve">                                                                                             від 22 грудня 2020 р.</w:t>
      </w:r>
      <w:r w:rsidRPr="00F51475">
        <w:rPr>
          <w:szCs w:val="28"/>
        </w:rPr>
        <w:t xml:space="preserve"> № 21</w:t>
      </w:r>
    </w:p>
    <w:p w:rsidR="000D204E" w:rsidRPr="00F51475" w:rsidRDefault="000D204E" w:rsidP="00FC6942">
      <w:pPr>
        <w:ind w:right="-2"/>
        <w:jc w:val="center"/>
        <w:rPr>
          <w:color w:val="FF0000"/>
          <w:sz w:val="28"/>
          <w:szCs w:val="28"/>
          <w:lang w:val="uk-UA"/>
        </w:rPr>
      </w:pPr>
      <w:r w:rsidRPr="00F51475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                 </w:t>
      </w:r>
    </w:p>
    <w:p w:rsidR="000D204E" w:rsidRDefault="000D204E" w:rsidP="0046548D">
      <w:pPr>
        <w:jc w:val="both"/>
        <w:rPr>
          <w:b/>
          <w:sz w:val="28"/>
          <w:szCs w:val="28"/>
          <w:lang w:val="uk-UA"/>
        </w:rPr>
      </w:pPr>
    </w:p>
    <w:p w:rsidR="000D204E" w:rsidRDefault="000D204E" w:rsidP="00F71DE1">
      <w:pPr>
        <w:ind w:left="10632" w:firstLine="709"/>
        <w:jc w:val="both"/>
        <w:rPr>
          <w:sz w:val="28"/>
          <w:szCs w:val="28"/>
          <w:lang w:val="uk-UA"/>
        </w:rPr>
      </w:pPr>
      <w:r w:rsidRPr="00A5012B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</w:t>
      </w:r>
    </w:p>
    <w:p w:rsidR="000D204E" w:rsidRDefault="000D204E" w:rsidP="00B071DA">
      <w:pPr>
        <w:jc w:val="center"/>
        <w:rPr>
          <w:b/>
          <w:sz w:val="28"/>
          <w:szCs w:val="28"/>
          <w:lang w:val="uk-UA"/>
        </w:rPr>
      </w:pPr>
    </w:p>
    <w:p w:rsidR="000D204E" w:rsidRDefault="000D204E" w:rsidP="00B071D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ПРОГРАМА</w:t>
      </w:r>
    </w:p>
    <w:p w:rsidR="000D204E" w:rsidRDefault="000D204E" w:rsidP="001461C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культурно-мистецького розвитку </w:t>
      </w:r>
      <w:proofErr w:type="spellStart"/>
      <w:r>
        <w:rPr>
          <w:b/>
          <w:sz w:val="28"/>
          <w:szCs w:val="28"/>
          <w:lang w:val="uk-UA"/>
        </w:rPr>
        <w:t>Голованівської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на 20</w:t>
      </w:r>
      <w:r>
        <w:rPr>
          <w:b/>
          <w:sz w:val="28"/>
          <w:szCs w:val="28"/>
        </w:rPr>
        <w:t>2</w:t>
      </w:r>
      <w:r w:rsidRPr="00B071DA">
        <w:rPr>
          <w:b/>
          <w:sz w:val="28"/>
          <w:szCs w:val="28"/>
        </w:rPr>
        <w:t>1</w:t>
      </w:r>
      <w:r>
        <w:rPr>
          <w:b/>
          <w:sz w:val="28"/>
          <w:szCs w:val="28"/>
          <w:lang w:val="uk-UA"/>
        </w:rPr>
        <w:t xml:space="preserve"> рік</w:t>
      </w:r>
    </w:p>
    <w:p w:rsidR="000D204E" w:rsidRDefault="000D204E" w:rsidP="00B071DA">
      <w:pPr>
        <w:jc w:val="center"/>
        <w:rPr>
          <w:b/>
          <w:sz w:val="28"/>
          <w:szCs w:val="28"/>
          <w:lang w:val="uk-UA"/>
        </w:rPr>
      </w:pPr>
    </w:p>
    <w:p w:rsidR="000D204E" w:rsidRPr="007A2CF3" w:rsidRDefault="000D204E" w:rsidP="00B071DA">
      <w:pPr>
        <w:pStyle w:val="a4"/>
        <w:numPr>
          <w:ilvl w:val="0"/>
          <w:numId w:val="1"/>
        </w:numPr>
        <w:jc w:val="center"/>
        <w:rPr>
          <w:b/>
          <w:sz w:val="28"/>
          <w:szCs w:val="28"/>
          <w:u w:val="single"/>
          <w:lang w:val="uk-UA"/>
        </w:rPr>
      </w:pPr>
      <w:r w:rsidRPr="007A2CF3">
        <w:rPr>
          <w:b/>
          <w:sz w:val="28"/>
          <w:szCs w:val="28"/>
          <w:u w:val="single"/>
          <w:lang w:val="uk-UA"/>
        </w:rPr>
        <w:t>Загальні положення</w:t>
      </w:r>
    </w:p>
    <w:p w:rsidR="000D204E" w:rsidRPr="007A2CF3" w:rsidRDefault="000D204E" w:rsidP="00B071DA">
      <w:pPr>
        <w:ind w:left="360"/>
        <w:rPr>
          <w:b/>
          <w:sz w:val="28"/>
          <w:szCs w:val="28"/>
          <w:u w:val="single"/>
          <w:lang w:val="uk-UA"/>
        </w:rPr>
      </w:pPr>
    </w:p>
    <w:p w:rsidR="000D204E" w:rsidRDefault="000D204E" w:rsidP="00B071D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останні роки було зроблено чимало для адаптації сфери культури до нових соціально – економічних умов. З цією метою прийнято Закон України «Про культуру», створено відповідні умови для функціонування закладів культури і мистецтва. </w:t>
      </w:r>
    </w:p>
    <w:p w:rsidR="000D204E" w:rsidRDefault="000D204E" w:rsidP="00B071DA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Мережа закладів культури району складає 41 заклад з них: 18 – клубних закладів, 20 – бібліотечних закладів, 2 музеї комунальної власності та 1 початковий спеціалізований мистецький навчальний заклад. У районі щорічно проводяться культурно – мистецькі заходи, урочистості та святкові концерти щодо відзначення календарних та знаменних дат, фольклорні, народні  свята, конкурси та фестивалі. Проводяться заходи  районного, регіонального та обласного рівнів.</w:t>
      </w:r>
    </w:p>
    <w:p w:rsidR="000D204E" w:rsidRDefault="000D204E" w:rsidP="00B071DA">
      <w:pPr>
        <w:pStyle w:val="a3"/>
        <w:tabs>
          <w:tab w:val="left" w:pos="-18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Протягом 20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C80F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року закладами культури і мистецтва району проведено понад тисячу заходів, які відвідали близько 100 тисяч осіб.</w:t>
      </w:r>
    </w:p>
    <w:p w:rsidR="000D204E" w:rsidRPr="00B77B0A" w:rsidRDefault="000D204E" w:rsidP="00B071D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Зусиллями органів виконавчої влади та органів місцевого самоврядування  вдалося  зберегти мережу комунальних закладів культури. Надавалася підтримка бібліотечним, клубним,  музейним закладам, мистецьким колективам. Продовжується капітальний ремонт головного входу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будинку культури </w:t>
      </w:r>
      <w:r w:rsidRPr="005920A3">
        <w:rPr>
          <w:sz w:val="28"/>
          <w:szCs w:val="28"/>
          <w:lang w:val="uk-UA"/>
        </w:rPr>
        <w:t xml:space="preserve">на суму </w:t>
      </w:r>
      <w:r>
        <w:rPr>
          <w:sz w:val="28"/>
          <w:szCs w:val="28"/>
          <w:lang w:val="uk-UA"/>
        </w:rPr>
        <w:t>–</w:t>
      </w:r>
      <w:r w:rsidRPr="005920A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992 тис. грн.</w:t>
      </w:r>
    </w:p>
    <w:p w:rsidR="000D204E" w:rsidRDefault="000D204E" w:rsidP="00B071D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Однак галузь «культура»  перебуває у стані, що не повною мірою задовольняє культурні та духовні потреби жителів.</w:t>
      </w:r>
    </w:p>
    <w:p w:rsidR="000D204E" w:rsidRDefault="000D204E" w:rsidP="00B071D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Кризові явища в економіці протягом останнього десятиріччя негативно позначились насамперед, на стані матеріально – технічної бази закладів культури. Існують проблеми з участю колективів у Всеукраїнських, обласних конкурсах та фестивалях, проведенні культурно -  мистецьких заходів. Тому виникла потреба прийняття  Програму культурно – мистецького розвитку </w:t>
      </w:r>
      <w:proofErr w:type="spellStart"/>
      <w:r>
        <w:rPr>
          <w:sz w:val="28"/>
          <w:szCs w:val="28"/>
          <w:lang w:val="uk-UA"/>
        </w:rPr>
        <w:t>Голованівської</w:t>
      </w:r>
      <w:proofErr w:type="spellEnd"/>
      <w:r>
        <w:rPr>
          <w:sz w:val="28"/>
          <w:szCs w:val="28"/>
          <w:lang w:val="uk-UA"/>
        </w:rPr>
        <w:t xml:space="preserve"> селищної ради на 20</w:t>
      </w: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1 рік.</w:t>
      </w:r>
    </w:p>
    <w:p w:rsidR="000D204E" w:rsidRDefault="000D204E" w:rsidP="00B071D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Програма розвитку культури  </w:t>
      </w:r>
      <w:proofErr w:type="spellStart"/>
      <w:r>
        <w:rPr>
          <w:sz w:val="28"/>
          <w:szCs w:val="28"/>
          <w:lang w:val="uk-UA"/>
        </w:rPr>
        <w:t>Голованівської</w:t>
      </w:r>
      <w:proofErr w:type="spellEnd"/>
      <w:r>
        <w:rPr>
          <w:sz w:val="28"/>
          <w:szCs w:val="28"/>
          <w:lang w:val="uk-UA"/>
        </w:rPr>
        <w:t xml:space="preserve"> селищної ради на 20</w:t>
      </w: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 xml:space="preserve">1 рік (далі – Програма)  розроблена  на підставі статті 26 Закону України </w:t>
      </w:r>
      <w:proofErr w:type="spellStart"/>
      <w:r>
        <w:rPr>
          <w:sz w:val="28"/>
          <w:szCs w:val="28"/>
          <w:lang w:val="uk-UA"/>
        </w:rPr>
        <w:t>“Про</w:t>
      </w:r>
      <w:proofErr w:type="spellEnd"/>
      <w:r>
        <w:rPr>
          <w:sz w:val="28"/>
          <w:szCs w:val="28"/>
          <w:lang w:val="uk-UA"/>
        </w:rPr>
        <w:t xml:space="preserve"> місцеве </w:t>
      </w:r>
      <w:proofErr w:type="spellStart"/>
      <w:r>
        <w:rPr>
          <w:sz w:val="28"/>
          <w:szCs w:val="28"/>
          <w:lang w:val="uk-UA"/>
        </w:rPr>
        <w:t>самоврядування”</w:t>
      </w:r>
      <w:proofErr w:type="spellEnd"/>
      <w:r>
        <w:rPr>
          <w:sz w:val="28"/>
          <w:szCs w:val="28"/>
          <w:lang w:val="uk-UA"/>
        </w:rPr>
        <w:t>, Закону України  від 14 грудня 2010 року №2778-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lastRenderedPageBreak/>
        <w:t xml:space="preserve">«Про культуру» та на виконання програми соціально - економічного розвитку </w:t>
      </w:r>
      <w:proofErr w:type="spellStart"/>
      <w:r>
        <w:rPr>
          <w:sz w:val="28"/>
          <w:szCs w:val="28"/>
          <w:lang w:val="uk-UA"/>
        </w:rPr>
        <w:t>Голованівської</w:t>
      </w:r>
      <w:proofErr w:type="spellEnd"/>
      <w:r>
        <w:rPr>
          <w:sz w:val="28"/>
          <w:szCs w:val="28"/>
          <w:lang w:val="uk-UA"/>
        </w:rPr>
        <w:t xml:space="preserve"> селищної ради на 20</w:t>
      </w: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1 рік.</w:t>
      </w:r>
    </w:p>
    <w:p w:rsidR="000D204E" w:rsidRDefault="000D204E" w:rsidP="00B071DA">
      <w:pPr>
        <w:ind w:firstLine="708"/>
        <w:jc w:val="both"/>
        <w:rPr>
          <w:sz w:val="28"/>
          <w:szCs w:val="28"/>
          <w:lang w:val="uk-UA"/>
        </w:rPr>
      </w:pPr>
    </w:p>
    <w:p w:rsidR="000D204E" w:rsidRPr="007A2CF3" w:rsidRDefault="000D204E" w:rsidP="00B071DA">
      <w:pPr>
        <w:pStyle w:val="a4"/>
        <w:numPr>
          <w:ilvl w:val="0"/>
          <w:numId w:val="1"/>
        </w:numPr>
        <w:jc w:val="center"/>
        <w:rPr>
          <w:b/>
          <w:sz w:val="28"/>
          <w:szCs w:val="28"/>
          <w:u w:val="single"/>
          <w:lang w:val="uk-UA"/>
        </w:rPr>
      </w:pPr>
      <w:r w:rsidRPr="007A2CF3">
        <w:rPr>
          <w:b/>
          <w:sz w:val="28"/>
          <w:szCs w:val="28"/>
          <w:u w:val="single"/>
          <w:lang w:val="uk-UA"/>
        </w:rPr>
        <w:t>Мета і основні завдання Програми</w:t>
      </w:r>
    </w:p>
    <w:p w:rsidR="000D204E" w:rsidRPr="007A2CF3" w:rsidRDefault="000D204E" w:rsidP="00B071DA">
      <w:pPr>
        <w:ind w:left="360"/>
        <w:rPr>
          <w:sz w:val="28"/>
          <w:szCs w:val="28"/>
          <w:u w:val="single"/>
          <w:lang w:val="uk-UA"/>
        </w:rPr>
      </w:pPr>
    </w:p>
    <w:p w:rsidR="000D204E" w:rsidRDefault="000D204E" w:rsidP="00B071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Метою Програми є створення правових, економічних та організаційних умов для подальшого розвитку галузі «культура і туризм» на території </w:t>
      </w:r>
      <w:proofErr w:type="spellStart"/>
      <w:r>
        <w:rPr>
          <w:sz w:val="28"/>
          <w:szCs w:val="28"/>
          <w:lang w:val="uk-UA"/>
        </w:rPr>
        <w:t>Голованівської</w:t>
      </w:r>
      <w:proofErr w:type="spellEnd"/>
      <w:r>
        <w:rPr>
          <w:sz w:val="28"/>
          <w:szCs w:val="28"/>
          <w:lang w:val="uk-UA"/>
        </w:rPr>
        <w:t xml:space="preserve"> об’єднаної територіальної громади.</w:t>
      </w:r>
    </w:p>
    <w:p w:rsidR="000D204E" w:rsidRDefault="000D204E" w:rsidP="00B071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Основними завданнями Програми є посилення уваги місцевих органів виконавчої влади та органів місцевого самоврядування до проблем працівників культури і мистецтва шляхом спрямування додаткових фінансових ресурсів на наступні цілі:</w:t>
      </w:r>
    </w:p>
    <w:p w:rsidR="000D204E" w:rsidRDefault="000D204E" w:rsidP="00B071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оптимізація та розвиток існуючої мережі закладів культури і мистецтва громади;</w:t>
      </w:r>
    </w:p>
    <w:p w:rsidR="000D204E" w:rsidRDefault="000D204E" w:rsidP="00B071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участь у Всеукраїнських, обласних конкурсах та фестивалях;</w:t>
      </w:r>
    </w:p>
    <w:p w:rsidR="000D204E" w:rsidRDefault="000D204E" w:rsidP="00B071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проведення культурно - мистецьких заходів у громаді;</w:t>
      </w:r>
    </w:p>
    <w:p w:rsidR="000D204E" w:rsidRDefault="000D204E" w:rsidP="00B071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встановлення у сільських клубних закладах альтернативних видів опалення;</w:t>
      </w:r>
    </w:p>
    <w:p w:rsidR="000D204E" w:rsidRDefault="000D204E" w:rsidP="00B071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проведення капітальних та поточних ремонтів закладів культури громади;</w:t>
      </w:r>
    </w:p>
    <w:p w:rsidR="000D204E" w:rsidRDefault="000D204E" w:rsidP="00B071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збереження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об’єкті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спадщини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розташованих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  <w:lang w:val="uk-UA"/>
        </w:rPr>
        <w:t xml:space="preserve"> громади</w:t>
      </w:r>
      <w:r>
        <w:rPr>
          <w:sz w:val="28"/>
          <w:szCs w:val="28"/>
        </w:rPr>
        <w:t>;</w:t>
      </w:r>
    </w:p>
    <w:p w:rsidR="000D204E" w:rsidRDefault="000D204E" w:rsidP="00B071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розвиток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бібліотечної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справи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поповнення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бібліотечних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фондів</w:t>
      </w:r>
      <w:proofErr w:type="spellEnd"/>
      <w:r>
        <w:rPr>
          <w:sz w:val="28"/>
          <w:szCs w:val="28"/>
        </w:rPr>
        <w:t>;</w:t>
      </w:r>
    </w:p>
    <w:p w:rsidR="000D204E" w:rsidRDefault="000D204E" w:rsidP="00B071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здійснення протипожежних заходів та заходів з охорони праці;</w:t>
      </w:r>
    </w:p>
    <w:p w:rsidR="000D204E" w:rsidRDefault="000D204E" w:rsidP="00B071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забезпечення закладів культури  сучасною матеріально – технічною базою;</w:t>
      </w:r>
    </w:p>
    <w:p w:rsidR="000D204E" w:rsidRDefault="000D204E" w:rsidP="00B071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підтримка, розвиток та пропаганда аматорського мистецтва;</w:t>
      </w:r>
    </w:p>
    <w:p w:rsidR="000D204E" w:rsidRDefault="000D204E" w:rsidP="00B071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розвиток музейної справи у громаді;</w:t>
      </w:r>
    </w:p>
    <w:p w:rsidR="000D204E" w:rsidRDefault="000D204E" w:rsidP="00B071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розвиток туристичної галузі у громаді;</w:t>
      </w:r>
    </w:p>
    <w:p w:rsidR="000D204E" w:rsidRDefault="000D204E" w:rsidP="00B071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розвиток початкового спеціалізованого мистецького навчального закладу громади.</w:t>
      </w:r>
    </w:p>
    <w:p w:rsidR="000D204E" w:rsidRDefault="000D204E" w:rsidP="00B071DA">
      <w:pPr>
        <w:ind w:left="360"/>
        <w:jc w:val="center"/>
        <w:rPr>
          <w:b/>
          <w:sz w:val="28"/>
          <w:szCs w:val="28"/>
          <w:u w:val="single"/>
          <w:lang w:val="uk-UA"/>
        </w:rPr>
      </w:pPr>
    </w:p>
    <w:p w:rsidR="000D204E" w:rsidRPr="007A2CF3" w:rsidRDefault="000D204E" w:rsidP="00B071DA">
      <w:pPr>
        <w:pStyle w:val="a4"/>
        <w:numPr>
          <w:ilvl w:val="0"/>
          <w:numId w:val="1"/>
        </w:numPr>
        <w:jc w:val="center"/>
        <w:rPr>
          <w:b/>
          <w:sz w:val="28"/>
          <w:szCs w:val="28"/>
          <w:u w:val="single"/>
          <w:lang w:val="uk-UA"/>
        </w:rPr>
      </w:pPr>
      <w:r w:rsidRPr="007A2CF3">
        <w:rPr>
          <w:b/>
          <w:sz w:val="28"/>
          <w:szCs w:val="28"/>
          <w:u w:val="single"/>
          <w:lang w:val="uk-UA"/>
        </w:rPr>
        <w:t>Фінансування заходів Програми</w:t>
      </w:r>
    </w:p>
    <w:p w:rsidR="000D204E" w:rsidRPr="007A2CF3" w:rsidRDefault="000D204E" w:rsidP="00B071DA">
      <w:pPr>
        <w:pStyle w:val="a4"/>
        <w:rPr>
          <w:b/>
          <w:sz w:val="28"/>
          <w:szCs w:val="28"/>
          <w:u w:val="single"/>
          <w:lang w:val="uk-UA"/>
        </w:rPr>
      </w:pPr>
    </w:p>
    <w:p w:rsidR="000D204E" w:rsidRDefault="000D204E" w:rsidP="00B071DA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При  формуванні районного бюджету на 20</w:t>
      </w: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1 рік необхідно передбачити кошти в межах наявних фінансових ресурсів та відповідно до законодавства з питань формування місцевих бюджетів.</w:t>
      </w:r>
    </w:p>
    <w:p w:rsidR="000D204E" w:rsidRDefault="000D204E" w:rsidP="00B071DA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9F45A1">
        <w:rPr>
          <w:sz w:val="28"/>
          <w:szCs w:val="28"/>
          <w:lang w:val="uk-UA"/>
        </w:rPr>
        <w:t xml:space="preserve">Загальний обсяг фінансування заходів програми становить  </w:t>
      </w:r>
      <w:r>
        <w:rPr>
          <w:b/>
          <w:sz w:val="28"/>
          <w:szCs w:val="28"/>
          <w:lang w:val="uk-UA"/>
        </w:rPr>
        <w:t>2976,20</w:t>
      </w:r>
      <w:r w:rsidRPr="009F45A1">
        <w:rPr>
          <w:b/>
          <w:sz w:val="28"/>
          <w:szCs w:val="28"/>
          <w:lang w:val="uk-UA"/>
        </w:rPr>
        <w:t xml:space="preserve"> </w:t>
      </w:r>
      <w:proofErr w:type="spellStart"/>
      <w:r w:rsidRPr="009F45A1">
        <w:rPr>
          <w:sz w:val="28"/>
          <w:szCs w:val="28"/>
          <w:lang w:val="uk-UA"/>
        </w:rPr>
        <w:t>тис.грн</w:t>
      </w:r>
      <w:proofErr w:type="spellEnd"/>
      <w:r w:rsidRPr="009F45A1">
        <w:rPr>
          <w:sz w:val="28"/>
          <w:szCs w:val="28"/>
          <w:lang w:val="uk-UA"/>
        </w:rPr>
        <w:t xml:space="preserve">., в </w:t>
      </w:r>
      <w:r>
        <w:rPr>
          <w:sz w:val="28"/>
          <w:szCs w:val="28"/>
          <w:lang w:val="uk-UA"/>
        </w:rPr>
        <w:t xml:space="preserve">тому числі: за рахунок </w:t>
      </w:r>
      <w:r w:rsidRPr="009F45A1">
        <w:rPr>
          <w:sz w:val="28"/>
          <w:szCs w:val="28"/>
          <w:lang w:val="uk-UA"/>
        </w:rPr>
        <w:t>бюджету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Голованівської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Pr="009F45A1">
        <w:rPr>
          <w:sz w:val="28"/>
          <w:szCs w:val="28"/>
          <w:lang w:val="uk-UA"/>
        </w:rPr>
        <w:t xml:space="preserve"> –  </w:t>
      </w:r>
      <w:r>
        <w:rPr>
          <w:b/>
          <w:sz w:val="28"/>
          <w:szCs w:val="28"/>
          <w:lang w:val="uk-UA"/>
        </w:rPr>
        <w:t xml:space="preserve">2976,20 </w:t>
      </w:r>
      <w:proofErr w:type="spellStart"/>
      <w:r w:rsidRPr="009F45A1">
        <w:rPr>
          <w:sz w:val="28"/>
          <w:szCs w:val="28"/>
          <w:lang w:val="uk-UA"/>
        </w:rPr>
        <w:t>тис.грн</w:t>
      </w:r>
      <w:proofErr w:type="spellEnd"/>
      <w:r w:rsidRPr="009F45A1">
        <w:rPr>
          <w:sz w:val="28"/>
          <w:szCs w:val="28"/>
          <w:lang w:val="uk-UA"/>
        </w:rPr>
        <w:t xml:space="preserve">., за позабюджетні кошти – </w:t>
      </w:r>
      <w:r w:rsidRPr="009F45A1">
        <w:rPr>
          <w:b/>
          <w:sz w:val="28"/>
          <w:szCs w:val="28"/>
          <w:lang w:val="uk-UA"/>
        </w:rPr>
        <w:t>0</w:t>
      </w:r>
      <w:r w:rsidRPr="009F45A1">
        <w:rPr>
          <w:sz w:val="28"/>
          <w:szCs w:val="28"/>
          <w:lang w:val="uk-UA"/>
        </w:rPr>
        <w:t xml:space="preserve"> </w:t>
      </w:r>
      <w:proofErr w:type="spellStart"/>
      <w:r w:rsidRPr="009F45A1">
        <w:rPr>
          <w:sz w:val="28"/>
          <w:szCs w:val="28"/>
          <w:lang w:val="uk-UA"/>
        </w:rPr>
        <w:t>тис.грн</w:t>
      </w:r>
      <w:proofErr w:type="spellEnd"/>
      <w:r w:rsidRPr="009F45A1">
        <w:rPr>
          <w:sz w:val="28"/>
          <w:szCs w:val="28"/>
          <w:lang w:val="uk-UA"/>
        </w:rPr>
        <w:t>.</w:t>
      </w:r>
    </w:p>
    <w:p w:rsidR="000D204E" w:rsidRDefault="000D204E" w:rsidP="00B071DA">
      <w:pPr>
        <w:ind w:left="360"/>
        <w:jc w:val="center"/>
        <w:rPr>
          <w:b/>
          <w:sz w:val="28"/>
          <w:szCs w:val="28"/>
          <w:u w:val="single"/>
          <w:lang w:val="uk-UA"/>
        </w:rPr>
      </w:pPr>
    </w:p>
    <w:p w:rsidR="000D204E" w:rsidRPr="007A2CF3" w:rsidRDefault="000D204E" w:rsidP="00B071DA">
      <w:pPr>
        <w:pStyle w:val="a4"/>
        <w:numPr>
          <w:ilvl w:val="0"/>
          <w:numId w:val="1"/>
        </w:numPr>
        <w:jc w:val="center"/>
        <w:rPr>
          <w:b/>
          <w:sz w:val="28"/>
          <w:szCs w:val="28"/>
          <w:u w:val="single"/>
          <w:lang w:val="uk-UA"/>
        </w:rPr>
      </w:pPr>
      <w:r w:rsidRPr="007A2CF3">
        <w:rPr>
          <w:b/>
          <w:sz w:val="28"/>
          <w:szCs w:val="28"/>
          <w:u w:val="single"/>
          <w:lang w:val="uk-UA"/>
        </w:rPr>
        <w:t>Координація та контроль за ходом виконання</w:t>
      </w:r>
    </w:p>
    <w:p w:rsidR="000D204E" w:rsidRPr="007A2CF3" w:rsidRDefault="000D204E" w:rsidP="00B071DA">
      <w:pPr>
        <w:pStyle w:val="a4"/>
        <w:rPr>
          <w:b/>
          <w:sz w:val="28"/>
          <w:szCs w:val="28"/>
          <w:u w:val="single"/>
          <w:lang w:val="uk-UA"/>
        </w:rPr>
      </w:pPr>
    </w:p>
    <w:p w:rsidR="000D204E" w:rsidRDefault="000D204E" w:rsidP="00B071DA">
      <w:pPr>
        <w:pStyle w:val="a3"/>
        <w:tabs>
          <w:tab w:val="left" w:pos="-18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006E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програми здійснюється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радою та постійною комісією з соціальних питань.</w:t>
      </w:r>
    </w:p>
    <w:p w:rsidR="000D204E" w:rsidRDefault="000D204E" w:rsidP="00B071DA">
      <w:pPr>
        <w:pStyle w:val="a3"/>
        <w:tabs>
          <w:tab w:val="left" w:pos="-36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Основними формами контролю за реалізацією заходів програми будуть:</w:t>
      </w:r>
    </w:p>
    <w:p w:rsidR="000D204E" w:rsidRDefault="000D204E" w:rsidP="00B071DA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06E0"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обговорення стану та проблем реалізації програми на засіданнях Ради відділу культури, туризму та культурної спадщини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ради;</w:t>
      </w:r>
    </w:p>
    <w:p w:rsidR="000D204E" w:rsidRDefault="000D204E" w:rsidP="00B071DA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06E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моніторингу та надання узагальненої звітності про хід реалізації програми керівництву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та постійній комісії з соціальних питань. </w:t>
      </w:r>
    </w:p>
    <w:p w:rsidR="000D204E" w:rsidRDefault="000D204E" w:rsidP="00B071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Відділ культури, туризму та культурної спадщини селищної ради інформує постійну комісію селищної ради з</w:t>
      </w:r>
      <w:r w:rsidRPr="003C32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соціальних питань протягом року до 01 січня 2022 року про хід виконання районної програми розвитку культури і туризму на 2021 рік.</w:t>
      </w:r>
    </w:p>
    <w:p w:rsidR="000D204E" w:rsidRDefault="000D204E" w:rsidP="000951A7">
      <w:pPr>
        <w:jc w:val="center"/>
        <w:rPr>
          <w:b/>
          <w:color w:val="000000"/>
          <w:sz w:val="28"/>
          <w:szCs w:val="28"/>
          <w:u w:val="single"/>
          <w:lang w:val="uk-UA"/>
        </w:rPr>
      </w:pPr>
    </w:p>
    <w:p w:rsidR="000951A7" w:rsidRDefault="000951A7" w:rsidP="000951A7">
      <w:pPr>
        <w:jc w:val="center"/>
        <w:rPr>
          <w:b/>
          <w:color w:val="000000"/>
          <w:sz w:val="28"/>
          <w:szCs w:val="28"/>
          <w:u w:val="single"/>
          <w:lang w:val="uk-UA"/>
        </w:rPr>
      </w:pPr>
    </w:p>
    <w:p w:rsidR="000951A7" w:rsidRDefault="000951A7" w:rsidP="000951A7">
      <w:pPr>
        <w:jc w:val="center"/>
      </w:pPr>
    </w:p>
    <w:p w:rsidR="000951A7" w:rsidRDefault="000951A7" w:rsidP="000951A7">
      <w:pPr>
        <w:jc w:val="center"/>
      </w:pPr>
      <w:proofErr w:type="spellStart"/>
      <w:r>
        <w:rPr>
          <w:b/>
        </w:rPr>
        <w:t>Секретар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селищної</w:t>
      </w:r>
      <w:proofErr w:type="spellEnd"/>
      <w:r>
        <w:rPr>
          <w:b/>
        </w:rPr>
        <w:t xml:space="preserve">   ради                              </w:t>
      </w:r>
      <w:proofErr w:type="spellStart"/>
      <w:r>
        <w:rPr>
          <w:b/>
        </w:rPr>
        <w:t>Олена</w:t>
      </w:r>
      <w:proofErr w:type="spellEnd"/>
      <w:r>
        <w:rPr>
          <w:b/>
        </w:rPr>
        <w:t xml:space="preserve"> МИРОШНИЧЕНКО</w:t>
      </w:r>
    </w:p>
    <w:p w:rsidR="000951A7" w:rsidRDefault="000951A7" w:rsidP="000951A7">
      <w:pPr>
        <w:jc w:val="center"/>
        <w:rPr>
          <w:b/>
          <w:color w:val="000000"/>
          <w:sz w:val="28"/>
          <w:szCs w:val="28"/>
          <w:u w:val="single"/>
          <w:lang w:val="uk-UA"/>
        </w:rPr>
      </w:pPr>
    </w:p>
    <w:p w:rsidR="000D204E" w:rsidRDefault="000D204E" w:rsidP="00B77B0A">
      <w:pPr>
        <w:rPr>
          <w:b/>
          <w:color w:val="000000"/>
          <w:sz w:val="28"/>
          <w:szCs w:val="28"/>
          <w:u w:val="single"/>
          <w:lang w:val="uk-UA"/>
        </w:rPr>
      </w:pPr>
    </w:p>
    <w:p w:rsidR="000D204E" w:rsidRDefault="000D204E" w:rsidP="00B77B0A">
      <w:pPr>
        <w:rPr>
          <w:b/>
          <w:color w:val="000000"/>
          <w:sz w:val="28"/>
          <w:szCs w:val="28"/>
          <w:u w:val="single"/>
          <w:lang w:val="uk-UA"/>
        </w:rPr>
      </w:pPr>
    </w:p>
    <w:p w:rsidR="000D204E" w:rsidRDefault="000D204E" w:rsidP="00B77B0A">
      <w:pPr>
        <w:rPr>
          <w:b/>
          <w:color w:val="000000"/>
          <w:sz w:val="28"/>
          <w:szCs w:val="28"/>
          <w:u w:val="single"/>
          <w:lang w:val="uk-UA"/>
        </w:rPr>
      </w:pPr>
    </w:p>
    <w:p w:rsidR="000D204E" w:rsidRDefault="000D204E" w:rsidP="00B77B0A">
      <w:pPr>
        <w:rPr>
          <w:b/>
          <w:color w:val="000000"/>
          <w:sz w:val="28"/>
          <w:szCs w:val="28"/>
          <w:u w:val="single"/>
          <w:lang w:val="uk-UA"/>
        </w:rPr>
      </w:pPr>
    </w:p>
    <w:p w:rsidR="000D204E" w:rsidRDefault="000D204E" w:rsidP="00B77B0A">
      <w:pPr>
        <w:rPr>
          <w:b/>
          <w:color w:val="000000"/>
          <w:sz w:val="28"/>
          <w:szCs w:val="28"/>
          <w:u w:val="single"/>
          <w:lang w:val="uk-UA"/>
        </w:rPr>
      </w:pPr>
    </w:p>
    <w:p w:rsidR="000D204E" w:rsidRDefault="000D204E" w:rsidP="00B77B0A">
      <w:pPr>
        <w:rPr>
          <w:b/>
          <w:color w:val="000000"/>
          <w:sz w:val="28"/>
          <w:szCs w:val="28"/>
          <w:u w:val="single"/>
          <w:lang w:val="uk-UA"/>
        </w:rPr>
      </w:pPr>
    </w:p>
    <w:p w:rsidR="000D204E" w:rsidRDefault="000D204E" w:rsidP="00B77B0A">
      <w:pPr>
        <w:rPr>
          <w:b/>
          <w:color w:val="000000"/>
          <w:sz w:val="28"/>
          <w:szCs w:val="28"/>
          <w:u w:val="single"/>
          <w:lang w:val="uk-UA"/>
        </w:rPr>
      </w:pPr>
    </w:p>
    <w:p w:rsidR="000D204E" w:rsidRDefault="000D204E" w:rsidP="00B77B0A">
      <w:pPr>
        <w:rPr>
          <w:b/>
          <w:color w:val="000000"/>
          <w:sz w:val="28"/>
          <w:szCs w:val="28"/>
          <w:u w:val="single"/>
          <w:lang w:val="uk-UA"/>
        </w:rPr>
      </w:pPr>
    </w:p>
    <w:p w:rsidR="000D204E" w:rsidRDefault="000D204E" w:rsidP="00B77B0A">
      <w:pPr>
        <w:rPr>
          <w:b/>
          <w:color w:val="000000"/>
          <w:sz w:val="28"/>
          <w:szCs w:val="28"/>
          <w:u w:val="single"/>
          <w:lang w:val="uk-UA"/>
        </w:rPr>
      </w:pPr>
    </w:p>
    <w:p w:rsidR="000D204E" w:rsidRDefault="000D204E" w:rsidP="00B77B0A">
      <w:pPr>
        <w:rPr>
          <w:b/>
          <w:color w:val="000000"/>
          <w:sz w:val="28"/>
          <w:szCs w:val="28"/>
          <w:u w:val="single"/>
          <w:lang w:val="uk-UA"/>
        </w:rPr>
      </w:pPr>
    </w:p>
    <w:p w:rsidR="000D204E" w:rsidRDefault="000D204E" w:rsidP="00B77B0A">
      <w:pPr>
        <w:rPr>
          <w:b/>
          <w:color w:val="000000"/>
          <w:sz w:val="28"/>
          <w:szCs w:val="28"/>
          <w:u w:val="single"/>
          <w:lang w:val="uk-UA"/>
        </w:rPr>
      </w:pPr>
    </w:p>
    <w:p w:rsidR="000D204E" w:rsidRDefault="000D204E" w:rsidP="00B77B0A">
      <w:pPr>
        <w:rPr>
          <w:b/>
          <w:color w:val="000000"/>
          <w:sz w:val="28"/>
          <w:szCs w:val="28"/>
          <w:u w:val="single"/>
          <w:lang w:val="uk-UA"/>
        </w:rPr>
      </w:pPr>
    </w:p>
    <w:p w:rsidR="000D204E" w:rsidRDefault="000D204E" w:rsidP="00B77B0A">
      <w:pPr>
        <w:rPr>
          <w:b/>
          <w:color w:val="000000"/>
          <w:sz w:val="28"/>
          <w:szCs w:val="28"/>
          <w:u w:val="single"/>
          <w:lang w:val="uk-UA"/>
        </w:rPr>
      </w:pPr>
    </w:p>
    <w:p w:rsidR="000D204E" w:rsidRDefault="000D204E" w:rsidP="00B77B0A">
      <w:pPr>
        <w:rPr>
          <w:b/>
          <w:color w:val="000000"/>
          <w:sz w:val="28"/>
          <w:szCs w:val="28"/>
          <w:u w:val="single"/>
          <w:lang w:val="uk-UA"/>
        </w:rPr>
      </w:pPr>
    </w:p>
    <w:p w:rsidR="000D204E" w:rsidRDefault="000D204E" w:rsidP="00B77B0A">
      <w:pPr>
        <w:rPr>
          <w:b/>
          <w:color w:val="000000"/>
          <w:sz w:val="28"/>
          <w:szCs w:val="28"/>
          <w:u w:val="single"/>
          <w:lang w:val="uk-UA"/>
        </w:rPr>
      </w:pPr>
    </w:p>
    <w:p w:rsidR="000D204E" w:rsidRDefault="000D204E" w:rsidP="00B77B0A">
      <w:pPr>
        <w:rPr>
          <w:b/>
          <w:color w:val="000000"/>
          <w:sz w:val="28"/>
          <w:szCs w:val="28"/>
          <w:u w:val="single"/>
          <w:lang w:val="uk-UA"/>
        </w:rPr>
      </w:pPr>
    </w:p>
    <w:p w:rsidR="000D204E" w:rsidRDefault="000D204E" w:rsidP="00B77B0A">
      <w:pPr>
        <w:rPr>
          <w:b/>
          <w:color w:val="000000"/>
          <w:sz w:val="28"/>
          <w:szCs w:val="28"/>
          <w:u w:val="single"/>
          <w:lang w:val="uk-UA"/>
        </w:rPr>
      </w:pPr>
    </w:p>
    <w:p w:rsidR="000D204E" w:rsidRDefault="000D204E" w:rsidP="00B77B0A">
      <w:pPr>
        <w:rPr>
          <w:b/>
          <w:color w:val="000000"/>
          <w:sz w:val="28"/>
          <w:szCs w:val="28"/>
          <w:u w:val="single"/>
          <w:lang w:val="uk-UA"/>
        </w:rPr>
      </w:pPr>
    </w:p>
    <w:p w:rsidR="000D204E" w:rsidRDefault="000D204E" w:rsidP="00B77B0A">
      <w:pPr>
        <w:rPr>
          <w:b/>
          <w:color w:val="000000"/>
          <w:sz w:val="28"/>
          <w:szCs w:val="28"/>
          <w:u w:val="single"/>
          <w:lang w:val="uk-UA"/>
        </w:rPr>
      </w:pPr>
    </w:p>
    <w:p w:rsidR="000D204E" w:rsidRDefault="000D204E" w:rsidP="00B77B0A">
      <w:pPr>
        <w:rPr>
          <w:b/>
          <w:color w:val="000000"/>
          <w:sz w:val="28"/>
          <w:szCs w:val="28"/>
          <w:u w:val="single"/>
          <w:lang w:val="uk-UA"/>
        </w:rPr>
      </w:pPr>
    </w:p>
    <w:p w:rsidR="000D204E" w:rsidRDefault="000D204E" w:rsidP="00B77B0A">
      <w:pPr>
        <w:rPr>
          <w:b/>
          <w:color w:val="000000"/>
          <w:sz w:val="28"/>
          <w:szCs w:val="28"/>
          <w:u w:val="single"/>
          <w:lang w:val="uk-UA"/>
        </w:rPr>
      </w:pPr>
    </w:p>
    <w:p w:rsidR="000D204E" w:rsidRDefault="000D204E" w:rsidP="00B77B0A">
      <w:pPr>
        <w:rPr>
          <w:b/>
          <w:color w:val="000000"/>
          <w:sz w:val="28"/>
          <w:szCs w:val="28"/>
          <w:u w:val="single"/>
          <w:lang w:val="uk-UA"/>
        </w:rPr>
      </w:pPr>
    </w:p>
    <w:p w:rsidR="000D204E" w:rsidRDefault="000D204E" w:rsidP="00B77B0A">
      <w:pPr>
        <w:rPr>
          <w:b/>
          <w:color w:val="000000"/>
          <w:sz w:val="28"/>
          <w:szCs w:val="28"/>
          <w:u w:val="single"/>
          <w:lang w:val="uk-UA"/>
        </w:rPr>
      </w:pPr>
    </w:p>
    <w:p w:rsidR="000D204E" w:rsidRDefault="000D204E" w:rsidP="00B77B0A">
      <w:pPr>
        <w:rPr>
          <w:b/>
          <w:color w:val="000000"/>
          <w:sz w:val="28"/>
          <w:szCs w:val="28"/>
          <w:u w:val="single"/>
          <w:lang w:val="uk-UA"/>
        </w:rPr>
      </w:pPr>
    </w:p>
    <w:p w:rsidR="000D204E" w:rsidRDefault="000D204E" w:rsidP="00B77B0A">
      <w:pPr>
        <w:rPr>
          <w:b/>
          <w:color w:val="000000"/>
          <w:sz w:val="28"/>
          <w:szCs w:val="28"/>
          <w:u w:val="single"/>
          <w:lang w:val="uk-UA"/>
        </w:rPr>
      </w:pPr>
    </w:p>
    <w:p w:rsidR="000D204E" w:rsidRDefault="000D204E" w:rsidP="00B77B0A">
      <w:pPr>
        <w:rPr>
          <w:b/>
          <w:color w:val="000000"/>
          <w:sz w:val="28"/>
          <w:szCs w:val="28"/>
          <w:u w:val="single"/>
          <w:lang w:val="uk-UA"/>
        </w:rPr>
      </w:pPr>
    </w:p>
    <w:p w:rsidR="000D204E" w:rsidRDefault="000D204E" w:rsidP="008F71E7">
      <w:pPr>
        <w:rPr>
          <w:b/>
          <w:color w:val="000000"/>
          <w:sz w:val="28"/>
          <w:szCs w:val="28"/>
          <w:u w:val="single"/>
          <w:lang w:val="uk-UA"/>
        </w:rPr>
        <w:sectPr w:rsidR="000D204E" w:rsidSect="00FC6942">
          <w:pgSz w:w="11906" w:h="16838"/>
          <w:pgMar w:top="1701" w:right="1134" w:bottom="567" w:left="1134" w:header="709" w:footer="709" w:gutter="0"/>
          <w:cols w:space="708"/>
          <w:docGrid w:linePitch="360"/>
        </w:sectPr>
      </w:pPr>
    </w:p>
    <w:p w:rsidR="000D204E" w:rsidRDefault="000D204E" w:rsidP="00B071DA">
      <w:pPr>
        <w:jc w:val="center"/>
        <w:rPr>
          <w:b/>
          <w:color w:val="000000"/>
          <w:sz w:val="28"/>
          <w:szCs w:val="28"/>
          <w:u w:val="single"/>
          <w:lang w:val="uk-UA"/>
        </w:rPr>
      </w:pPr>
      <w:r>
        <w:rPr>
          <w:b/>
          <w:color w:val="000000"/>
          <w:sz w:val="28"/>
          <w:szCs w:val="28"/>
          <w:u w:val="single"/>
          <w:lang w:val="uk-UA"/>
        </w:rPr>
        <w:lastRenderedPageBreak/>
        <w:t>5</w:t>
      </w:r>
      <w:r w:rsidRPr="00DC4AD1">
        <w:rPr>
          <w:b/>
          <w:color w:val="000000"/>
          <w:sz w:val="28"/>
          <w:szCs w:val="28"/>
          <w:u w:val="single"/>
        </w:rPr>
        <w:t>.</w:t>
      </w:r>
      <w:r w:rsidRPr="00DC4AD1">
        <w:rPr>
          <w:b/>
          <w:color w:val="000000"/>
          <w:sz w:val="28"/>
          <w:szCs w:val="28"/>
          <w:u w:val="single"/>
          <w:lang w:val="uk-UA"/>
        </w:rPr>
        <w:t>Заходи щодо реалізації районної Програми розвитку культури і туризму</w:t>
      </w:r>
    </w:p>
    <w:p w:rsidR="000D204E" w:rsidRPr="00DC4AD1" w:rsidRDefault="000D204E" w:rsidP="00B071DA">
      <w:pPr>
        <w:jc w:val="center"/>
        <w:rPr>
          <w:b/>
          <w:color w:val="000000"/>
          <w:sz w:val="28"/>
          <w:szCs w:val="28"/>
          <w:u w:val="single"/>
          <w:lang w:val="uk-UA"/>
        </w:rPr>
      </w:pPr>
    </w:p>
    <w:tbl>
      <w:tblPr>
        <w:tblW w:w="14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16"/>
        <w:gridCol w:w="4154"/>
        <w:gridCol w:w="4394"/>
        <w:gridCol w:w="1417"/>
        <w:gridCol w:w="1134"/>
        <w:gridCol w:w="1418"/>
        <w:gridCol w:w="1438"/>
      </w:tblGrid>
      <w:tr w:rsidR="000D204E" w:rsidRPr="00DC4AD1" w:rsidTr="00B071DA">
        <w:trPr>
          <w:trHeight w:val="559"/>
        </w:trPr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1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Відповідальні за виконання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3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Орієнтований обсяг фінансування (</w:t>
            </w:r>
            <w:proofErr w:type="spellStart"/>
            <w:r w:rsidRPr="00DC4AD1">
              <w:rPr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Pr="00DC4AD1">
              <w:rPr>
                <w:color w:val="000000"/>
                <w:sz w:val="28"/>
                <w:szCs w:val="28"/>
                <w:lang w:val="uk-UA"/>
              </w:rPr>
              <w:t>.)</w:t>
            </w:r>
          </w:p>
        </w:tc>
      </w:tr>
      <w:tr w:rsidR="000D204E" w:rsidRPr="00DC4AD1" w:rsidTr="00B071DA">
        <w:trPr>
          <w:trHeight w:val="235"/>
        </w:trPr>
        <w:tc>
          <w:tcPr>
            <w:tcW w:w="9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04E" w:rsidRPr="00DC4AD1" w:rsidRDefault="000D204E" w:rsidP="00B071DA">
            <w:pPr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4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04E" w:rsidRPr="00DC4AD1" w:rsidRDefault="000D204E" w:rsidP="00B071DA">
            <w:pPr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04E" w:rsidRPr="00DC4AD1" w:rsidRDefault="000D204E" w:rsidP="00B071DA">
            <w:pPr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04E" w:rsidRPr="00DC4AD1" w:rsidRDefault="000D204E" w:rsidP="00B071DA">
            <w:pPr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856" w:type="dxa"/>
            <w:gridSpan w:val="2"/>
            <w:tcBorders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У тому числі</w:t>
            </w:r>
          </w:p>
        </w:tc>
      </w:tr>
      <w:tr w:rsidR="000D204E" w:rsidRPr="00DC4AD1" w:rsidTr="00B071DA">
        <w:trPr>
          <w:trHeight w:val="307"/>
        </w:trPr>
        <w:tc>
          <w:tcPr>
            <w:tcW w:w="9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04E" w:rsidRPr="00DC4AD1" w:rsidRDefault="000D204E" w:rsidP="00B071DA">
            <w:pPr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4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04E" w:rsidRPr="00DC4AD1" w:rsidRDefault="000D204E" w:rsidP="00B071DA">
            <w:pPr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04E" w:rsidRPr="00DC4AD1" w:rsidRDefault="000D204E" w:rsidP="00B071DA">
            <w:pPr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04E" w:rsidRPr="00DC4AD1" w:rsidRDefault="000D204E" w:rsidP="00B071DA">
            <w:pPr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D204E" w:rsidRPr="00DC4AD1" w:rsidRDefault="000D204E" w:rsidP="00B071DA">
            <w:pPr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438" w:type="dxa"/>
            <w:tcBorders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Позабюджетні кошти</w:t>
            </w: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</w:tr>
      <w:tr w:rsidR="000D204E" w:rsidRPr="00DC4AD1" w:rsidTr="00B071DA">
        <w:trPr>
          <w:trHeight w:val="173"/>
        </w:trPr>
        <w:tc>
          <w:tcPr>
            <w:tcW w:w="148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7A2CF3" w:rsidRDefault="000D204E" w:rsidP="00B071DA">
            <w:pPr>
              <w:pStyle w:val="a4"/>
              <w:numPr>
                <w:ilvl w:val="0"/>
                <w:numId w:val="2"/>
              </w:num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7A2CF3">
              <w:rPr>
                <w:b/>
                <w:color w:val="000000"/>
                <w:sz w:val="28"/>
                <w:szCs w:val="28"/>
                <w:lang w:val="uk-UA"/>
              </w:rPr>
              <w:t>Культурно-мистецькі заходи, відзначення календарних та знаменних дат</w:t>
            </w: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1.</w:t>
            </w: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Організувати та провести урочистості, концерти та культурно-мистецькі заходи: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F47EDF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1.2</w:t>
            </w: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 xml:space="preserve">присвячені </w:t>
            </w:r>
            <w:r>
              <w:rPr>
                <w:color w:val="000000"/>
                <w:sz w:val="28"/>
                <w:szCs w:val="28"/>
                <w:lang w:val="uk-UA"/>
              </w:rPr>
              <w:t>3</w:t>
            </w:r>
            <w:r>
              <w:rPr>
                <w:color w:val="000000"/>
                <w:sz w:val="28"/>
                <w:szCs w:val="28"/>
                <w:lang w:val="en-US"/>
              </w:rPr>
              <w:t>2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-й річниці виведення військ з Афганістану</w:t>
            </w:r>
          </w:p>
        </w:tc>
        <w:tc>
          <w:tcPr>
            <w:tcW w:w="4394" w:type="dxa"/>
            <w:vMerge w:val="restart"/>
            <w:tcBorders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 xml:space="preserve">Відділ культури, туризму та культурної спадщини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Голованівської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, заклади культури і мистецтва району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Лютий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FD5222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FD5222">
              <w:rPr>
                <w:color w:val="000000"/>
                <w:sz w:val="28"/>
                <w:szCs w:val="28"/>
                <w:lang w:val="uk-UA"/>
              </w:rPr>
              <w:t>35,5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35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,5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044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F47EDF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1.3</w:t>
            </w: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 xml:space="preserve">присвячені Міжнародному дню прав жінок і миру </w:t>
            </w:r>
          </w:p>
        </w:tc>
        <w:tc>
          <w:tcPr>
            <w:tcW w:w="4394" w:type="dxa"/>
            <w:vMerge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D204E" w:rsidRPr="00DC4AD1" w:rsidRDefault="000D204E" w:rsidP="00B071DA">
            <w:pPr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Березень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FD5222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20,</w:t>
            </w:r>
            <w:r w:rsidRPr="00FD5222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,5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335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204E" w:rsidRPr="00F47EDF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1.4</w:t>
            </w:r>
          </w:p>
        </w:tc>
        <w:tc>
          <w:tcPr>
            <w:tcW w:w="4154" w:type="dxa"/>
            <w:tcBorders>
              <w:top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проведення районного конкурсу «Кращий читач року»</w:t>
            </w:r>
          </w:p>
        </w:tc>
        <w:tc>
          <w:tcPr>
            <w:tcW w:w="4394" w:type="dxa"/>
            <w:tcBorders>
              <w:top w:val="single" w:sz="4" w:space="0" w:color="000000"/>
            </w:tcBorders>
          </w:tcPr>
          <w:p w:rsidR="000D204E" w:rsidRPr="00DC4AD1" w:rsidRDefault="000D204E" w:rsidP="00B071DA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Відділ культури, туризму та культурн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ої спадщини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Голованівської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, районна бібліотека для дітей</w:t>
            </w:r>
          </w:p>
        </w:tc>
        <w:tc>
          <w:tcPr>
            <w:tcW w:w="1417" w:type="dxa"/>
            <w:tcBorders>
              <w:top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Березень</w:t>
            </w: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:rsidR="000D204E" w:rsidRPr="00FD5222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FD5222">
              <w:rPr>
                <w:color w:val="000000"/>
                <w:sz w:val="28"/>
                <w:szCs w:val="28"/>
                <w:lang w:val="uk-UA"/>
              </w:rPr>
              <w:t>10,3</w:t>
            </w:r>
          </w:p>
        </w:tc>
        <w:tc>
          <w:tcPr>
            <w:tcW w:w="1418" w:type="dxa"/>
            <w:tcBorders>
              <w:top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0,3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501"/>
        </w:trPr>
        <w:tc>
          <w:tcPr>
            <w:tcW w:w="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566DA8" w:rsidRDefault="000D204E" w:rsidP="00B071DA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1.5</w:t>
            </w:r>
          </w:p>
        </w:tc>
        <w:tc>
          <w:tcPr>
            <w:tcW w:w="4154" w:type="dxa"/>
            <w:tcBorders>
              <w:bottom w:val="single" w:sz="4" w:space="0" w:color="000000"/>
            </w:tcBorders>
          </w:tcPr>
          <w:p w:rsidR="000D204E" w:rsidRPr="00DC4AD1" w:rsidRDefault="000D204E" w:rsidP="00B071D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День визволення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смт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Голованівськ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від нацистських окупантів</w:t>
            </w:r>
          </w:p>
        </w:tc>
        <w:tc>
          <w:tcPr>
            <w:tcW w:w="4394" w:type="dxa"/>
            <w:tcBorders>
              <w:bottom w:val="single" w:sz="4" w:space="0" w:color="000000"/>
            </w:tcBorders>
          </w:tcPr>
          <w:p w:rsidR="000D204E" w:rsidRPr="00DC4AD1" w:rsidRDefault="000D204E" w:rsidP="00B071D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Відділ культури, туризму та культурн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ої спадщини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Голованівської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, музеї району, районний будинок культури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D204E" w:rsidRPr="00DC4AD1" w:rsidRDefault="000D204E" w:rsidP="00B071D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Березень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0D204E" w:rsidRPr="00FD5222" w:rsidRDefault="000D204E" w:rsidP="00B071D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D5222">
              <w:rPr>
                <w:color w:val="000000"/>
                <w:sz w:val="28"/>
                <w:szCs w:val="28"/>
                <w:lang w:val="uk-UA"/>
              </w:rPr>
              <w:t>14,0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0D204E" w:rsidRDefault="000D204E" w:rsidP="00B071D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14,0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566DA8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lastRenderedPageBreak/>
              <w:t>1.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присвячені 7</w:t>
            </w:r>
            <w:r>
              <w:rPr>
                <w:color w:val="000000"/>
                <w:sz w:val="28"/>
                <w:szCs w:val="28"/>
                <w:lang w:val="uk-UA"/>
              </w:rPr>
              <w:t>6</w:t>
            </w:r>
            <w:r w:rsidRPr="005312DE">
              <w:rPr>
                <w:color w:val="000000"/>
                <w:sz w:val="28"/>
                <w:szCs w:val="28"/>
                <w:lang w:val="uk-UA"/>
              </w:rPr>
              <w:t>-</w:t>
            </w:r>
            <w:r>
              <w:rPr>
                <w:color w:val="000000"/>
                <w:sz w:val="28"/>
                <w:szCs w:val="28"/>
                <w:lang w:val="uk-UA"/>
              </w:rPr>
              <w:t>й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 xml:space="preserve"> річниці Перемоги у Великій Вітчизняній війні</w:t>
            </w:r>
          </w:p>
        </w:tc>
        <w:tc>
          <w:tcPr>
            <w:tcW w:w="4394" w:type="dxa"/>
            <w:tcBorders>
              <w:bottom w:val="single" w:sz="4" w:space="0" w:color="000000"/>
            </w:tcBorders>
            <w:vAlign w:val="center"/>
          </w:tcPr>
          <w:p w:rsidR="000D204E" w:rsidRPr="00DC4AD1" w:rsidRDefault="000D204E" w:rsidP="00B071DA">
            <w:pPr>
              <w:spacing w:line="276" w:lineRule="auto"/>
              <w:rPr>
                <w:rFonts w:ascii="Calibri" w:hAnsi="Calibri"/>
                <w:color w:val="000000"/>
                <w:lang w:val="uk-UA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Травень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FD5222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FD5222">
              <w:rPr>
                <w:color w:val="000000"/>
                <w:sz w:val="28"/>
                <w:szCs w:val="28"/>
                <w:lang w:val="uk-UA"/>
              </w:rPr>
              <w:t>21,0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1,0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566DA8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1.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проведення Міжнародної акції «Ніч музеїв»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Відділ культури, туризму та культурн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ої спадщини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Голованівської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, музеї району, районний будинок культури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Травень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FD5222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FD5222">
              <w:rPr>
                <w:color w:val="000000"/>
                <w:sz w:val="28"/>
                <w:szCs w:val="28"/>
                <w:lang w:val="uk-UA"/>
              </w:rPr>
              <w:t>2,3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,3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566DA8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1.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8</w:t>
            </w: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присвячені 2</w:t>
            </w:r>
            <w:r>
              <w:rPr>
                <w:color w:val="000000"/>
                <w:sz w:val="28"/>
                <w:szCs w:val="28"/>
                <w:lang w:val="uk-UA"/>
              </w:rPr>
              <w:t>5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-й річниці Дня Конституції України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Відділ культури,туризму та культурн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ої спадщини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Голованівської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, заклади культури і мистецтва району</w:t>
            </w:r>
          </w:p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Червень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FD5222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Pr="00FD5222">
              <w:rPr>
                <w:color w:val="000000"/>
                <w:sz w:val="28"/>
                <w:szCs w:val="28"/>
                <w:lang w:val="uk-UA"/>
              </w:rPr>
              <w:t>0,2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0,2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035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204E" w:rsidRPr="00566DA8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1.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9</w:t>
            </w:r>
          </w:p>
        </w:tc>
        <w:tc>
          <w:tcPr>
            <w:tcW w:w="4154" w:type="dxa"/>
            <w:tcBorders>
              <w:top w:val="single" w:sz="4" w:space="0" w:color="000000"/>
            </w:tcBorders>
          </w:tcPr>
          <w:p w:rsidR="000D204E" w:rsidRPr="00DC4AD1" w:rsidRDefault="000D204E" w:rsidP="00B071DA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районний  літературно-мистецький фестиваль «</w:t>
            </w:r>
            <w:proofErr w:type="spellStart"/>
            <w:r w:rsidRPr="00DC4AD1">
              <w:rPr>
                <w:color w:val="000000"/>
                <w:sz w:val="28"/>
                <w:szCs w:val="28"/>
                <w:lang w:val="uk-UA"/>
              </w:rPr>
              <w:t>Приятранське</w:t>
            </w:r>
            <w:proofErr w:type="spellEnd"/>
            <w:r w:rsidRPr="00DC4AD1">
              <w:rPr>
                <w:color w:val="000000"/>
                <w:sz w:val="28"/>
                <w:szCs w:val="28"/>
                <w:lang w:val="uk-UA"/>
              </w:rPr>
              <w:t xml:space="preserve"> літо»</w:t>
            </w:r>
          </w:p>
        </w:tc>
        <w:tc>
          <w:tcPr>
            <w:tcW w:w="4394" w:type="dxa"/>
            <w:vMerge/>
            <w:tcBorders>
              <w:top w:val="single" w:sz="4" w:space="0" w:color="000000"/>
            </w:tcBorders>
            <w:vAlign w:val="center"/>
          </w:tcPr>
          <w:p w:rsidR="000D204E" w:rsidRPr="00DC4AD1" w:rsidRDefault="000D204E" w:rsidP="00B071DA">
            <w:pPr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Червень</w:t>
            </w: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:rsidR="000D204E" w:rsidRPr="00FD5222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</w:t>
            </w:r>
            <w:r w:rsidRPr="00FD5222"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418" w:type="dxa"/>
            <w:tcBorders>
              <w:top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431"/>
        </w:trPr>
        <w:tc>
          <w:tcPr>
            <w:tcW w:w="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566DA8" w:rsidRDefault="000D204E" w:rsidP="00B071DA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1.10</w:t>
            </w:r>
          </w:p>
        </w:tc>
        <w:tc>
          <w:tcPr>
            <w:tcW w:w="4154" w:type="dxa"/>
            <w:tcBorders>
              <w:bottom w:val="single" w:sz="4" w:space="0" w:color="000000"/>
            </w:tcBorders>
          </w:tcPr>
          <w:p w:rsidR="000D204E" w:rsidRPr="00DC4AD1" w:rsidRDefault="000D204E" w:rsidP="00B071D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День скорботи</w:t>
            </w:r>
          </w:p>
        </w:tc>
        <w:tc>
          <w:tcPr>
            <w:tcW w:w="4394" w:type="dxa"/>
            <w:tcBorders>
              <w:bottom w:val="single" w:sz="4" w:space="0" w:color="000000"/>
            </w:tcBorders>
            <w:vAlign w:val="center"/>
          </w:tcPr>
          <w:p w:rsidR="000D204E" w:rsidRPr="00DC4AD1" w:rsidRDefault="000D204E" w:rsidP="00B071DA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Відділ культури, туризму та культурн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ої спадщин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Голованівської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, музеї району,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D204E" w:rsidRPr="00DC4AD1" w:rsidRDefault="000D204E" w:rsidP="00B071D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Червень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0D204E" w:rsidRPr="00FD5222" w:rsidRDefault="000D204E" w:rsidP="00B071D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D5222">
              <w:rPr>
                <w:color w:val="000000"/>
                <w:sz w:val="28"/>
                <w:szCs w:val="28"/>
                <w:lang w:val="uk-UA"/>
              </w:rPr>
              <w:t>8,0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0D204E" w:rsidRPr="00DC4AD1" w:rsidRDefault="000D204E" w:rsidP="00B071D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8,0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566DA8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1.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11</w:t>
            </w: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заходи до Дня молоді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Відділ культури, туризму та культурн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ої спадщини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Голованівської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, районний будинок культури</w:t>
            </w:r>
          </w:p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Липень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FD5222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566DA8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1.1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п</w:t>
            </w:r>
            <w:r>
              <w:rPr>
                <w:color w:val="000000"/>
                <w:sz w:val="28"/>
                <w:szCs w:val="28"/>
                <w:lang w:val="uk-UA"/>
              </w:rPr>
              <w:t>рисвячені 30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-й річниці незалежності України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 xml:space="preserve">Відділ культури, туризму та культурної спадщини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Голованівської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lastRenderedPageBreak/>
              <w:t>заклади культури і мистецтва району</w:t>
            </w:r>
          </w:p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lastRenderedPageBreak/>
              <w:t>Серпень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FD5222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 w:rsidRPr="00FD5222">
              <w:rPr>
                <w:color w:val="000000"/>
                <w:sz w:val="28"/>
                <w:szCs w:val="28"/>
                <w:lang w:val="uk-UA"/>
              </w:rPr>
              <w:t>1,0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1,0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566DA8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1.1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81557F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 xml:space="preserve">присвячені Дню партизанської 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lastRenderedPageBreak/>
              <w:t>слави</w:t>
            </w:r>
          </w:p>
        </w:tc>
        <w:tc>
          <w:tcPr>
            <w:tcW w:w="4394" w:type="dxa"/>
            <w:vMerge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D204E" w:rsidRPr="00DC4AD1" w:rsidRDefault="000D204E" w:rsidP="00B071DA">
            <w:pPr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FD5222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FD5222">
              <w:rPr>
                <w:color w:val="000000"/>
                <w:sz w:val="28"/>
                <w:szCs w:val="28"/>
                <w:lang w:val="uk-UA"/>
              </w:rPr>
              <w:t>2,2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,2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470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204E" w:rsidRPr="00566DA8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lastRenderedPageBreak/>
              <w:t>1.1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4154" w:type="dxa"/>
            <w:tcBorders>
              <w:top w:val="single" w:sz="4" w:space="0" w:color="000000"/>
            </w:tcBorders>
          </w:tcPr>
          <w:p w:rsidR="000D204E" w:rsidRPr="00DC4AD1" w:rsidRDefault="000D204E" w:rsidP="00B071D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присвячені 7</w:t>
            </w:r>
            <w:r>
              <w:rPr>
                <w:color w:val="000000"/>
                <w:sz w:val="28"/>
                <w:szCs w:val="28"/>
                <w:lang w:val="uk-UA"/>
              </w:rPr>
              <w:t>7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 xml:space="preserve">-ї річниці звільнення України від німецько-фашистських загарбників </w:t>
            </w:r>
          </w:p>
        </w:tc>
        <w:tc>
          <w:tcPr>
            <w:tcW w:w="4394" w:type="dxa"/>
            <w:vMerge/>
            <w:tcBorders>
              <w:top w:val="single" w:sz="4" w:space="0" w:color="000000"/>
            </w:tcBorders>
            <w:vAlign w:val="center"/>
          </w:tcPr>
          <w:p w:rsidR="000D204E" w:rsidRPr="00DC4AD1" w:rsidRDefault="000D204E" w:rsidP="00B071DA">
            <w:pPr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:rsidR="000D204E" w:rsidRPr="00FD5222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FD5222">
              <w:rPr>
                <w:color w:val="000000"/>
                <w:sz w:val="28"/>
                <w:szCs w:val="28"/>
                <w:lang w:val="uk-UA"/>
              </w:rPr>
              <w:t>0,2</w:t>
            </w:r>
          </w:p>
        </w:tc>
        <w:tc>
          <w:tcPr>
            <w:tcW w:w="1418" w:type="dxa"/>
            <w:tcBorders>
              <w:top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0,2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410"/>
        </w:trPr>
        <w:tc>
          <w:tcPr>
            <w:tcW w:w="916" w:type="dxa"/>
            <w:tcBorders>
              <w:left w:val="single" w:sz="4" w:space="0" w:color="000000"/>
              <w:right w:val="single" w:sz="4" w:space="0" w:color="000000"/>
            </w:tcBorders>
          </w:tcPr>
          <w:p w:rsidR="000D204E" w:rsidRPr="00566DA8" w:rsidRDefault="000D204E" w:rsidP="00B071DA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1.15</w:t>
            </w:r>
          </w:p>
        </w:tc>
        <w:tc>
          <w:tcPr>
            <w:tcW w:w="4154" w:type="dxa"/>
          </w:tcPr>
          <w:p w:rsidR="000D204E" w:rsidRPr="00DC4AD1" w:rsidRDefault="000D204E" w:rsidP="00B071D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День Ветерана</w:t>
            </w:r>
          </w:p>
        </w:tc>
        <w:tc>
          <w:tcPr>
            <w:tcW w:w="4394" w:type="dxa"/>
            <w:vAlign w:val="center"/>
          </w:tcPr>
          <w:p w:rsidR="000D204E" w:rsidRPr="00DC4AD1" w:rsidRDefault="000D204E" w:rsidP="00B071D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Відділ культури, туризму та культурн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ої спадщини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Голованівської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, районний будинок культури</w:t>
            </w:r>
          </w:p>
        </w:tc>
        <w:tc>
          <w:tcPr>
            <w:tcW w:w="1417" w:type="dxa"/>
          </w:tcPr>
          <w:p w:rsidR="000D204E" w:rsidRPr="00DC4AD1" w:rsidRDefault="000D204E" w:rsidP="00B071D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1134" w:type="dxa"/>
          </w:tcPr>
          <w:p w:rsidR="000D204E" w:rsidRPr="00FD5222" w:rsidRDefault="000D204E" w:rsidP="00B071D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D5222">
              <w:rPr>
                <w:color w:val="000000"/>
                <w:sz w:val="28"/>
                <w:szCs w:val="28"/>
                <w:lang w:val="uk-UA"/>
              </w:rPr>
              <w:t>14,0</w:t>
            </w:r>
          </w:p>
        </w:tc>
        <w:tc>
          <w:tcPr>
            <w:tcW w:w="1418" w:type="dxa"/>
          </w:tcPr>
          <w:p w:rsidR="000D204E" w:rsidRPr="00DC4AD1" w:rsidRDefault="000D204E" w:rsidP="00B071D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14,0</w:t>
            </w:r>
          </w:p>
        </w:tc>
        <w:tc>
          <w:tcPr>
            <w:tcW w:w="1438" w:type="dxa"/>
            <w:tcBorders>
              <w:left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426"/>
        </w:trPr>
        <w:tc>
          <w:tcPr>
            <w:tcW w:w="916" w:type="dxa"/>
            <w:tcBorders>
              <w:left w:val="single" w:sz="4" w:space="0" w:color="000000"/>
              <w:right w:val="single" w:sz="4" w:space="0" w:color="000000"/>
            </w:tcBorders>
          </w:tcPr>
          <w:p w:rsidR="000D204E" w:rsidRPr="00566DA8" w:rsidRDefault="000D204E" w:rsidP="00B071DA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1.16</w:t>
            </w:r>
          </w:p>
        </w:tc>
        <w:tc>
          <w:tcPr>
            <w:tcW w:w="4154" w:type="dxa"/>
          </w:tcPr>
          <w:p w:rsidR="000D204E" w:rsidRDefault="000D204E" w:rsidP="00B071D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День захисника вітчизни, День Українського козацтва</w:t>
            </w:r>
          </w:p>
        </w:tc>
        <w:tc>
          <w:tcPr>
            <w:tcW w:w="4394" w:type="dxa"/>
            <w:vAlign w:val="center"/>
          </w:tcPr>
          <w:p w:rsidR="000D204E" w:rsidRPr="00DC4AD1" w:rsidRDefault="000D204E" w:rsidP="00B071D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Відділ культури, туризму та культурн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ої спадщини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Голованівської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, районний будинок культури</w:t>
            </w:r>
          </w:p>
        </w:tc>
        <w:tc>
          <w:tcPr>
            <w:tcW w:w="1417" w:type="dxa"/>
          </w:tcPr>
          <w:p w:rsidR="000D204E" w:rsidRDefault="000D204E" w:rsidP="00B071D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1134" w:type="dxa"/>
          </w:tcPr>
          <w:p w:rsidR="000D204E" w:rsidRPr="00FD5222" w:rsidRDefault="000D204E" w:rsidP="00B071D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</w:t>
            </w:r>
            <w:r w:rsidRPr="00FD5222"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418" w:type="dxa"/>
          </w:tcPr>
          <w:p w:rsidR="000D204E" w:rsidRDefault="000D204E" w:rsidP="00B071D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20,0</w:t>
            </w:r>
          </w:p>
        </w:tc>
        <w:tc>
          <w:tcPr>
            <w:tcW w:w="1438" w:type="dxa"/>
            <w:tcBorders>
              <w:left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548"/>
        </w:trPr>
        <w:tc>
          <w:tcPr>
            <w:tcW w:w="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04E" w:rsidRPr="00566DA8" w:rsidRDefault="000D204E" w:rsidP="00B071DA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1.1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4154" w:type="dxa"/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фестиваль хорової музики</w:t>
            </w:r>
          </w:p>
        </w:tc>
        <w:tc>
          <w:tcPr>
            <w:tcW w:w="4394" w:type="dxa"/>
            <w:vAlign w:val="center"/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Відділ культури, туризму та культурн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ої спадщини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Голованівської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DC4AD1">
              <w:rPr>
                <w:color w:val="000000"/>
                <w:sz w:val="28"/>
                <w:szCs w:val="28"/>
                <w:lang w:val="uk-UA"/>
              </w:rPr>
              <w:t>Голованівська</w:t>
            </w:r>
            <w:proofErr w:type="spellEnd"/>
            <w:r w:rsidRPr="00DC4AD1">
              <w:rPr>
                <w:color w:val="000000"/>
                <w:sz w:val="28"/>
                <w:szCs w:val="28"/>
                <w:lang w:val="uk-UA"/>
              </w:rPr>
              <w:t xml:space="preserve"> дитяча школа мистецтв</w:t>
            </w:r>
          </w:p>
        </w:tc>
        <w:tc>
          <w:tcPr>
            <w:tcW w:w="1417" w:type="dxa"/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1134" w:type="dxa"/>
          </w:tcPr>
          <w:p w:rsidR="000D204E" w:rsidRPr="00FD5222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D5222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215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204E" w:rsidRPr="00566DA8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1.1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8</w:t>
            </w:r>
          </w:p>
        </w:tc>
        <w:tc>
          <w:tcPr>
            <w:tcW w:w="4154" w:type="dxa"/>
            <w:tcBorders>
              <w:top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 xml:space="preserve">присвячені Дню вшанування </w:t>
            </w:r>
            <w:proofErr w:type="spellStart"/>
            <w:r w:rsidRPr="00DC4AD1">
              <w:rPr>
                <w:color w:val="000000"/>
                <w:sz w:val="28"/>
                <w:szCs w:val="28"/>
                <w:lang w:val="uk-UA"/>
              </w:rPr>
              <w:t>пам</w:t>
            </w:r>
            <w:proofErr w:type="spellEnd"/>
            <w:r w:rsidRPr="00BE5CEA">
              <w:rPr>
                <w:color w:val="000000"/>
                <w:sz w:val="28"/>
                <w:szCs w:val="28"/>
              </w:rPr>
              <w:t>’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яті жерт</w:t>
            </w:r>
            <w:r>
              <w:rPr>
                <w:color w:val="000000"/>
                <w:sz w:val="28"/>
                <w:szCs w:val="28"/>
                <w:lang w:val="uk-UA"/>
              </w:rPr>
              <w:t>в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 xml:space="preserve"> голодоморів</w:t>
            </w:r>
          </w:p>
        </w:tc>
        <w:tc>
          <w:tcPr>
            <w:tcW w:w="4394" w:type="dxa"/>
            <w:vAlign w:val="center"/>
          </w:tcPr>
          <w:p w:rsidR="000D204E" w:rsidRPr="00DC4AD1" w:rsidRDefault="000D204E" w:rsidP="00B071DA">
            <w:pPr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Відділ культури, туризму та культурн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ої спадщини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Голованівської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, заклади культури і мистецтва району</w:t>
            </w:r>
          </w:p>
        </w:tc>
        <w:tc>
          <w:tcPr>
            <w:tcW w:w="1417" w:type="dxa"/>
            <w:tcBorders>
              <w:top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истопад</w:t>
            </w:r>
          </w:p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:rsidR="000D204E" w:rsidRPr="00FD5222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1,0</w:t>
            </w:r>
          </w:p>
          <w:p w:rsidR="000D204E" w:rsidRPr="00FD5222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0D204E" w:rsidRPr="00FD5222" w:rsidRDefault="000D204E" w:rsidP="00B071DA">
            <w:pPr>
              <w:spacing w:line="276" w:lineRule="auto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1,0</w:t>
            </w:r>
          </w:p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365"/>
        </w:trPr>
        <w:tc>
          <w:tcPr>
            <w:tcW w:w="9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204E" w:rsidRPr="00566DA8" w:rsidRDefault="000D204E" w:rsidP="00B071DA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1.1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9</w:t>
            </w:r>
          </w:p>
        </w:tc>
        <w:tc>
          <w:tcPr>
            <w:tcW w:w="4154" w:type="dxa"/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присвячені Всеукраїнському Дню працівників культури та аматорів народного мистецтва</w:t>
            </w:r>
          </w:p>
        </w:tc>
        <w:tc>
          <w:tcPr>
            <w:tcW w:w="4394" w:type="dxa"/>
            <w:vAlign w:val="center"/>
          </w:tcPr>
          <w:p w:rsidR="000D204E" w:rsidRPr="00DC4AD1" w:rsidRDefault="000D204E" w:rsidP="00B071DA">
            <w:pPr>
              <w:rPr>
                <w:rFonts w:ascii="Calibri" w:hAnsi="Calibri"/>
                <w:color w:val="000000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Відділ культури, туризму та культурної спадщин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и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Голованівської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 xml:space="preserve">, заклади культури і мистецтва 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lastRenderedPageBreak/>
              <w:t>району</w:t>
            </w:r>
          </w:p>
        </w:tc>
        <w:tc>
          <w:tcPr>
            <w:tcW w:w="1417" w:type="dxa"/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Листопад</w:t>
            </w:r>
          </w:p>
        </w:tc>
        <w:tc>
          <w:tcPr>
            <w:tcW w:w="1134" w:type="dxa"/>
          </w:tcPr>
          <w:p w:rsidR="000D204E" w:rsidRPr="00FD5222" w:rsidRDefault="000D204E" w:rsidP="00B071DA">
            <w:pPr>
              <w:spacing w:line="276" w:lineRule="auto"/>
              <w:rPr>
                <w:color w:val="000000"/>
                <w:sz w:val="28"/>
                <w:szCs w:val="28"/>
                <w:lang w:val="uk-UA"/>
              </w:rPr>
            </w:pPr>
          </w:p>
          <w:p w:rsidR="000D204E" w:rsidRPr="00FD5222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  <w:r w:rsidRPr="00FD5222"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418" w:type="dxa"/>
          </w:tcPr>
          <w:p w:rsidR="000D204E" w:rsidRPr="00DC4AD1" w:rsidRDefault="000D204E" w:rsidP="00B071DA">
            <w:pPr>
              <w:spacing w:line="276" w:lineRule="auto"/>
              <w:rPr>
                <w:color w:val="000000"/>
                <w:sz w:val="28"/>
                <w:szCs w:val="28"/>
                <w:lang w:val="uk-UA"/>
              </w:rPr>
            </w:pPr>
          </w:p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438" w:type="dxa"/>
            <w:tcBorders>
              <w:left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140"/>
        </w:trPr>
        <w:tc>
          <w:tcPr>
            <w:tcW w:w="9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204E" w:rsidRPr="00566DA8" w:rsidRDefault="000D204E" w:rsidP="00B071DA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lastRenderedPageBreak/>
              <w:t>1.20</w:t>
            </w:r>
          </w:p>
        </w:tc>
        <w:tc>
          <w:tcPr>
            <w:tcW w:w="4154" w:type="dxa"/>
          </w:tcPr>
          <w:p w:rsidR="000D204E" w:rsidRPr="00DC4AD1" w:rsidRDefault="000D204E" w:rsidP="00B071D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День волонтера</w:t>
            </w:r>
          </w:p>
        </w:tc>
        <w:tc>
          <w:tcPr>
            <w:tcW w:w="4394" w:type="dxa"/>
            <w:vAlign w:val="center"/>
          </w:tcPr>
          <w:p w:rsidR="000D204E" w:rsidRPr="00DC4AD1" w:rsidRDefault="000D204E" w:rsidP="00A12884">
            <w:pPr>
              <w:rPr>
                <w:color w:val="000000"/>
                <w:sz w:val="28"/>
                <w:szCs w:val="28"/>
                <w:lang w:val="uk-UA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Відділ культури, туризму та культурної спадщини,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Голованівської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 xml:space="preserve"> районний будинок культури</w:t>
            </w:r>
          </w:p>
        </w:tc>
        <w:tc>
          <w:tcPr>
            <w:tcW w:w="1417" w:type="dxa"/>
          </w:tcPr>
          <w:p w:rsidR="000D204E" w:rsidRPr="00DC4AD1" w:rsidRDefault="000D204E" w:rsidP="00B071D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Грудень</w:t>
            </w:r>
          </w:p>
        </w:tc>
        <w:tc>
          <w:tcPr>
            <w:tcW w:w="1134" w:type="dxa"/>
          </w:tcPr>
          <w:p w:rsidR="000D204E" w:rsidRPr="00FD5222" w:rsidRDefault="000D204E" w:rsidP="00B071DA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</w:t>
            </w:r>
            <w:r w:rsidRPr="00FD5222"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418" w:type="dxa"/>
          </w:tcPr>
          <w:p w:rsidR="000D204E" w:rsidRPr="00DC4AD1" w:rsidRDefault="000D204E" w:rsidP="00B071DA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20,0</w:t>
            </w:r>
          </w:p>
        </w:tc>
        <w:tc>
          <w:tcPr>
            <w:tcW w:w="1438" w:type="dxa"/>
            <w:tcBorders>
              <w:left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455"/>
        </w:trPr>
        <w:tc>
          <w:tcPr>
            <w:tcW w:w="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04E" w:rsidRPr="00566DA8" w:rsidRDefault="000D204E" w:rsidP="00B071DA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1.21</w:t>
            </w:r>
          </w:p>
        </w:tc>
        <w:tc>
          <w:tcPr>
            <w:tcW w:w="4154" w:type="dxa"/>
            <w:tcBorders>
              <w:bottom w:val="single" w:sz="4" w:space="0" w:color="000000"/>
            </w:tcBorders>
          </w:tcPr>
          <w:p w:rsidR="000D204E" w:rsidRDefault="000D204E" w:rsidP="00B071D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День збройних сил України</w:t>
            </w:r>
          </w:p>
        </w:tc>
        <w:tc>
          <w:tcPr>
            <w:tcW w:w="4394" w:type="dxa"/>
            <w:vAlign w:val="center"/>
          </w:tcPr>
          <w:p w:rsidR="000D204E" w:rsidRPr="00DC4AD1" w:rsidRDefault="000D204E" w:rsidP="00B071DA">
            <w:pPr>
              <w:rPr>
                <w:color w:val="000000"/>
                <w:sz w:val="28"/>
                <w:szCs w:val="28"/>
                <w:lang w:val="uk-UA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Відділ культури, туризму та культурн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ої спадщини 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Голованівської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 xml:space="preserve"> районний будинок культури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D204E" w:rsidRDefault="000D204E" w:rsidP="00B071D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Грудень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0D204E" w:rsidRPr="00FD5222" w:rsidRDefault="000D204E" w:rsidP="00B071DA">
            <w:pPr>
              <w:rPr>
                <w:color w:val="000000"/>
                <w:sz w:val="28"/>
                <w:szCs w:val="28"/>
                <w:lang w:val="uk-UA"/>
              </w:rPr>
            </w:pPr>
            <w:r w:rsidRPr="00FD5222">
              <w:rPr>
                <w:color w:val="000000"/>
                <w:sz w:val="28"/>
                <w:szCs w:val="28"/>
                <w:lang w:val="uk-UA"/>
              </w:rPr>
              <w:t>20,0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0D204E" w:rsidRDefault="000D204E" w:rsidP="00B071DA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20,0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566DA8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1.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22</w:t>
            </w: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 xml:space="preserve">відзначення Новорічних та Різдвяних свят </w:t>
            </w:r>
          </w:p>
        </w:tc>
        <w:tc>
          <w:tcPr>
            <w:tcW w:w="4394" w:type="dxa"/>
            <w:tcBorders>
              <w:bottom w:val="single" w:sz="4" w:space="0" w:color="000000"/>
            </w:tcBorders>
            <w:vAlign w:val="center"/>
          </w:tcPr>
          <w:p w:rsidR="000D204E" w:rsidRPr="00DC4AD1" w:rsidRDefault="000D204E" w:rsidP="00B071DA">
            <w:pPr>
              <w:rPr>
                <w:rFonts w:ascii="Calibri" w:hAnsi="Calibri"/>
                <w:color w:val="000000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Відділ культури, туризму та культурн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ої спадщини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Голованівської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, заклади культури і мистецтва району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рудень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FD5222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FD5222">
              <w:rPr>
                <w:color w:val="000000"/>
                <w:sz w:val="28"/>
                <w:szCs w:val="28"/>
                <w:lang w:val="uk-UA"/>
              </w:rPr>
              <w:t>1,0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1,0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485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204E" w:rsidRPr="00566DA8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1.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23</w:t>
            </w:r>
          </w:p>
        </w:tc>
        <w:tc>
          <w:tcPr>
            <w:tcW w:w="4154" w:type="dxa"/>
            <w:tcBorders>
              <w:top w:val="single" w:sz="4" w:space="0" w:color="000000"/>
            </w:tcBorders>
          </w:tcPr>
          <w:p w:rsidR="000D204E" w:rsidRPr="00DC4AD1" w:rsidRDefault="000D204E" w:rsidP="00B071DA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 xml:space="preserve">проведення заходів у </w:t>
            </w:r>
            <w:proofErr w:type="spellStart"/>
            <w:r w:rsidRPr="00DC4AD1">
              <w:rPr>
                <w:color w:val="000000"/>
                <w:sz w:val="28"/>
                <w:szCs w:val="28"/>
                <w:lang w:val="uk-UA"/>
              </w:rPr>
              <w:t>Голованівській</w:t>
            </w:r>
            <w:proofErr w:type="spellEnd"/>
            <w:r w:rsidRPr="00DC4AD1">
              <w:rPr>
                <w:color w:val="000000"/>
                <w:sz w:val="28"/>
                <w:szCs w:val="28"/>
                <w:lang w:val="uk-UA"/>
              </w:rPr>
              <w:t xml:space="preserve"> дитячій школі мистецтв</w:t>
            </w:r>
          </w:p>
        </w:tc>
        <w:tc>
          <w:tcPr>
            <w:tcW w:w="4394" w:type="dxa"/>
            <w:tcBorders>
              <w:top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proofErr w:type="spellStart"/>
            <w:r w:rsidRPr="00DC4AD1">
              <w:rPr>
                <w:color w:val="000000"/>
                <w:sz w:val="28"/>
                <w:szCs w:val="28"/>
                <w:lang w:val="uk-UA"/>
              </w:rPr>
              <w:t>Голованівська</w:t>
            </w:r>
            <w:proofErr w:type="spellEnd"/>
            <w:r w:rsidRPr="00DC4AD1">
              <w:rPr>
                <w:color w:val="000000"/>
                <w:sz w:val="28"/>
                <w:szCs w:val="28"/>
                <w:lang w:val="uk-UA"/>
              </w:rPr>
              <w:t xml:space="preserve"> дитяча школа мистецтв</w:t>
            </w:r>
          </w:p>
        </w:tc>
        <w:tc>
          <w:tcPr>
            <w:tcW w:w="1417" w:type="dxa"/>
            <w:tcBorders>
              <w:top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:rsidR="000D204E" w:rsidRPr="00FD5222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FD5222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418" w:type="dxa"/>
            <w:tcBorders>
              <w:top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672798" w:rsidTr="00B071DA">
        <w:trPr>
          <w:trHeight w:val="915"/>
        </w:trPr>
        <w:tc>
          <w:tcPr>
            <w:tcW w:w="916" w:type="dxa"/>
            <w:tcBorders>
              <w:left w:val="single" w:sz="4" w:space="0" w:color="000000"/>
              <w:right w:val="single" w:sz="4" w:space="0" w:color="000000"/>
            </w:tcBorders>
          </w:tcPr>
          <w:p w:rsidR="000D204E" w:rsidRPr="00566DA8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1.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24</w:t>
            </w:r>
          </w:p>
        </w:tc>
        <w:tc>
          <w:tcPr>
            <w:tcW w:w="4154" w:type="dxa"/>
          </w:tcPr>
          <w:p w:rsidR="000D204E" w:rsidRPr="00DC4AD1" w:rsidRDefault="000D204E" w:rsidP="00B071D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Придбання квіткової продукції для відзначення календарних та знаменних дат</w:t>
            </w:r>
          </w:p>
        </w:tc>
        <w:tc>
          <w:tcPr>
            <w:tcW w:w="4394" w:type="dxa"/>
          </w:tcPr>
          <w:p w:rsidR="000D204E" w:rsidRPr="00672798" w:rsidRDefault="000D204E" w:rsidP="00B071DA">
            <w:pPr>
              <w:jc w:val="both"/>
              <w:rPr>
                <w:color w:val="000000"/>
                <w:sz w:val="28"/>
                <w:szCs w:val="28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Відділ культури, туризму та культурн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ої спадщини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Голованівської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селищної ради, РБК</w:t>
            </w:r>
          </w:p>
        </w:tc>
        <w:tc>
          <w:tcPr>
            <w:tcW w:w="1417" w:type="dxa"/>
          </w:tcPr>
          <w:p w:rsidR="000D204E" w:rsidRPr="00DC4AD1" w:rsidRDefault="000D204E" w:rsidP="00B071D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34" w:type="dxa"/>
          </w:tcPr>
          <w:p w:rsidR="000D204E" w:rsidRPr="00FD5222" w:rsidRDefault="000D204E" w:rsidP="00B071D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</w:t>
            </w:r>
            <w:r w:rsidRPr="00FD5222"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418" w:type="dxa"/>
          </w:tcPr>
          <w:p w:rsidR="000D204E" w:rsidRPr="00DC4AD1" w:rsidRDefault="000D204E" w:rsidP="00B071D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438" w:type="dxa"/>
            <w:tcBorders>
              <w:left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672798" w:rsidTr="00B071DA">
        <w:trPr>
          <w:trHeight w:val="358"/>
        </w:trPr>
        <w:tc>
          <w:tcPr>
            <w:tcW w:w="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566DA8" w:rsidRDefault="000D204E" w:rsidP="00B071DA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1.25</w:t>
            </w:r>
          </w:p>
        </w:tc>
        <w:tc>
          <w:tcPr>
            <w:tcW w:w="4154" w:type="dxa"/>
            <w:tcBorders>
              <w:bottom w:val="single" w:sz="4" w:space="0" w:color="000000"/>
            </w:tcBorders>
          </w:tcPr>
          <w:p w:rsidR="000D204E" w:rsidRPr="00DC4AD1" w:rsidRDefault="000D204E" w:rsidP="00B071D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Оплата транспортних послух 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для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забезпечення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 xml:space="preserve"> відзначення календарних та знаменних дат</w:t>
            </w:r>
          </w:p>
        </w:tc>
        <w:tc>
          <w:tcPr>
            <w:tcW w:w="4394" w:type="dxa"/>
            <w:tcBorders>
              <w:bottom w:val="single" w:sz="4" w:space="0" w:color="000000"/>
            </w:tcBorders>
          </w:tcPr>
          <w:p w:rsidR="000D204E" w:rsidRPr="00DC4AD1" w:rsidRDefault="000D204E" w:rsidP="00B071D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Відділ культури, туризму та культурн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ої спадщини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Голованівської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селищної ради 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lastRenderedPageBreak/>
              <w:t>заклади культури і мистецтва району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D204E" w:rsidRPr="00DC4AD1" w:rsidRDefault="000D204E" w:rsidP="00B071D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Протягом року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0D204E" w:rsidRPr="00FD5222" w:rsidRDefault="000D204E" w:rsidP="00B071D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</w:t>
            </w:r>
            <w:r w:rsidRPr="00FD5222"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0D204E" w:rsidRDefault="000D204E" w:rsidP="00B071D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20,0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396"/>
        </w:trPr>
        <w:tc>
          <w:tcPr>
            <w:tcW w:w="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566DA8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672798">
              <w:rPr>
                <w:color w:val="000000"/>
                <w:sz w:val="28"/>
                <w:szCs w:val="28"/>
                <w:lang w:val="uk-UA" w:eastAsia="en-US"/>
              </w:rPr>
              <w:lastRenderedPageBreak/>
              <w:t>1.2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4154" w:type="dxa"/>
            <w:tcBorders>
              <w:bottom w:val="single" w:sz="4" w:space="0" w:color="000000"/>
            </w:tcBorders>
          </w:tcPr>
          <w:p w:rsidR="000D204E" w:rsidRPr="0079499D" w:rsidRDefault="000D204E" w:rsidP="00B071D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62A9C">
              <w:rPr>
                <w:color w:val="000000"/>
                <w:sz w:val="28"/>
                <w:szCs w:val="28"/>
                <w:lang w:val="uk-UA"/>
              </w:rPr>
              <w:t>Придбання призів до свят та концертів</w:t>
            </w:r>
          </w:p>
        </w:tc>
        <w:tc>
          <w:tcPr>
            <w:tcW w:w="4394" w:type="dxa"/>
            <w:tcBorders>
              <w:bottom w:val="single" w:sz="4" w:space="0" w:color="000000"/>
            </w:tcBorders>
          </w:tcPr>
          <w:p w:rsidR="000D204E" w:rsidRPr="00E62A9C" w:rsidRDefault="000D204E" w:rsidP="00B071D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62A9C">
              <w:rPr>
                <w:color w:val="000000"/>
                <w:sz w:val="28"/>
                <w:szCs w:val="28"/>
                <w:lang w:val="uk-UA"/>
              </w:rPr>
              <w:t xml:space="preserve">Відділ культури, туризму та культурної спадщини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Голованівської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D204E" w:rsidRPr="00E62A9C" w:rsidRDefault="000D204E" w:rsidP="00B071D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62A9C">
              <w:rPr>
                <w:color w:val="000000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0D204E" w:rsidRPr="005312DE" w:rsidRDefault="000D204E" w:rsidP="00B071D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10,0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0D204E" w:rsidRPr="005312DE" w:rsidRDefault="000D204E" w:rsidP="00B071D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10,0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b/>
                <w:color w:val="000000"/>
                <w:sz w:val="28"/>
                <w:szCs w:val="28"/>
                <w:lang w:val="uk-UA"/>
              </w:rPr>
              <w:t>Всього по розділу: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587C66" w:rsidRDefault="000D204E" w:rsidP="00B071DA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281,2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587C66" w:rsidRDefault="000D204E" w:rsidP="00B071DA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281,2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148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7A2CF3" w:rsidRDefault="000D204E" w:rsidP="00B071DA">
            <w:pPr>
              <w:pStyle w:val="a4"/>
              <w:numPr>
                <w:ilvl w:val="0"/>
                <w:numId w:val="2"/>
              </w:num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 w:rsidRPr="007A2CF3">
              <w:rPr>
                <w:b/>
                <w:color w:val="000000"/>
                <w:sz w:val="28"/>
                <w:szCs w:val="28"/>
                <w:lang w:val="uk-UA" w:eastAsia="en-US"/>
              </w:rPr>
              <w:t>Розвиток мистецьких шкіл</w:t>
            </w: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BE04EF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2.1</w:t>
            </w: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Призначення та виплата стипендій обдарованим учням та премій педагогічним працівникам району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 xml:space="preserve">Відділ культури, туризму та культурної спадщини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Голованівської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C62B17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40</w:t>
            </w:r>
            <w:r w:rsidRPr="00C62B17"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C62B17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40</w:t>
            </w:r>
            <w:r w:rsidRPr="00C62B17"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C4AD1">
              <w:rPr>
                <w:b/>
                <w:color w:val="000000"/>
                <w:sz w:val="28"/>
                <w:szCs w:val="28"/>
                <w:lang w:val="uk-UA"/>
              </w:rPr>
              <w:t>Всього по розділу: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40</w:t>
            </w:r>
            <w:r w:rsidRPr="00DC4AD1">
              <w:rPr>
                <w:b/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40</w:t>
            </w:r>
            <w:r w:rsidRPr="00DC4AD1">
              <w:rPr>
                <w:b/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148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7A2CF3" w:rsidRDefault="000D204E" w:rsidP="00B071DA">
            <w:pPr>
              <w:pStyle w:val="a4"/>
              <w:numPr>
                <w:ilvl w:val="0"/>
                <w:numId w:val="2"/>
              </w:num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7A2CF3">
              <w:rPr>
                <w:b/>
                <w:color w:val="000000"/>
                <w:sz w:val="28"/>
                <w:szCs w:val="28"/>
                <w:lang w:val="uk-UA"/>
              </w:rPr>
              <w:t>Розвиток бібліотечної справи у районі</w:t>
            </w: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BE04EF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3.1</w:t>
            </w: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Забезпечити оновлення фондів бібліотек району новими соціально-значущими документами та періодичними виданнями, у т.ч.: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Відділ культури, туризму та культурн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ої спадщини 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Голованівської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 xml:space="preserve"> районні бібліотеки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553574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3.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1.1</w:t>
            </w: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придбання літератури:</w:t>
            </w:r>
          </w:p>
        </w:tc>
        <w:tc>
          <w:tcPr>
            <w:tcW w:w="4394" w:type="dxa"/>
            <w:vMerge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D204E" w:rsidRPr="00DC4AD1" w:rsidRDefault="000D204E" w:rsidP="00B071DA">
            <w:pPr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553574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3.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2.</w:t>
            </w: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передплата періодичних видань:</w:t>
            </w:r>
          </w:p>
        </w:tc>
        <w:tc>
          <w:tcPr>
            <w:tcW w:w="4394" w:type="dxa"/>
            <w:vMerge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D204E" w:rsidRPr="00DC4AD1" w:rsidRDefault="000D204E" w:rsidP="00B071DA">
            <w:pPr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15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15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553574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3.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2.1</w:t>
            </w: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оплата послуг Інтернет зв’язку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Районні бібліотеки, районний будинок культури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5,0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5,0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553574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3.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2.2</w:t>
            </w: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придбання інвентар</w:t>
            </w:r>
            <w:r w:rsidRPr="00A12884">
              <w:rPr>
                <w:color w:val="000000"/>
                <w:sz w:val="28"/>
                <w:szCs w:val="28"/>
              </w:rPr>
              <w:t>’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я, матеріалів, приладдя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комп’ютерної техніки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lastRenderedPageBreak/>
              <w:t>Відділ культури, туризму та культурн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ої спадщини 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Голованівської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 xml:space="preserve"> районні бібліотеки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lastRenderedPageBreak/>
              <w:t>Протягом року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5,0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5,0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b/>
                <w:color w:val="000000"/>
                <w:sz w:val="28"/>
                <w:szCs w:val="28"/>
                <w:lang w:val="uk-UA"/>
              </w:rPr>
              <w:t>Всього по розділу: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A12884" w:rsidRDefault="000D204E" w:rsidP="00B071DA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/>
                <w:color w:val="000000"/>
                <w:sz w:val="28"/>
                <w:szCs w:val="28"/>
                <w:lang w:val="uk-UA" w:eastAsia="en-US"/>
              </w:rPr>
              <w:t>55,0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A12884" w:rsidRDefault="000D204E" w:rsidP="00B071DA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/>
                <w:color w:val="000000"/>
                <w:sz w:val="28"/>
                <w:szCs w:val="28"/>
                <w:lang w:val="uk-UA" w:eastAsia="en-US"/>
              </w:rPr>
              <w:t>55,0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148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7A2CF3" w:rsidRDefault="000D204E" w:rsidP="00B071DA">
            <w:pPr>
              <w:pStyle w:val="a4"/>
              <w:numPr>
                <w:ilvl w:val="0"/>
                <w:numId w:val="2"/>
              </w:num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7A2CF3">
              <w:rPr>
                <w:b/>
                <w:color w:val="000000"/>
                <w:sz w:val="28"/>
                <w:szCs w:val="28"/>
                <w:lang w:val="uk-UA"/>
              </w:rPr>
              <w:t>Розвиток музейної справи у районі</w:t>
            </w: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BE04EF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4.1</w:t>
            </w:r>
          </w:p>
        </w:tc>
        <w:tc>
          <w:tcPr>
            <w:tcW w:w="4154" w:type="dxa"/>
            <w:tcBorders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Організація та проведення ви</w:t>
            </w:r>
            <w:r>
              <w:rPr>
                <w:color w:val="000000"/>
                <w:sz w:val="28"/>
                <w:szCs w:val="28"/>
                <w:lang w:val="uk-UA"/>
              </w:rPr>
              <w:t>с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тавок:</w:t>
            </w:r>
          </w:p>
        </w:tc>
        <w:tc>
          <w:tcPr>
            <w:tcW w:w="4394" w:type="dxa"/>
            <w:vMerge w:val="restart"/>
          </w:tcPr>
          <w:p w:rsidR="000D204E" w:rsidRPr="00DC4AD1" w:rsidRDefault="000D204E" w:rsidP="00B071DA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Відділ культури, туризму та культурн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ої спадщини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Голованівської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, музеї</w:t>
            </w:r>
          </w:p>
          <w:p w:rsidR="000D204E" w:rsidRPr="00DC4AD1" w:rsidRDefault="000D204E" w:rsidP="00B071DA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району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1,5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1,5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BE04EF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4.2</w:t>
            </w:r>
          </w:p>
        </w:tc>
        <w:tc>
          <w:tcPr>
            <w:tcW w:w="4154" w:type="dxa"/>
            <w:tcBorders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виготовлення музейних експозицій</w:t>
            </w:r>
          </w:p>
        </w:tc>
        <w:tc>
          <w:tcPr>
            <w:tcW w:w="4394" w:type="dxa"/>
            <w:vMerge/>
            <w:vAlign w:val="center"/>
          </w:tcPr>
          <w:p w:rsidR="000D204E" w:rsidRPr="00DC4AD1" w:rsidRDefault="000D204E" w:rsidP="00B071DA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1,5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1,5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BE04EF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4.3</w:t>
            </w: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придбання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C4AD1">
              <w:rPr>
                <w:color w:val="000000"/>
                <w:sz w:val="28"/>
                <w:szCs w:val="28"/>
                <w:lang w:val="uk-UA"/>
              </w:rPr>
              <w:t>комп</w:t>
            </w:r>
            <w:proofErr w:type="spellEnd"/>
            <w:r w:rsidRPr="00BB650E">
              <w:rPr>
                <w:color w:val="000000"/>
                <w:sz w:val="28"/>
                <w:szCs w:val="28"/>
              </w:rPr>
              <w:t>’</w:t>
            </w:r>
            <w:proofErr w:type="spellStart"/>
            <w:r w:rsidRPr="00DC4AD1">
              <w:rPr>
                <w:color w:val="000000"/>
                <w:sz w:val="28"/>
                <w:szCs w:val="28"/>
                <w:lang w:val="uk-UA"/>
              </w:rPr>
              <w:t>ютерної</w:t>
            </w:r>
            <w:proofErr w:type="spellEnd"/>
            <w:r w:rsidRPr="00DC4AD1">
              <w:rPr>
                <w:color w:val="000000"/>
                <w:sz w:val="28"/>
                <w:szCs w:val="28"/>
                <w:lang w:val="uk-UA"/>
              </w:rPr>
              <w:t xml:space="preserve"> техніки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та підключення 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 xml:space="preserve">до мережі </w:t>
            </w:r>
            <w:proofErr w:type="spellStart"/>
            <w:r w:rsidRPr="00DC4AD1">
              <w:rPr>
                <w:color w:val="000000"/>
                <w:sz w:val="28"/>
                <w:szCs w:val="28"/>
                <w:lang w:val="uk-UA"/>
              </w:rPr>
              <w:t>інтернет</w:t>
            </w:r>
            <w:proofErr w:type="spellEnd"/>
          </w:p>
        </w:tc>
        <w:tc>
          <w:tcPr>
            <w:tcW w:w="4394" w:type="dxa"/>
            <w:vMerge/>
            <w:tcBorders>
              <w:bottom w:val="single" w:sz="4" w:space="0" w:color="000000"/>
            </w:tcBorders>
            <w:vAlign w:val="center"/>
          </w:tcPr>
          <w:p w:rsidR="000D204E" w:rsidRPr="00DC4AD1" w:rsidRDefault="000D204E" w:rsidP="00B071DA">
            <w:pPr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5,0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5,0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BE04EF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4.4</w:t>
            </w: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b/>
                <w:color w:val="000000"/>
                <w:sz w:val="28"/>
                <w:szCs w:val="28"/>
                <w:lang w:val="uk-UA"/>
              </w:rPr>
              <w:t>Всього по розділу: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ind w:firstLine="708"/>
              <w:jc w:val="both"/>
              <w:rPr>
                <w:b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18</w:t>
            </w:r>
            <w:r w:rsidRPr="00DC4AD1">
              <w:rPr>
                <w:b/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18</w:t>
            </w:r>
            <w:r w:rsidRPr="00DC4AD1">
              <w:rPr>
                <w:b/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148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7A2CF3" w:rsidRDefault="000D204E" w:rsidP="00B071DA">
            <w:pPr>
              <w:pStyle w:val="a4"/>
              <w:numPr>
                <w:ilvl w:val="0"/>
                <w:numId w:val="2"/>
              </w:num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7A2CF3">
              <w:rPr>
                <w:b/>
                <w:color w:val="000000"/>
                <w:sz w:val="28"/>
                <w:szCs w:val="28"/>
                <w:lang w:val="uk-UA"/>
              </w:rPr>
              <w:t>Підтримка професійного мистецтва</w:t>
            </w: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BE04EF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5.1</w:t>
            </w: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Забезпечення підтримки, розвитку та популяризації професійного мистецтва шляхом організації та проведення всеукраїнських обласних та районних культурно-мистецьких акцій, у т.ч.: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ind w:firstLine="708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553574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5.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1.1</w:t>
            </w: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всеукраїнського свята театрального мистецтва «Вересневі самоцвіти»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Відділ культури, туризму та культурн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ої спадщини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Голованівської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, заклади культури клубного типу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3,0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3,0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553574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lastRenderedPageBreak/>
              <w:t>5.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1.2</w:t>
            </w: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акцій «Майстри мистецтв – трудівникам села», «Майстри мистецтв – дітям»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Відділ культури, туризму та культурн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ої спадщини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Голованівської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, заклади культури і мистецтва району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553574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5.</w:t>
            </w:r>
            <w:r>
              <w:rPr>
                <w:color w:val="000000"/>
                <w:sz w:val="28"/>
                <w:szCs w:val="28"/>
                <w:lang w:val="uk-UA"/>
              </w:rPr>
              <w:t>1.3</w:t>
            </w: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 xml:space="preserve">Сприяння розвитку обдарованої та творчої молоді району шляхом проведення фестивалів, конкурсів, виставок декоративно-ужиткового мистецтва та участь у </w:t>
            </w:r>
            <w:r>
              <w:rPr>
                <w:color w:val="000000"/>
                <w:sz w:val="28"/>
                <w:szCs w:val="28"/>
                <w:lang w:val="uk-UA"/>
              </w:rPr>
              <w:t>Все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у</w:t>
            </w:r>
            <w:r>
              <w:rPr>
                <w:color w:val="000000"/>
                <w:sz w:val="28"/>
                <w:szCs w:val="28"/>
                <w:lang w:val="uk-UA"/>
              </w:rPr>
              <w:t>к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раїнських та обласних фестивалях та конкурсах, у т.ч.: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ind w:firstLine="708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Голованівська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селищна рада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Протягом року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553574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5.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1.4</w:t>
            </w: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 xml:space="preserve">районного та обласного туру Всеукраїнського конкурсу учнівської творчості, </w:t>
            </w:r>
            <w:proofErr w:type="spellStart"/>
            <w:r w:rsidRPr="00DC4AD1">
              <w:rPr>
                <w:color w:val="000000"/>
                <w:sz w:val="28"/>
                <w:szCs w:val="28"/>
                <w:lang w:val="uk-UA"/>
              </w:rPr>
              <w:t>відбіркового</w:t>
            </w:r>
            <w:proofErr w:type="spellEnd"/>
            <w:r w:rsidRPr="00DC4AD1">
              <w:rPr>
                <w:color w:val="000000"/>
                <w:sz w:val="28"/>
                <w:szCs w:val="28"/>
                <w:lang w:val="uk-UA"/>
              </w:rPr>
              <w:t xml:space="preserve"> та обласного конкурсу учнів початкових спеціалізованих мистецьких навчальних закладів «Паросток», обласного конкурсу   образотворчого мистецтва «Веселкові фарби» серед учнів шкіл естетичного виховання, обласного конкурсу 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хореографічних колективів «Весняні ритми» 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lastRenderedPageBreak/>
              <w:t>Відділ культури, туризму та культурн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ої спадщини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Голованівської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, заклади культури і мистецтва району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5,0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5,0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553574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lastRenderedPageBreak/>
              <w:t>5.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1.5</w:t>
            </w: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Всеукраїнського фестивалю-конкурсу виконавців на народних музичних інст</w:t>
            </w:r>
            <w:r>
              <w:rPr>
                <w:color w:val="000000"/>
                <w:sz w:val="28"/>
                <w:szCs w:val="28"/>
                <w:lang w:val="uk-UA"/>
              </w:rPr>
              <w:t>р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ументах «Провесінь»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Відділ культури, туризму та культур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ної спадщини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Голованівської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DC4AD1">
              <w:rPr>
                <w:color w:val="000000"/>
                <w:sz w:val="28"/>
                <w:szCs w:val="28"/>
                <w:lang w:val="uk-UA"/>
              </w:rPr>
              <w:t>Голованівська</w:t>
            </w:r>
            <w:proofErr w:type="spellEnd"/>
            <w:r w:rsidRPr="00DC4AD1">
              <w:rPr>
                <w:color w:val="000000"/>
                <w:sz w:val="28"/>
                <w:szCs w:val="28"/>
                <w:lang w:val="uk-UA"/>
              </w:rPr>
              <w:t xml:space="preserve"> дитяча школа мистецтв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5,0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5,0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b/>
                <w:color w:val="000000"/>
                <w:sz w:val="28"/>
                <w:szCs w:val="28"/>
                <w:lang w:val="uk-UA"/>
              </w:rPr>
              <w:t>Всього по розділу: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ind w:firstLine="708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/>
                <w:color w:val="000000"/>
                <w:sz w:val="28"/>
                <w:szCs w:val="28"/>
                <w:lang w:val="en-US"/>
              </w:rPr>
              <w:t>20</w:t>
            </w:r>
            <w:r w:rsidRPr="00DC4AD1">
              <w:rPr>
                <w:b/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/>
                <w:color w:val="000000"/>
                <w:sz w:val="28"/>
                <w:szCs w:val="28"/>
                <w:lang w:val="en-US"/>
              </w:rPr>
              <w:t>20</w:t>
            </w:r>
            <w:r w:rsidRPr="00DC4AD1">
              <w:rPr>
                <w:b/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148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7A2CF3" w:rsidRDefault="000D204E" w:rsidP="00B071DA">
            <w:pPr>
              <w:pStyle w:val="a4"/>
              <w:numPr>
                <w:ilvl w:val="0"/>
                <w:numId w:val="2"/>
              </w:num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7A2CF3">
              <w:rPr>
                <w:b/>
                <w:color w:val="000000"/>
                <w:sz w:val="28"/>
                <w:szCs w:val="28"/>
                <w:lang w:val="uk-UA"/>
              </w:rPr>
              <w:t>Розвиток аматорського мистецтва</w:t>
            </w:r>
          </w:p>
        </w:tc>
      </w:tr>
      <w:tr w:rsidR="000D204E" w:rsidRPr="00DC4AD1" w:rsidTr="00B071DA">
        <w:trPr>
          <w:trHeight w:val="19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BE04EF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6.1</w:t>
            </w: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Забезпечити підтримку, розвиток та популяризацію аматорського мистецтва шляхом участі у всеукраїнських та обласних заходах: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ind w:firstLine="708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553574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6.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1.1</w:t>
            </w: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фестивалю вокально-хорового мистецтва «Калиновий спів»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Відділ культури, туризму та культурн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ої спадщини 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Голованівської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селищної ради,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 xml:space="preserve"> заклади культури клубного типу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553574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6.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1.2</w:t>
            </w: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обласного свята театрального мистецтва «Театральна весна Кіровогра</w:t>
            </w:r>
            <w:r>
              <w:rPr>
                <w:color w:val="000000"/>
                <w:sz w:val="28"/>
                <w:szCs w:val="28"/>
                <w:lang w:val="uk-UA"/>
              </w:rPr>
              <w:t>д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щини»</w:t>
            </w:r>
          </w:p>
        </w:tc>
        <w:tc>
          <w:tcPr>
            <w:tcW w:w="4394" w:type="dxa"/>
            <w:vMerge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D204E" w:rsidRPr="00DC4AD1" w:rsidRDefault="000D204E" w:rsidP="00B071DA">
            <w:pPr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Березень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1,0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1,0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553574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6.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1.3</w:t>
            </w: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 xml:space="preserve">регіональне свято українського фольклору « З чистої криниці» 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Відділ культури, туризму та культурн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ої спадщини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Голованівської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, районний будинок культури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червень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3,0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A50CA">
              <w:rPr>
                <w:color w:val="000000"/>
                <w:sz w:val="28"/>
                <w:szCs w:val="28"/>
                <w:lang w:val="en-US" w:eastAsia="en-US"/>
              </w:rPr>
              <w:t>6.</w:t>
            </w:r>
            <w:r w:rsidRPr="00DA50CA">
              <w:rPr>
                <w:color w:val="000000"/>
                <w:sz w:val="28"/>
                <w:szCs w:val="28"/>
                <w:lang w:val="uk-UA" w:eastAsia="en-US"/>
              </w:rPr>
              <w:t>1.4</w:t>
            </w: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A50CA">
              <w:rPr>
                <w:color w:val="000000"/>
                <w:sz w:val="28"/>
                <w:szCs w:val="28"/>
                <w:lang w:val="uk-UA"/>
              </w:rPr>
              <w:t xml:space="preserve">участь фольклорних колективів у обласних </w:t>
            </w:r>
            <w:r w:rsidRPr="00DA50CA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сільськогосподарських ярмарках 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A50CA">
              <w:rPr>
                <w:color w:val="000000"/>
                <w:sz w:val="28"/>
                <w:szCs w:val="28"/>
                <w:lang w:val="uk-UA"/>
              </w:rPr>
              <w:lastRenderedPageBreak/>
              <w:t>Заклади культури і мистецтва району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A50CA">
              <w:rPr>
                <w:color w:val="000000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A50CA">
              <w:rPr>
                <w:color w:val="000000"/>
                <w:sz w:val="28"/>
                <w:szCs w:val="28"/>
                <w:lang w:val="uk-UA"/>
              </w:rPr>
              <w:t>2,5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A50CA">
              <w:rPr>
                <w:color w:val="000000"/>
                <w:sz w:val="28"/>
                <w:szCs w:val="28"/>
                <w:lang w:val="uk-UA"/>
              </w:rPr>
              <w:t>2,5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A50CA">
              <w:rPr>
                <w:color w:val="000000"/>
                <w:sz w:val="28"/>
                <w:szCs w:val="28"/>
                <w:lang w:val="en-US" w:eastAsia="en-US"/>
              </w:rPr>
              <w:lastRenderedPageBreak/>
              <w:t>6.</w:t>
            </w:r>
            <w:r w:rsidRPr="00DA50CA">
              <w:rPr>
                <w:color w:val="000000"/>
                <w:sz w:val="28"/>
                <w:szCs w:val="28"/>
                <w:lang w:val="uk-UA" w:eastAsia="en-US"/>
              </w:rPr>
              <w:t>1.5</w:t>
            </w: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A50CA">
              <w:rPr>
                <w:color w:val="000000"/>
                <w:sz w:val="28"/>
                <w:szCs w:val="28"/>
                <w:lang w:val="uk-UA" w:eastAsia="en-US"/>
              </w:rPr>
              <w:t>придбати костюми для духового оркестру та обладнання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A50CA">
              <w:rPr>
                <w:color w:val="000000"/>
                <w:sz w:val="28"/>
                <w:szCs w:val="28"/>
                <w:lang w:val="uk-UA"/>
              </w:rPr>
              <w:t>Відділ культури, туризму та культурн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ої спадщини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Голованівської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  <w:r w:rsidRPr="00DA50CA">
              <w:rPr>
                <w:color w:val="000000"/>
                <w:sz w:val="28"/>
                <w:szCs w:val="28"/>
                <w:lang w:val="uk-UA"/>
              </w:rPr>
              <w:t xml:space="preserve">, 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A50CA">
              <w:rPr>
                <w:color w:val="000000"/>
                <w:sz w:val="28"/>
                <w:szCs w:val="28"/>
                <w:lang w:val="uk-UA" w:eastAsia="en-US"/>
              </w:rPr>
              <w:t>Протягом року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20</w:t>
            </w:r>
            <w:r w:rsidRPr="00DA50CA">
              <w:rPr>
                <w:color w:val="000000"/>
                <w:sz w:val="28"/>
                <w:szCs w:val="28"/>
                <w:lang w:val="uk-UA" w:eastAsia="en-US"/>
              </w:rPr>
              <w:t>,0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2</w:t>
            </w:r>
            <w:r w:rsidRPr="00DA50CA">
              <w:rPr>
                <w:color w:val="000000"/>
                <w:sz w:val="28"/>
                <w:szCs w:val="28"/>
                <w:lang w:val="uk-UA" w:eastAsia="en-US"/>
              </w:rPr>
              <w:t>0,0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A5012B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highlight w:val="yellow"/>
                <w:lang w:val="uk-UA" w:eastAsia="en-US"/>
              </w:rPr>
            </w:pPr>
            <w:r w:rsidRPr="00B72697">
              <w:rPr>
                <w:color w:val="000000"/>
                <w:sz w:val="28"/>
                <w:szCs w:val="28"/>
                <w:lang w:val="en-US" w:eastAsia="en-US"/>
              </w:rPr>
              <w:t>6</w:t>
            </w:r>
            <w:r w:rsidRPr="00B72697">
              <w:rPr>
                <w:color w:val="000000"/>
                <w:sz w:val="28"/>
                <w:szCs w:val="28"/>
                <w:lang w:val="uk-UA" w:eastAsia="en-US"/>
              </w:rPr>
              <w:t>.1.6</w:t>
            </w: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063425" w:rsidRDefault="000D204E" w:rsidP="00B071DA">
            <w:pPr>
              <w:jc w:val="both"/>
              <w:rPr>
                <w:sz w:val="28"/>
                <w:szCs w:val="28"/>
                <w:lang w:val="uk-UA"/>
              </w:rPr>
            </w:pPr>
            <w:r w:rsidRPr="00063425">
              <w:rPr>
                <w:sz w:val="28"/>
                <w:szCs w:val="28"/>
                <w:lang w:val="uk-UA"/>
              </w:rPr>
              <w:t>Підготовка до Міжнародної агропромислової виставки «</w:t>
            </w:r>
            <w:proofErr w:type="spellStart"/>
            <w:r w:rsidRPr="00063425">
              <w:rPr>
                <w:sz w:val="28"/>
                <w:szCs w:val="28"/>
                <w:lang w:val="en-US"/>
              </w:rPr>
              <w:t>AgroExpo</w:t>
            </w:r>
            <w:proofErr w:type="spellEnd"/>
            <w:r>
              <w:rPr>
                <w:sz w:val="28"/>
                <w:szCs w:val="28"/>
                <w:lang w:val="uk-UA"/>
              </w:rPr>
              <w:t>-2021</w:t>
            </w:r>
            <w:r w:rsidRPr="00063425">
              <w:rPr>
                <w:sz w:val="28"/>
                <w:szCs w:val="28"/>
                <w:lang w:val="uk-UA"/>
              </w:rPr>
              <w:t xml:space="preserve">» та Покровського Ярмарку </w:t>
            </w:r>
          </w:p>
          <w:p w:rsidR="000D204E" w:rsidRPr="002E54CD" w:rsidRDefault="000D204E" w:rsidP="00B071DA">
            <w:pPr>
              <w:jc w:val="both"/>
              <w:rPr>
                <w:sz w:val="28"/>
                <w:szCs w:val="28"/>
                <w:lang w:val="uk-UA"/>
              </w:rPr>
            </w:pPr>
            <w:r w:rsidRPr="002E54CD">
              <w:rPr>
                <w:b/>
                <w:sz w:val="28"/>
                <w:szCs w:val="28"/>
                <w:lang w:val="uk-UA"/>
              </w:rPr>
              <w:t>(</w:t>
            </w:r>
            <w:proofErr w:type="spellStart"/>
            <w:r w:rsidRPr="002E54CD">
              <w:rPr>
                <w:b/>
                <w:sz w:val="28"/>
                <w:szCs w:val="28"/>
                <w:lang w:val="uk-UA"/>
              </w:rPr>
              <w:t>-</w:t>
            </w:r>
            <w:r w:rsidRPr="002E54CD">
              <w:rPr>
                <w:sz w:val="28"/>
                <w:szCs w:val="28"/>
                <w:lang w:val="uk-UA"/>
              </w:rPr>
              <w:t>виготовлення</w:t>
            </w:r>
            <w:proofErr w:type="spellEnd"/>
            <w:r w:rsidRPr="002E54CD">
              <w:rPr>
                <w:sz w:val="28"/>
                <w:szCs w:val="28"/>
                <w:lang w:val="uk-UA"/>
              </w:rPr>
              <w:t xml:space="preserve"> сувенірної продукції, банерів, плакатів, фотоматеріалів, інших презентаційних матеріалів та забезпечення учасників засобами індивідуального захисту).</w:t>
            </w:r>
          </w:p>
          <w:p w:rsidR="000D204E" w:rsidRPr="00A5012B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B72697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72697">
              <w:rPr>
                <w:color w:val="000000"/>
                <w:sz w:val="28"/>
                <w:szCs w:val="28"/>
                <w:lang w:val="uk-UA"/>
              </w:rPr>
              <w:t>Відділ освіти, культури, молоді та спорту райдержадміністрації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B72697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B72697">
              <w:rPr>
                <w:color w:val="000000"/>
                <w:sz w:val="28"/>
                <w:szCs w:val="28"/>
                <w:lang w:val="uk-UA" w:eastAsia="en-US"/>
              </w:rPr>
              <w:t>Вересень-жовтень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B72697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4</w:t>
            </w:r>
            <w:r w:rsidRPr="00B72697">
              <w:rPr>
                <w:color w:val="000000"/>
                <w:sz w:val="28"/>
                <w:szCs w:val="28"/>
                <w:lang w:val="uk-UA"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B72697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4</w:t>
            </w:r>
            <w:r w:rsidRPr="00B72697">
              <w:rPr>
                <w:color w:val="000000"/>
                <w:sz w:val="28"/>
                <w:szCs w:val="28"/>
                <w:lang w:val="uk-UA" w:eastAsia="en-US"/>
              </w:rPr>
              <w:t>0,0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 w:rsidRPr="00DA50CA">
              <w:rPr>
                <w:b/>
                <w:color w:val="000000"/>
                <w:sz w:val="28"/>
                <w:szCs w:val="28"/>
                <w:lang w:val="uk-UA" w:eastAsia="en-US"/>
              </w:rPr>
              <w:t>Всього по розділу: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/>
                <w:color w:val="000000"/>
                <w:sz w:val="28"/>
                <w:szCs w:val="28"/>
                <w:lang w:val="uk-UA" w:eastAsia="en-US"/>
              </w:rPr>
              <w:t>76,5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/>
                <w:color w:val="000000"/>
                <w:sz w:val="28"/>
                <w:szCs w:val="28"/>
                <w:lang w:val="uk-UA" w:eastAsia="en-US"/>
              </w:rPr>
              <w:t>76,5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148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7A2CF3" w:rsidRDefault="000D204E" w:rsidP="00B071DA">
            <w:pPr>
              <w:pStyle w:val="a4"/>
              <w:numPr>
                <w:ilvl w:val="0"/>
                <w:numId w:val="2"/>
              </w:num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7A2CF3">
              <w:rPr>
                <w:b/>
                <w:color w:val="000000"/>
                <w:sz w:val="28"/>
                <w:szCs w:val="28"/>
                <w:lang w:val="uk-UA"/>
              </w:rPr>
              <w:t>Комплекс протипожежних заходів та заходів з охорони праці</w:t>
            </w: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DA50CA">
              <w:rPr>
                <w:color w:val="000000"/>
                <w:sz w:val="28"/>
                <w:szCs w:val="28"/>
                <w:lang w:val="en-US"/>
              </w:rPr>
              <w:t>7.1</w:t>
            </w: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A50CA">
              <w:rPr>
                <w:color w:val="000000"/>
                <w:sz w:val="28"/>
                <w:szCs w:val="28"/>
                <w:lang w:val="uk-UA"/>
              </w:rPr>
              <w:t>Протипожежні заходи, у т.ч.: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A50CA">
              <w:rPr>
                <w:color w:val="000000"/>
                <w:sz w:val="28"/>
                <w:szCs w:val="28"/>
                <w:lang w:val="uk-UA" w:eastAsia="en-US"/>
              </w:rPr>
              <w:t>7</w:t>
            </w:r>
            <w:r w:rsidRPr="00DA50CA">
              <w:rPr>
                <w:color w:val="000000"/>
                <w:sz w:val="28"/>
                <w:szCs w:val="28"/>
                <w:lang w:val="en-US" w:eastAsia="en-US"/>
              </w:rPr>
              <w:t>.1</w:t>
            </w:r>
            <w:r w:rsidRPr="00DA50CA">
              <w:rPr>
                <w:color w:val="000000"/>
                <w:sz w:val="28"/>
                <w:szCs w:val="28"/>
                <w:lang w:val="uk-UA" w:eastAsia="en-US"/>
              </w:rPr>
              <w:t>.1</w:t>
            </w: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Відновлення водопостачання до протипожежних кранів у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Голованівському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будинку культури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A50CA">
              <w:rPr>
                <w:color w:val="000000"/>
                <w:sz w:val="28"/>
                <w:szCs w:val="28"/>
                <w:lang w:val="uk-UA"/>
              </w:rPr>
              <w:t xml:space="preserve">Відділ культури, туризму та культурної спадщини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Голованівської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rPr>
                <w:color w:val="000000"/>
                <w:sz w:val="28"/>
                <w:szCs w:val="28"/>
                <w:lang w:val="uk-UA" w:eastAsia="en-US"/>
              </w:rPr>
            </w:pPr>
            <w:r w:rsidRPr="00DA50CA">
              <w:rPr>
                <w:color w:val="000000"/>
                <w:sz w:val="28"/>
                <w:szCs w:val="28"/>
                <w:lang w:val="uk-UA" w:eastAsia="en-US"/>
              </w:rPr>
              <w:t>Протягом року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180</w:t>
            </w:r>
            <w:r w:rsidRPr="00DA50CA">
              <w:rPr>
                <w:color w:val="000000"/>
                <w:sz w:val="28"/>
                <w:szCs w:val="28"/>
                <w:lang w:val="uk-UA" w:eastAsia="en-US"/>
              </w:rPr>
              <w:t>,0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180</w:t>
            </w:r>
            <w:r w:rsidRPr="00DA50CA">
              <w:rPr>
                <w:color w:val="000000"/>
                <w:sz w:val="28"/>
                <w:szCs w:val="28"/>
                <w:lang w:val="uk-UA" w:eastAsia="en-US"/>
              </w:rPr>
              <w:t>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A50CA">
              <w:rPr>
                <w:color w:val="000000"/>
                <w:sz w:val="28"/>
                <w:szCs w:val="28"/>
                <w:lang w:val="en-US" w:eastAsia="en-US"/>
              </w:rPr>
              <w:t>7.</w:t>
            </w:r>
            <w:r w:rsidRPr="00DA50CA">
              <w:rPr>
                <w:color w:val="000000"/>
                <w:sz w:val="28"/>
                <w:szCs w:val="28"/>
                <w:lang w:val="uk-UA" w:eastAsia="en-US"/>
              </w:rPr>
              <w:t>1.2</w:t>
            </w: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Вогнезахисна обробка дерев</w:t>
            </w:r>
            <w:r w:rsidRPr="00542A22">
              <w:rPr>
                <w:color w:val="000000"/>
                <w:sz w:val="28"/>
                <w:szCs w:val="28"/>
                <w:lang w:eastAsia="en-US"/>
              </w:rPr>
              <w:t>’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яних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конструкцій горищних приміщень будівлі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Голованівської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районної </w:t>
            </w:r>
            <w:r>
              <w:rPr>
                <w:color w:val="000000"/>
                <w:sz w:val="28"/>
                <w:szCs w:val="28"/>
                <w:lang w:val="uk-UA" w:eastAsia="en-US"/>
              </w:rPr>
              <w:lastRenderedPageBreak/>
              <w:t>бібліотеки для дітей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A50CA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Відділ культури, туризму та культурної спадщини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Голованівської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rPr>
                <w:color w:val="000000"/>
                <w:sz w:val="28"/>
                <w:szCs w:val="28"/>
                <w:lang w:val="uk-UA" w:eastAsia="en-US"/>
              </w:rPr>
            </w:pPr>
            <w:r w:rsidRPr="00DA50CA">
              <w:rPr>
                <w:color w:val="000000"/>
                <w:sz w:val="28"/>
                <w:szCs w:val="28"/>
                <w:lang w:val="uk-UA" w:eastAsia="en-US"/>
              </w:rPr>
              <w:t>Протягом року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2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5</w:t>
            </w:r>
            <w:r w:rsidRPr="00DA50CA">
              <w:rPr>
                <w:color w:val="000000"/>
                <w:sz w:val="28"/>
                <w:szCs w:val="28"/>
                <w:lang w:val="uk-UA" w:eastAsia="en-US"/>
              </w:rPr>
              <w:t>,0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2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5</w:t>
            </w:r>
            <w:r w:rsidRPr="00DA50CA">
              <w:rPr>
                <w:color w:val="000000"/>
                <w:sz w:val="28"/>
                <w:szCs w:val="28"/>
                <w:lang w:val="uk-UA" w:eastAsia="en-US"/>
              </w:rPr>
              <w:t>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A50CA">
              <w:rPr>
                <w:color w:val="000000"/>
                <w:sz w:val="28"/>
                <w:szCs w:val="28"/>
                <w:lang w:val="en-US"/>
              </w:rPr>
              <w:lastRenderedPageBreak/>
              <w:t>7.</w:t>
            </w:r>
            <w:r w:rsidRPr="00DA50CA">
              <w:rPr>
                <w:color w:val="000000"/>
                <w:sz w:val="28"/>
                <w:szCs w:val="28"/>
                <w:lang w:val="uk-UA"/>
              </w:rPr>
              <w:t>2.1</w:t>
            </w: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A50CA">
              <w:rPr>
                <w:color w:val="000000"/>
                <w:sz w:val="28"/>
                <w:szCs w:val="28"/>
                <w:lang w:val="uk-UA"/>
              </w:rPr>
              <w:t>Заходи з охорони праці, у т.ч.: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ind w:firstLine="708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A50CA">
              <w:rPr>
                <w:color w:val="000000"/>
                <w:sz w:val="28"/>
                <w:szCs w:val="28"/>
                <w:lang w:val="en-US" w:eastAsia="en-US"/>
              </w:rPr>
              <w:t>7.</w:t>
            </w:r>
            <w:r w:rsidRPr="00DA50CA">
              <w:rPr>
                <w:color w:val="000000"/>
                <w:sz w:val="28"/>
                <w:szCs w:val="28"/>
                <w:lang w:val="uk-UA" w:eastAsia="en-US"/>
              </w:rPr>
              <w:t>2.2</w:t>
            </w: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A50CA">
              <w:rPr>
                <w:color w:val="000000"/>
                <w:sz w:val="28"/>
                <w:szCs w:val="28"/>
                <w:lang w:val="uk-UA"/>
              </w:rPr>
              <w:t>поповнення медичних аптечок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A50CA">
              <w:rPr>
                <w:color w:val="000000"/>
                <w:sz w:val="28"/>
                <w:szCs w:val="28"/>
                <w:lang w:val="uk-UA"/>
              </w:rPr>
              <w:t>Відділ культури, туризму та культурн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ої спадщини </w:t>
            </w:r>
            <w:r w:rsidRPr="00DA50CA">
              <w:rPr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Голованівської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  <w:r w:rsidRPr="00DA50CA">
              <w:rPr>
                <w:color w:val="000000"/>
                <w:sz w:val="28"/>
                <w:szCs w:val="28"/>
                <w:lang w:val="uk-UA"/>
              </w:rPr>
              <w:t xml:space="preserve"> заклади культури і мистецтва району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A50CA">
              <w:rPr>
                <w:color w:val="000000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A50CA">
              <w:rPr>
                <w:color w:val="000000"/>
                <w:sz w:val="28"/>
                <w:szCs w:val="28"/>
                <w:lang w:val="uk-UA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A50CA">
              <w:rPr>
                <w:color w:val="000000"/>
                <w:sz w:val="28"/>
                <w:szCs w:val="28"/>
                <w:lang w:val="uk-UA"/>
              </w:rPr>
              <w:t>1,5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A50CA">
              <w:rPr>
                <w:color w:val="000000"/>
                <w:sz w:val="28"/>
                <w:szCs w:val="28"/>
                <w:lang w:val="en-US" w:eastAsia="en-US"/>
              </w:rPr>
              <w:t>7.</w:t>
            </w:r>
            <w:r w:rsidRPr="00DA50CA">
              <w:rPr>
                <w:color w:val="000000"/>
                <w:sz w:val="28"/>
                <w:szCs w:val="28"/>
                <w:lang w:val="uk-UA" w:eastAsia="en-US"/>
              </w:rPr>
              <w:t>2.3</w:t>
            </w: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A50CA">
              <w:rPr>
                <w:color w:val="000000"/>
                <w:sz w:val="28"/>
                <w:szCs w:val="28"/>
                <w:lang w:val="uk-UA"/>
              </w:rPr>
              <w:t>проходження навчання з питань охорони праці та функціонального навчання з цивільного захисту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A50CA">
              <w:rPr>
                <w:color w:val="000000"/>
                <w:sz w:val="28"/>
                <w:szCs w:val="28"/>
                <w:lang w:val="uk-UA"/>
              </w:rPr>
              <w:t>3,0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A50CA">
              <w:rPr>
                <w:color w:val="000000"/>
                <w:sz w:val="28"/>
                <w:szCs w:val="28"/>
                <w:lang w:val="uk-UA"/>
              </w:rPr>
              <w:t>3,0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A50CA">
              <w:rPr>
                <w:color w:val="000000"/>
                <w:sz w:val="28"/>
                <w:szCs w:val="28"/>
                <w:lang w:val="en-US" w:eastAsia="en-US"/>
              </w:rPr>
              <w:t>7.</w:t>
            </w:r>
            <w:r w:rsidRPr="00DA50CA">
              <w:rPr>
                <w:color w:val="000000"/>
                <w:sz w:val="28"/>
                <w:szCs w:val="28"/>
                <w:lang w:val="uk-UA" w:eastAsia="en-US"/>
              </w:rPr>
              <w:t>2.4</w:t>
            </w: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A50CA">
              <w:rPr>
                <w:color w:val="000000"/>
                <w:sz w:val="28"/>
                <w:szCs w:val="28"/>
                <w:lang w:val="uk-UA"/>
              </w:rPr>
              <w:t>придбання спецодягу та засоби індивідуального захисту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A50CA">
              <w:rPr>
                <w:color w:val="000000"/>
                <w:sz w:val="28"/>
                <w:szCs w:val="28"/>
                <w:lang w:val="en-US"/>
              </w:rPr>
              <w:t>30</w:t>
            </w:r>
            <w:r w:rsidRPr="00DA50CA"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A50CA">
              <w:rPr>
                <w:color w:val="000000"/>
                <w:sz w:val="28"/>
                <w:szCs w:val="28"/>
                <w:lang w:val="en-US"/>
              </w:rPr>
              <w:t>30</w:t>
            </w:r>
            <w:r w:rsidRPr="00DA50CA"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b/>
                <w:color w:val="000000"/>
                <w:sz w:val="28"/>
                <w:szCs w:val="28"/>
                <w:lang w:val="uk-UA"/>
              </w:rPr>
              <w:t>Всього по розділу: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A50CA" w:rsidRDefault="000D204E" w:rsidP="00B071DA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en-US" w:eastAsia="en-US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239,5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C62B17" w:rsidRDefault="000D204E" w:rsidP="00B071DA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239,5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148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Default="000D204E" w:rsidP="00B071DA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8</w:t>
            </w:r>
            <w:r w:rsidRPr="00DC4AD1">
              <w:rPr>
                <w:b/>
                <w:color w:val="000000"/>
                <w:sz w:val="28"/>
                <w:szCs w:val="28"/>
                <w:lang w:val="uk-UA"/>
              </w:rPr>
              <w:t>. Комплекс заходів,спрямованих на розвиток</w:t>
            </w:r>
          </w:p>
          <w:p w:rsidR="000D204E" w:rsidRPr="00DC4AD1" w:rsidRDefault="000D204E" w:rsidP="00B071DA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DC4AD1">
              <w:rPr>
                <w:b/>
                <w:color w:val="000000"/>
                <w:sz w:val="28"/>
                <w:szCs w:val="28"/>
                <w:lang w:val="uk-UA"/>
              </w:rPr>
              <w:t>туризму та туристичної інфраструктури району</w:t>
            </w: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BE04EF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8.1</w:t>
            </w: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Участь у міжрегіональній туристичній виставці – яр</w:t>
            </w:r>
            <w:r>
              <w:rPr>
                <w:color w:val="000000"/>
                <w:sz w:val="28"/>
                <w:szCs w:val="28"/>
                <w:lang w:val="uk-UA"/>
              </w:rPr>
              <w:t>марку «Кіровоградщина Туризм 2021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Відділ культури, туризму та культурно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ї спадщини 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Голованівської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Травень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BE04EF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8.2</w:t>
            </w: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Виготовлення туристичних путівників та пропаганда «зеленого туризму»</w:t>
            </w:r>
          </w:p>
        </w:tc>
        <w:tc>
          <w:tcPr>
            <w:tcW w:w="4394" w:type="dxa"/>
            <w:vMerge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D204E" w:rsidRPr="00DC4AD1" w:rsidRDefault="000D204E" w:rsidP="00B071DA">
            <w:pPr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b/>
                <w:color w:val="000000"/>
                <w:sz w:val="28"/>
                <w:szCs w:val="28"/>
                <w:lang w:val="uk-UA"/>
              </w:rPr>
              <w:t>Всього по розділу: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ind w:firstLine="708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6</w:t>
            </w:r>
            <w:r w:rsidRPr="00DC4AD1">
              <w:rPr>
                <w:b/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6</w:t>
            </w:r>
            <w:r w:rsidRPr="00DC4AD1">
              <w:rPr>
                <w:b/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148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Default="000D204E" w:rsidP="00B071DA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9</w:t>
            </w:r>
            <w:r w:rsidRPr="00DC4AD1">
              <w:rPr>
                <w:b/>
                <w:color w:val="000000"/>
                <w:sz w:val="28"/>
                <w:szCs w:val="28"/>
              </w:rPr>
              <w:t>.</w:t>
            </w:r>
            <w:r w:rsidRPr="00DC4AD1">
              <w:rPr>
                <w:b/>
                <w:color w:val="000000"/>
                <w:sz w:val="28"/>
                <w:szCs w:val="28"/>
                <w:lang w:val="uk-UA"/>
              </w:rPr>
              <w:t xml:space="preserve">Заходи спрямовані на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охорону об</w:t>
            </w:r>
            <w:r w:rsidRPr="005167AA">
              <w:rPr>
                <w:b/>
                <w:color w:val="000000"/>
                <w:sz w:val="28"/>
                <w:szCs w:val="28"/>
              </w:rPr>
              <w:t>’</w:t>
            </w: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єктів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культурної спадщини</w:t>
            </w:r>
          </w:p>
          <w:p w:rsidR="000D204E" w:rsidRPr="005167AA" w:rsidRDefault="000D204E" w:rsidP="00B071DA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нерухомих пам’яток історії, археології та монументального мистецтва</w:t>
            </w:r>
          </w:p>
        </w:tc>
      </w:tr>
      <w:tr w:rsidR="000D204E" w:rsidRPr="00542A22" w:rsidTr="00B071DA">
        <w:trPr>
          <w:trHeight w:val="195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204E" w:rsidRPr="00AC0325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lastRenderedPageBreak/>
              <w:t>9.1</w:t>
            </w:r>
          </w:p>
        </w:tc>
        <w:tc>
          <w:tcPr>
            <w:tcW w:w="4154" w:type="dxa"/>
            <w:tcBorders>
              <w:top w:val="single" w:sz="4" w:space="0" w:color="000000"/>
            </w:tcBorders>
          </w:tcPr>
          <w:p w:rsidR="000D204E" w:rsidRPr="00926AE4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Паспортизація та інвентаризація поселення трипільської культури. Геофізичні дослідження та проведення археологічних розкопок на цих поселеннях.</w:t>
            </w:r>
          </w:p>
        </w:tc>
        <w:tc>
          <w:tcPr>
            <w:tcW w:w="4394" w:type="dxa"/>
            <w:tcBorders>
              <w:top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 xml:space="preserve">Відділ культури, туризму та культурної спадщини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Голованівської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1417" w:type="dxa"/>
            <w:tcBorders>
              <w:top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30,0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418"/>
        </w:trPr>
        <w:tc>
          <w:tcPr>
            <w:tcW w:w="916" w:type="dxa"/>
            <w:tcBorders>
              <w:left w:val="single" w:sz="4" w:space="0" w:color="000000"/>
              <w:right w:val="single" w:sz="4" w:space="0" w:color="000000"/>
            </w:tcBorders>
          </w:tcPr>
          <w:p w:rsidR="000D204E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4154" w:type="dxa"/>
          </w:tcPr>
          <w:p w:rsidR="000D204E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b/>
                <w:color w:val="000000"/>
                <w:sz w:val="28"/>
                <w:szCs w:val="28"/>
                <w:lang w:val="uk-UA"/>
              </w:rPr>
              <w:t>Всього по розділу:</w:t>
            </w:r>
          </w:p>
        </w:tc>
        <w:tc>
          <w:tcPr>
            <w:tcW w:w="4394" w:type="dxa"/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0D204E" w:rsidRPr="00C84DCD" w:rsidRDefault="000D204E" w:rsidP="00B071DA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/>
                <w:color w:val="000000"/>
                <w:sz w:val="28"/>
                <w:szCs w:val="28"/>
                <w:lang w:val="uk-UA" w:eastAsia="en-US"/>
              </w:rPr>
              <w:t>30,0</w:t>
            </w:r>
          </w:p>
        </w:tc>
        <w:tc>
          <w:tcPr>
            <w:tcW w:w="1418" w:type="dxa"/>
          </w:tcPr>
          <w:p w:rsidR="000D204E" w:rsidRPr="00C84DCD" w:rsidRDefault="000D204E" w:rsidP="00B071DA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/>
                <w:color w:val="000000"/>
                <w:sz w:val="28"/>
                <w:szCs w:val="28"/>
                <w:lang w:val="uk-UA" w:eastAsia="en-US"/>
              </w:rPr>
              <w:t>30,0</w:t>
            </w:r>
          </w:p>
        </w:tc>
        <w:tc>
          <w:tcPr>
            <w:tcW w:w="1438" w:type="dxa"/>
            <w:tcBorders>
              <w:left w:val="single" w:sz="4" w:space="0" w:color="000000"/>
              <w:right w:val="single" w:sz="4" w:space="0" w:color="000000"/>
            </w:tcBorders>
          </w:tcPr>
          <w:p w:rsidR="000D204E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80"/>
        </w:trPr>
        <w:tc>
          <w:tcPr>
            <w:tcW w:w="14871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:rsidR="000D204E" w:rsidRDefault="000D204E" w:rsidP="00B071DA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10</w:t>
            </w:r>
            <w:r w:rsidRPr="00DC4AD1">
              <w:rPr>
                <w:b/>
                <w:color w:val="000000"/>
                <w:sz w:val="28"/>
                <w:szCs w:val="28"/>
              </w:rPr>
              <w:t>.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DC4AD1">
              <w:rPr>
                <w:b/>
                <w:color w:val="000000"/>
                <w:sz w:val="28"/>
                <w:szCs w:val="28"/>
                <w:lang w:val="uk-UA"/>
              </w:rPr>
              <w:t>Заходи спрямовані на удос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коналення матеріально-технічної</w:t>
            </w:r>
          </w:p>
          <w:p w:rsidR="000D204E" w:rsidRPr="007A2CF3" w:rsidRDefault="000D204E" w:rsidP="00B071DA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DC4AD1">
              <w:rPr>
                <w:b/>
                <w:color w:val="000000"/>
                <w:sz w:val="28"/>
                <w:szCs w:val="28"/>
                <w:lang w:val="uk-UA"/>
              </w:rPr>
              <w:t>бази та відновлення та модернізації опалення закладів культури</w:t>
            </w:r>
          </w:p>
        </w:tc>
      </w:tr>
      <w:tr w:rsidR="000D204E" w:rsidRPr="00DC4AD1" w:rsidTr="00B071DA">
        <w:trPr>
          <w:trHeight w:val="1693"/>
        </w:trPr>
        <w:tc>
          <w:tcPr>
            <w:tcW w:w="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Default="000D204E" w:rsidP="00B071D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</w:t>
            </w:r>
            <w:r>
              <w:rPr>
                <w:color w:val="000000"/>
                <w:sz w:val="28"/>
                <w:szCs w:val="28"/>
                <w:lang w:val="en-US"/>
              </w:rPr>
              <w:t>.1</w:t>
            </w:r>
          </w:p>
        </w:tc>
        <w:tc>
          <w:tcPr>
            <w:tcW w:w="4154" w:type="dxa"/>
            <w:tcBorders>
              <w:bottom w:val="single" w:sz="4" w:space="0" w:color="000000"/>
            </w:tcBorders>
          </w:tcPr>
          <w:p w:rsidR="000D204E" w:rsidRDefault="000D204E" w:rsidP="00B071D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Здійснити комплекс заходів спрямованих на збереження, реконструкцію будівель та споруд закладів культури району, у т.ч.:</w:t>
            </w:r>
          </w:p>
        </w:tc>
        <w:tc>
          <w:tcPr>
            <w:tcW w:w="4394" w:type="dxa"/>
            <w:tcBorders>
              <w:bottom w:val="single" w:sz="4" w:space="0" w:color="000000"/>
            </w:tcBorders>
          </w:tcPr>
          <w:p w:rsidR="000D204E" w:rsidRDefault="000D204E" w:rsidP="00B071DA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D204E" w:rsidRDefault="000D204E" w:rsidP="00B071DA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0D204E" w:rsidRDefault="000D204E" w:rsidP="00B071DA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0D204E" w:rsidRDefault="000D204E" w:rsidP="00B071DA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Default="000D204E" w:rsidP="00B071DA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C84DCD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10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.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1.1</w:t>
            </w: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 xml:space="preserve">Придбання та встановлення 2-х котлів для приміщення </w:t>
            </w:r>
            <w:proofErr w:type="spellStart"/>
            <w:r w:rsidRPr="00DC4AD1">
              <w:rPr>
                <w:color w:val="000000"/>
                <w:sz w:val="28"/>
                <w:szCs w:val="28"/>
                <w:lang w:val="uk-UA"/>
              </w:rPr>
              <w:t>Голованівської</w:t>
            </w:r>
            <w:proofErr w:type="spellEnd"/>
            <w:r w:rsidRPr="00DC4AD1">
              <w:rPr>
                <w:color w:val="000000"/>
                <w:sz w:val="28"/>
                <w:szCs w:val="28"/>
                <w:lang w:val="uk-UA"/>
              </w:rPr>
              <w:t xml:space="preserve"> районної бібліотеки для дітей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ind w:firstLine="708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 w:eastAsia="en-US"/>
              </w:rPr>
              <w:t>300,0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C84DCD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10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.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1.2</w:t>
            </w: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 xml:space="preserve">Заміна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даху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Голованівської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дитячої школи мистецтв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ind w:firstLine="708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1500,0</w:t>
            </w:r>
          </w:p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1500,0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C84DCD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10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.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1.4</w:t>
            </w: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З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авершення пот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очного ремонту першого поверху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олованівського</w:t>
            </w:r>
            <w:proofErr w:type="spellEnd"/>
            <w:r w:rsidRPr="00DC4AD1">
              <w:rPr>
                <w:color w:val="000000"/>
                <w:sz w:val="28"/>
                <w:szCs w:val="28"/>
                <w:lang w:val="uk-UA"/>
              </w:rPr>
              <w:t xml:space="preserve"> районного будинку культури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ind w:firstLine="708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400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400</w:t>
            </w:r>
            <w:r w:rsidRPr="00DC4AD1">
              <w:rPr>
                <w:color w:val="000000"/>
                <w:sz w:val="28"/>
                <w:szCs w:val="28"/>
                <w:lang w:val="uk-UA" w:eastAsia="en-US"/>
              </w:rPr>
              <w:t>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b/>
                <w:color w:val="000000"/>
                <w:sz w:val="28"/>
                <w:szCs w:val="28"/>
                <w:lang w:val="uk-UA"/>
              </w:rPr>
              <w:t>Всього по розділу: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ind w:firstLine="708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/>
                <w:color w:val="000000"/>
                <w:sz w:val="28"/>
                <w:szCs w:val="28"/>
                <w:lang w:val="uk-UA" w:eastAsia="en-US"/>
              </w:rPr>
              <w:t>2200,0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/>
                <w:color w:val="000000"/>
                <w:sz w:val="28"/>
                <w:szCs w:val="28"/>
                <w:lang w:val="uk-UA" w:eastAsia="en-US"/>
              </w:rPr>
              <w:t>2200,0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173"/>
        </w:trPr>
        <w:tc>
          <w:tcPr>
            <w:tcW w:w="148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7A2CF3" w:rsidRDefault="000D204E" w:rsidP="00B071DA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11</w:t>
            </w:r>
            <w:r w:rsidRPr="00DC4AD1">
              <w:rPr>
                <w:b/>
                <w:color w:val="000000"/>
                <w:sz w:val="28"/>
                <w:szCs w:val="28"/>
              </w:rPr>
              <w:t>.</w:t>
            </w:r>
            <w:r w:rsidRPr="00DC4AD1">
              <w:rPr>
                <w:b/>
                <w:color w:val="000000"/>
                <w:sz w:val="28"/>
                <w:szCs w:val="28"/>
                <w:lang w:val="uk-UA"/>
              </w:rPr>
              <w:t xml:space="preserve"> Підвищення професійної майстерності</w:t>
            </w:r>
          </w:p>
        </w:tc>
      </w:tr>
      <w:tr w:rsidR="000D204E" w:rsidRPr="00DC4AD1" w:rsidTr="00B071DA">
        <w:trPr>
          <w:trHeight w:val="173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BE04EF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lastRenderedPageBreak/>
              <w:t>1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proofErr w:type="spellEnd"/>
            <w:r>
              <w:rPr>
                <w:color w:val="000000"/>
                <w:sz w:val="28"/>
                <w:szCs w:val="28"/>
                <w:lang w:val="en-US"/>
              </w:rPr>
              <w:t>.1</w:t>
            </w: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Підготовка та перепідготовка кадрів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Відділ культури, туризму та культурн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ої спадщини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Голованівської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  <w:r w:rsidRPr="00DC4AD1">
              <w:rPr>
                <w:color w:val="000000"/>
                <w:sz w:val="28"/>
                <w:szCs w:val="28"/>
                <w:lang w:val="uk-UA"/>
              </w:rPr>
              <w:t>, заклади культури і мистецтва району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color w:val="000000"/>
                <w:sz w:val="28"/>
                <w:szCs w:val="28"/>
                <w:lang w:val="uk-UA"/>
              </w:rPr>
              <w:t>10,0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385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b/>
                <w:color w:val="000000"/>
                <w:sz w:val="28"/>
                <w:szCs w:val="28"/>
                <w:lang w:val="uk-UA"/>
              </w:rPr>
              <w:t>Всього по розділу: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b/>
                <w:color w:val="000000"/>
                <w:sz w:val="28"/>
                <w:szCs w:val="28"/>
                <w:lang w:val="uk-UA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b/>
                <w:color w:val="000000"/>
                <w:sz w:val="28"/>
                <w:szCs w:val="28"/>
                <w:lang w:val="uk-UA"/>
              </w:rPr>
              <w:t>10,0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0D204E" w:rsidRPr="00DC4AD1" w:rsidTr="00B071DA">
        <w:trPr>
          <w:trHeight w:val="337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415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 w:rsidRPr="00DC4AD1">
              <w:rPr>
                <w:b/>
                <w:color w:val="000000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ind w:firstLine="708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/>
                <w:color w:val="000000"/>
                <w:sz w:val="28"/>
                <w:szCs w:val="28"/>
                <w:lang w:val="uk-UA" w:eastAsia="en-US"/>
              </w:rPr>
              <w:t>2976,20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/>
                <w:color w:val="000000"/>
                <w:sz w:val="28"/>
                <w:szCs w:val="28"/>
                <w:lang w:val="uk-UA" w:eastAsia="en-US"/>
              </w:rPr>
              <w:t>2976,20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4E" w:rsidRPr="00DC4AD1" w:rsidRDefault="000D204E" w:rsidP="00B071DA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 w:eastAsia="en-US"/>
              </w:rPr>
            </w:pPr>
          </w:p>
        </w:tc>
      </w:tr>
    </w:tbl>
    <w:p w:rsidR="000D204E" w:rsidRPr="00DC4AD1" w:rsidRDefault="000D204E" w:rsidP="009501BF">
      <w:pPr>
        <w:jc w:val="center"/>
        <w:rPr>
          <w:color w:val="000000"/>
          <w:sz w:val="28"/>
          <w:szCs w:val="28"/>
          <w:lang w:val="uk-UA" w:eastAsia="en-US"/>
        </w:rPr>
      </w:pPr>
      <w:r w:rsidRPr="00DC4AD1">
        <w:rPr>
          <w:color w:val="000000"/>
          <w:sz w:val="28"/>
          <w:szCs w:val="28"/>
          <w:lang w:val="uk-UA"/>
        </w:rPr>
        <w:t>__________________</w:t>
      </w:r>
    </w:p>
    <w:p w:rsidR="000D204E" w:rsidRDefault="000D204E" w:rsidP="007F62A0">
      <w:pPr>
        <w:ind w:right="-2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0D204E" w:rsidRDefault="000D204E" w:rsidP="007F62A0">
      <w:pPr>
        <w:ind w:right="-2"/>
        <w:jc w:val="center"/>
        <w:rPr>
          <w:lang w:val="uk-UA"/>
        </w:rPr>
      </w:pPr>
    </w:p>
    <w:p w:rsidR="000D204E" w:rsidRDefault="000D204E" w:rsidP="007F62A0">
      <w:pPr>
        <w:ind w:right="-2"/>
        <w:jc w:val="center"/>
        <w:rPr>
          <w:lang w:val="uk-UA"/>
        </w:rPr>
      </w:pPr>
    </w:p>
    <w:p w:rsidR="000D204E" w:rsidRDefault="000D204E" w:rsidP="007F62A0">
      <w:pPr>
        <w:ind w:right="-2"/>
        <w:jc w:val="center"/>
        <w:rPr>
          <w:lang w:val="uk-UA"/>
        </w:rPr>
      </w:pPr>
    </w:p>
    <w:p w:rsidR="000D204E" w:rsidRDefault="000D204E" w:rsidP="007F62A0">
      <w:pPr>
        <w:ind w:right="-2"/>
        <w:jc w:val="center"/>
        <w:rPr>
          <w:lang w:val="uk-UA"/>
        </w:rPr>
      </w:pPr>
    </w:p>
    <w:p w:rsidR="000D204E" w:rsidRDefault="000D204E" w:rsidP="007F62A0">
      <w:pPr>
        <w:ind w:right="-2"/>
        <w:jc w:val="center"/>
        <w:rPr>
          <w:lang w:val="uk-UA"/>
        </w:rPr>
      </w:pPr>
    </w:p>
    <w:p w:rsidR="000D204E" w:rsidRDefault="000D204E" w:rsidP="004B2D96">
      <w:pPr>
        <w:ind w:right="-2"/>
        <w:rPr>
          <w:lang w:val="uk-UA"/>
        </w:rPr>
        <w:sectPr w:rsidR="000D204E" w:rsidSect="00FC6942"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p w:rsidR="000D204E" w:rsidRPr="004B2D96" w:rsidRDefault="000D204E" w:rsidP="00227AA4">
      <w:pPr>
        <w:pStyle w:val="2"/>
        <w:rPr>
          <w:lang w:val="uk-UA"/>
        </w:rPr>
      </w:pPr>
    </w:p>
    <w:sectPr w:rsidR="000D204E" w:rsidRPr="004B2D96" w:rsidSect="00B3451C">
      <w:pgSz w:w="11906" w:h="16838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F7D35"/>
    <w:multiLevelType w:val="singleLevel"/>
    <w:tmpl w:val="7C962AD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">
    <w:nsid w:val="26FB2E64"/>
    <w:multiLevelType w:val="hybridMultilevel"/>
    <w:tmpl w:val="2772B1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8DC2806"/>
    <w:multiLevelType w:val="singleLevel"/>
    <w:tmpl w:val="36801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3">
    <w:nsid w:val="320E03CC"/>
    <w:multiLevelType w:val="singleLevel"/>
    <w:tmpl w:val="A8DEDDA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42296193"/>
    <w:multiLevelType w:val="hybridMultilevel"/>
    <w:tmpl w:val="83A849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0661BC8"/>
    <w:multiLevelType w:val="singleLevel"/>
    <w:tmpl w:val="1C10162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6">
    <w:nsid w:val="5E314119"/>
    <w:multiLevelType w:val="hybridMultilevel"/>
    <w:tmpl w:val="1148414C"/>
    <w:lvl w:ilvl="0" w:tplc="F934CA5E">
      <w:start w:val="1"/>
      <w:numFmt w:val="decimal"/>
      <w:lvlText w:val="%1."/>
      <w:lvlJc w:val="left"/>
      <w:pPr>
        <w:ind w:left="1395" w:hanging="82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63F57C76"/>
    <w:multiLevelType w:val="multilevel"/>
    <w:tmpl w:val="3C7499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0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71DA"/>
    <w:rsid w:val="00063425"/>
    <w:rsid w:val="00075637"/>
    <w:rsid w:val="000874CB"/>
    <w:rsid w:val="000951A7"/>
    <w:rsid w:val="000B3B2A"/>
    <w:rsid w:val="000D204E"/>
    <w:rsid w:val="000D569C"/>
    <w:rsid w:val="00130A16"/>
    <w:rsid w:val="001461CD"/>
    <w:rsid w:val="00160865"/>
    <w:rsid w:val="00220DCB"/>
    <w:rsid w:val="00221020"/>
    <w:rsid w:val="00227AA4"/>
    <w:rsid w:val="0023259D"/>
    <w:rsid w:val="0028760C"/>
    <w:rsid w:val="002B16D1"/>
    <w:rsid w:val="002B1944"/>
    <w:rsid w:val="002B290D"/>
    <w:rsid w:val="002D5256"/>
    <w:rsid w:val="002E519C"/>
    <w:rsid w:val="002E54CD"/>
    <w:rsid w:val="003230FD"/>
    <w:rsid w:val="003822AA"/>
    <w:rsid w:val="003A6299"/>
    <w:rsid w:val="003C32CB"/>
    <w:rsid w:val="003D4D6E"/>
    <w:rsid w:val="004374FE"/>
    <w:rsid w:val="0046548D"/>
    <w:rsid w:val="00481A31"/>
    <w:rsid w:val="004B2D96"/>
    <w:rsid w:val="005167AA"/>
    <w:rsid w:val="005312DE"/>
    <w:rsid w:val="00542A22"/>
    <w:rsid w:val="00553574"/>
    <w:rsid w:val="005567F1"/>
    <w:rsid w:val="00566DA8"/>
    <w:rsid w:val="00584133"/>
    <w:rsid w:val="00587C66"/>
    <w:rsid w:val="005920A3"/>
    <w:rsid w:val="00606A0B"/>
    <w:rsid w:val="00637025"/>
    <w:rsid w:val="00664D20"/>
    <w:rsid w:val="0067044D"/>
    <w:rsid w:val="00672798"/>
    <w:rsid w:val="00682BA7"/>
    <w:rsid w:val="006B7F2A"/>
    <w:rsid w:val="007473B5"/>
    <w:rsid w:val="00765D0D"/>
    <w:rsid w:val="00783DD4"/>
    <w:rsid w:val="0079499D"/>
    <w:rsid w:val="007A2CF3"/>
    <w:rsid w:val="007F62A0"/>
    <w:rsid w:val="007F6372"/>
    <w:rsid w:val="007F788E"/>
    <w:rsid w:val="00801600"/>
    <w:rsid w:val="0081557F"/>
    <w:rsid w:val="0081617D"/>
    <w:rsid w:val="008243CF"/>
    <w:rsid w:val="00886E21"/>
    <w:rsid w:val="008978D9"/>
    <w:rsid w:val="008A1D12"/>
    <w:rsid w:val="008C4416"/>
    <w:rsid w:val="008C68C0"/>
    <w:rsid w:val="008F71E7"/>
    <w:rsid w:val="00915010"/>
    <w:rsid w:val="00926AE4"/>
    <w:rsid w:val="009501BF"/>
    <w:rsid w:val="00966BD2"/>
    <w:rsid w:val="009F45A1"/>
    <w:rsid w:val="00A12884"/>
    <w:rsid w:val="00A35F19"/>
    <w:rsid w:val="00A5012B"/>
    <w:rsid w:val="00A57814"/>
    <w:rsid w:val="00A8369F"/>
    <w:rsid w:val="00AC0325"/>
    <w:rsid w:val="00AC2FAB"/>
    <w:rsid w:val="00B0273D"/>
    <w:rsid w:val="00B071DA"/>
    <w:rsid w:val="00B3451C"/>
    <w:rsid w:val="00B65A5C"/>
    <w:rsid w:val="00B72697"/>
    <w:rsid w:val="00B77B0A"/>
    <w:rsid w:val="00B97979"/>
    <w:rsid w:val="00BA5070"/>
    <w:rsid w:val="00BB650E"/>
    <w:rsid w:val="00BE04EF"/>
    <w:rsid w:val="00BE5CEA"/>
    <w:rsid w:val="00C62B17"/>
    <w:rsid w:val="00C80FD0"/>
    <w:rsid w:val="00C84DCD"/>
    <w:rsid w:val="00D618B1"/>
    <w:rsid w:val="00DA50CA"/>
    <w:rsid w:val="00DA5DDA"/>
    <w:rsid w:val="00DC4AD1"/>
    <w:rsid w:val="00E62A9C"/>
    <w:rsid w:val="00F006E0"/>
    <w:rsid w:val="00F47EDF"/>
    <w:rsid w:val="00F51475"/>
    <w:rsid w:val="00F71DE1"/>
    <w:rsid w:val="00FC6942"/>
    <w:rsid w:val="00FC79B4"/>
    <w:rsid w:val="00FD5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1D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7F788E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1461C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F788E"/>
    <w:rPr>
      <w:rFonts w:ascii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1461CD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styleId="a3">
    <w:name w:val="No Spacing"/>
    <w:uiPriority w:val="99"/>
    <w:qFormat/>
    <w:rsid w:val="00B071DA"/>
    <w:rPr>
      <w:rFonts w:cs="Calibri"/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B071DA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7F788E"/>
    <w:pPr>
      <w:jc w:val="both"/>
    </w:pPr>
    <w:rPr>
      <w:rFonts w:ascii="Arial" w:hAnsi="Arial"/>
      <w:szCs w:val="20"/>
    </w:rPr>
  </w:style>
  <w:style w:type="character" w:customStyle="1" w:styleId="a6">
    <w:name w:val="Основной текст Знак"/>
    <w:basedOn w:val="a0"/>
    <w:link w:val="a5"/>
    <w:uiPriority w:val="99"/>
    <w:locked/>
    <w:rsid w:val="007F788E"/>
    <w:rPr>
      <w:rFonts w:ascii="Arial" w:hAnsi="Arial" w:cs="Times New Roman"/>
      <w:sz w:val="20"/>
      <w:szCs w:val="20"/>
    </w:rPr>
  </w:style>
  <w:style w:type="paragraph" w:styleId="a7">
    <w:name w:val="Body Text Indent"/>
    <w:basedOn w:val="a"/>
    <w:link w:val="a8"/>
    <w:uiPriority w:val="99"/>
    <w:rsid w:val="007F788E"/>
    <w:pPr>
      <w:ind w:left="360"/>
      <w:jc w:val="both"/>
    </w:pPr>
    <w:rPr>
      <w:rFonts w:ascii="Arial" w:hAnsi="Arial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7F788E"/>
    <w:rPr>
      <w:rFonts w:ascii="Arial" w:hAnsi="Arial"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7F788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7F788E"/>
    <w:rPr>
      <w:rFonts w:ascii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rsid w:val="007F788E"/>
    <w:rPr>
      <w:rFonts w:cs="Times New Roman"/>
      <w:color w:val="0000FF"/>
      <w:u w:val="single"/>
    </w:rPr>
  </w:style>
  <w:style w:type="paragraph" w:customStyle="1" w:styleId="rvps2">
    <w:name w:val="rvps2"/>
    <w:basedOn w:val="a"/>
    <w:uiPriority w:val="99"/>
    <w:rsid w:val="007F788E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uiPriority w:val="99"/>
    <w:rsid w:val="007F788E"/>
  </w:style>
  <w:style w:type="character" w:styleId="aa">
    <w:name w:val="Emphasis"/>
    <w:basedOn w:val="a0"/>
    <w:uiPriority w:val="99"/>
    <w:qFormat/>
    <w:locked/>
    <w:rsid w:val="007F788E"/>
    <w:rPr>
      <w:rFonts w:cs="Times New Roman"/>
      <w:i/>
      <w:iCs/>
    </w:rPr>
  </w:style>
  <w:style w:type="paragraph" w:styleId="ab">
    <w:name w:val="Normal (Web)"/>
    <w:basedOn w:val="a"/>
    <w:uiPriority w:val="99"/>
    <w:rsid w:val="007F788E"/>
    <w:pPr>
      <w:spacing w:before="100" w:beforeAutospacing="1" w:after="100" w:afterAutospacing="1"/>
    </w:pPr>
  </w:style>
  <w:style w:type="paragraph" w:styleId="ac">
    <w:name w:val="Title"/>
    <w:basedOn w:val="a"/>
    <w:link w:val="ad"/>
    <w:uiPriority w:val="99"/>
    <w:qFormat/>
    <w:locked/>
    <w:rsid w:val="001461CD"/>
    <w:pPr>
      <w:shd w:val="clear" w:color="auto" w:fill="FFFFFF"/>
      <w:ind w:right="-1994"/>
      <w:jc w:val="center"/>
    </w:pPr>
    <w:rPr>
      <w:color w:val="000000"/>
      <w:sz w:val="28"/>
      <w:szCs w:val="19"/>
      <w:lang w:val="uk-UA"/>
    </w:rPr>
  </w:style>
  <w:style w:type="character" w:customStyle="1" w:styleId="ad">
    <w:name w:val="Название Знак"/>
    <w:basedOn w:val="a0"/>
    <w:link w:val="ac"/>
    <w:uiPriority w:val="99"/>
    <w:locked/>
    <w:rsid w:val="001461CD"/>
    <w:rPr>
      <w:rFonts w:ascii="Times New Roman" w:hAnsi="Times New Roman" w:cs="Times New Roman"/>
      <w:color w:val="000000"/>
      <w:sz w:val="19"/>
      <w:szCs w:val="19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7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2644</Words>
  <Characters>15076</Characters>
  <Application>Microsoft Office Word</Application>
  <DocSecurity>0</DocSecurity>
  <Lines>125</Lines>
  <Paragraphs>35</Paragraphs>
  <ScaleCrop>false</ScaleCrop>
  <Company>Reanimator Extreme Edition</Company>
  <LinksUpToDate>false</LinksUpToDate>
  <CharactersWithSpaces>17685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Пользователь Windows</cp:lastModifiedBy>
  <cp:revision>11</cp:revision>
  <cp:lastPrinted>2020-12-16T09:05:00Z</cp:lastPrinted>
  <dcterms:created xsi:type="dcterms:W3CDTF">2020-12-17T18:10:00Z</dcterms:created>
  <dcterms:modified xsi:type="dcterms:W3CDTF">2020-12-23T09:03:00Z</dcterms:modified>
</cp:coreProperties>
</file>