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23089" w14:textId="77777777" w:rsidR="008A61B8" w:rsidRDefault="008A61B8" w:rsidP="008A61B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CB0E52" wp14:editId="2CF1645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A61B8" w14:paraId="5371AF44" w14:textId="77777777" w:rsidTr="008A61B8">
        <w:tc>
          <w:tcPr>
            <w:tcW w:w="9854" w:type="dxa"/>
            <w:hideMark/>
          </w:tcPr>
          <w:p w14:paraId="48DCA34D" w14:textId="77777777" w:rsidR="008A61B8" w:rsidRDefault="008A61B8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8A61B8" w14:paraId="63999656" w14:textId="77777777" w:rsidTr="008A61B8">
        <w:tc>
          <w:tcPr>
            <w:tcW w:w="9854" w:type="dxa"/>
            <w:hideMark/>
          </w:tcPr>
          <w:p w14:paraId="4B5DABEE" w14:textId="77777777" w:rsidR="008A61B8" w:rsidRDefault="008A61B8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16294905" w14:textId="77777777" w:rsidR="008A61B8" w:rsidRDefault="008A61B8" w:rsidP="008A61B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48E30E3F" w14:textId="0C8B30B9" w:rsidR="008A61B8" w:rsidRPr="00907768" w:rsidRDefault="008A61B8" w:rsidP="008A61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907768">
        <w:rPr>
          <w:rFonts w:ascii="Times New Roman" w:hAnsi="Times New Roman" w:cs="Times New Roman"/>
          <w:sz w:val="28"/>
          <w:szCs w:val="28"/>
          <w:lang w:val="uk-UA"/>
        </w:rPr>
        <w:t>515</w:t>
      </w:r>
    </w:p>
    <w:p w14:paraId="49A66106" w14:textId="77777777" w:rsidR="008A61B8" w:rsidRPr="007467B6" w:rsidRDefault="008A61B8" w:rsidP="00746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 w:rsidRPr="007467B6"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0EE510BA" w14:textId="77777777" w:rsidR="007467B6" w:rsidRPr="007467B6" w:rsidRDefault="007467B6" w:rsidP="007467B6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7467B6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14:paraId="04BF787B" w14:textId="77777777" w:rsidR="007467B6" w:rsidRPr="007467B6" w:rsidRDefault="007467B6" w:rsidP="007467B6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14:paraId="407DB00B" w14:textId="77777777" w:rsidR="007467B6" w:rsidRPr="007467B6" w:rsidRDefault="007467B6" w:rsidP="007467B6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</w:rPr>
      </w:pP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467B6">
        <w:rPr>
          <w:rFonts w:ascii="Times New Roman" w:hAnsi="Times New Roman" w:cs="Times New Roman"/>
          <w:b/>
          <w:sz w:val="28"/>
          <w:szCs w:val="28"/>
        </w:rPr>
        <w:t xml:space="preserve">в 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proofErr w:type="gramEnd"/>
    </w:p>
    <w:p w14:paraId="30D77A07" w14:textId="77777777" w:rsidR="007467B6" w:rsidRPr="007467B6" w:rsidRDefault="007467B6" w:rsidP="007467B6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Корнєйку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Євгенію</w:t>
      </w:r>
      <w:proofErr w:type="spellEnd"/>
      <w:r w:rsidRPr="00746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b/>
          <w:sz w:val="28"/>
          <w:szCs w:val="28"/>
        </w:rPr>
        <w:t>Вікторовичу</w:t>
      </w:r>
      <w:proofErr w:type="spellEnd"/>
    </w:p>
    <w:bookmarkEnd w:id="0"/>
    <w:p w14:paraId="557124D3" w14:textId="77777777" w:rsidR="007467B6" w:rsidRPr="007467B6" w:rsidRDefault="007467B6" w:rsidP="007467B6">
      <w:pPr>
        <w:adjustRightInd w:val="0"/>
        <w:spacing w:after="0" w:line="240" w:lineRule="auto"/>
        <w:rPr>
          <w:rStyle w:val="a3"/>
          <w:i w:val="0"/>
          <w:iCs/>
        </w:rPr>
      </w:pPr>
    </w:p>
    <w:p w14:paraId="709E9B06" w14:textId="77777777" w:rsidR="007467B6" w:rsidRPr="007467B6" w:rsidRDefault="007467B6" w:rsidP="007467B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Керуючись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п. 34 ст. 26 Закону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“Про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місцеве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самоврядування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в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Україні</w:t>
      </w:r>
      <w:proofErr w:type="spellEnd"/>
      <w:proofErr w:type="gramStart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”, 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відповідно</w:t>
      </w:r>
      <w:proofErr w:type="spellEnd"/>
      <w:proofErr w:type="gram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ст.ст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. 12, 93, 116, 125 Земельного кодексу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, Закону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«Про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оренду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землі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»,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зважаючи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на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рекомендації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постійної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комісії</w:t>
      </w:r>
      <w:proofErr w:type="spellEnd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 з </w:t>
      </w:r>
      <w:proofErr w:type="spellStart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>питань</w:t>
      </w:r>
      <w:proofErr w:type="spellEnd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>аграрної</w:t>
      </w:r>
      <w:proofErr w:type="spellEnd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>політики</w:t>
      </w:r>
      <w:proofErr w:type="spellEnd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>земельних</w:t>
      </w:r>
      <w:proofErr w:type="spellEnd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>відносин</w:t>
      </w:r>
      <w:proofErr w:type="spellEnd"/>
      <w:r w:rsidRPr="007467B6">
        <w:rPr>
          <w:rFonts w:ascii="Times New Roman" w:eastAsiaTheme="minorHAnsi" w:hAnsi="Times New Roman" w:cs="Times New Roman"/>
          <w:color w:val="000000"/>
          <w:sz w:val="28"/>
          <w:szCs w:val="28"/>
        </w:rPr>
        <w:t> </w:t>
      </w:r>
      <w:proofErr w:type="spellStart"/>
      <w:r w:rsidRPr="007467B6">
        <w:rPr>
          <w:rFonts w:ascii="Times New Roman" w:eastAsiaTheme="minorHAnsi" w:hAnsi="Times New Roman" w:cs="Times New Roman"/>
          <w:sz w:val="28"/>
          <w:szCs w:val="28"/>
        </w:rPr>
        <w:t>селищна</w:t>
      </w:r>
      <w:proofErr w:type="spellEnd"/>
      <w:r w:rsidRPr="007467B6">
        <w:rPr>
          <w:rFonts w:ascii="Times New Roman" w:eastAsiaTheme="minorHAnsi" w:hAnsi="Times New Roman" w:cs="Times New Roman"/>
          <w:sz w:val="28"/>
          <w:szCs w:val="28"/>
        </w:rPr>
        <w:t xml:space="preserve"> рада</w:t>
      </w:r>
    </w:p>
    <w:p w14:paraId="0FAE365C" w14:textId="77777777" w:rsidR="007467B6" w:rsidRPr="007467B6" w:rsidRDefault="007467B6" w:rsidP="007467B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682098" w14:textId="77777777" w:rsidR="007467B6" w:rsidRPr="007467B6" w:rsidRDefault="007467B6" w:rsidP="007467B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7B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1AB73166" w14:textId="77777777" w:rsidR="007467B6" w:rsidRPr="007467B6" w:rsidRDefault="007467B6" w:rsidP="007467B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EE928" w14:textId="77777777" w:rsidR="007467B6" w:rsidRPr="007467B6" w:rsidRDefault="007467B6" w:rsidP="007467B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Корнєйку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Євгенію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Вікторовичу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–0,6000 га, в тому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КВЗУ 001.01) – 0,6000 га в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на 10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 (код КВЦПЗ 01.07)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земель запасу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,  за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район, в межах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>.</w:t>
      </w:r>
    </w:p>
    <w:p w14:paraId="68734180" w14:textId="77777777" w:rsidR="007467B6" w:rsidRPr="007467B6" w:rsidRDefault="007467B6" w:rsidP="007467B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2.Зобов’язати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Корнєйка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Євгенія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Вікторовича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замовити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ліцензію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погодити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та подати на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до норм чинного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A4BE85" w14:textId="77777777" w:rsidR="007467B6" w:rsidRPr="007467B6" w:rsidRDefault="007467B6" w:rsidP="00746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67B6">
        <w:rPr>
          <w:rFonts w:ascii="Times New Roman" w:hAnsi="Times New Roman" w:cs="Times New Roman"/>
          <w:sz w:val="28"/>
          <w:szCs w:val="28"/>
        </w:rPr>
        <w:t xml:space="preserve"> 3.Контроль за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7B6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7467B6">
        <w:rPr>
          <w:rFonts w:ascii="Times New Roman" w:hAnsi="Times New Roman" w:cs="Times New Roman"/>
          <w:sz w:val="28"/>
          <w:szCs w:val="28"/>
        </w:rPr>
        <w:t>.</w:t>
      </w:r>
    </w:p>
    <w:p w14:paraId="532DAC49" w14:textId="77777777" w:rsidR="007467B6" w:rsidRPr="007467B6" w:rsidRDefault="007467B6" w:rsidP="00746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A3760A9" w14:textId="77777777" w:rsidR="007467B6" w:rsidRPr="007467B6" w:rsidRDefault="007467B6" w:rsidP="007467B6">
      <w:pPr>
        <w:spacing w:after="0" w:line="240" w:lineRule="auto"/>
        <w:rPr>
          <w:rFonts w:ascii="Times New Roman" w:hAnsi="Times New Roman" w:cs="Times New Roman"/>
        </w:rPr>
      </w:pPr>
    </w:p>
    <w:p w14:paraId="5983FBB3" w14:textId="77777777" w:rsidR="004E6CEC" w:rsidRDefault="004E6CEC" w:rsidP="004E6CEC">
      <w:pPr>
        <w:spacing w:after="0" w:line="240" w:lineRule="auto"/>
        <w:rPr>
          <w:rFonts w:ascii="Times New Roman" w:hAnsi="Times New Roman" w:cs="Times New Roman"/>
        </w:rPr>
      </w:pPr>
    </w:p>
    <w:p w14:paraId="375BE6BB" w14:textId="77777777" w:rsidR="004E6CEC" w:rsidRDefault="004E6CEC" w:rsidP="004E6CEC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p w14:paraId="5BAF7291" w14:textId="77777777" w:rsidR="00C16059" w:rsidRPr="007467B6" w:rsidRDefault="00C16059" w:rsidP="007467B6">
      <w:pPr>
        <w:spacing w:after="0" w:line="240" w:lineRule="auto"/>
        <w:rPr>
          <w:rFonts w:ascii="Times New Roman" w:hAnsi="Times New Roman" w:cs="Times New Roman"/>
        </w:rPr>
      </w:pPr>
    </w:p>
    <w:sectPr w:rsidR="00C16059" w:rsidRPr="00746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753"/>
    <w:rsid w:val="00423753"/>
    <w:rsid w:val="004E6CEC"/>
    <w:rsid w:val="007467B6"/>
    <w:rsid w:val="008A61B8"/>
    <w:rsid w:val="00907768"/>
    <w:rsid w:val="00C1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4ED5"/>
  <w15:chartTrackingRefBased/>
  <w15:docId w15:val="{0607EAFA-352A-4824-B532-2E489AFF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61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467B6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3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2021-12-16T13:33:00Z</dcterms:created>
  <dcterms:modified xsi:type="dcterms:W3CDTF">2021-12-28T12:18:00Z</dcterms:modified>
</cp:coreProperties>
</file>