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2D5" w:rsidRPr="009412BC" w:rsidRDefault="00FE32D5" w:rsidP="009412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12BC">
        <w:rPr>
          <w:rFonts w:ascii="Times New Roman" w:hAnsi="Times New Roman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FE32D5" w:rsidRPr="009412BC" w:rsidRDefault="00FE32D5" w:rsidP="009412BC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FE32D5" w:rsidRPr="009412BC" w:rsidTr="00155CBA">
        <w:tc>
          <w:tcPr>
            <w:tcW w:w="9854" w:type="dxa"/>
          </w:tcPr>
          <w:p w:rsidR="00FE32D5" w:rsidRPr="009412BC" w:rsidRDefault="00FE32D5" w:rsidP="009412BC">
            <w:pPr>
              <w:tabs>
                <w:tab w:val="left" w:pos="598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412B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ВІСІМНАДЦЯТА СЕСІЯ</w:t>
            </w:r>
          </w:p>
        </w:tc>
      </w:tr>
      <w:tr w:rsidR="00FE32D5" w:rsidRPr="009412BC" w:rsidTr="00155CBA">
        <w:tc>
          <w:tcPr>
            <w:tcW w:w="9854" w:type="dxa"/>
          </w:tcPr>
          <w:p w:rsidR="00FE32D5" w:rsidRPr="009412BC" w:rsidRDefault="00FE32D5" w:rsidP="009412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12BC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FE32D5" w:rsidRPr="009412BC" w:rsidRDefault="00FE32D5" w:rsidP="009412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9412BC">
        <w:rPr>
          <w:rFonts w:ascii="Times New Roman" w:hAnsi="Times New Roman"/>
          <w:b/>
          <w:sz w:val="28"/>
          <w:szCs w:val="28"/>
        </w:rPr>
        <w:t>ПРОЄКТ</w:t>
      </w:r>
    </w:p>
    <w:p w:rsidR="00FE32D5" w:rsidRPr="009412BC" w:rsidRDefault="00FE32D5" w:rsidP="009412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2D5" w:rsidRPr="009412BC" w:rsidRDefault="00FE32D5" w:rsidP="009412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12BC">
        <w:rPr>
          <w:rFonts w:ascii="Times New Roman" w:hAnsi="Times New Roman"/>
          <w:sz w:val="28"/>
          <w:szCs w:val="28"/>
        </w:rPr>
        <w:t xml:space="preserve">Від «____» ____________ 2022 року   </w:t>
      </w:r>
      <w:r w:rsidRPr="009412BC">
        <w:rPr>
          <w:rFonts w:ascii="Times New Roman" w:hAnsi="Times New Roman"/>
          <w:sz w:val="28"/>
          <w:szCs w:val="28"/>
        </w:rPr>
        <w:tab/>
      </w:r>
      <w:r w:rsidRPr="009412BC">
        <w:rPr>
          <w:rFonts w:ascii="Times New Roman" w:hAnsi="Times New Roman"/>
          <w:sz w:val="28"/>
          <w:szCs w:val="28"/>
        </w:rPr>
        <w:tab/>
      </w:r>
      <w:r w:rsidRPr="009412BC"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FE32D5" w:rsidRPr="009412BC" w:rsidRDefault="00FE32D5" w:rsidP="009412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2D5" w:rsidRPr="009412BC" w:rsidRDefault="00FE32D5" w:rsidP="009412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12BC">
        <w:rPr>
          <w:rFonts w:ascii="Times New Roman" w:hAnsi="Times New Roman"/>
          <w:sz w:val="28"/>
          <w:szCs w:val="28"/>
        </w:rPr>
        <w:t xml:space="preserve">смт Голованівськ </w:t>
      </w:r>
    </w:p>
    <w:p w:rsidR="00FE32D5" w:rsidRDefault="00FE32D5" w:rsidP="001C7C1A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4"/>
          <w:szCs w:val="24"/>
          <w:lang w:val="uk-UA"/>
        </w:rPr>
      </w:pPr>
    </w:p>
    <w:p w:rsidR="00FE32D5" w:rsidRDefault="00FE32D5" w:rsidP="009412BC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внесення змін до рішення сесії Голованівської селищної ради від 30.11.2021 року № 436 «Про надання дозволу на розроблення проєкту землеустрою щодо відведення у власність земельної ділянки гр. Чабанюку Валентину</w:t>
      </w:r>
    </w:p>
    <w:p w:rsidR="00FE32D5" w:rsidRDefault="00FE32D5" w:rsidP="009412BC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Івановичу»</w:t>
      </w:r>
    </w:p>
    <w:p w:rsidR="00FE32D5" w:rsidRDefault="00FE32D5" w:rsidP="009412BC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iCs/>
          <w:sz w:val="28"/>
          <w:szCs w:val="28"/>
          <w:lang w:val="uk-UA"/>
        </w:rPr>
      </w:pPr>
    </w:p>
    <w:p w:rsidR="00FE32D5" w:rsidRDefault="00FE32D5" w:rsidP="009412BC">
      <w:pPr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Відповідно до  ст. 12  Земельного кодексу України п. 34 ч. 1 ст. 26 Закону України “Про місцеве самоврядування в Україні”,  рекомендацій постійної комісії з питань аграрної політики та земельних відносин селищна рада</w:t>
      </w:r>
    </w:p>
    <w:p w:rsidR="00FE32D5" w:rsidRDefault="00FE32D5" w:rsidP="009412BC">
      <w:pPr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32D5" w:rsidRDefault="00FE32D5" w:rsidP="009412BC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FE32D5" w:rsidRDefault="00FE32D5" w:rsidP="009412BC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E32D5" w:rsidRDefault="00FE32D5" w:rsidP="009412BC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1.Внести зміни до п. 1 рішення  Голованівської селищної ради від 30.11.2021 року № 436 «Про надання дозволу на розроблення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проєкту землеустрою щодо відведення у власність  земельної ділянки гр. Чабанюку Валентину Івановичу», а саме:  замінити слова «вул. Шевченка, 40», на слова «вул. Шевченка, 42».</w:t>
      </w:r>
    </w:p>
    <w:p w:rsidR="00FE32D5" w:rsidRDefault="00FE32D5" w:rsidP="009412B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Контроль за виконанням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даного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рішення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покласти на постійну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комісію з питань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аграрної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політики та земельних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відносин</w:t>
      </w:r>
      <w:r>
        <w:rPr>
          <w:rFonts w:ascii="Times New Roman" w:hAnsi="Times New Roman"/>
          <w:sz w:val="28"/>
          <w:szCs w:val="28"/>
        </w:rPr>
        <w:t>.</w:t>
      </w:r>
    </w:p>
    <w:p w:rsidR="00FE32D5" w:rsidRDefault="00FE32D5" w:rsidP="001C7C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E32D5" w:rsidRDefault="00FE32D5" w:rsidP="001C7C1A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E32D5" w:rsidRDefault="00FE32D5" w:rsidP="001C7C1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center"/>
        <w:rPr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ЦОБЕНКО</w:t>
      </w:r>
    </w:p>
    <w:p w:rsidR="00FE32D5" w:rsidRDefault="00FE32D5" w:rsidP="001C7C1A">
      <w:pPr>
        <w:rPr>
          <w:rFonts w:ascii="Times New Roman" w:hAnsi="Times New Roman"/>
          <w:sz w:val="28"/>
          <w:szCs w:val="28"/>
        </w:rPr>
      </w:pPr>
    </w:p>
    <w:sectPr w:rsidR="00FE32D5" w:rsidSect="00E32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6D9"/>
    <w:rsid w:val="000A28AE"/>
    <w:rsid w:val="00155CBA"/>
    <w:rsid w:val="001C7C1A"/>
    <w:rsid w:val="00360C67"/>
    <w:rsid w:val="00370D17"/>
    <w:rsid w:val="005D1711"/>
    <w:rsid w:val="00631060"/>
    <w:rsid w:val="008462AE"/>
    <w:rsid w:val="009412BC"/>
    <w:rsid w:val="00DD56D9"/>
    <w:rsid w:val="00E32529"/>
    <w:rsid w:val="00E438EA"/>
    <w:rsid w:val="00ED1690"/>
    <w:rsid w:val="00FE3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1A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726</Words>
  <Characters>415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2022-02-10T14:56:00Z</dcterms:created>
  <dcterms:modified xsi:type="dcterms:W3CDTF">2022-02-10T19:08:00Z</dcterms:modified>
</cp:coreProperties>
</file>