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1B261" w14:textId="77777777" w:rsidR="00220A05" w:rsidRDefault="00220A05" w:rsidP="00220A05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AA94E85" wp14:editId="5C361338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20A05" w14:paraId="4CE55A6C" w14:textId="77777777" w:rsidTr="00220A05">
        <w:tc>
          <w:tcPr>
            <w:tcW w:w="9854" w:type="dxa"/>
            <w:hideMark/>
          </w:tcPr>
          <w:p w14:paraId="7CB528A6" w14:textId="77777777" w:rsidR="00220A05" w:rsidRDefault="00220A05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220A05" w14:paraId="1B66B15F" w14:textId="77777777" w:rsidTr="00220A05">
        <w:tc>
          <w:tcPr>
            <w:tcW w:w="9854" w:type="dxa"/>
            <w:hideMark/>
          </w:tcPr>
          <w:p w14:paraId="15CAAD4A" w14:textId="77777777" w:rsidR="00220A05" w:rsidRDefault="00220A05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DAF59E9" w14:textId="77777777" w:rsidR="00220A05" w:rsidRDefault="00220A05" w:rsidP="00220A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5B1915A9" w14:textId="681347A1" w:rsidR="00220A05" w:rsidRPr="002C2359" w:rsidRDefault="00220A05" w:rsidP="00220A05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2C2359">
        <w:rPr>
          <w:sz w:val="28"/>
          <w:szCs w:val="28"/>
          <w:lang w:val="ru-RU"/>
        </w:rPr>
        <w:t>526</w:t>
      </w:r>
    </w:p>
    <w:p w14:paraId="6C60E250" w14:textId="77777777" w:rsidR="00220A05" w:rsidRDefault="00220A05" w:rsidP="00220A05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5BD702CF" w14:textId="77777777" w:rsidR="00A4777C" w:rsidRDefault="00A4777C" w:rsidP="00A4777C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</w:p>
    <w:p w14:paraId="6293A0D4" w14:textId="77777777" w:rsidR="00A4777C" w:rsidRDefault="00A4777C" w:rsidP="002C2359">
      <w:pPr>
        <w:tabs>
          <w:tab w:val="left" w:pos="0"/>
        </w:tabs>
        <w:adjustRightInd w:val="0"/>
        <w:ind w:right="3118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внесення змін до рішення сесії Голованівської селищної ради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від 17.08.2021 року № 271 «Про надання дозволу на виготовлення технічної документації із землеустрою щодо поділу земельної ділянки комунальної власності»</w:t>
      </w:r>
    </w:p>
    <w:bookmarkEnd w:id="0"/>
    <w:p w14:paraId="548DD8DB" w14:textId="77777777" w:rsidR="00A4777C" w:rsidRDefault="00A4777C" w:rsidP="00A4777C">
      <w:pPr>
        <w:tabs>
          <w:tab w:val="left" w:pos="0"/>
        </w:tabs>
        <w:adjustRightInd w:val="0"/>
        <w:ind w:right="4678"/>
        <w:rPr>
          <w:iCs/>
          <w:sz w:val="28"/>
          <w:szCs w:val="28"/>
        </w:rPr>
      </w:pPr>
    </w:p>
    <w:p w14:paraId="60C51C5A" w14:textId="77777777" w:rsidR="00A4777C" w:rsidRDefault="00A4777C" w:rsidP="00A4777C">
      <w:pPr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12  Земельного кодексу України п. 34 ч. 1 26 Закону України “Про місцеве самоврядування в Україні”, розглянувши заяву гр. </w:t>
      </w:r>
      <w:proofErr w:type="spellStart"/>
      <w:r>
        <w:rPr>
          <w:sz w:val="28"/>
          <w:szCs w:val="28"/>
        </w:rPr>
        <w:t>Парахонька</w:t>
      </w:r>
      <w:proofErr w:type="spellEnd"/>
      <w:r>
        <w:rPr>
          <w:sz w:val="28"/>
          <w:szCs w:val="28"/>
        </w:rPr>
        <w:t xml:space="preserve"> Василя Тимофійовича, зважаючи на рекомендації постійної комісії з питань аграрної політики та земельних відносин селищна рада</w:t>
      </w:r>
    </w:p>
    <w:p w14:paraId="04DD9DE3" w14:textId="77777777" w:rsidR="00A4777C" w:rsidRDefault="00A4777C" w:rsidP="00A4777C">
      <w:pPr>
        <w:adjustRightInd w:val="0"/>
        <w:ind w:firstLine="851"/>
        <w:jc w:val="both"/>
        <w:rPr>
          <w:sz w:val="28"/>
          <w:szCs w:val="28"/>
        </w:rPr>
      </w:pPr>
    </w:p>
    <w:p w14:paraId="44FEC43D" w14:textId="77777777" w:rsidR="00A4777C" w:rsidRDefault="00A4777C" w:rsidP="00A4777C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7CBB2987" w14:textId="77777777" w:rsidR="00A4777C" w:rsidRDefault="00A4777C" w:rsidP="00A4777C">
      <w:pPr>
        <w:tabs>
          <w:tab w:val="left" w:pos="567"/>
        </w:tabs>
        <w:rPr>
          <w:b/>
          <w:sz w:val="28"/>
          <w:szCs w:val="28"/>
        </w:rPr>
      </w:pPr>
    </w:p>
    <w:p w14:paraId="33352A49" w14:textId="77777777" w:rsidR="00A4777C" w:rsidRDefault="00A4777C" w:rsidP="00A4777C">
      <w:pPr>
        <w:tabs>
          <w:tab w:val="left" w:pos="567"/>
          <w:tab w:val="left" w:pos="851"/>
        </w:tabs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1.Внести зміни до рішення Голованівської селищної ради від 17.08.2021 року № 271 «Про надання дозволу на виготовлення технічної документації із землеустрою щодо поділу земельної ділянки комунальної власності », а саме:</w:t>
      </w:r>
    </w:p>
    <w:p w14:paraId="19A4114E" w14:textId="77777777" w:rsidR="00A4777C" w:rsidRDefault="00A4777C" w:rsidP="00A4777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в п. 2  замінити слова «кадастровий номер 3521481300:52:000:0102» на слова «кадастровий номер 3521481300:52:000:0092». </w:t>
      </w:r>
    </w:p>
    <w:p w14:paraId="4638AE8F" w14:textId="77777777" w:rsidR="00A4777C" w:rsidRDefault="00A4777C" w:rsidP="00A4777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</w:p>
    <w:p w14:paraId="078D79E5" w14:textId="77777777" w:rsidR="00A4777C" w:rsidRDefault="00A4777C" w:rsidP="00A4777C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Контроль за виконанням даного рішення покласти на постійну комісію з питань аграрної політики та земельних відносин</w:t>
      </w:r>
      <w:r>
        <w:rPr>
          <w:sz w:val="28"/>
          <w:szCs w:val="28"/>
        </w:rPr>
        <w:t>.</w:t>
      </w:r>
    </w:p>
    <w:p w14:paraId="598A06C7" w14:textId="77777777" w:rsidR="00A4777C" w:rsidRDefault="00A4777C" w:rsidP="00A4777C">
      <w:pPr>
        <w:jc w:val="both"/>
        <w:rPr>
          <w:color w:val="000000"/>
          <w:sz w:val="28"/>
          <w:szCs w:val="28"/>
        </w:rPr>
      </w:pPr>
    </w:p>
    <w:p w14:paraId="1F32F02A" w14:textId="77777777" w:rsidR="00A4777C" w:rsidRDefault="00A4777C" w:rsidP="00A4777C">
      <w:pPr>
        <w:jc w:val="both"/>
        <w:rPr>
          <w:color w:val="000000"/>
          <w:sz w:val="28"/>
          <w:szCs w:val="28"/>
        </w:rPr>
      </w:pPr>
    </w:p>
    <w:p w14:paraId="00343601" w14:textId="77777777" w:rsidR="00A4777C" w:rsidRDefault="00A4777C" w:rsidP="00A4777C">
      <w:pPr>
        <w:jc w:val="both"/>
        <w:rPr>
          <w:color w:val="000000"/>
          <w:sz w:val="28"/>
          <w:szCs w:val="28"/>
        </w:rPr>
      </w:pPr>
    </w:p>
    <w:p w14:paraId="6E08876C" w14:textId="77777777" w:rsidR="00A4777C" w:rsidRDefault="00A4777C" w:rsidP="00A4777C">
      <w:pPr>
        <w:tabs>
          <w:tab w:val="left" w:pos="567"/>
          <w:tab w:val="left" w:pos="851"/>
        </w:tabs>
        <w:adjustRightInd w:val="0"/>
        <w:ind w:firstLine="284"/>
        <w:jc w:val="center"/>
        <w:rPr>
          <w:rFonts w:ascii="Calibri" w:hAnsi="Calibri"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584029E1" w14:textId="77777777" w:rsidR="00A4777C" w:rsidRDefault="00A4777C" w:rsidP="00A4777C">
      <w:pPr>
        <w:spacing w:after="160" w:line="252" w:lineRule="auto"/>
        <w:rPr>
          <w:sz w:val="28"/>
          <w:szCs w:val="28"/>
          <w:lang w:eastAsia="ru-RU"/>
        </w:rPr>
      </w:pPr>
    </w:p>
    <w:p w14:paraId="30937754" w14:textId="77777777" w:rsidR="00A4777C" w:rsidRDefault="00A4777C" w:rsidP="00A4777C"/>
    <w:p w14:paraId="24559C25" w14:textId="77777777" w:rsidR="00A4777C" w:rsidRDefault="00A4777C" w:rsidP="00A4777C"/>
    <w:p w14:paraId="03540DFD" w14:textId="77777777" w:rsidR="002860A3" w:rsidRDefault="002860A3"/>
    <w:sectPr w:rsidR="00286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A04"/>
    <w:rsid w:val="00220A05"/>
    <w:rsid w:val="002860A3"/>
    <w:rsid w:val="002C2359"/>
    <w:rsid w:val="00492A04"/>
    <w:rsid w:val="00A4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D68B"/>
  <w15:chartTrackingRefBased/>
  <w15:docId w15:val="{A93CDD06-EB51-4FE3-841D-20CCB84F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20A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7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2021-12-16T14:28:00Z</dcterms:created>
  <dcterms:modified xsi:type="dcterms:W3CDTF">2021-12-29T08:57:00Z</dcterms:modified>
</cp:coreProperties>
</file>