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8EC408" w14:textId="77777777" w:rsidR="006D53E9" w:rsidRDefault="006D53E9" w:rsidP="006D53E9">
      <w:pPr>
        <w:rPr>
          <w:sz w:val="28"/>
          <w:szCs w:val="28"/>
        </w:rPr>
      </w:pPr>
    </w:p>
    <w:p w14:paraId="720319C8" w14:textId="77777777" w:rsidR="006D53E9" w:rsidRDefault="006D53E9" w:rsidP="006D53E9">
      <w:pPr>
        <w:jc w:val="center"/>
        <w:rPr>
          <w:sz w:val="28"/>
          <w:szCs w:val="28"/>
          <w:lang w:val="ru-RU" w:eastAsia="ru-RU"/>
        </w:rPr>
      </w:pPr>
      <w:r>
        <w:rPr>
          <w:noProof/>
          <w:sz w:val="28"/>
          <w:szCs w:val="28"/>
          <w:lang w:val="ru-RU" w:eastAsia="ru-RU"/>
        </w:rPr>
        <w:drawing>
          <wp:inline distT="0" distB="0" distL="0" distR="0" wp14:anchorId="66B24599" wp14:editId="6024F125">
            <wp:extent cx="6105525" cy="13716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05525" cy="1371600"/>
                    </a:xfrm>
                    <a:prstGeom prst="rect">
                      <a:avLst/>
                    </a:prstGeom>
                    <a:noFill/>
                    <a:ln>
                      <a:noFill/>
                    </a:ln>
                  </pic:spPr>
                </pic:pic>
              </a:graphicData>
            </a:graphic>
          </wp:inline>
        </w:drawing>
      </w:r>
    </w:p>
    <w:tbl>
      <w:tblPr>
        <w:tblW w:w="0" w:type="auto"/>
        <w:tblLook w:val="04A0" w:firstRow="1" w:lastRow="0" w:firstColumn="1" w:lastColumn="0" w:noHBand="0" w:noVBand="1"/>
      </w:tblPr>
      <w:tblGrid>
        <w:gridCol w:w="9355"/>
      </w:tblGrid>
      <w:tr w:rsidR="006D53E9" w14:paraId="4BA94ED8" w14:textId="77777777" w:rsidTr="006D53E9">
        <w:tc>
          <w:tcPr>
            <w:tcW w:w="9854" w:type="dxa"/>
            <w:hideMark/>
          </w:tcPr>
          <w:p w14:paraId="7C00F44E" w14:textId="77777777" w:rsidR="006D53E9" w:rsidRDefault="006D53E9">
            <w:pPr>
              <w:tabs>
                <w:tab w:val="left" w:pos="5985"/>
              </w:tabs>
              <w:spacing w:line="252" w:lineRule="auto"/>
              <w:jc w:val="center"/>
              <w:rPr>
                <w:rFonts w:eastAsiaTheme="minorEastAsia"/>
                <w:b/>
                <w:sz w:val="28"/>
                <w:szCs w:val="28"/>
              </w:rPr>
            </w:pPr>
            <w:r>
              <w:rPr>
                <w:b/>
                <w:sz w:val="28"/>
                <w:szCs w:val="28"/>
              </w:rPr>
              <w:t xml:space="preserve">ЧОТИРНАДЦЯТА  СЕСІЯ </w:t>
            </w:r>
          </w:p>
        </w:tc>
      </w:tr>
      <w:tr w:rsidR="006D53E9" w14:paraId="49433F68" w14:textId="77777777" w:rsidTr="006D53E9">
        <w:tc>
          <w:tcPr>
            <w:tcW w:w="9854" w:type="dxa"/>
            <w:hideMark/>
          </w:tcPr>
          <w:p w14:paraId="39428DB6" w14:textId="77777777" w:rsidR="006D53E9" w:rsidRDefault="006D53E9">
            <w:pPr>
              <w:spacing w:line="252" w:lineRule="auto"/>
              <w:jc w:val="center"/>
              <w:rPr>
                <w:sz w:val="28"/>
                <w:szCs w:val="28"/>
                <w:lang w:val="ru-RU"/>
              </w:rPr>
            </w:pPr>
            <w:r>
              <w:rPr>
                <w:b/>
                <w:sz w:val="28"/>
                <w:szCs w:val="28"/>
              </w:rPr>
              <w:t>ВОСЬМОГО СКЛИКАННЯ</w:t>
            </w:r>
          </w:p>
        </w:tc>
      </w:tr>
    </w:tbl>
    <w:p w14:paraId="33E44CC7" w14:textId="77777777" w:rsidR="006D53E9" w:rsidRDefault="006D53E9" w:rsidP="006D53E9">
      <w:pPr>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w:t>
      </w:r>
    </w:p>
    <w:p w14:paraId="58623985" w14:textId="5FF42AE3" w:rsidR="006D53E9" w:rsidRPr="002549A9" w:rsidRDefault="006D53E9" w:rsidP="006D53E9">
      <w:pPr>
        <w:jc w:val="both"/>
        <w:rPr>
          <w:rFonts w:eastAsiaTheme="minorEastAsia"/>
          <w:sz w:val="28"/>
          <w:szCs w:val="28"/>
          <w:lang w:val="ru-RU" w:eastAsia="ru-RU"/>
        </w:rPr>
      </w:pPr>
      <w:r>
        <w:rPr>
          <w:sz w:val="28"/>
          <w:szCs w:val="28"/>
        </w:rPr>
        <w:t xml:space="preserve">Від «21» грудня  2021 року   </w:t>
      </w:r>
      <w:r>
        <w:rPr>
          <w:sz w:val="28"/>
          <w:szCs w:val="28"/>
        </w:rPr>
        <w:tab/>
      </w:r>
      <w:r>
        <w:rPr>
          <w:sz w:val="28"/>
          <w:szCs w:val="28"/>
        </w:rPr>
        <w:tab/>
      </w:r>
      <w:r>
        <w:rPr>
          <w:sz w:val="28"/>
          <w:szCs w:val="28"/>
        </w:rPr>
        <w:tab/>
        <w:t xml:space="preserve">                                              № </w:t>
      </w:r>
      <w:r w:rsidR="002549A9">
        <w:rPr>
          <w:sz w:val="28"/>
          <w:szCs w:val="28"/>
          <w:lang w:val="ru-RU"/>
        </w:rPr>
        <w:t>541</w:t>
      </w:r>
    </w:p>
    <w:p w14:paraId="4B458B3E" w14:textId="351E39A1" w:rsidR="006D53E9" w:rsidRDefault="006D53E9" w:rsidP="006D53E9">
      <w:pPr>
        <w:jc w:val="center"/>
        <w:rPr>
          <w:sz w:val="28"/>
          <w:szCs w:val="28"/>
        </w:rPr>
      </w:pPr>
      <w:r>
        <w:rPr>
          <w:sz w:val="28"/>
          <w:szCs w:val="28"/>
        </w:rPr>
        <w:t>смт Голованівськ</w:t>
      </w:r>
    </w:p>
    <w:p w14:paraId="6395B64B" w14:textId="77777777" w:rsidR="002549A9" w:rsidRDefault="002549A9" w:rsidP="006D53E9">
      <w:pPr>
        <w:jc w:val="center"/>
        <w:rPr>
          <w:sz w:val="28"/>
          <w:szCs w:val="28"/>
        </w:rPr>
      </w:pPr>
    </w:p>
    <w:p w14:paraId="45FBA0E4" w14:textId="77777777" w:rsidR="005A5199" w:rsidRDefault="005A5199" w:rsidP="005A5199">
      <w:pPr>
        <w:tabs>
          <w:tab w:val="left" w:pos="0"/>
        </w:tabs>
        <w:adjustRightInd w:val="0"/>
        <w:ind w:right="3103"/>
        <w:jc w:val="both"/>
        <w:rPr>
          <w:rFonts w:eastAsia="Calibri"/>
          <w:b/>
          <w:sz w:val="28"/>
          <w:szCs w:val="28"/>
        </w:rPr>
      </w:pPr>
      <w:bookmarkStart w:id="0" w:name="_GoBack"/>
      <w:r>
        <w:rPr>
          <w:b/>
          <w:sz w:val="28"/>
          <w:szCs w:val="28"/>
        </w:rPr>
        <w:t xml:space="preserve">Про  надання  дозволу на розроблення </w:t>
      </w:r>
      <w:proofErr w:type="spellStart"/>
      <w:r>
        <w:rPr>
          <w:b/>
          <w:sz w:val="28"/>
          <w:szCs w:val="28"/>
        </w:rPr>
        <w:t>проєкту</w:t>
      </w:r>
      <w:proofErr w:type="spellEnd"/>
    </w:p>
    <w:p w14:paraId="61581CB9" w14:textId="77777777" w:rsidR="005A5199" w:rsidRDefault="005A5199" w:rsidP="005A5199">
      <w:pPr>
        <w:tabs>
          <w:tab w:val="left" w:pos="0"/>
        </w:tabs>
        <w:adjustRightInd w:val="0"/>
        <w:ind w:right="3245"/>
        <w:jc w:val="both"/>
        <w:rPr>
          <w:rFonts w:eastAsiaTheme="minorHAnsi"/>
          <w:b/>
          <w:sz w:val="28"/>
          <w:szCs w:val="28"/>
        </w:rPr>
      </w:pPr>
      <w:r>
        <w:rPr>
          <w:b/>
          <w:sz w:val="28"/>
          <w:szCs w:val="28"/>
        </w:rPr>
        <w:t>землеустрою щодо відведення земельної ділянки  у власність  зі зміною цільового призначення гр. Зайцю Олександру Васильовичу</w:t>
      </w:r>
    </w:p>
    <w:bookmarkEnd w:id="0"/>
    <w:p w14:paraId="0C52D381" w14:textId="77777777" w:rsidR="005A5199" w:rsidRDefault="005A5199" w:rsidP="005A5199">
      <w:pPr>
        <w:tabs>
          <w:tab w:val="left" w:pos="0"/>
        </w:tabs>
        <w:adjustRightInd w:val="0"/>
        <w:ind w:right="3245"/>
        <w:jc w:val="both"/>
        <w:rPr>
          <w:b/>
          <w:sz w:val="28"/>
          <w:szCs w:val="28"/>
        </w:rPr>
      </w:pPr>
    </w:p>
    <w:p w14:paraId="6088BDB9" w14:textId="77777777" w:rsidR="005A5199" w:rsidRDefault="005A5199" w:rsidP="005A5199">
      <w:pPr>
        <w:adjustRightInd w:val="0"/>
        <w:jc w:val="both"/>
        <w:rPr>
          <w:sz w:val="28"/>
          <w:szCs w:val="28"/>
        </w:rPr>
      </w:pPr>
      <w:r>
        <w:rPr>
          <w:sz w:val="28"/>
          <w:szCs w:val="28"/>
        </w:rPr>
        <w:t xml:space="preserve">           Керуючись п. 34 ст. 26 Закону України “Про місцеве самоврядування в Україні”, відповідно до ст. ст.. 12, 20,  ст. 56, 118   Земельного кодексу України, зважаючи на рекомендації</w:t>
      </w:r>
      <w:r>
        <w:rPr>
          <w:sz w:val="28"/>
          <w:szCs w:val="28"/>
          <w:lang w:eastAsia="ru-RU"/>
        </w:rPr>
        <w:t xml:space="preserve"> постійної комісії з питань аграрної політики та земельних відносин </w:t>
      </w:r>
      <w:r>
        <w:rPr>
          <w:sz w:val="28"/>
          <w:szCs w:val="28"/>
        </w:rPr>
        <w:t>селищна рада</w:t>
      </w:r>
    </w:p>
    <w:p w14:paraId="78E35572" w14:textId="77777777" w:rsidR="005A5199" w:rsidRDefault="005A5199" w:rsidP="005A5199">
      <w:pPr>
        <w:tabs>
          <w:tab w:val="left" w:pos="567"/>
        </w:tabs>
        <w:jc w:val="both"/>
        <w:rPr>
          <w:b/>
          <w:sz w:val="28"/>
          <w:szCs w:val="28"/>
        </w:rPr>
      </w:pPr>
      <w:r>
        <w:rPr>
          <w:b/>
          <w:sz w:val="28"/>
          <w:szCs w:val="28"/>
        </w:rPr>
        <w:t>ВИРІШИЛА:</w:t>
      </w:r>
    </w:p>
    <w:p w14:paraId="4451DE31" w14:textId="77777777" w:rsidR="005A5199" w:rsidRDefault="005A5199" w:rsidP="005A5199">
      <w:pPr>
        <w:tabs>
          <w:tab w:val="left" w:pos="567"/>
          <w:tab w:val="left" w:pos="851"/>
        </w:tabs>
        <w:adjustRightInd w:val="0"/>
        <w:jc w:val="both"/>
        <w:rPr>
          <w:sz w:val="28"/>
          <w:szCs w:val="28"/>
        </w:rPr>
      </w:pPr>
      <w:r>
        <w:rPr>
          <w:sz w:val="28"/>
          <w:szCs w:val="28"/>
        </w:rPr>
        <w:t xml:space="preserve">1.Надати гр. Зайцю Олександру Васильовичу дозвіл на розроблення  </w:t>
      </w:r>
      <w:proofErr w:type="spellStart"/>
      <w:r>
        <w:rPr>
          <w:sz w:val="28"/>
          <w:szCs w:val="28"/>
        </w:rPr>
        <w:t>проєкту</w:t>
      </w:r>
      <w:proofErr w:type="spellEnd"/>
      <w:r>
        <w:rPr>
          <w:sz w:val="28"/>
          <w:szCs w:val="28"/>
        </w:rPr>
        <w:t xml:space="preserve"> землеустрою щодо відведення у власність земельної ділянки сільськогосподарського призначення загальною площею - 0,3118 га, в тому числі по угіддях: ріллі (КВЗУ 001.01.) -  0,3118 га (кадастровий номер 3521485600:02:000:0507) зі  зміною цільового призначення  з «для ведення товарного сільськогосподарського призначення»  (код КВЦПЗ 01.01.) на  «для ведення особистого селянського господарства» (код КВЦПЗ 01.03.), яка розташована на території  Голованівської селищної ради Голованівського району Кіровоградської області за межами с. </w:t>
      </w:r>
      <w:proofErr w:type="spellStart"/>
      <w:r>
        <w:rPr>
          <w:sz w:val="28"/>
          <w:szCs w:val="28"/>
        </w:rPr>
        <w:t>Молдовка</w:t>
      </w:r>
      <w:proofErr w:type="spellEnd"/>
      <w:r>
        <w:rPr>
          <w:sz w:val="28"/>
          <w:szCs w:val="28"/>
        </w:rPr>
        <w:t>.</w:t>
      </w:r>
    </w:p>
    <w:p w14:paraId="13C5C74F" w14:textId="77777777" w:rsidR="005A5199" w:rsidRDefault="005A5199" w:rsidP="005A5199">
      <w:pPr>
        <w:jc w:val="both"/>
        <w:rPr>
          <w:rFonts w:asciiTheme="minorHAnsi" w:hAnsiTheme="minorHAnsi" w:cstheme="minorBidi"/>
          <w:b/>
          <w:sz w:val="28"/>
          <w:szCs w:val="28"/>
        </w:rPr>
      </w:pPr>
      <w:r>
        <w:rPr>
          <w:color w:val="000000" w:themeColor="text1"/>
          <w:sz w:val="28"/>
          <w:szCs w:val="28"/>
        </w:rPr>
        <w:t>2.  Контроль за виконанням даного рішення покласти на постійну комісію з питань аграрної політики та земельних відносин.</w:t>
      </w:r>
      <w:r>
        <w:rPr>
          <w:b/>
          <w:sz w:val="28"/>
          <w:szCs w:val="28"/>
        </w:rPr>
        <w:t xml:space="preserve"> </w:t>
      </w:r>
    </w:p>
    <w:p w14:paraId="257BDC72" w14:textId="77777777" w:rsidR="005A5199" w:rsidRDefault="005A5199" w:rsidP="005A5199">
      <w:pPr>
        <w:jc w:val="both"/>
      </w:pPr>
      <w:r>
        <w:rPr>
          <w:b/>
          <w:sz w:val="28"/>
          <w:szCs w:val="28"/>
        </w:rPr>
        <w:t>Селищний голова                                                            Сергій ЦОБЕНКО</w:t>
      </w:r>
    </w:p>
    <w:p w14:paraId="1BC4C47A" w14:textId="77777777" w:rsidR="00FB46BF" w:rsidRDefault="00FB46BF"/>
    <w:sectPr w:rsidR="00FB46B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31FE"/>
    <w:rsid w:val="002549A9"/>
    <w:rsid w:val="005A5199"/>
    <w:rsid w:val="006D53E9"/>
    <w:rsid w:val="00BD31FE"/>
    <w:rsid w:val="00FB46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E2B597"/>
  <w15:chartTrackingRefBased/>
  <w15:docId w15:val="{0C67F59C-3840-463A-8C3A-E7CAF11C0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6D53E9"/>
    <w:pPr>
      <w:widowControl w:val="0"/>
      <w:autoSpaceDE w:val="0"/>
      <w:autoSpaceDN w:val="0"/>
      <w:spacing w:after="0" w:line="240" w:lineRule="auto"/>
    </w:pPr>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3315137">
      <w:bodyDiv w:val="1"/>
      <w:marLeft w:val="0"/>
      <w:marRight w:val="0"/>
      <w:marTop w:val="0"/>
      <w:marBottom w:val="0"/>
      <w:divBdr>
        <w:top w:val="none" w:sz="0" w:space="0" w:color="auto"/>
        <w:left w:val="none" w:sz="0" w:space="0" w:color="auto"/>
        <w:bottom w:val="none" w:sz="0" w:space="0" w:color="auto"/>
        <w:right w:val="none" w:sz="0" w:space="0" w:color="auto"/>
      </w:divBdr>
    </w:div>
    <w:div w:id="1358699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214</Words>
  <Characters>1225</Characters>
  <Application>Microsoft Office Word</Application>
  <DocSecurity>0</DocSecurity>
  <Lines>10</Lines>
  <Paragraphs>2</Paragraphs>
  <ScaleCrop>false</ScaleCrop>
  <Company/>
  <LinksUpToDate>false</LinksUpToDate>
  <CharactersWithSpaces>1437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6</cp:revision>
  <dcterms:created xsi:type="dcterms:W3CDTF">2021-12-17T11:26:00Z</dcterms:created>
  <dcterms:modified xsi:type="dcterms:W3CDTF">2021-12-29T12:32:00Z</dcterms:modified>
</cp:coreProperties>
</file>