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FD071A" w14:textId="77777777" w:rsidR="00BD586E" w:rsidRDefault="00BD586E" w:rsidP="00BD586E">
      <w:pPr>
        <w:rPr>
          <w:sz w:val="28"/>
          <w:szCs w:val="28"/>
        </w:rPr>
      </w:pPr>
    </w:p>
    <w:p w14:paraId="62061FE0" w14:textId="77777777" w:rsidR="00BD586E" w:rsidRDefault="00BD586E" w:rsidP="00BD586E">
      <w:pPr>
        <w:jc w:val="center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6D00C4FE" wp14:editId="5192387D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BD586E" w14:paraId="7B65A712" w14:textId="77777777" w:rsidTr="00BD586E">
        <w:tc>
          <w:tcPr>
            <w:tcW w:w="9854" w:type="dxa"/>
            <w:hideMark/>
          </w:tcPr>
          <w:p w14:paraId="2001AD64" w14:textId="77777777" w:rsidR="00BD586E" w:rsidRDefault="00BD586E">
            <w:pPr>
              <w:tabs>
                <w:tab w:val="left" w:pos="5985"/>
              </w:tabs>
              <w:spacing w:line="252" w:lineRule="auto"/>
              <w:jc w:val="center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ЧОТИРНАДЦЯТА  СЕСІЯ </w:t>
            </w:r>
          </w:p>
        </w:tc>
      </w:tr>
      <w:tr w:rsidR="00BD586E" w14:paraId="4D5E2898" w14:textId="77777777" w:rsidTr="00BD586E">
        <w:tc>
          <w:tcPr>
            <w:tcW w:w="9854" w:type="dxa"/>
            <w:hideMark/>
          </w:tcPr>
          <w:p w14:paraId="05C76444" w14:textId="77777777" w:rsidR="00BD586E" w:rsidRDefault="00BD586E">
            <w:pPr>
              <w:spacing w:line="252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30482949" w14:textId="77777777" w:rsidR="00BD586E" w:rsidRDefault="00BD586E" w:rsidP="00BD58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14:paraId="5B6495BB" w14:textId="16E81CE4" w:rsidR="00BD586E" w:rsidRPr="00C57C9A" w:rsidRDefault="00BD586E" w:rsidP="00BD586E">
      <w:pPr>
        <w:jc w:val="both"/>
        <w:rPr>
          <w:rFonts w:eastAsiaTheme="minorEastAsia"/>
          <w:sz w:val="28"/>
          <w:szCs w:val="28"/>
          <w:lang w:val="ru-RU" w:eastAsia="ru-RU"/>
        </w:rPr>
      </w:pPr>
      <w:r>
        <w:rPr>
          <w:sz w:val="28"/>
          <w:szCs w:val="28"/>
        </w:rPr>
        <w:t xml:space="preserve">Від «21» грудня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</w:t>
      </w:r>
      <w:r w:rsidR="00C57C9A">
        <w:rPr>
          <w:sz w:val="28"/>
          <w:szCs w:val="28"/>
          <w:lang w:val="ru-RU"/>
        </w:rPr>
        <w:t>532</w:t>
      </w:r>
    </w:p>
    <w:p w14:paraId="3CD11A53" w14:textId="77777777" w:rsidR="00BD586E" w:rsidRDefault="00BD586E" w:rsidP="00BD586E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3CEBB180" w14:textId="77777777" w:rsidR="00A908AC" w:rsidRDefault="00A908AC" w:rsidP="00A908AC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</w:p>
    <w:p w14:paraId="3905630D" w14:textId="77777777" w:rsidR="00A908AC" w:rsidRDefault="00A908AC" w:rsidP="00A908AC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Про надання у власність </w:t>
      </w:r>
    </w:p>
    <w:p w14:paraId="1EB5C49D" w14:textId="77777777" w:rsidR="00A908AC" w:rsidRDefault="00A908AC" w:rsidP="00A908AC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земельної ділянки гр. </w:t>
      </w:r>
    </w:p>
    <w:p w14:paraId="3E447B2D" w14:textId="77777777" w:rsidR="00A908AC" w:rsidRDefault="00A908AC" w:rsidP="00A908AC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Ісакову Олександру Григоровичу</w:t>
      </w:r>
    </w:p>
    <w:bookmarkEnd w:id="0"/>
    <w:p w14:paraId="64363367" w14:textId="77777777" w:rsidR="00A908AC" w:rsidRDefault="00A908AC" w:rsidP="00A908AC">
      <w:pPr>
        <w:tabs>
          <w:tab w:val="left" w:pos="567"/>
          <w:tab w:val="left" w:pos="851"/>
        </w:tabs>
        <w:adjustRightInd w:val="0"/>
        <w:ind w:right="4678" w:firstLine="284"/>
        <w:jc w:val="both"/>
        <w:rPr>
          <w:sz w:val="28"/>
          <w:szCs w:val="28"/>
        </w:rPr>
      </w:pPr>
    </w:p>
    <w:p w14:paraId="0E5EF041" w14:textId="77777777" w:rsidR="00A908AC" w:rsidRDefault="00A908AC" w:rsidP="00A908AC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Керуючись п. 34 ст. 26 Закону України “Про місцеве самоврядування в Україні”, відповідно  до ст. 12, 81, 116, 118, 121, 125 Земельного кодексу України, згідно з рекомендаціями</w:t>
      </w:r>
      <w:r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 </w:t>
      </w:r>
      <w:r>
        <w:rPr>
          <w:sz w:val="28"/>
          <w:szCs w:val="28"/>
        </w:rPr>
        <w:t>селищна рада</w:t>
      </w:r>
    </w:p>
    <w:p w14:paraId="6B33AE6D" w14:textId="77777777" w:rsidR="00A908AC" w:rsidRDefault="00A908AC" w:rsidP="00A908AC">
      <w:pPr>
        <w:adjustRightInd w:val="0"/>
        <w:jc w:val="both"/>
        <w:rPr>
          <w:sz w:val="28"/>
          <w:szCs w:val="28"/>
        </w:rPr>
      </w:pPr>
    </w:p>
    <w:p w14:paraId="38B76A02" w14:textId="77777777" w:rsidR="00A908AC" w:rsidRDefault="00A908AC" w:rsidP="00A908AC">
      <w:pPr>
        <w:tabs>
          <w:tab w:val="left" w:pos="56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6F6AA378" w14:textId="77777777" w:rsidR="00A908AC" w:rsidRDefault="00A908AC" w:rsidP="00A908AC">
      <w:pPr>
        <w:tabs>
          <w:tab w:val="left" w:pos="567"/>
        </w:tabs>
        <w:jc w:val="both"/>
        <w:rPr>
          <w:b/>
          <w:sz w:val="28"/>
          <w:szCs w:val="28"/>
        </w:rPr>
      </w:pPr>
    </w:p>
    <w:p w14:paraId="690E1D24" w14:textId="77777777" w:rsidR="00A908AC" w:rsidRDefault="00A908AC" w:rsidP="00A908AC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1.Передати безоплатно у власність земельну ділянку гр. Ісакову Олександру Григоровичу  загальною площею – </w:t>
      </w:r>
      <w:smartTag w:uri="urn:schemas-microsoft-com:office:smarttags" w:element="metricconverter">
        <w:smartTagPr>
          <w:attr w:name="productid" w:val="0,1500 га"/>
        </w:smartTagPr>
        <w:r>
          <w:rPr>
            <w:sz w:val="28"/>
            <w:szCs w:val="28"/>
          </w:rPr>
          <w:t>0,1500 га</w:t>
        </w:r>
      </w:smartTag>
      <w:r>
        <w:rPr>
          <w:sz w:val="28"/>
          <w:szCs w:val="28"/>
        </w:rPr>
        <w:t xml:space="preserve">, в тому числі по угіддях: </w:t>
      </w:r>
      <w:smartTag w:uri="urn:schemas-microsoft-com:office:smarttags" w:element="metricconverter">
        <w:smartTagPr>
          <w:attr w:name="productid" w:val="0,1500 га"/>
        </w:smartTagPr>
        <w:r>
          <w:rPr>
            <w:sz w:val="28"/>
            <w:szCs w:val="28"/>
          </w:rPr>
          <w:t>0,1500 га</w:t>
        </w:r>
      </w:smartTag>
      <w:r>
        <w:rPr>
          <w:sz w:val="28"/>
          <w:szCs w:val="28"/>
        </w:rPr>
        <w:t xml:space="preserve">  землі житлової забудови,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 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в межах  смт Голованівськ, вул.Свободи,11 (кадастровий номер земельної ділянки 3521455100:50:045:0006).</w:t>
      </w:r>
    </w:p>
    <w:p w14:paraId="5D80D34E" w14:textId="77777777" w:rsidR="00A908AC" w:rsidRDefault="00A908AC" w:rsidP="00A908AC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32374063" w14:textId="77777777" w:rsidR="00A908AC" w:rsidRDefault="00A908AC" w:rsidP="00A908AC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2.  Власнику  земельної ділянки забезпечити їх використання відповідно до  цільового призначення,   а також зареєструвати речове право на земельні ділянки в установленому законодавством порядку.</w:t>
      </w:r>
    </w:p>
    <w:p w14:paraId="0CADE2C5" w14:textId="77777777" w:rsidR="00A908AC" w:rsidRDefault="00A908AC" w:rsidP="00A908AC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</w:p>
    <w:p w14:paraId="05E15A04" w14:textId="77777777" w:rsidR="00A908AC" w:rsidRDefault="00A908AC" w:rsidP="00A908AC">
      <w:pPr>
        <w:tabs>
          <w:tab w:val="left" w:pos="567"/>
          <w:tab w:val="left" w:pos="3402"/>
        </w:tabs>
        <w:jc w:val="both"/>
      </w:pPr>
      <w:r>
        <w:rPr>
          <w:sz w:val="28"/>
          <w:szCs w:val="28"/>
        </w:rPr>
        <w:t>3. Контроль за виконанням даного рішення покласти на постійну комісію з питань аграрної політики та земельних відносин.</w:t>
      </w:r>
    </w:p>
    <w:p w14:paraId="3146F2A4" w14:textId="77777777" w:rsidR="00A908AC" w:rsidRDefault="00A908AC" w:rsidP="00A908AC">
      <w:pPr>
        <w:tabs>
          <w:tab w:val="left" w:pos="567"/>
          <w:tab w:val="left" w:pos="3402"/>
        </w:tabs>
        <w:jc w:val="both"/>
        <w:rPr>
          <w:b/>
          <w:sz w:val="28"/>
          <w:szCs w:val="28"/>
        </w:rPr>
      </w:pPr>
    </w:p>
    <w:p w14:paraId="09D75759" w14:textId="77777777" w:rsidR="00A908AC" w:rsidRDefault="00A908AC" w:rsidP="00A908AC">
      <w:pPr>
        <w:rPr>
          <w:rFonts w:ascii="Calibri" w:hAnsi="Calibri"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      Селищний голова                                                           Сергій ЦОБЕНКО</w:t>
      </w:r>
    </w:p>
    <w:p w14:paraId="253E95AD" w14:textId="77777777" w:rsidR="00115878" w:rsidRDefault="00115878"/>
    <w:sectPr w:rsidR="00115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1B44"/>
    <w:rsid w:val="00115878"/>
    <w:rsid w:val="00A908AC"/>
    <w:rsid w:val="00BD586E"/>
    <w:rsid w:val="00C57C9A"/>
    <w:rsid w:val="00E11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B411406"/>
  <w15:chartTrackingRefBased/>
  <w15:docId w15:val="{FAA41028-A690-4ED9-8AA3-5E5BC4F62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D586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69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6</cp:revision>
  <dcterms:created xsi:type="dcterms:W3CDTF">2021-12-17T11:09:00Z</dcterms:created>
  <dcterms:modified xsi:type="dcterms:W3CDTF">2021-12-29T09:28:00Z</dcterms:modified>
</cp:coreProperties>
</file>