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1D4" w:rsidRDefault="00D20285" w:rsidP="0080390F">
      <w:pPr>
        <w:jc w:val="both"/>
        <w:rPr>
          <w:noProof/>
          <w:sz w:val="28"/>
          <w:szCs w:val="28"/>
          <w:lang w:eastAsia="uk-UA"/>
        </w:rPr>
      </w:pPr>
      <w:r w:rsidRPr="00D20285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8" o:title=""/>
          </v:shape>
        </w:pict>
      </w:r>
    </w:p>
    <w:p w:rsidR="003171D4" w:rsidRPr="00607FAA" w:rsidRDefault="003171D4" w:rsidP="0080390F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9854"/>
      </w:tblGrid>
      <w:tr w:rsidR="003171D4" w:rsidRPr="00AF7D49" w:rsidTr="0044236D">
        <w:tc>
          <w:tcPr>
            <w:tcW w:w="9854" w:type="dxa"/>
          </w:tcPr>
          <w:p w:rsidR="003171D4" w:rsidRPr="00AF7D49" w:rsidRDefault="003171D4" w:rsidP="0044236D">
            <w:pPr>
              <w:tabs>
                <w:tab w:val="left" w:pos="5985"/>
              </w:tabs>
              <w:jc w:val="center"/>
              <w:rPr>
                <w:b/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 xml:space="preserve">ШОСТА СЕСІЯ </w:t>
            </w:r>
          </w:p>
        </w:tc>
      </w:tr>
      <w:tr w:rsidR="003171D4" w:rsidRPr="00AF7D49" w:rsidTr="0044236D">
        <w:tc>
          <w:tcPr>
            <w:tcW w:w="9854" w:type="dxa"/>
          </w:tcPr>
          <w:p w:rsidR="003171D4" w:rsidRPr="00AF7D49" w:rsidRDefault="003171D4" w:rsidP="0044236D">
            <w:pPr>
              <w:jc w:val="center"/>
              <w:rPr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3171D4" w:rsidRDefault="00F0594F" w:rsidP="008039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3171D4" w:rsidRPr="00607FAA" w:rsidRDefault="003171D4" w:rsidP="0080390F">
      <w:pPr>
        <w:jc w:val="center"/>
        <w:rPr>
          <w:b/>
          <w:sz w:val="28"/>
          <w:szCs w:val="28"/>
        </w:rPr>
      </w:pPr>
    </w:p>
    <w:p w:rsidR="003171D4" w:rsidRDefault="00F0594F" w:rsidP="0080390F">
      <w:pPr>
        <w:jc w:val="both"/>
        <w:rPr>
          <w:sz w:val="28"/>
          <w:szCs w:val="28"/>
        </w:rPr>
      </w:pPr>
      <w:r>
        <w:rPr>
          <w:sz w:val="28"/>
          <w:szCs w:val="28"/>
        </w:rPr>
        <w:t>Від «06</w:t>
      </w:r>
      <w:r w:rsidR="003171D4" w:rsidRPr="00607FA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травня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№ 180</w:t>
      </w:r>
    </w:p>
    <w:p w:rsidR="003171D4" w:rsidRPr="00607FAA" w:rsidRDefault="003171D4" w:rsidP="0080390F">
      <w:pPr>
        <w:jc w:val="both"/>
        <w:rPr>
          <w:sz w:val="28"/>
          <w:szCs w:val="28"/>
        </w:rPr>
      </w:pPr>
    </w:p>
    <w:p w:rsidR="003171D4" w:rsidRDefault="003171D4" w:rsidP="0080390F">
      <w:pPr>
        <w:jc w:val="center"/>
        <w:rPr>
          <w:sz w:val="28"/>
          <w:szCs w:val="28"/>
        </w:rPr>
      </w:pPr>
      <w:r w:rsidRPr="00607FAA">
        <w:rPr>
          <w:sz w:val="28"/>
          <w:szCs w:val="28"/>
        </w:rPr>
        <w:t>смт Голованівськ</w:t>
      </w:r>
    </w:p>
    <w:p w:rsidR="003171D4" w:rsidRDefault="003171D4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3171D4" w:rsidRDefault="003171D4" w:rsidP="00116029">
      <w:pPr>
        <w:tabs>
          <w:tab w:val="left" w:pos="0"/>
        </w:tabs>
        <w:adjustRightInd w:val="0"/>
        <w:ind w:right="3670" w:firstLine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надання земельних ділянок </w:t>
      </w:r>
    </w:p>
    <w:p w:rsidR="003171D4" w:rsidRDefault="003171D4" w:rsidP="00116029">
      <w:pPr>
        <w:tabs>
          <w:tab w:val="left" w:pos="0"/>
        </w:tabs>
        <w:adjustRightInd w:val="0"/>
        <w:ind w:right="3670" w:firstLine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оренду </w:t>
      </w:r>
    </w:p>
    <w:p w:rsidR="003171D4" w:rsidRDefault="003171D4" w:rsidP="00116029">
      <w:pPr>
        <w:tabs>
          <w:tab w:val="left" w:pos="0"/>
        </w:tabs>
        <w:adjustRightInd w:val="0"/>
        <w:ind w:right="3670" w:firstLine="284"/>
        <w:rPr>
          <w:b/>
          <w:sz w:val="24"/>
          <w:szCs w:val="24"/>
        </w:rPr>
      </w:pPr>
    </w:p>
    <w:p w:rsidR="003171D4" w:rsidRDefault="003171D4" w:rsidP="00116029">
      <w:pPr>
        <w:tabs>
          <w:tab w:val="left" w:pos="0"/>
        </w:tabs>
        <w:adjustRightInd w:val="0"/>
        <w:ind w:right="3670" w:firstLine="284"/>
        <w:rPr>
          <w:b/>
          <w:sz w:val="24"/>
          <w:szCs w:val="24"/>
        </w:rPr>
      </w:pPr>
    </w:p>
    <w:p w:rsidR="003171D4" w:rsidRDefault="003171D4" w:rsidP="00116029">
      <w:pPr>
        <w:adjustRightInd w:val="0"/>
        <w:jc w:val="both"/>
        <w:rPr>
          <w:sz w:val="24"/>
          <w:szCs w:val="24"/>
        </w:rPr>
      </w:pPr>
      <w:r>
        <w:rPr>
          <w:rStyle w:val="a6"/>
          <w:i w:val="0"/>
          <w:iCs/>
          <w:sz w:val="24"/>
          <w:szCs w:val="24"/>
        </w:rPr>
        <w:t xml:space="preserve">            </w:t>
      </w:r>
      <w:r>
        <w:rPr>
          <w:sz w:val="24"/>
          <w:szCs w:val="24"/>
        </w:rPr>
        <w:t>Керуючись п. 34 ст. 26 Закону України “Про місцеве самоврядування в Україні”, відповідно до ст.ст. 12, 93, ст.ст. 116, 125, 126 Зем</w:t>
      </w:r>
      <w:r w:rsidR="00F0594F">
        <w:rPr>
          <w:sz w:val="24"/>
          <w:szCs w:val="24"/>
        </w:rPr>
        <w:t>ельного кодексу України, Законом</w:t>
      </w:r>
      <w:r>
        <w:rPr>
          <w:sz w:val="24"/>
          <w:szCs w:val="24"/>
        </w:rPr>
        <w:t xml:space="preserve"> України «Про оренду землі»,  розглянувши заяви громадян,  зважаючи на рекомендації</w:t>
      </w:r>
      <w:r>
        <w:rPr>
          <w:color w:val="000000"/>
          <w:sz w:val="24"/>
          <w:szCs w:val="24"/>
          <w:lang w:eastAsia="ru-RU"/>
        </w:rPr>
        <w:t xml:space="preserve"> постійної комісії з питань аграрної</w:t>
      </w:r>
      <w:r w:rsidR="00F0594F">
        <w:rPr>
          <w:color w:val="000000"/>
          <w:sz w:val="24"/>
          <w:szCs w:val="24"/>
          <w:lang w:eastAsia="ru-RU"/>
        </w:rPr>
        <w:t xml:space="preserve"> політики та земельних відносин 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>селищна рада</w:t>
      </w:r>
    </w:p>
    <w:p w:rsidR="003171D4" w:rsidRDefault="003171D4" w:rsidP="00116029">
      <w:pPr>
        <w:adjustRightInd w:val="0"/>
        <w:jc w:val="both"/>
        <w:rPr>
          <w:sz w:val="24"/>
          <w:szCs w:val="24"/>
        </w:rPr>
      </w:pPr>
    </w:p>
    <w:p w:rsidR="003171D4" w:rsidRDefault="003171D4" w:rsidP="00116029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3171D4" w:rsidRDefault="003171D4" w:rsidP="00116029">
      <w:pPr>
        <w:tabs>
          <w:tab w:val="left" w:pos="567"/>
        </w:tabs>
        <w:rPr>
          <w:b/>
          <w:sz w:val="24"/>
          <w:szCs w:val="24"/>
        </w:rPr>
      </w:pPr>
    </w:p>
    <w:p w:rsidR="003171D4" w:rsidRDefault="003171D4" w:rsidP="001160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 Надати гр. Мирошніченко Любов Анатоліївні в оренду земельну ділянку терміном на 49 років загальною площею – </w:t>
      </w:r>
      <w:smartTag w:uri="urn:schemas-microsoft-com:office:smarttags" w:element="metricconverter">
        <w:smartTagPr>
          <w:attr w:name="productid" w:val="2,1639 га"/>
        </w:smartTagPr>
        <w:r>
          <w:rPr>
            <w:sz w:val="24"/>
            <w:szCs w:val="24"/>
          </w:rPr>
          <w:t>2,1639 га</w:t>
        </w:r>
      </w:smartTag>
      <w:r>
        <w:rPr>
          <w:sz w:val="24"/>
          <w:szCs w:val="24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2,1639 га"/>
        </w:smartTagPr>
        <w:r>
          <w:rPr>
            <w:sz w:val="24"/>
            <w:szCs w:val="24"/>
          </w:rPr>
          <w:t>2,1639 га</w:t>
        </w:r>
      </w:smartTag>
      <w:r>
        <w:rPr>
          <w:sz w:val="24"/>
          <w:szCs w:val="24"/>
        </w:rPr>
        <w:t xml:space="preserve"> – під сільськогосподарськими та іншими господарськими будівлями та дворами, для ведення товарного сільськогосподарського виробництва (код КВЦПЗ 01.01), за рахунок земель сільськогосподарського призначення комунальної власності, що перебувають в запасі за адресою:</w:t>
      </w:r>
      <w:r w:rsidR="00F0594F">
        <w:rPr>
          <w:sz w:val="24"/>
          <w:szCs w:val="24"/>
        </w:rPr>
        <w:t xml:space="preserve"> </w:t>
      </w:r>
      <w:r>
        <w:rPr>
          <w:sz w:val="24"/>
          <w:szCs w:val="24"/>
        </w:rPr>
        <w:t>вул. Рильського,</w:t>
      </w:r>
      <w:r w:rsidR="00F0594F">
        <w:rPr>
          <w:sz w:val="24"/>
          <w:szCs w:val="24"/>
        </w:rPr>
        <w:t xml:space="preserve"> </w:t>
      </w:r>
      <w:r>
        <w:rPr>
          <w:sz w:val="24"/>
          <w:szCs w:val="24"/>
        </w:rPr>
        <w:t>24-а, смт Голованівськ, Голованівський район Кіровоградська область (кадастровий номер земельної ділянки 3521455100:50:117:0001).</w:t>
      </w:r>
    </w:p>
    <w:p w:rsidR="003171D4" w:rsidRDefault="003171D4" w:rsidP="001160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3171D4" w:rsidRDefault="003171D4" w:rsidP="001160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 Надати гр. Бойку Андрію Миколайовичу в оренду земельну ділянку терміном на 49 років загальною площею </w:t>
      </w:r>
      <w:smartTag w:uri="urn:schemas-microsoft-com:office:smarttags" w:element="metricconverter">
        <w:smartTagPr>
          <w:attr w:name="productid" w:val="0,0789 га"/>
        </w:smartTagPr>
        <w:r>
          <w:rPr>
            <w:sz w:val="24"/>
            <w:szCs w:val="24"/>
          </w:rPr>
          <w:t>0,0789 га</w:t>
        </w:r>
      </w:smartTag>
      <w:r>
        <w:rPr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в тому числі: забудовані землі, які використовуються в комерційних цілях - </w:t>
      </w:r>
      <w:smartTag w:uri="urn:schemas-microsoft-com:office:smarttags" w:element="metricconverter">
        <w:smartTagPr>
          <w:attr w:name="productid" w:val="0,0789 га"/>
        </w:smartTagPr>
        <w:r>
          <w:rPr>
            <w:color w:val="000000"/>
            <w:sz w:val="24"/>
            <w:szCs w:val="24"/>
          </w:rPr>
          <w:t>0,0789 га</w:t>
        </w:r>
      </w:smartTag>
      <w:r>
        <w:rPr>
          <w:color w:val="000000"/>
          <w:sz w:val="24"/>
          <w:szCs w:val="24"/>
        </w:rPr>
        <w:t>, для</w:t>
      </w:r>
      <w:r>
        <w:rPr>
          <w:sz w:val="24"/>
          <w:szCs w:val="24"/>
        </w:rPr>
        <w:t> будівництва та обслуговування інших будівель громадської забудови (код КВЦПЗ 03.15), за рахунок земель житлової та громадської забудови комунальної власності, що перебувають в запасі за адресою:</w:t>
      </w:r>
      <w:r w:rsidR="005342FB">
        <w:rPr>
          <w:sz w:val="24"/>
          <w:szCs w:val="24"/>
        </w:rPr>
        <w:t xml:space="preserve"> </w:t>
      </w:r>
      <w:r>
        <w:rPr>
          <w:sz w:val="24"/>
          <w:szCs w:val="24"/>
        </w:rPr>
        <w:t>вул.</w:t>
      </w:r>
      <w:r w:rsidR="005342FB">
        <w:rPr>
          <w:sz w:val="24"/>
          <w:szCs w:val="24"/>
        </w:rPr>
        <w:t xml:space="preserve"> </w:t>
      </w:r>
      <w:r>
        <w:rPr>
          <w:sz w:val="24"/>
          <w:szCs w:val="24"/>
        </w:rPr>
        <w:t>Набережна,</w:t>
      </w:r>
      <w:r w:rsidR="005342FB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F0594F">
        <w:rPr>
          <w:sz w:val="24"/>
          <w:szCs w:val="24"/>
        </w:rPr>
        <w:t>,</w:t>
      </w:r>
      <w:r>
        <w:rPr>
          <w:sz w:val="24"/>
          <w:szCs w:val="24"/>
        </w:rPr>
        <w:t xml:space="preserve"> смт Голованівськ, Голованівський район</w:t>
      </w:r>
      <w:r w:rsidR="00F0594F">
        <w:rPr>
          <w:sz w:val="24"/>
          <w:szCs w:val="24"/>
        </w:rPr>
        <w:t>,</w:t>
      </w:r>
      <w:r>
        <w:rPr>
          <w:sz w:val="24"/>
          <w:szCs w:val="24"/>
        </w:rPr>
        <w:t xml:space="preserve"> Кіровоградська область (кадастровий номер земельної ділянки 3521455100:50:067:0030).</w:t>
      </w:r>
    </w:p>
    <w:p w:rsidR="003171D4" w:rsidRDefault="003171D4" w:rsidP="001160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3171D4" w:rsidRDefault="003171D4" w:rsidP="001160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Надати гр. Поліщуку Артему Вікторовичу в оренду земельну ділянку терміном на 49 років загальною площею </w:t>
      </w:r>
      <w:smartTag w:uri="urn:schemas-microsoft-com:office:smarttags" w:element="metricconverter">
        <w:smartTagPr>
          <w:attr w:name="productid" w:val="0,0380 га"/>
        </w:smartTagPr>
        <w:r>
          <w:rPr>
            <w:sz w:val="24"/>
            <w:szCs w:val="24"/>
          </w:rPr>
          <w:t>0,0380 га</w:t>
        </w:r>
      </w:smartTag>
      <w:r>
        <w:rPr>
          <w:sz w:val="24"/>
          <w:szCs w:val="24"/>
        </w:rPr>
        <w:t>, в</w:t>
      </w:r>
      <w:r>
        <w:rPr>
          <w:color w:val="000000"/>
          <w:sz w:val="24"/>
          <w:szCs w:val="24"/>
        </w:rPr>
        <w:t> тому числі: забудовані землі, які використовуються в комерційних цілях - 0,0380 га</w:t>
      </w:r>
      <w:r>
        <w:rPr>
          <w:sz w:val="24"/>
          <w:szCs w:val="24"/>
        </w:rPr>
        <w:t>  – для будівництва та обслуговування будівель торгівлі</w:t>
      </w:r>
      <w:r w:rsidR="005342F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(код КВЦПЗ 03.07), за рахунок земель житлової та громадської забудови комунальної власності, що перебувають в запасі за ад</w:t>
      </w:r>
      <w:r w:rsidR="005342FB">
        <w:rPr>
          <w:sz w:val="24"/>
          <w:szCs w:val="24"/>
        </w:rPr>
        <w:t>ресою: вул. Івана Богуна, 12-б</w:t>
      </w:r>
      <w:r w:rsidR="00F0594F">
        <w:rPr>
          <w:sz w:val="24"/>
          <w:szCs w:val="24"/>
        </w:rPr>
        <w:t>,</w:t>
      </w:r>
      <w:r>
        <w:rPr>
          <w:sz w:val="24"/>
          <w:szCs w:val="24"/>
        </w:rPr>
        <w:t xml:space="preserve"> селище Голованівськ, Голованівський район, Кіровоградська область (кадастровий номер земельної ділянки 3521455100:51:000:0110).</w:t>
      </w:r>
    </w:p>
    <w:p w:rsidR="003171D4" w:rsidRDefault="003171D4" w:rsidP="001160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3171D4" w:rsidRDefault="003171D4" w:rsidP="0011602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4. Надати гр. </w:t>
      </w:r>
      <w:r w:rsidRPr="005C6ACD">
        <w:rPr>
          <w:sz w:val="24"/>
          <w:szCs w:val="24"/>
        </w:rPr>
        <w:t>Курбаджу Фатеху</w:t>
      </w:r>
      <w:r>
        <w:rPr>
          <w:color w:val="000000"/>
          <w:sz w:val="24"/>
          <w:szCs w:val="24"/>
        </w:rPr>
        <w:t xml:space="preserve"> для будівництва та обслуговування житлового будинку, господарських будівель та споруд в оренду земельні ділянки строком на </w:t>
      </w:r>
      <w:r w:rsidRPr="00ED2D17">
        <w:rPr>
          <w:color w:val="000000"/>
          <w:sz w:val="24"/>
          <w:szCs w:val="24"/>
        </w:rPr>
        <w:t>49</w:t>
      </w:r>
      <w:r>
        <w:rPr>
          <w:color w:val="000000"/>
          <w:sz w:val="24"/>
          <w:szCs w:val="24"/>
        </w:rPr>
        <w:t xml:space="preserve"> років:</w:t>
      </w:r>
    </w:p>
    <w:p w:rsidR="003171D4" w:rsidRDefault="003171D4" w:rsidP="00ED2D17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загальною площею – 0,2500  га   в тому числі  по угіддях :  </w:t>
      </w:r>
      <w:smartTag w:uri="urn:schemas-microsoft-com:office:smarttags" w:element="metricconverter">
        <w:smartTagPr>
          <w:attr w:name="productid" w:val="0,2500 га"/>
        </w:smartTagPr>
        <w:r>
          <w:rPr>
            <w:color w:val="000000"/>
            <w:sz w:val="24"/>
            <w:szCs w:val="24"/>
          </w:rPr>
          <w:t>0,2500 га</w:t>
        </w:r>
      </w:smartTag>
      <w:r>
        <w:rPr>
          <w:color w:val="000000"/>
          <w:sz w:val="24"/>
          <w:szCs w:val="24"/>
        </w:rPr>
        <w:t xml:space="preserve"> - </w:t>
      </w:r>
      <w:r>
        <w:rPr>
          <w:sz w:val="24"/>
          <w:szCs w:val="24"/>
        </w:rPr>
        <w:t>малоповерхова забудова, для будівництва та обслуговування жилого будинку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</w:t>
      </w:r>
      <w:r>
        <w:rPr>
          <w:color w:val="000000"/>
          <w:sz w:val="24"/>
          <w:szCs w:val="24"/>
        </w:rPr>
        <w:t>) (кадастровий номер земельної ділянки 3521481800:51:000:0028) за адресою: вул. Степова, 25-а, с. Журавлинка, Голованівський район, Кіровоградської області;</w:t>
      </w:r>
    </w:p>
    <w:p w:rsidR="003171D4" w:rsidRDefault="003171D4" w:rsidP="0011602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загальною площею – 0,2500</w:t>
      </w:r>
      <w:r w:rsidR="00F0594F">
        <w:rPr>
          <w:color w:val="000000"/>
          <w:sz w:val="24"/>
          <w:szCs w:val="24"/>
        </w:rPr>
        <w:t xml:space="preserve">  га   в тому числі  по угіддях</w:t>
      </w:r>
      <w:r>
        <w:rPr>
          <w:color w:val="000000"/>
          <w:sz w:val="24"/>
          <w:szCs w:val="24"/>
        </w:rPr>
        <w:t xml:space="preserve">: 0,2500 - </w:t>
      </w:r>
      <w:r>
        <w:rPr>
          <w:sz w:val="24"/>
          <w:szCs w:val="24"/>
        </w:rPr>
        <w:t>малоповерхова забудова, для будівництва та обслуговування жилого будинку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</w:t>
      </w:r>
      <w:r>
        <w:rPr>
          <w:color w:val="000000"/>
          <w:sz w:val="24"/>
          <w:szCs w:val="24"/>
        </w:rPr>
        <w:t>) (кадастровий номер земельної ділянки 3521481800:51:000:0027),  за адресою: вул. Степова, 24</w:t>
      </w:r>
      <w:r w:rsidR="00C82B29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с. Журавлинка, Голованівський район, Кіровоградська область;</w:t>
      </w:r>
    </w:p>
    <w:p w:rsidR="003171D4" w:rsidRDefault="003171D4" w:rsidP="0011602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загальною площею – 0,2500</w:t>
      </w:r>
      <w:r w:rsidR="00C82B29">
        <w:rPr>
          <w:color w:val="000000"/>
          <w:sz w:val="24"/>
          <w:szCs w:val="24"/>
        </w:rPr>
        <w:t xml:space="preserve">  га   в тому числі  по угіддях</w:t>
      </w:r>
      <w:r>
        <w:rPr>
          <w:color w:val="000000"/>
          <w:sz w:val="24"/>
          <w:szCs w:val="24"/>
        </w:rPr>
        <w:t xml:space="preserve">:  </w:t>
      </w:r>
      <w:smartTag w:uri="urn:schemas-microsoft-com:office:smarttags" w:element="metricconverter">
        <w:smartTagPr>
          <w:attr w:name="productid" w:val="0,2500 га"/>
        </w:smartTagPr>
        <w:r>
          <w:rPr>
            <w:color w:val="000000"/>
            <w:sz w:val="24"/>
            <w:szCs w:val="24"/>
          </w:rPr>
          <w:t>0,2500 га</w:t>
        </w:r>
      </w:smartTag>
      <w:r>
        <w:rPr>
          <w:color w:val="000000"/>
          <w:sz w:val="24"/>
          <w:szCs w:val="24"/>
        </w:rPr>
        <w:t xml:space="preserve"> - </w:t>
      </w:r>
      <w:r>
        <w:rPr>
          <w:sz w:val="24"/>
          <w:szCs w:val="24"/>
        </w:rPr>
        <w:t>малоповерхова забудова, для будівництва та обслуговування жилого будинку 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</w:t>
      </w:r>
      <w:r>
        <w:rPr>
          <w:color w:val="000000"/>
          <w:sz w:val="24"/>
          <w:szCs w:val="24"/>
        </w:rPr>
        <w:t>), кадастровий номер земельної ділянки 3521481800:51:000:0012</w:t>
      </w:r>
      <w:r w:rsidR="00C82B29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що перебувають в запасі  на території  Голованівської селищної ради за адресою: вул. Зарічна, 7</w:t>
      </w:r>
      <w:r w:rsidR="00365EAE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с. Журавлинка, Голованівськи</w:t>
      </w:r>
      <w:r w:rsidR="00C82B29">
        <w:rPr>
          <w:color w:val="000000"/>
          <w:sz w:val="24"/>
          <w:szCs w:val="24"/>
        </w:rPr>
        <w:t>й район, Кіровоградська область;</w:t>
      </w:r>
    </w:p>
    <w:p w:rsidR="003171D4" w:rsidRDefault="003171D4" w:rsidP="0011602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загальною площею – 0,2500</w:t>
      </w:r>
      <w:r w:rsidR="00C82B29">
        <w:rPr>
          <w:color w:val="000000"/>
          <w:sz w:val="24"/>
          <w:szCs w:val="24"/>
        </w:rPr>
        <w:t xml:space="preserve">  га   в тому числі  по угіддях</w:t>
      </w:r>
      <w:r>
        <w:rPr>
          <w:color w:val="000000"/>
          <w:sz w:val="24"/>
          <w:szCs w:val="24"/>
        </w:rPr>
        <w:t xml:space="preserve">:  </w:t>
      </w:r>
      <w:smartTag w:uri="urn:schemas-microsoft-com:office:smarttags" w:element="metricconverter">
        <w:smartTagPr>
          <w:attr w:name="productid" w:val="0,2500 га"/>
        </w:smartTagPr>
        <w:r>
          <w:rPr>
            <w:color w:val="000000"/>
            <w:sz w:val="24"/>
            <w:szCs w:val="24"/>
          </w:rPr>
          <w:t>0,2500 га</w:t>
        </w:r>
      </w:smartTag>
      <w:r>
        <w:rPr>
          <w:color w:val="000000"/>
          <w:sz w:val="24"/>
          <w:szCs w:val="24"/>
        </w:rPr>
        <w:t xml:space="preserve">  - </w:t>
      </w:r>
      <w:r>
        <w:rPr>
          <w:sz w:val="24"/>
          <w:szCs w:val="24"/>
        </w:rPr>
        <w:t>малоповерхова забудова, для будівництва та обслуговування жилого будинку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</w:t>
      </w:r>
      <w:r>
        <w:rPr>
          <w:color w:val="000000"/>
          <w:sz w:val="24"/>
          <w:szCs w:val="24"/>
        </w:rPr>
        <w:t>), кадастровий номер земельної ділянки 3521481800:51:000:0015, за адресою: вул. Степова, 25, с. Журавлинка, Голованівський район, Кіровоградська область;</w:t>
      </w:r>
    </w:p>
    <w:p w:rsidR="003171D4" w:rsidRDefault="003171D4" w:rsidP="0011602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загальною площею – 0,2500  га   в тому числі  по угіддях:  </w:t>
      </w:r>
      <w:smartTag w:uri="urn:schemas-microsoft-com:office:smarttags" w:element="metricconverter">
        <w:smartTagPr>
          <w:attr w:name="productid" w:val="0,2500 га"/>
        </w:smartTagPr>
        <w:r>
          <w:rPr>
            <w:color w:val="000000"/>
            <w:sz w:val="24"/>
            <w:szCs w:val="24"/>
          </w:rPr>
          <w:t>0,2500 га</w:t>
        </w:r>
      </w:smartTag>
      <w:r>
        <w:rPr>
          <w:color w:val="000000"/>
          <w:sz w:val="24"/>
          <w:szCs w:val="24"/>
        </w:rPr>
        <w:t xml:space="preserve">  - </w:t>
      </w:r>
      <w:r>
        <w:rPr>
          <w:sz w:val="24"/>
          <w:szCs w:val="24"/>
        </w:rPr>
        <w:t>малоповерхова забудова, для будівництва та обслуговування жилого будинку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</w:t>
      </w:r>
      <w:r>
        <w:rPr>
          <w:color w:val="000000"/>
          <w:sz w:val="24"/>
          <w:szCs w:val="24"/>
        </w:rPr>
        <w:t>), кадастровий номер земельної ділянки 3521481800:51:000:0017, що перебувають в запасі  на території  Голованівської селищної ради за адресою: вул. Степова, 26</w:t>
      </w:r>
      <w:r w:rsidR="00C82B29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с. Журавлинка, Голованівський район, Кіровоградської області.</w:t>
      </w:r>
    </w:p>
    <w:p w:rsidR="003171D4" w:rsidRDefault="003171D4" w:rsidP="00116029">
      <w:pPr>
        <w:jc w:val="both"/>
        <w:rPr>
          <w:color w:val="000000"/>
          <w:sz w:val="24"/>
          <w:szCs w:val="24"/>
        </w:rPr>
      </w:pPr>
    </w:p>
    <w:p w:rsidR="003171D4" w:rsidRDefault="003171D4" w:rsidP="00F56B57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Встановити  </w:t>
      </w:r>
      <w:r w:rsidRPr="005C6ACD">
        <w:rPr>
          <w:sz w:val="24"/>
          <w:szCs w:val="24"/>
        </w:rPr>
        <w:t>Курбаджу Фатеху</w:t>
      </w:r>
      <w:r>
        <w:rPr>
          <w:color w:val="000000"/>
          <w:sz w:val="24"/>
          <w:szCs w:val="24"/>
        </w:rPr>
        <w:t xml:space="preserve">   ставку орендної п</w:t>
      </w:r>
      <w:r w:rsidR="00F56B57">
        <w:rPr>
          <w:color w:val="000000"/>
          <w:sz w:val="24"/>
          <w:szCs w:val="24"/>
        </w:rPr>
        <w:t xml:space="preserve">лати на рівні </w:t>
      </w:r>
      <w:r w:rsidR="00F56B57" w:rsidRPr="005342FB">
        <w:rPr>
          <w:b/>
          <w:color w:val="000000"/>
          <w:sz w:val="24"/>
          <w:szCs w:val="24"/>
          <w:lang w:val="ru-RU"/>
        </w:rPr>
        <w:t>3%</w:t>
      </w:r>
      <w:r w:rsidR="00F56B57">
        <w:rPr>
          <w:color w:val="000000"/>
          <w:sz w:val="24"/>
          <w:szCs w:val="24"/>
          <w:lang w:val="ru-RU"/>
        </w:rPr>
        <w:t xml:space="preserve"> </w:t>
      </w:r>
      <w:r w:rsidR="00F56B57">
        <w:rPr>
          <w:color w:val="000000"/>
          <w:sz w:val="24"/>
          <w:szCs w:val="24"/>
        </w:rPr>
        <w:t>від нормати</w:t>
      </w:r>
      <w:r w:rsidR="00F56B57">
        <w:rPr>
          <w:sz w:val="24"/>
          <w:szCs w:val="24"/>
        </w:rPr>
        <w:t>вно-грошової оцінки земельної ділянки</w:t>
      </w:r>
      <w:r>
        <w:rPr>
          <w:color w:val="000000"/>
          <w:sz w:val="24"/>
          <w:szCs w:val="24"/>
        </w:rPr>
        <w:t>.</w:t>
      </w:r>
    </w:p>
    <w:p w:rsidR="003171D4" w:rsidRDefault="003171D4" w:rsidP="00116029">
      <w:pPr>
        <w:jc w:val="both"/>
        <w:rPr>
          <w:color w:val="000000"/>
          <w:sz w:val="24"/>
          <w:szCs w:val="24"/>
        </w:rPr>
      </w:pPr>
    </w:p>
    <w:p w:rsidR="003171D4" w:rsidRDefault="003171D4" w:rsidP="00116029">
      <w:pPr>
        <w:jc w:val="both"/>
        <w:rPr>
          <w:sz w:val="24"/>
          <w:szCs w:val="24"/>
        </w:rPr>
      </w:pPr>
      <w:r>
        <w:rPr>
          <w:sz w:val="24"/>
          <w:szCs w:val="24"/>
        </w:rPr>
        <w:t>6. Встановити громадянам:</w:t>
      </w:r>
    </w:p>
    <w:p w:rsidR="003171D4" w:rsidRDefault="003171D4" w:rsidP="0011602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Мирошніченко Любов Анатоліївні ставку орендної плати за користування земельною ділянкою в розмірі </w:t>
      </w:r>
      <w:r w:rsidR="00F56B57">
        <w:rPr>
          <w:b/>
          <w:sz w:val="24"/>
          <w:szCs w:val="24"/>
        </w:rPr>
        <w:t xml:space="preserve"> </w:t>
      </w:r>
      <w:r w:rsidR="00F56B57">
        <w:rPr>
          <w:b/>
          <w:sz w:val="24"/>
          <w:szCs w:val="24"/>
          <w:lang w:val="ru-RU"/>
        </w:rPr>
        <w:t>12</w:t>
      </w:r>
      <w:r>
        <w:rPr>
          <w:b/>
          <w:sz w:val="24"/>
          <w:szCs w:val="24"/>
        </w:rPr>
        <w:t xml:space="preserve"> %</w:t>
      </w:r>
      <w:r>
        <w:rPr>
          <w:sz w:val="24"/>
          <w:szCs w:val="24"/>
        </w:rPr>
        <w:t xml:space="preserve"> від нормативно-грошової оцінки земельної ділянки;</w:t>
      </w:r>
    </w:p>
    <w:p w:rsidR="003171D4" w:rsidRDefault="003171D4" w:rsidP="0011602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Бойку Андрію Миколайовичу ставку орендної плати за користування земельною ділянкою в розмірі </w:t>
      </w:r>
      <w:r w:rsidR="00F56B57">
        <w:rPr>
          <w:b/>
          <w:sz w:val="24"/>
          <w:szCs w:val="24"/>
        </w:rPr>
        <w:t xml:space="preserve"> </w:t>
      </w:r>
      <w:r w:rsidR="00F56B57">
        <w:rPr>
          <w:b/>
          <w:sz w:val="24"/>
          <w:szCs w:val="24"/>
          <w:lang w:val="ru-RU"/>
        </w:rPr>
        <w:t>8</w:t>
      </w:r>
      <w:r>
        <w:rPr>
          <w:b/>
          <w:sz w:val="24"/>
          <w:szCs w:val="24"/>
        </w:rPr>
        <w:t xml:space="preserve"> %</w:t>
      </w:r>
      <w:r>
        <w:rPr>
          <w:sz w:val="24"/>
          <w:szCs w:val="24"/>
        </w:rPr>
        <w:t xml:space="preserve"> від нормативно-грошової оцінки земельної ділянки;</w:t>
      </w:r>
    </w:p>
    <w:p w:rsidR="003171D4" w:rsidRDefault="003171D4" w:rsidP="0011602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гр. Поліщуку Артему Вікторовичу ставку орендної плати за користування земельною ділянкою в розмірі </w:t>
      </w:r>
      <w:r w:rsidR="00F56B57">
        <w:rPr>
          <w:b/>
          <w:sz w:val="24"/>
          <w:szCs w:val="24"/>
        </w:rPr>
        <w:t xml:space="preserve"> </w:t>
      </w:r>
      <w:r w:rsidR="00F56B57">
        <w:rPr>
          <w:b/>
          <w:sz w:val="24"/>
          <w:szCs w:val="24"/>
          <w:lang w:val="ru-RU"/>
        </w:rPr>
        <w:t>8</w:t>
      </w:r>
      <w:r>
        <w:rPr>
          <w:b/>
          <w:sz w:val="24"/>
          <w:szCs w:val="24"/>
        </w:rPr>
        <w:t xml:space="preserve"> %</w:t>
      </w:r>
      <w:r>
        <w:rPr>
          <w:sz w:val="24"/>
          <w:szCs w:val="24"/>
        </w:rPr>
        <w:t xml:space="preserve"> від нормативно-грошової оцінки земельної ділянки.</w:t>
      </w:r>
    </w:p>
    <w:p w:rsidR="003171D4" w:rsidRPr="00ED2D17" w:rsidRDefault="003171D4" w:rsidP="00116029">
      <w:pPr>
        <w:jc w:val="both"/>
        <w:rPr>
          <w:rFonts w:ascii="Calibri" w:hAnsi="Calibri"/>
        </w:rPr>
      </w:pPr>
    </w:p>
    <w:p w:rsidR="003171D4" w:rsidRDefault="003171D4" w:rsidP="001160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7.Зобов’язати громадян  ініціювати заходи щодо реєстрації договору оренди землі</w:t>
      </w:r>
      <w:r>
        <w:rPr>
          <w:sz w:val="24"/>
          <w:szCs w:val="24"/>
        </w:rPr>
        <w:t xml:space="preserve">. </w:t>
      </w:r>
    </w:p>
    <w:p w:rsidR="003171D4" w:rsidRDefault="003171D4" w:rsidP="00116029">
      <w:pPr>
        <w:jc w:val="both"/>
        <w:rPr>
          <w:sz w:val="24"/>
          <w:szCs w:val="24"/>
        </w:rPr>
      </w:pPr>
    </w:p>
    <w:p w:rsidR="003171D4" w:rsidRDefault="003171D4" w:rsidP="00116029">
      <w:pPr>
        <w:jc w:val="both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 xml:space="preserve"> 8.</w:t>
      </w:r>
      <w:r>
        <w:rPr>
          <w:color w:val="000000"/>
          <w:sz w:val="24"/>
          <w:szCs w:val="24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:rsidR="003171D4" w:rsidRPr="004538CA" w:rsidRDefault="003171D4" w:rsidP="004538CA">
      <w:pPr>
        <w:tabs>
          <w:tab w:val="left" w:pos="567"/>
          <w:tab w:val="left" w:pos="3402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Селищний </w:t>
      </w:r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</w:rPr>
        <w:t xml:space="preserve"> голова                                                                 Сергій ЦОБЕНКО</w:t>
      </w:r>
    </w:p>
    <w:sectPr w:rsidR="003171D4" w:rsidRPr="004538CA" w:rsidSect="0080390F">
      <w:headerReference w:type="default" r:id="rId9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A3B" w:rsidRDefault="00E13A3B" w:rsidP="007C576D">
      <w:r>
        <w:separator/>
      </w:r>
    </w:p>
  </w:endnote>
  <w:endnote w:type="continuationSeparator" w:id="1">
    <w:p w:rsidR="00E13A3B" w:rsidRDefault="00E13A3B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A3B" w:rsidRDefault="00E13A3B" w:rsidP="007C576D">
      <w:r>
        <w:separator/>
      </w:r>
    </w:p>
  </w:footnote>
  <w:footnote w:type="continuationSeparator" w:id="1">
    <w:p w:rsidR="00E13A3B" w:rsidRDefault="00E13A3B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1D4" w:rsidRDefault="00D20285">
    <w:pPr>
      <w:pStyle w:val="a3"/>
      <w:spacing w:line="14" w:lineRule="auto"/>
      <w:ind w:left="0" w:firstLine="0"/>
      <w:jc w:val="left"/>
      <w:rPr>
        <w:sz w:val="20"/>
      </w:rPr>
    </w:pPr>
    <w:r w:rsidRPr="00D20285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1;mso-position-horizontal-relative:page;mso-position-vertical-relative:page" filled="f" stroked="f">
          <v:textbox inset="0,0,0,0">
            <w:txbxContent>
              <w:p w:rsidR="003171D4" w:rsidRDefault="00D20285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3171D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365EAE"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76D"/>
    <w:rsid w:val="00065FEC"/>
    <w:rsid w:val="000D4633"/>
    <w:rsid w:val="00116029"/>
    <w:rsid w:val="00154DE8"/>
    <w:rsid w:val="002A7072"/>
    <w:rsid w:val="003171D4"/>
    <w:rsid w:val="00365EAE"/>
    <w:rsid w:val="0044236D"/>
    <w:rsid w:val="004538CA"/>
    <w:rsid w:val="004E7B4D"/>
    <w:rsid w:val="005342FB"/>
    <w:rsid w:val="005B6315"/>
    <w:rsid w:val="005C6ACD"/>
    <w:rsid w:val="00607FAA"/>
    <w:rsid w:val="006B1CBB"/>
    <w:rsid w:val="007B5147"/>
    <w:rsid w:val="007C576D"/>
    <w:rsid w:val="0080390F"/>
    <w:rsid w:val="00807AB3"/>
    <w:rsid w:val="00833FAD"/>
    <w:rsid w:val="00921CF5"/>
    <w:rsid w:val="00922A0A"/>
    <w:rsid w:val="00997B18"/>
    <w:rsid w:val="009C3631"/>
    <w:rsid w:val="009E0D57"/>
    <w:rsid w:val="00A23D78"/>
    <w:rsid w:val="00A901D7"/>
    <w:rsid w:val="00AF7D49"/>
    <w:rsid w:val="00B14C7D"/>
    <w:rsid w:val="00B6788C"/>
    <w:rsid w:val="00C174AC"/>
    <w:rsid w:val="00C21B09"/>
    <w:rsid w:val="00C24BDC"/>
    <w:rsid w:val="00C740F5"/>
    <w:rsid w:val="00C82B29"/>
    <w:rsid w:val="00CD354E"/>
    <w:rsid w:val="00CF58B4"/>
    <w:rsid w:val="00D20285"/>
    <w:rsid w:val="00D67167"/>
    <w:rsid w:val="00D96D25"/>
    <w:rsid w:val="00DA0472"/>
    <w:rsid w:val="00DF734F"/>
    <w:rsid w:val="00E13A3B"/>
    <w:rsid w:val="00E6447B"/>
    <w:rsid w:val="00ED1467"/>
    <w:rsid w:val="00ED2D17"/>
    <w:rsid w:val="00F0594F"/>
    <w:rsid w:val="00F151AA"/>
    <w:rsid w:val="00F56B57"/>
    <w:rsid w:val="00F73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en-US"/>
    </w:rPr>
  </w:style>
  <w:style w:type="paragraph" w:styleId="1">
    <w:name w:val="heading 1"/>
    <w:basedOn w:val="a"/>
    <w:link w:val="10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a"/>
    <w:uiPriority w:val="99"/>
    <w:rsid w:val="007C576D"/>
  </w:style>
  <w:style w:type="character" w:styleId="a6">
    <w:name w:val="Emphasis"/>
    <w:basedOn w:val="a0"/>
    <w:uiPriority w:val="99"/>
    <w:qFormat/>
    <w:locked/>
    <w:rsid w:val="0080390F"/>
    <w:rPr>
      <w:rFonts w:cs="Times New Roman"/>
      <w:i/>
    </w:rPr>
  </w:style>
  <w:style w:type="paragraph" w:styleId="a7">
    <w:name w:val="header"/>
    <w:basedOn w:val="a"/>
    <w:link w:val="a8"/>
    <w:uiPriority w:val="99"/>
    <w:rsid w:val="004538C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C40B3"/>
    <w:rPr>
      <w:rFonts w:ascii="Times New Roman" w:eastAsia="Times New Roman" w:hAnsi="Times New Roman"/>
      <w:lang w:eastAsia="en-US"/>
    </w:rPr>
  </w:style>
  <w:style w:type="paragraph" w:styleId="a9">
    <w:name w:val="footer"/>
    <w:basedOn w:val="a"/>
    <w:link w:val="aa"/>
    <w:uiPriority w:val="99"/>
    <w:rsid w:val="004538C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C40B3"/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7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A91E1-5999-4E3F-B461-FEB827C71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5755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O.Stepjuk</dc:creator>
  <cp:keywords/>
  <dc:description/>
  <cp:lastModifiedBy>Пользователь Windows</cp:lastModifiedBy>
  <cp:revision>10</cp:revision>
  <dcterms:created xsi:type="dcterms:W3CDTF">2021-04-16T17:51:00Z</dcterms:created>
  <dcterms:modified xsi:type="dcterms:W3CDTF">2021-05-12T12:02:00Z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