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778C9" w14:textId="77777777" w:rsidR="00871C79" w:rsidRDefault="00871C79" w:rsidP="009142A8">
      <w:pPr>
        <w:ind w:right="-2"/>
        <w:jc w:val="center"/>
        <w:rPr>
          <w:rFonts w:ascii="UkrainianBaltica" w:hAnsi="UkrainianBaltica"/>
        </w:rPr>
      </w:pPr>
      <w:r w:rsidRPr="00285BE3">
        <w:rPr>
          <w:rFonts w:ascii="UkrainianBaltica" w:hAnsi="UkrainianBaltica"/>
        </w:rPr>
        <w:object w:dxaOrig="875" w:dyaOrig="820" w14:anchorId="21511D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51pt" o:ole="" fillcolor="window">
            <v:imagedata r:id="rId5" o:title=""/>
          </v:shape>
          <o:OLEObject Type="Embed" ProgID="Word.Picture.8" ShapeID="_x0000_i1025" DrawAspect="Content" ObjectID="_1703406218" r:id="rId6"/>
        </w:object>
      </w:r>
    </w:p>
    <w:p w14:paraId="61419162" w14:textId="77777777" w:rsidR="00871C79" w:rsidRDefault="00871C79" w:rsidP="007B7D38">
      <w:pPr>
        <w:ind w:left="3540" w:right="-2" w:firstLine="708"/>
        <w:rPr>
          <w:rFonts w:ascii="UkrainianBaltica" w:hAnsi="UkrainianBaltica"/>
        </w:rPr>
      </w:pPr>
    </w:p>
    <w:p w14:paraId="2B7338B1" w14:textId="77777777" w:rsidR="00871C79" w:rsidRDefault="00871C79" w:rsidP="009142A8">
      <w:pPr>
        <w:pStyle w:val="1"/>
        <w:jc w:val="center"/>
        <w:rPr>
          <w:szCs w:val="24"/>
          <w:lang w:val="ru-RU"/>
        </w:rPr>
      </w:pPr>
      <w:r>
        <w:rPr>
          <w:szCs w:val="24"/>
        </w:rPr>
        <w:t>ГОЛОВАНІВСЬКА СЕЛИЩНА РАДА</w:t>
      </w:r>
    </w:p>
    <w:p w14:paraId="7E529AD7" w14:textId="4479750B" w:rsidR="00871C79" w:rsidRDefault="007C5585" w:rsidP="007B7D38">
      <w:pPr>
        <w:jc w:val="center"/>
      </w:pPr>
      <w:r>
        <w:rPr>
          <w:noProof/>
          <w:lang w:val="uk-UA" w:eastAsia="uk-UA"/>
        </w:rPr>
        <mc:AlternateContent>
          <mc:Choice Requires="wps">
            <w:drawing>
              <wp:anchor distT="4294967295" distB="4294967295" distL="114300" distR="114300" simplePos="0" relativeHeight="251658240" behindDoc="0" locked="0" layoutInCell="1" allowOverlap="1" wp14:anchorId="3FE464BA" wp14:editId="1EB297E2">
                <wp:simplePos x="0" y="0"/>
                <wp:positionH relativeFrom="column">
                  <wp:posOffset>-455930</wp:posOffset>
                </wp:positionH>
                <wp:positionV relativeFrom="paragraph">
                  <wp:posOffset>153034</wp:posOffset>
                </wp:positionV>
                <wp:extent cx="6309360" cy="0"/>
                <wp:effectExtent l="0" t="19050" r="3429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360" cy="0"/>
                        </a:xfrm>
                        <a:prstGeom prst="line">
                          <a:avLst/>
                        </a:prstGeom>
                        <a:noFill/>
                        <a:ln w="635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3BEA0"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9pt,12.05pt" to="460.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" strokeweight="5pt">
                <v:stroke linestyle="thickBetweenThin"/>
              </v:line>
            </w:pict>
          </mc:Fallback>
        </mc:AlternateContent>
      </w:r>
    </w:p>
    <w:p w14:paraId="420B2151" w14:textId="77777777" w:rsidR="00871C79" w:rsidRDefault="00871C79" w:rsidP="009142A8">
      <w:pPr>
        <w:pStyle w:val="a5"/>
        <w:jc w:val="center"/>
        <w:rPr>
          <w:b/>
          <w:color w:val="000000"/>
        </w:rPr>
      </w:pPr>
      <w:r>
        <w:rPr>
          <w:b/>
          <w:color w:val="000000"/>
        </w:rPr>
        <w:t>Третя сесія Голованівської селищної ради</w:t>
      </w:r>
    </w:p>
    <w:p w14:paraId="4009F9F7" w14:textId="77777777" w:rsidR="00871C79" w:rsidRDefault="00871C79" w:rsidP="009142A8">
      <w:pPr>
        <w:pStyle w:val="a5"/>
        <w:jc w:val="center"/>
        <w:rPr>
          <w:b/>
          <w:color w:val="000000"/>
        </w:rPr>
      </w:pPr>
      <w:r>
        <w:rPr>
          <w:b/>
          <w:color w:val="000000"/>
        </w:rPr>
        <w:t>Восьмого  скликання</w:t>
      </w:r>
    </w:p>
    <w:p w14:paraId="59C754E4" w14:textId="77777777" w:rsidR="00871C79" w:rsidRDefault="00871C79" w:rsidP="007B7D38">
      <w:pPr>
        <w:spacing w:after="0" w:line="240" w:lineRule="auto"/>
        <w:jc w:val="center"/>
        <w:rPr>
          <w:color w:val="000000"/>
          <w:lang w:val="uk-UA"/>
        </w:rPr>
      </w:pPr>
    </w:p>
    <w:p w14:paraId="4F1098B4" w14:textId="77777777" w:rsidR="00871C79" w:rsidRPr="002E783B" w:rsidRDefault="00871C79" w:rsidP="007B7D38">
      <w:pPr>
        <w:spacing w:after="0" w:line="240" w:lineRule="auto"/>
        <w:jc w:val="center"/>
        <w:rPr>
          <w:rFonts w:ascii="Times New Roman" w:hAnsi="Times New Roman"/>
          <w:color w:val="000000"/>
          <w:sz w:val="24"/>
          <w:szCs w:val="24"/>
          <w:lang w:val="uk-UA"/>
        </w:rPr>
      </w:pPr>
      <w:r w:rsidRPr="002E783B">
        <w:rPr>
          <w:rFonts w:ascii="Times New Roman" w:hAnsi="Times New Roman"/>
          <w:color w:val="000000"/>
          <w:sz w:val="24"/>
          <w:szCs w:val="24"/>
          <w:lang w:val="uk-UA"/>
        </w:rPr>
        <w:t>Рішення</w:t>
      </w:r>
    </w:p>
    <w:p w14:paraId="4ABEFE1E" w14:textId="77777777" w:rsidR="00871C79" w:rsidRDefault="00871C79" w:rsidP="007B7D38">
      <w:pPr>
        <w:spacing w:after="0" w:line="240" w:lineRule="auto"/>
        <w:jc w:val="center"/>
        <w:rPr>
          <w:color w:val="000000"/>
          <w:lang w:val="uk-UA"/>
        </w:rPr>
      </w:pPr>
    </w:p>
    <w:p w14:paraId="1C279EBD" w14:textId="77777777" w:rsidR="00871C79" w:rsidRDefault="00871C79" w:rsidP="005D2BB4">
      <w:pPr>
        <w:pStyle w:val="1"/>
        <w:jc w:val="center"/>
        <w:rPr>
          <w:color w:val="000000"/>
          <w:szCs w:val="24"/>
        </w:rPr>
      </w:pPr>
      <w:r>
        <w:rPr>
          <w:color w:val="000000"/>
          <w:szCs w:val="24"/>
        </w:rPr>
        <w:t xml:space="preserve">від  22 грудня 2020 року                  </w:t>
      </w:r>
      <w:r>
        <w:rPr>
          <w:color w:val="000000"/>
          <w:szCs w:val="24"/>
        </w:rPr>
        <w:tab/>
      </w:r>
      <w:r>
        <w:rPr>
          <w:color w:val="000000"/>
          <w:szCs w:val="24"/>
        </w:rPr>
        <w:tab/>
      </w:r>
      <w:r>
        <w:rPr>
          <w:color w:val="000000"/>
          <w:szCs w:val="24"/>
        </w:rPr>
        <w:tab/>
        <w:t xml:space="preserve">                          №  58</w:t>
      </w:r>
    </w:p>
    <w:p w14:paraId="37018A55" w14:textId="77777777" w:rsidR="00871C79" w:rsidRPr="00EA1ACF" w:rsidRDefault="00871C79" w:rsidP="00EA1ACF">
      <w:pPr>
        <w:rPr>
          <w:lang w:val="uk-UA" w:eastAsia="uk-UA"/>
        </w:rPr>
      </w:pPr>
    </w:p>
    <w:p w14:paraId="5124B845" w14:textId="77777777" w:rsidR="00871C79" w:rsidRDefault="00871C79" w:rsidP="007B7D38">
      <w:pPr>
        <w:spacing w:after="0" w:line="240" w:lineRule="auto"/>
        <w:jc w:val="center"/>
        <w:rPr>
          <w:rFonts w:ascii="Times New Roman" w:hAnsi="Times New Roman"/>
          <w:color w:val="000000"/>
          <w:sz w:val="24"/>
          <w:szCs w:val="24"/>
        </w:rPr>
      </w:pPr>
      <w:r>
        <w:rPr>
          <w:rFonts w:ascii="Times New Roman" w:hAnsi="Times New Roman"/>
          <w:sz w:val="24"/>
          <w:szCs w:val="24"/>
        </w:rPr>
        <w:t>смт  Голованівськ</w:t>
      </w:r>
    </w:p>
    <w:p w14:paraId="08BDFD4C" w14:textId="77777777" w:rsidR="00871C79" w:rsidRDefault="00871C79" w:rsidP="007B7D38">
      <w:pPr>
        <w:ind w:left="360"/>
        <w:jc w:val="both"/>
        <w:rPr>
          <w:lang w:val="uk-UA"/>
        </w:rPr>
      </w:pPr>
    </w:p>
    <w:p w14:paraId="7BAAF1FF" w14:textId="77777777" w:rsidR="00871C79" w:rsidRPr="00D13260" w:rsidRDefault="00871C79" w:rsidP="00B90BD0">
      <w:pPr>
        <w:pStyle w:val="a5"/>
        <w:ind w:right="5244"/>
        <w:jc w:val="both"/>
        <w:rPr>
          <w:b/>
          <w:szCs w:val="24"/>
          <w:lang w:eastAsia="ru-RU"/>
        </w:rPr>
      </w:pPr>
      <w:r w:rsidRPr="00D13260">
        <w:rPr>
          <w:b/>
          <w:szCs w:val="24"/>
          <w:lang w:eastAsia="ru-RU"/>
        </w:rPr>
        <w:t>Про надання згоди на безоплатне прийняття у комунальну власність  Голованівської  селищної ради комунального майна із спільної власності територіальних громад селищ та сіл району</w:t>
      </w:r>
    </w:p>
    <w:p w14:paraId="6812B5FA" w14:textId="5C547E0F" w:rsidR="00871C79" w:rsidRPr="002E783B" w:rsidRDefault="00871C79" w:rsidP="007B7D38">
      <w:pPr>
        <w:spacing w:after="0"/>
        <w:ind w:firstLine="708"/>
        <w:jc w:val="both"/>
        <w:rPr>
          <w:rFonts w:ascii="Times New Roman" w:hAnsi="Times New Roman"/>
          <w:sz w:val="24"/>
          <w:szCs w:val="24"/>
          <w:lang w:val="uk-UA"/>
        </w:rPr>
      </w:pPr>
      <w:r>
        <w:rPr>
          <w:rFonts w:ascii="Times New Roman" w:hAnsi="Times New Roman"/>
          <w:color w:val="000000"/>
          <w:sz w:val="24"/>
          <w:szCs w:val="24"/>
          <w:lang w:val="uk-UA"/>
        </w:rPr>
        <w:t>Відповідно до статей 26, 60 Закону України «Про місцеве самоврядування в Україні», Закону України «Про  передачу об</w:t>
      </w:r>
      <w:r>
        <w:rPr>
          <w:rFonts w:ascii="Sitka Small" w:hAnsi="Sitka Small"/>
          <w:color w:val="000000"/>
          <w:sz w:val="24"/>
          <w:szCs w:val="24"/>
          <w:lang w:val="uk-UA"/>
        </w:rPr>
        <w:t>'</w:t>
      </w:r>
      <w:r>
        <w:rPr>
          <w:rFonts w:ascii="Times New Roman" w:hAnsi="Times New Roman"/>
          <w:color w:val="000000"/>
          <w:sz w:val="24"/>
          <w:szCs w:val="24"/>
          <w:lang w:val="uk-UA"/>
        </w:rPr>
        <w:t>єктів права державної та комунальної власності», постанови Кабінету Міністрів України від 21 вересня 1998 № 1482 «Про  передачу об</w:t>
      </w:r>
      <w:r>
        <w:rPr>
          <w:rFonts w:ascii="Sitka Small" w:hAnsi="Sitka Small"/>
          <w:color w:val="000000"/>
          <w:sz w:val="24"/>
          <w:szCs w:val="24"/>
          <w:lang w:val="uk-UA"/>
        </w:rPr>
        <w:t>'</w:t>
      </w:r>
      <w:r>
        <w:rPr>
          <w:rFonts w:ascii="Times New Roman" w:hAnsi="Times New Roman"/>
          <w:color w:val="000000"/>
          <w:sz w:val="24"/>
          <w:szCs w:val="24"/>
          <w:lang w:val="uk-UA"/>
        </w:rPr>
        <w:t>єктів права державної та комунальної власності»,</w:t>
      </w:r>
      <w:r>
        <w:rPr>
          <w:rFonts w:ascii="Times New Roman" w:hAnsi="Times New Roman"/>
          <w:sz w:val="24"/>
          <w:szCs w:val="24"/>
          <w:lang w:val="uk-UA"/>
        </w:rPr>
        <w:t xml:space="preserve"> статті 89 Бюджетного кодексу України, розпорядження голови Голованівської районної державної адміністрації від 22 грудня 2020 року №279-р «Про  вихід відділу освіти, культури, молоді та спорту Голованівської районної державної адміністрації зі складу засновників Голованівського будинку дитячої та юнацької творчості та Побузького центру дитячої та юнацької творчості», </w:t>
      </w:r>
      <w:r>
        <w:rPr>
          <w:rFonts w:ascii="Times New Roman" w:hAnsi="Times New Roman"/>
          <w:color w:val="000000"/>
          <w:sz w:val="24"/>
          <w:szCs w:val="24"/>
          <w:lang w:val="uk-UA"/>
        </w:rPr>
        <w:t>рішення Голованівської районної ради від 18 грудня 2020 року № 1</w:t>
      </w:r>
      <w:r w:rsidR="007C5585">
        <w:rPr>
          <w:rFonts w:ascii="Times New Roman" w:hAnsi="Times New Roman"/>
          <w:color w:val="000000"/>
          <w:sz w:val="24"/>
          <w:szCs w:val="24"/>
          <w:lang w:val="uk-UA"/>
        </w:rPr>
        <w:t>5</w:t>
      </w:r>
      <w:bookmarkStart w:id="0" w:name="_GoBack"/>
      <w:bookmarkEnd w:id="0"/>
      <w:r>
        <w:rPr>
          <w:rFonts w:ascii="Times New Roman" w:hAnsi="Times New Roman"/>
          <w:color w:val="000000"/>
          <w:sz w:val="24"/>
          <w:szCs w:val="24"/>
          <w:lang w:val="uk-UA"/>
        </w:rPr>
        <w:t xml:space="preserve"> «Про </w:t>
      </w:r>
      <w:r>
        <w:rPr>
          <w:rFonts w:ascii="Times New Roman" w:hAnsi="Times New Roman"/>
          <w:sz w:val="24"/>
          <w:szCs w:val="24"/>
          <w:lang w:val="uk-UA"/>
        </w:rPr>
        <w:t>вихід Голованівської районної ради зі складу засновників комунальних закладів, установ і підприємств та надання згоди на передачу комунального майна із спільної власності територіальних громад селищ та сіл району до комунальної власності Голованівської, Побузької селищних рад та Перегонівської сільської ради»</w:t>
      </w:r>
      <w:r>
        <w:rPr>
          <w:rFonts w:ascii="Times New Roman" w:hAnsi="Times New Roman"/>
          <w:sz w:val="28"/>
          <w:szCs w:val="28"/>
          <w:lang w:val="uk-UA"/>
        </w:rPr>
        <w:t xml:space="preserve">, </w:t>
      </w:r>
      <w:r>
        <w:rPr>
          <w:rFonts w:ascii="Times New Roman" w:hAnsi="Times New Roman"/>
          <w:sz w:val="24"/>
          <w:szCs w:val="24"/>
          <w:lang w:val="uk-UA"/>
        </w:rPr>
        <w:t xml:space="preserve">враховуючи висновки постійних комісій селищної ради з питань регламенту, </w:t>
      </w:r>
      <w:r w:rsidRPr="002E783B">
        <w:rPr>
          <w:rFonts w:ascii="Times New Roman" w:hAnsi="Times New Roman"/>
          <w:sz w:val="24"/>
          <w:szCs w:val="24"/>
          <w:lang w:val="uk-UA"/>
        </w:rPr>
        <w:t>депутатської діяльності, законності, правопорядку, взаємодії з правоохоронними органами та боротьби з корупцією та комісії із соціальних питань, селищна рада</w:t>
      </w:r>
      <w:r>
        <w:rPr>
          <w:rFonts w:ascii="Times New Roman" w:hAnsi="Times New Roman"/>
          <w:sz w:val="24"/>
          <w:szCs w:val="24"/>
          <w:lang w:val="uk-UA"/>
        </w:rPr>
        <w:t xml:space="preserve"> </w:t>
      </w:r>
    </w:p>
    <w:p w14:paraId="30DC18DB" w14:textId="77777777" w:rsidR="00871C79" w:rsidRDefault="00871C79" w:rsidP="007B7D38">
      <w:pPr>
        <w:pStyle w:val="a5"/>
        <w:shd w:val="clear" w:color="auto" w:fill="FFFFFF"/>
        <w:spacing w:line="360" w:lineRule="auto"/>
        <w:rPr>
          <w:b/>
          <w:color w:val="000000"/>
        </w:rPr>
      </w:pPr>
      <w:r>
        <w:rPr>
          <w:b/>
          <w:color w:val="000000"/>
        </w:rPr>
        <w:t>В И Р І Ш И Л А:</w:t>
      </w:r>
    </w:p>
    <w:p w14:paraId="06B245A8" w14:textId="77777777" w:rsidR="00871C79" w:rsidRPr="00EA1ACF" w:rsidRDefault="00871C79" w:rsidP="004E750F">
      <w:pPr>
        <w:spacing w:after="0" w:line="240" w:lineRule="auto"/>
        <w:ind w:firstLine="708"/>
        <w:jc w:val="both"/>
        <w:rPr>
          <w:rFonts w:ascii="Times New Roman" w:hAnsi="Times New Roman"/>
          <w:sz w:val="24"/>
          <w:szCs w:val="24"/>
          <w:lang w:val="uk-UA"/>
        </w:rPr>
      </w:pPr>
      <w:r w:rsidRPr="00EA1ACF">
        <w:rPr>
          <w:rFonts w:ascii="Times New Roman" w:hAnsi="Times New Roman"/>
          <w:sz w:val="24"/>
          <w:szCs w:val="24"/>
          <w:lang w:val="uk-UA"/>
        </w:rPr>
        <w:lastRenderedPageBreak/>
        <w:t xml:space="preserve">1. Надати згоду на безоплатне </w:t>
      </w:r>
      <w:r>
        <w:rPr>
          <w:rFonts w:ascii="Times New Roman" w:hAnsi="Times New Roman"/>
          <w:sz w:val="24"/>
          <w:szCs w:val="24"/>
          <w:lang w:val="uk-UA"/>
        </w:rPr>
        <w:t>прийняття з 01 січня 2021 року в</w:t>
      </w:r>
      <w:r w:rsidRPr="00EA1ACF">
        <w:rPr>
          <w:rFonts w:ascii="Times New Roman" w:hAnsi="Times New Roman"/>
          <w:sz w:val="24"/>
          <w:szCs w:val="24"/>
          <w:lang w:val="uk-UA"/>
        </w:rPr>
        <w:t xml:space="preserve"> комунальну власність Голованівської селищної ради із спільної власност</w:t>
      </w:r>
      <w:r>
        <w:rPr>
          <w:rFonts w:ascii="Times New Roman" w:hAnsi="Times New Roman"/>
          <w:sz w:val="24"/>
          <w:szCs w:val="24"/>
          <w:lang w:val="uk-UA"/>
        </w:rPr>
        <w:t>і територіальних громад селищ і</w:t>
      </w:r>
      <w:r w:rsidRPr="00EA1ACF">
        <w:rPr>
          <w:rFonts w:ascii="Times New Roman" w:hAnsi="Times New Roman"/>
          <w:sz w:val="24"/>
          <w:szCs w:val="24"/>
          <w:lang w:val="uk-UA"/>
        </w:rPr>
        <w:t xml:space="preserve"> сіл Голованівського району нерухомого майн</w:t>
      </w:r>
      <w:r>
        <w:rPr>
          <w:rFonts w:ascii="Times New Roman" w:hAnsi="Times New Roman"/>
          <w:sz w:val="24"/>
          <w:szCs w:val="24"/>
          <w:lang w:val="uk-UA"/>
        </w:rPr>
        <w:t>а (будівлі та споруди), основних засобів, інших</w:t>
      </w:r>
      <w:r w:rsidRPr="00EA1ACF">
        <w:rPr>
          <w:rFonts w:ascii="Times New Roman" w:hAnsi="Times New Roman"/>
          <w:sz w:val="24"/>
          <w:szCs w:val="24"/>
          <w:lang w:val="uk-UA"/>
        </w:rPr>
        <w:t xml:space="preserve"> о</w:t>
      </w:r>
      <w:r>
        <w:rPr>
          <w:rFonts w:ascii="Times New Roman" w:hAnsi="Times New Roman"/>
          <w:sz w:val="24"/>
          <w:szCs w:val="24"/>
          <w:lang w:val="uk-UA"/>
        </w:rPr>
        <w:t>боротних і необоротних активів і матеріальних цінностей</w:t>
      </w:r>
      <w:r w:rsidRPr="00EA1ACF">
        <w:rPr>
          <w:rFonts w:ascii="Times New Roman" w:hAnsi="Times New Roman"/>
          <w:sz w:val="24"/>
          <w:szCs w:val="24"/>
          <w:lang w:val="uk-UA"/>
        </w:rPr>
        <w:t xml:space="preserve"> комунальних закладів, підприємств та установ:</w:t>
      </w:r>
    </w:p>
    <w:p w14:paraId="0026E513" w14:textId="77777777" w:rsidR="00871C79" w:rsidRPr="00EA1ACF" w:rsidRDefault="00871C79" w:rsidP="004E750F">
      <w:pPr>
        <w:spacing w:after="0" w:line="240" w:lineRule="auto"/>
        <w:jc w:val="both"/>
        <w:rPr>
          <w:rFonts w:ascii="Times New Roman" w:hAnsi="Times New Roman"/>
          <w:sz w:val="24"/>
          <w:szCs w:val="24"/>
          <w:lang w:val="uk-UA"/>
        </w:rPr>
      </w:pPr>
      <w:r w:rsidRPr="00EA1ACF">
        <w:rPr>
          <w:rFonts w:ascii="Times New Roman" w:hAnsi="Times New Roman"/>
          <w:sz w:val="24"/>
          <w:szCs w:val="24"/>
          <w:lang w:val="uk-UA"/>
        </w:rPr>
        <w:t>- Комунального некомерційного підприємства «Голованівська центральна районна лікарня» Голованівської районної ради (Код ЄДРПОУ 01995137);</w:t>
      </w:r>
      <w:r>
        <w:rPr>
          <w:rFonts w:ascii="Times New Roman" w:hAnsi="Times New Roman"/>
          <w:sz w:val="24"/>
          <w:szCs w:val="24"/>
          <w:lang w:val="uk-UA"/>
        </w:rPr>
        <w:t xml:space="preserve"> </w:t>
      </w:r>
    </w:p>
    <w:p w14:paraId="6F2EAF5D" w14:textId="77777777" w:rsidR="00871C79" w:rsidRPr="00EA1ACF" w:rsidRDefault="00871C79" w:rsidP="007B7D38">
      <w:pPr>
        <w:spacing w:after="0"/>
        <w:jc w:val="both"/>
        <w:rPr>
          <w:rFonts w:ascii="Times New Roman" w:hAnsi="Times New Roman"/>
          <w:sz w:val="24"/>
          <w:szCs w:val="24"/>
          <w:lang w:val="uk-UA"/>
        </w:rPr>
      </w:pPr>
      <w:r w:rsidRPr="00EA1ACF">
        <w:rPr>
          <w:rFonts w:ascii="Times New Roman" w:hAnsi="Times New Roman"/>
          <w:sz w:val="24"/>
          <w:szCs w:val="24"/>
          <w:lang w:val="uk-UA"/>
        </w:rPr>
        <w:t>- Комунального некомерційного підприємства «Голованівський центр первинної медико-санітарної допомоги» Голованівської районної ради (Код ЄДРПОУ 38401359);</w:t>
      </w:r>
      <w:r>
        <w:rPr>
          <w:rFonts w:ascii="Times New Roman" w:hAnsi="Times New Roman"/>
          <w:sz w:val="24"/>
          <w:szCs w:val="24"/>
          <w:lang w:val="uk-UA"/>
        </w:rPr>
        <w:t xml:space="preserve"> </w:t>
      </w:r>
    </w:p>
    <w:p w14:paraId="6D0A7C18" w14:textId="77777777" w:rsidR="00871C79" w:rsidRPr="00EA1ACF" w:rsidRDefault="00871C79" w:rsidP="00321A00">
      <w:pPr>
        <w:spacing w:after="0"/>
        <w:jc w:val="both"/>
        <w:rPr>
          <w:rFonts w:ascii="Times New Roman" w:hAnsi="Times New Roman"/>
          <w:sz w:val="24"/>
          <w:szCs w:val="24"/>
          <w:lang w:val="uk-UA"/>
        </w:rPr>
      </w:pPr>
      <w:r w:rsidRPr="00EA1ACF">
        <w:rPr>
          <w:rFonts w:ascii="Times New Roman" w:hAnsi="Times New Roman"/>
          <w:sz w:val="24"/>
          <w:szCs w:val="24"/>
          <w:lang w:val="uk-UA"/>
        </w:rPr>
        <w:t>- Голованівського ліцею ім. Т.Г. Шевченка Голованівської районної ради (Код ЄДРПОУ 23232546);</w:t>
      </w:r>
    </w:p>
    <w:p w14:paraId="46478FF1" w14:textId="77777777" w:rsidR="00871C79" w:rsidRPr="00EA1ACF" w:rsidRDefault="00871C79" w:rsidP="00321A00">
      <w:pPr>
        <w:spacing w:after="0"/>
        <w:jc w:val="both"/>
        <w:rPr>
          <w:rFonts w:ascii="Times New Roman" w:hAnsi="Times New Roman"/>
          <w:sz w:val="24"/>
          <w:szCs w:val="24"/>
          <w:lang w:val="uk-UA"/>
        </w:rPr>
      </w:pPr>
      <w:r w:rsidRPr="00EA1ACF">
        <w:rPr>
          <w:rFonts w:ascii="Times New Roman" w:hAnsi="Times New Roman"/>
          <w:sz w:val="24"/>
          <w:szCs w:val="24"/>
          <w:lang w:val="uk-UA"/>
        </w:rPr>
        <w:t>- Закладу дошкільної освіти «Малятко» Голованівської районної ради (Код ЄДРПОУ 24709111);</w:t>
      </w:r>
    </w:p>
    <w:p w14:paraId="4269E7B1" w14:textId="77777777" w:rsidR="00871C79" w:rsidRPr="00EA1ACF" w:rsidRDefault="00871C79" w:rsidP="00321A00">
      <w:pPr>
        <w:spacing w:after="0"/>
        <w:jc w:val="both"/>
        <w:rPr>
          <w:rFonts w:ascii="Times New Roman" w:hAnsi="Times New Roman"/>
          <w:sz w:val="24"/>
          <w:szCs w:val="24"/>
          <w:lang w:val="uk-UA"/>
        </w:rPr>
      </w:pPr>
      <w:r w:rsidRPr="00EA1ACF">
        <w:rPr>
          <w:rFonts w:ascii="Times New Roman" w:hAnsi="Times New Roman"/>
          <w:sz w:val="24"/>
          <w:szCs w:val="24"/>
          <w:lang w:val="uk-UA"/>
        </w:rPr>
        <w:t>- Закладу дошкільної освіти «Дзвіночок» Голованівської районної ради (Код ЄДРПОУ 34163416);</w:t>
      </w:r>
    </w:p>
    <w:p w14:paraId="73EA54A7" w14:textId="77777777" w:rsidR="00871C79" w:rsidRPr="00EA1ACF" w:rsidRDefault="00871C79" w:rsidP="00321A00">
      <w:pPr>
        <w:spacing w:after="0"/>
        <w:jc w:val="both"/>
        <w:rPr>
          <w:rFonts w:ascii="Times New Roman" w:hAnsi="Times New Roman"/>
          <w:sz w:val="24"/>
          <w:szCs w:val="24"/>
        </w:rPr>
      </w:pPr>
      <w:r w:rsidRPr="00EA1ACF">
        <w:rPr>
          <w:rFonts w:ascii="Times New Roman" w:hAnsi="Times New Roman"/>
          <w:sz w:val="24"/>
          <w:szCs w:val="24"/>
          <w:lang w:val="uk-UA"/>
        </w:rPr>
        <w:t xml:space="preserve">- Закладу дошкільної освіти «Сонечко» Голованівської районної ради (Код ЄДРПОУ 34163531); </w:t>
      </w:r>
    </w:p>
    <w:p w14:paraId="7FBE8552" w14:textId="77777777" w:rsidR="00871C79" w:rsidRPr="00EA1ACF" w:rsidRDefault="00871C79" w:rsidP="007B7D38">
      <w:pPr>
        <w:spacing w:after="0"/>
        <w:jc w:val="both"/>
        <w:rPr>
          <w:rFonts w:ascii="Times New Roman" w:hAnsi="Times New Roman"/>
          <w:sz w:val="24"/>
          <w:szCs w:val="24"/>
          <w:lang w:val="uk-UA"/>
        </w:rPr>
      </w:pPr>
      <w:r w:rsidRPr="00EA1ACF">
        <w:rPr>
          <w:rFonts w:ascii="Times New Roman" w:hAnsi="Times New Roman"/>
          <w:sz w:val="24"/>
          <w:szCs w:val="24"/>
          <w:lang w:val="uk-UA"/>
        </w:rPr>
        <w:t>- Комунальної установи «Інклюзивно-ресурсний центр» Голованівської районної ради Кіровоградської області (Код ЄДРПОУ 42324820);</w:t>
      </w:r>
    </w:p>
    <w:p w14:paraId="4B0DA854" w14:textId="77777777" w:rsidR="00871C79" w:rsidRPr="00EA1ACF" w:rsidRDefault="00871C79" w:rsidP="007B7D38">
      <w:pPr>
        <w:spacing w:after="0"/>
        <w:jc w:val="both"/>
        <w:rPr>
          <w:rFonts w:ascii="Times New Roman" w:hAnsi="Times New Roman"/>
          <w:sz w:val="24"/>
          <w:szCs w:val="24"/>
          <w:lang w:val="uk-UA"/>
        </w:rPr>
      </w:pPr>
      <w:r w:rsidRPr="00EA1ACF">
        <w:rPr>
          <w:rFonts w:ascii="Times New Roman" w:hAnsi="Times New Roman"/>
          <w:sz w:val="24"/>
          <w:szCs w:val="24"/>
          <w:lang w:val="uk-UA"/>
        </w:rPr>
        <w:t xml:space="preserve">- Комунального закладу «Музей історії Голованівського </w:t>
      </w:r>
      <w:r>
        <w:rPr>
          <w:rFonts w:ascii="Times New Roman" w:hAnsi="Times New Roman"/>
          <w:sz w:val="24"/>
          <w:szCs w:val="24"/>
          <w:lang w:val="uk-UA"/>
        </w:rPr>
        <w:t xml:space="preserve">району» </w:t>
      </w:r>
      <w:r w:rsidRPr="00EA1ACF">
        <w:rPr>
          <w:rFonts w:ascii="Times New Roman" w:hAnsi="Times New Roman"/>
          <w:sz w:val="24"/>
          <w:szCs w:val="24"/>
          <w:lang w:val="uk-UA"/>
        </w:rPr>
        <w:t xml:space="preserve"> (Код ЄДРПОУ 26321262);</w:t>
      </w:r>
    </w:p>
    <w:p w14:paraId="65FF7D00" w14:textId="77777777" w:rsidR="00871C79" w:rsidRPr="00EA1ACF" w:rsidRDefault="00871C79" w:rsidP="007B7D38">
      <w:pPr>
        <w:spacing w:after="0"/>
        <w:jc w:val="both"/>
        <w:rPr>
          <w:rFonts w:ascii="Times New Roman" w:hAnsi="Times New Roman"/>
          <w:sz w:val="24"/>
          <w:szCs w:val="24"/>
          <w:lang w:val="uk-UA"/>
        </w:rPr>
      </w:pPr>
      <w:r w:rsidRPr="00EA1ACF">
        <w:rPr>
          <w:rFonts w:ascii="Times New Roman" w:hAnsi="Times New Roman"/>
          <w:sz w:val="24"/>
          <w:szCs w:val="24"/>
          <w:lang w:val="uk-UA"/>
        </w:rPr>
        <w:t>- Комунального закладу «Музей історії підпільної молодіжної організації «Спартак» с. Красногірка (Код ЄДРПОУ 26321823);</w:t>
      </w:r>
    </w:p>
    <w:p w14:paraId="156B44B7" w14:textId="77777777" w:rsidR="00871C79" w:rsidRPr="00EA1ACF" w:rsidRDefault="00871C79" w:rsidP="009142A8">
      <w:pPr>
        <w:spacing w:after="0" w:line="240" w:lineRule="auto"/>
        <w:rPr>
          <w:rFonts w:ascii="Times New Roman" w:hAnsi="Times New Roman"/>
          <w:sz w:val="24"/>
          <w:szCs w:val="24"/>
          <w:lang w:val="uk-UA"/>
        </w:rPr>
      </w:pPr>
      <w:r w:rsidRPr="00EA1ACF">
        <w:rPr>
          <w:rFonts w:ascii="Times New Roman" w:hAnsi="Times New Roman"/>
          <w:sz w:val="24"/>
          <w:szCs w:val="24"/>
          <w:lang w:val="uk-UA"/>
        </w:rPr>
        <w:t>- Комунального закладу «Голованівський районний будинок культу</w:t>
      </w:r>
      <w:r>
        <w:rPr>
          <w:rFonts w:ascii="Times New Roman" w:hAnsi="Times New Roman"/>
          <w:sz w:val="24"/>
          <w:szCs w:val="24"/>
          <w:lang w:val="uk-UA"/>
        </w:rPr>
        <w:t xml:space="preserve">ри» </w:t>
      </w:r>
      <w:r w:rsidRPr="00EA1ACF">
        <w:rPr>
          <w:rFonts w:ascii="Times New Roman" w:hAnsi="Times New Roman"/>
          <w:sz w:val="24"/>
          <w:szCs w:val="24"/>
          <w:lang w:val="uk-UA"/>
        </w:rPr>
        <w:t xml:space="preserve"> (Код ЄДРПОУ 26322669);</w:t>
      </w:r>
    </w:p>
    <w:p w14:paraId="4F37E08B" w14:textId="77777777" w:rsidR="00871C79" w:rsidRPr="00EA1ACF" w:rsidRDefault="00871C79" w:rsidP="009142A8">
      <w:pPr>
        <w:spacing w:after="0" w:line="240" w:lineRule="auto"/>
        <w:jc w:val="both"/>
        <w:rPr>
          <w:rFonts w:ascii="Times New Roman" w:hAnsi="Times New Roman"/>
          <w:sz w:val="24"/>
          <w:szCs w:val="24"/>
        </w:rPr>
      </w:pPr>
      <w:r w:rsidRPr="00EA1ACF">
        <w:rPr>
          <w:rFonts w:ascii="Times New Roman" w:hAnsi="Times New Roman"/>
          <w:sz w:val="24"/>
          <w:szCs w:val="24"/>
          <w:lang w:val="uk-UA"/>
        </w:rPr>
        <w:t>- Комунального закладу «Голованівська районна бібліотека для діт</w:t>
      </w:r>
      <w:r>
        <w:rPr>
          <w:rFonts w:ascii="Times New Roman" w:hAnsi="Times New Roman"/>
          <w:sz w:val="24"/>
          <w:szCs w:val="24"/>
          <w:lang w:val="uk-UA"/>
        </w:rPr>
        <w:t xml:space="preserve">ей» </w:t>
      </w:r>
      <w:r w:rsidRPr="00EA1ACF">
        <w:rPr>
          <w:rFonts w:ascii="Times New Roman" w:hAnsi="Times New Roman"/>
          <w:sz w:val="24"/>
          <w:szCs w:val="24"/>
          <w:lang w:val="uk-UA"/>
        </w:rPr>
        <w:t xml:space="preserve"> (Код ЄДРПОУ 26322056);</w:t>
      </w:r>
    </w:p>
    <w:p w14:paraId="2DAE19F3" w14:textId="77777777" w:rsidR="00871C79" w:rsidRPr="00EA1ACF" w:rsidRDefault="00871C79" w:rsidP="009142A8">
      <w:pPr>
        <w:spacing w:after="0" w:line="240" w:lineRule="auto"/>
        <w:rPr>
          <w:rFonts w:ascii="Times New Roman" w:hAnsi="Times New Roman"/>
          <w:sz w:val="24"/>
          <w:szCs w:val="24"/>
          <w:lang w:val="uk-UA"/>
        </w:rPr>
      </w:pPr>
      <w:r>
        <w:rPr>
          <w:rFonts w:ascii="Times New Roman" w:hAnsi="Times New Roman"/>
          <w:sz w:val="24"/>
          <w:szCs w:val="24"/>
          <w:lang w:val="uk-UA"/>
        </w:rPr>
        <w:t>- Комунального закладу</w:t>
      </w:r>
      <w:r w:rsidRPr="00EA1ACF">
        <w:rPr>
          <w:rFonts w:ascii="Times New Roman" w:hAnsi="Times New Roman"/>
          <w:sz w:val="24"/>
          <w:szCs w:val="24"/>
          <w:lang w:val="uk-UA"/>
        </w:rPr>
        <w:t xml:space="preserve"> </w:t>
      </w:r>
      <w:r>
        <w:rPr>
          <w:rFonts w:ascii="Times New Roman" w:hAnsi="Times New Roman"/>
          <w:sz w:val="24"/>
          <w:szCs w:val="24"/>
          <w:lang w:val="uk-UA"/>
        </w:rPr>
        <w:t>«</w:t>
      </w:r>
      <w:r w:rsidRPr="00EA1ACF">
        <w:rPr>
          <w:rFonts w:ascii="Times New Roman" w:hAnsi="Times New Roman"/>
          <w:sz w:val="24"/>
          <w:szCs w:val="24"/>
          <w:lang w:val="uk-UA"/>
        </w:rPr>
        <w:t>Голованівська райо</w:t>
      </w:r>
      <w:r>
        <w:rPr>
          <w:rFonts w:ascii="Times New Roman" w:hAnsi="Times New Roman"/>
          <w:sz w:val="24"/>
          <w:szCs w:val="24"/>
          <w:lang w:val="uk-UA"/>
        </w:rPr>
        <w:t>нна бібліотека для дорослих ім.</w:t>
      </w:r>
      <w:r w:rsidRPr="00EA1ACF">
        <w:rPr>
          <w:rFonts w:ascii="Times New Roman" w:hAnsi="Times New Roman"/>
          <w:sz w:val="24"/>
          <w:szCs w:val="24"/>
          <w:lang w:val="uk-UA"/>
        </w:rPr>
        <w:t xml:space="preserve"> С.В. Шевряко</w:t>
      </w:r>
      <w:r>
        <w:rPr>
          <w:rFonts w:ascii="Times New Roman" w:hAnsi="Times New Roman"/>
          <w:sz w:val="24"/>
          <w:szCs w:val="24"/>
          <w:lang w:val="uk-UA"/>
        </w:rPr>
        <w:t xml:space="preserve">ва» </w:t>
      </w:r>
      <w:r w:rsidRPr="00EA1ACF">
        <w:rPr>
          <w:rFonts w:ascii="Times New Roman" w:hAnsi="Times New Roman"/>
          <w:sz w:val="24"/>
          <w:szCs w:val="24"/>
          <w:lang w:val="uk-UA"/>
        </w:rPr>
        <w:t xml:space="preserve"> (Код ЄДРПОУ 26322043);</w:t>
      </w:r>
    </w:p>
    <w:p w14:paraId="0B2656DF" w14:textId="77777777" w:rsidR="00871C79" w:rsidRPr="00D2118E" w:rsidRDefault="00871C79" w:rsidP="009142A8">
      <w:pPr>
        <w:spacing w:after="0" w:line="240" w:lineRule="auto"/>
        <w:jc w:val="both"/>
        <w:rPr>
          <w:rFonts w:ascii="Times New Roman" w:hAnsi="Times New Roman"/>
          <w:b/>
          <w:sz w:val="24"/>
          <w:szCs w:val="24"/>
          <w:lang w:val="uk-UA"/>
        </w:rPr>
      </w:pPr>
      <w:r w:rsidRPr="00EA1ACF">
        <w:rPr>
          <w:rFonts w:ascii="Times New Roman" w:hAnsi="Times New Roman"/>
          <w:sz w:val="24"/>
          <w:szCs w:val="24"/>
          <w:lang w:val="uk-UA"/>
        </w:rPr>
        <w:t xml:space="preserve">- Комунального закладу «Голованівська дитяча школа мистецтв» Голованівської районної ради (Код ЄДРПОУ </w:t>
      </w:r>
      <w:r>
        <w:rPr>
          <w:rFonts w:ascii="Times New Roman" w:hAnsi="Times New Roman"/>
          <w:sz w:val="24"/>
          <w:szCs w:val="24"/>
          <w:lang w:val="uk-UA"/>
        </w:rPr>
        <w:t>0</w:t>
      </w:r>
      <w:r w:rsidRPr="00EA1ACF">
        <w:rPr>
          <w:rFonts w:ascii="Times New Roman" w:hAnsi="Times New Roman"/>
          <w:sz w:val="24"/>
          <w:szCs w:val="24"/>
          <w:lang w:val="uk-UA"/>
        </w:rPr>
        <w:t>2222986);</w:t>
      </w:r>
      <w:r w:rsidRPr="00D2118E">
        <w:rPr>
          <w:rFonts w:ascii="Arial" w:hAnsi="Arial" w:cs="Arial"/>
          <w:color w:val="4D5156"/>
          <w:sz w:val="21"/>
          <w:szCs w:val="21"/>
          <w:shd w:val="clear" w:color="auto" w:fill="FFFFFF"/>
        </w:rPr>
        <w:t xml:space="preserve"> </w:t>
      </w:r>
    </w:p>
    <w:p w14:paraId="58DF6973" w14:textId="77777777" w:rsidR="00871C79" w:rsidRPr="00EA1ACF" w:rsidRDefault="00871C79" w:rsidP="00321A00">
      <w:pPr>
        <w:spacing w:after="0"/>
        <w:jc w:val="both"/>
        <w:rPr>
          <w:rFonts w:ascii="Times New Roman" w:hAnsi="Times New Roman"/>
          <w:sz w:val="24"/>
          <w:szCs w:val="24"/>
          <w:lang w:val="uk-UA"/>
        </w:rPr>
      </w:pPr>
      <w:r>
        <w:rPr>
          <w:rFonts w:ascii="Times New Roman" w:hAnsi="Times New Roman"/>
          <w:sz w:val="24"/>
          <w:szCs w:val="24"/>
          <w:lang w:val="uk-UA"/>
        </w:rPr>
        <w:t>-Голованівського будинку</w:t>
      </w:r>
      <w:r w:rsidRPr="00EA1ACF">
        <w:rPr>
          <w:rFonts w:ascii="Times New Roman" w:hAnsi="Times New Roman"/>
          <w:sz w:val="24"/>
          <w:szCs w:val="24"/>
          <w:lang w:val="uk-UA"/>
        </w:rPr>
        <w:t xml:space="preserve"> дитячої та юнацької творчості (Код ЄДРПОУ 36654439);</w:t>
      </w:r>
    </w:p>
    <w:p w14:paraId="0DDD42B6" w14:textId="77777777" w:rsidR="00871C79" w:rsidRPr="00EA1ACF" w:rsidRDefault="00871C79" w:rsidP="00321A00">
      <w:pPr>
        <w:spacing w:after="0"/>
        <w:jc w:val="both"/>
        <w:rPr>
          <w:rFonts w:ascii="Times New Roman" w:hAnsi="Times New Roman"/>
          <w:sz w:val="24"/>
          <w:szCs w:val="24"/>
          <w:lang w:val="uk-UA"/>
        </w:rPr>
      </w:pPr>
      <w:r w:rsidRPr="00EA1ACF">
        <w:rPr>
          <w:rFonts w:ascii="Times New Roman" w:hAnsi="Times New Roman"/>
          <w:sz w:val="24"/>
          <w:szCs w:val="24"/>
          <w:lang w:val="uk-UA"/>
        </w:rPr>
        <w:t>- Голованівської дитячо-юнацької спортивної школи (Код ЄДРПОУ 26321440);</w:t>
      </w:r>
    </w:p>
    <w:p w14:paraId="7C55031A" w14:textId="77777777" w:rsidR="00871C79" w:rsidRPr="00EA1ACF" w:rsidRDefault="00871C79" w:rsidP="00321A00">
      <w:pPr>
        <w:spacing w:after="0"/>
        <w:jc w:val="both"/>
        <w:rPr>
          <w:rFonts w:ascii="Times New Roman" w:hAnsi="Times New Roman"/>
          <w:sz w:val="24"/>
          <w:szCs w:val="24"/>
          <w:lang w:val="uk-UA"/>
        </w:rPr>
      </w:pPr>
      <w:r w:rsidRPr="00EA1ACF">
        <w:rPr>
          <w:rFonts w:ascii="Times New Roman" w:hAnsi="Times New Roman"/>
          <w:sz w:val="24"/>
          <w:szCs w:val="24"/>
          <w:lang w:val="uk-UA"/>
        </w:rPr>
        <w:t>- Голованівського районного центр</w:t>
      </w:r>
      <w:r>
        <w:rPr>
          <w:rFonts w:ascii="Times New Roman" w:hAnsi="Times New Roman"/>
          <w:sz w:val="24"/>
          <w:szCs w:val="24"/>
          <w:lang w:val="uk-UA"/>
        </w:rPr>
        <w:t>у</w:t>
      </w:r>
      <w:r w:rsidRPr="00EA1ACF">
        <w:rPr>
          <w:rFonts w:ascii="Times New Roman" w:hAnsi="Times New Roman"/>
          <w:sz w:val="24"/>
          <w:szCs w:val="24"/>
          <w:lang w:val="uk-UA"/>
        </w:rPr>
        <w:t xml:space="preserve"> професійного розвитку педагогічних працівників Голованівської районної ради Кіровоградської області (Код ЄДРПОУ 43833400).</w:t>
      </w:r>
    </w:p>
    <w:p w14:paraId="6464E51E" w14:textId="77777777" w:rsidR="00871C79" w:rsidRPr="00EA1ACF" w:rsidRDefault="00871C79" w:rsidP="00B90BD0">
      <w:pPr>
        <w:spacing w:after="0"/>
        <w:ind w:firstLine="708"/>
        <w:jc w:val="both"/>
        <w:rPr>
          <w:rFonts w:ascii="Times New Roman" w:hAnsi="Times New Roman"/>
          <w:sz w:val="24"/>
          <w:szCs w:val="24"/>
          <w:lang w:val="uk-UA"/>
        </w:rPr>
      </w:pPr>
      <w:r w:rsidRPr="00EA1ACF">
        <w:rPr>
          <w:rFonts w:ascii="Times New Roman" w:hAnsi="Times New Roman"/>
          <w:sz w:val="24"/>
          <w:szCs w:val="24"/>
          <w:lang w:val="uk-UA"/>
        </w:rPr>
        <w:t>2. Визначити засновником комунальних закладів, підприємств та установ, зазначених у пункті 1 цього рішення Голованівську селищну раду.</w:t>
      </w:r>
    </w:p>
    <w:p w14:paraId="0DB6A6AA" w14:textId="77777777" w:rsidR="00871C79" w:rsidRPr="00EA1ACF" w:rsidRDefault="00871C79" w:rsidP="00B90BD0">
      <w:pPr>
        <w:spacing w:after="0" w:line="240" w:lineRule="auto"/>
        <w:ind w:firstLine="708"/>
        <w:jc w:val="both"/>
        <w:rPr>
          <w:rFonts w:ascii="Times New Roman" w:hAnsi="Times New Roman"/>
          <w:sz w:val="24"/>
          <w:szCs w:val="24"/>
          <w:lang w:val="uk-UA"/>
        </w:rPr>
      </w:pPr>
      <w:r w:rsidRPr="00EA1ACF">
        <w:rPr>
          <w:rFonts w:ascii="Times New Roman" w:hAnsi="Times New Roman"/>
          <w:sz w:val="24"/>
          <w:szCs w:val="24"/>
          <w:lang w:val="uk-UA"/>
        </w:rPr>
        <w:t>3. Уповноважити селищного голову Голованівської селищної ради Цобенко С.О. своїм розпорядженням створити комісію по прийому-передачі майна, зазначеного у п.1 цього рішення.</w:t>
      </w:r>
    </w:p>
    <w:p w14:paraId="3324776A" w14:textId="77777777" w:rsidR="00871C79" w:rsidRPr="00EA1ACF" w:rsidRDefault="00871C79" w:rsidP="00B90BD0">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4. Комісії в строк до 4</w:t>
      </w:r>
      <w:r w:rsidRPr="00EA1ACF">
        <w:rPr>
          <w:rFonts w:ascii="Times New Roman" w:hAnsi="Times New Roman"/>
          <w:sz w:val="24"/>
          <w:szCs w:val="24"/>
          <w:lang w:val="uk-UA"/>
        </w:rPr>
        <w:t xml:space="preserve"> січня 2021 року забезпечити  прийом-передачу вказаного майна та надати відповідні Акт прийому-передачі на затвердження селищній раді.</w:t>
      </w:r>
    </w:p>
    <w:p w14:paraId="1905E511" w14:textId="77777777" w:rsidR="00871C79" w:rsidRPr="00EA1ACF" w:rsidRDefault="00871C79" w:rsidP="00B90BD0">
      <w:pPr>
        <w:pStyle w:val="a5"/>
        <w:tabs>
          <w:tab w:val="left" w:pos="993"/>
        </w:tabs>
        <w:spacing w:before="0" w:beforeAutospacing="0" w:after="0" w:afterAutospacing="0"/>
        <w:ind w:firstLine="709"/>
        <w:jc w:val="both"/>
        <w:rPr>
          <w:szCs w:val="24"/>
        </w:rPr>
      </w:pPr>
      <w:r w:rsidRPr="00EA1ACF">
        <w:rPr>
          <w:szCs w:val="24"/>
        </w:rPr>
        <w:t>5. Керівникам Комунальних закладів, підприємств та установ, зазначених у пункті 1 цього рішення здійснити заходи щодо внесення змін до Установчих документів та їх державної реєстрації.</w:t>
      </w:r>
    </w:p>
    <w:p w14:paraId="12318290" w14:textId="77777777" w:rsidR="00871C79" w:rsidRPr="00EA1ACF" w:rsidRDefault="00871C79" w:rsidP="00B90BD0">
      <w:pPr>
        <w:spacing w:after="0" w:line="240" w:lineRule="auto"/>
        <w:ind w:firstLine="708"/>
        <w:jc w:val="both"/>
        <w:rPr>
          <w:rFonts w:ascii="Times New Roman" w:hAnsi="Times New Roman"/>
          <w:sz w:val="24"/>
          <w:szCs w:val="24"/>
          <w:lang w:val="uk-UA"/>
        </w:rPr>
      </w:pPr>
      <w:r w:rsidRPr="00EA1ACF">
        <w:rPr>
          <w:sz w:val="24"/>
          <w:szCs w:val="24"/>
          <w:lang w:val="uk-UA"/>
        </w:rPr>
        <w:t xml:space="preserve">6. </w:t>
      </w:r>
      <w:r w:rsidRPr="00EA1ACF">
        <w:rPr>
          <w:rFonts w:ascii="Times New Roman" w:hAnsi="Times New Roman"/>
          <w:sz w:val="24"/>
          <w:szCs w:val="24"/>
          <w:lang w:val="uk-UA"/>
        </w:rPr>
        <w:t xml:space="preserve">Після прийняття-передачі майна закріпити його на праві оперативного управління (на праві господарського відання) за Комунальними закладами, підприємствами та установами, зазначеними у пункті 1 цього рішення, балансоутримувачам укласти з Голованівською селищною радою договір на закріплення  </w:t>
      </w:r>
      <w:r w:rsidRPr="00EA1ACF">
        <w:rPr>
          <w:rFonts w:ascii="Times New Roman" w:hAnsi="Times New Roman"/>
          <w:sz w:val="24"/>
          <w:szCs w:val="24"/>
          <w:lang w:val="uk-UA"/>
        </w:rPr>
        <w:lastRenderedPageBreak/>
        <w:t xml:space="preserve">майна, що перебуває у комунальній власності селищної ради на праві оперативного управління.  </w:t>
      </w:r>
    </w:p>
    <w:p w14:paraId="106A896F" w14:textId="77777777" w:rsidR="00871C79" w:rsidRPr="00EA1ACF" w:rsidRDefault="00871C79" w:rsidP="00B90BD0">
      <w:pPr>
        <w:pStyle w:val="a5"/>
        <w:tabs>
          <w:tab w:val="left" w:pos="993"/>
        </w:tabs>
        <w:spacing w:before="0" w:beforeAutospacing="0" w:after="0" w:afterAutospacing="0"/>
        <w:ind w:firstLine="709"/>
        <w:jc w:val="both"/>
        <w:rPr>
          <w:szCs w:val="24"/>
        </w:rPr>
      </w:pPr>
      <w:r>
        <w:rPr>
          <w:szCs w:val="24"/>
        </w:rPr>
        <w:t>7. Балансоутримувачі</w:t>
      </w:r>
      <w:r w:rsidRPr="00EA1ACF">
        <w:rPr>
          <w:szCs w:val="24"/>
        </w:rPr>
        <w:t xml:space="preserve"> Комунальних закладів, пі</w:t>
      </w:r>
      <w:r>
        <w:rPr>
          <w:szCs w:val="24"/>
        </w:rPr>
        <w:t>дприємств та установ, зазначені</w:t>
      </w:r>
      <w:r w:rsidRPr="00EA1ACF">
        <w:rPr>
          <w:szCs w:val="24"/>
        </w:rPr>
        <w:t xml:space="preserve"> у пункті 1 цього рішення у разі відсутн</w:t>
      </w:r>
      <w:r>
        <w:rPr>
          <w:szCs w:val="24"/>
        </w:rPr>
        <w:t>ості  правовстановлювальних</w:t>
      </w:r>
      <w:r w:rsidRPr="00EA1ACF">
        <w:rPr>
          <w:szCs w:val="24"/>
        </w:rPr>
        <w:t xml:space="preserve"> документів (свідоцтва про право власності),  а також  у разі відсутності технічної документ</w:t>
      </w:r>
      <w:r>
        <w:rPr>
          <w:szCs w:val="24"/>
        </w:rPr>
        <w:t>ації на майно, яке буде закріплено</w:t>
      </w:r>
      <w:r w:rsidRPr="00EA1ACF">
        <w:rPr>
          <w:szCs w:val="24"/>
        </w:rPr>
        <w:t xml:space="preserve"> з</w:t>
      </w:r>
      <w:r>
        <w:rPr>
          <w:szCs w:val="24"/>
        </w:rPr>
        <w:t xml:space="preserve">а Користувачем, зобов’язані </w:t>
      </w:r>
      <w:r w:rsidRPr="00EA1ACF">
        <w:rPr>
          <w:szCs w:val="24"/>
        </w:rPr>
        <w:t xml:space="preserve"> протя</w:t>
      </w:r>
      <w:r>
        <w:rPr>
          <w:szCs w:val="24"/>
        </w:rPr>
        <w:t xml:space="preserve">гом 3-х місяців своїм коштом </w:t>
      </w:r>
      <w:r w:rsidRPr="00EA1ACF">
        <w:rPr>
          <w:szCs w:val="24"/>
        </w:rPr>
        <w:t>виготовити ці документи.</w:t>
      </w:r>
    </w:p>
    <w:p w14:paraId="622726DD" w14:textId="77777777" w:rsidR="00871C79" w:rsidRPr="00EA1ACF" w:rsidRDefault="00871C79" w:rsidP="00B90BD0">
      <w:pPr>
        <w:pStyle w:val="a5"/>
        <w:tabs>
          <w:tab w:val="left" w:pos="993"/>
        </w:tabs>
        <w:spacing w:before="0" w:beforeAutospacing="0" w:after="0" w:afterAutospacing="0"/>
        <w:ind w:firstLine="709"/>
        <w:jc w:val="both"/>
        <w:rPr>
          <w:szCs w:val="24"/>
        </w:rPr>
      </w:pPr>
      <w:r w:rsidRPr="00EA1ACF">
        <w:rPr>
          <w:szCs w:val="24"/>
        </w:rPr>
        <w:t>8. 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14:paraId="130AC753" w14:textId="77777777" w:rsidR="00871C79" w:rsidRPr="00EA1ACF" w:rsidRDefault="00871C79" w:rsidP="007B7D38">
      <w:pPr>
        <w:pStyle w:val="a5"/>
        <w:tabs>
          <w:tab w:val="left" w:pos="993"/>
        </w:tabs>
        <w:ind w:firstLine="709"/>
        <w:jc w:val="both"/>
        <w:rPr>
          <w:b/>
          <w:szCs w:val="24"/>
        </w:rPr>
      </w:pPr>
    </w:p>
    <w:p w14:paraId="1F8D893B" w14:textId="77777777" w:rsidR="00871C79" w:rsidRPr="00EA1ACF" w:rsidRDefault="00871C79" w:rsidP="002E783B">
      <w:pPr>
        <w:jc w:val="center"/>
        <w:rPr>
          <w:rFonts w:ascii="Times New Roman" w:hAnsi="Times New Roman"/>
          <w:b/>
          <w:color w:val="000000"/>
          <w:sz w:val="24"/>
          <w:szCs w:val="24"/>
        </w:rPr>
      </w:pPr>
      <w:r w:rsidRPr="00EA1ACF">
        <w:rPr>
          <w:rFonts w:ascii="Times New Roman" w:hAnsi="Times New Roman"/>
          <w:b/>
          <w:color w:val="000000"/>
          <w:sz w:val="24"/>
          <w:szCs w:val="24"/>
        </w:rPr>
        <w:t>Селищний голова                                                     Сергій  ЦОБЕНКО</w:t>
      </w:r>
    </w:p>
    <w:p w14:paraId="13D65A41" w14:textId="77777777" w:rsidR="00871C79" w:rsidRPr="00EA1ACF" w:rsidRDefault="00871C79" w:rsidP="00BF6813">
      <w:pPr>
        <w:jc w:val="both"/>
        <w:rPr>
          <w:rFonts w:ascii="Times New Roman" w:hAnsi="Times New Roman"/>
          <w:b/>
          <w:color w:val="000000"/>
          <w:sz w:val="24"/>
          <w:szCs w:val="24"/>
          <w:lang w:val="uk-UA"/>
        </w:rPr>
      </w:pPr>
    </w:p>
    <w:sectPr w:rsidR="00871C79" w:rsidRPr="00EA1ACF" w:rsidSect="00B973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Sitka Small">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52798"/>
    <w:multiLevelType w:val="hybridMultilevel"/>
    <w:tmpl w:val="3C747ED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18B7AEB"/>
    <w:multiLevelType w:val="hybridMultilevel"/>
    <w:tmpl w:val="ECDC4EE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3F7A76CB"/>
    <w:multiLevelType w:val="hybridMultilevel"/>
    <w:tmpl w:val="317CE7D2"/>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84253A2"/>
    <w:multiLevelType w:val="hybridMultilevel"/>
    <w:tmpl w:val="D25C9352"/>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813"/>
    <w:rsid w:val="00022E86"/>
    <w:rsid w:val="00023D61"/>
    <w:rsid w:val="00067071"/>
    <w:rsid w:val="00077F84"/>
    <w:rsid w:val="00083B58"/>
    <w:rsid w:val="00092281"/>
    <w:rsid w:val="00096365"/>
    <w:rsid w:val="000B78FE"/>
    <w:rsid w:val="000D4890"/>
    <w:rsid w:val="00117224"/>
    <w:rsid w:val="0013180C"/>
    <w:rsid w:val="00175113"/>
    <w:rsid w:val="001851BC"/>
    <w:rsid w:val="00267C41"/>
    <w:rsid w:val="00285BE3"/>
    <w:rsid w:val="002A0F5F"/>
    <w:rsid w:val="002A1530"/>
    <w:rsid w:val="002A2A27"/>
    <w:rsid w:val="002E783B"/>
    <w:rsid w:val="002F5377"/>
    <w:rsid w:val="002F673C"/>
    <w:rsid w:val="00321A00"/>
    <w:rsid w:val="00374005"/>
    <w:rsid w:val="003C1152"/>
    <w:rsid w:val="003C2BC8"/>
    <w:rsid w:val="003C33B0"/>
    <w:rsid w:val="00451C73"/>
    <w:rsid w:val="00486047"/>
    <w:rsid w:val="00492E53"/>
    <w:rsid w:val="004C2500"/>
    <w:rsid w:val="004E48F5"/>
    <w:rsid w:val="004E750F"/>
    <w:rsid w:val="0053319E"/>
    <w:rsid w:val="005360AA"/>
    <w:rsid w:val="00554421"/>
    <w:rsid w:val="005B0358"/>
    <w:rsid w:val="005D2BB4"/>
    <w:rsid w:val="005D789B"/>
    <w:rsid w:val="005E554E"/>
    <w:rsid w:val="005F12F6"/>
    <w:rsid w:val="00627D6F"/>
    <w:rsid w:val="006371E6"/>
    <w:rsid w:val="00657045"/>
    <w:rsid w:val="006D1629"/>
    <w:rsid w:val="006E30E1"/>
    <w:rsid w:val="006F2A05"/>
    <w:rsid w:val="00705DA2"/>
    <w:rsid w:val="00722F92"/>
    <w:rsid w:val="0075585A"/>
    <w:rsid w:val="007B0136"/>
    <w:rsid w:val="007B284F"/>
    <w:rsid w:val="007B64BD"/>
    <w:rsid w:val="007B7D38"/>
    <w:rsid w:val="007C5585"/>
    <w:rsid w:val="007D49F8"/>
    <w:rsid w:val="007D6034"/>
    <w:rsid w:val="007E62FE"/>
    <w:rsid w:val="008133EC"/>
    <w:rsid w:val="00815D02"/>
    <w:rsid w:val="00842E16"/>
    <w:rsid w:val="00850909"/>
    <w:rsid w:val="00871C79"/>
    <w:rsid w:val="00881C21"/>
    <w:rsid w:val="00891C41"/>
    <w:rsid w:val="008B472E"/>
    <w:rsid w:val="008D4968"/>
    <w:rsid w:val="008E4CB3"/>
    <w:rsid w:val="008F59FF"/>
    <w:rsid w:val="009142A8"/>
    <w:rsid w:val="0092182B"/>
    <w:rsid w:val="00954397"/>
    <w:rsid w:val="0095616A"/>
    <w:rsid w:val="0097197C"/>
    <w:rsid w:val="009C4768"/>
    <w:rsid w:val="009C7999"/>
    <w:rsid w:val="009F246C"/>
    <w:rsid w:val="00A42651"/>
    <w:rsid w:val="00A90AB1"/>
    <w:rsid w:val="00AB531F"/>
    <w:rsid w:val="00B036F8"/>
    <w:rsid w:val="00B76E27"/>
    <w:rsid w:val="00B8422D"/>
    <w:rsid w:val="00B90BD0"/>
    <w:rsid w:val="00B973A6"/>
    <w:rsid w:val="00BB2197"/>
    <w:rsid w:val="00BC6DA6"/>
    <w:rsid w:val="00BD7E5D"/>
    <w:rsid w:val="00BF6813"/>
    <w:rsid w:val="00C52DD2"/>
    <w:rsid w:val="00C778AF"/>
    <w:rsid w:val="00C800FD"/>
    <w:rsid w:val="00CA1F05"/>
    <w:rsid w:val="00CB0ADD"/>
    <w:rsid w:val="00CC684F"/>
    <w:rsid w:val="00CD6DAD"/>
    <w:rsid w:val="00CE09D1"/>
    <w:rsid w:val="00CF2FC2"/>
    <w:rsid w:val="00D13260"/>
    <w:rsid w:val="00D2118E"/>
    <w:rsid w:val="00DA2B89"/>
    <w:rsid w:val="00DC3597"/>
    <w:rsid w:val="00E42726"/>
    <w:rsid w:val="00E44AF8"/>
    <w:rsid w:val="00E45DF6"/>
    <w:rsid w:val="00E60D4C"/>
    <w:rsid w:val="00E63CCC"/>
    <w:rsid w:val="00E756C5"/>
    <w:rsid w:val="00E916C2"/>
    <w:rsid w:val="00EA1ACF"/>
    <w:rsid w:val="00EA252F"/>
    <w:rsid w:val="00EE6427"/>
    <w:rsid w:val="00F074EA"/>
    <w:rsid w:val="00F15553"/>
    <w:rsid w:val="00F350AC"/>
    <w:rsid w:val="00F7033D"/>
    <w:rsid w:val="00FC014F"/>
    <w:rsid w:val="00FE76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C663D7"/>
  <w15:docId w15:val="{BDD5BBB2-32A1-47AF-9BD2-7063311CB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973A6"/>
    <w:pPr>
      <w:spacing w:after="200" w:line="276" w:lineRule="auto"/>
    </w:pPr>
    <w:rPr>
      <w:lang w:val="ru-RU" w:eastAsia="ru-RU"/>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0"/>
      <w:szCs w:val="20"/>
      <w:lang w:val="uk-UA" w:eastAsia="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F6813"/>
    <w:rPr>
      <w:rFonts w:ascii="Times New Roman" w:hAnsi="Times New Roman" w:cs="Times New Roman"/>
      <w:sz w:val="20"/>
      <w:lang w:val="uk-UA"/>
    </w:rPr>
  </w:style>
  <w:style w:type="character" w:customStyle="1" w:styleId="20">
    <w:name w:val="Заголовок 2 Знак"/>
    <w:basedOn w:val="a0"/>
    <w:link w:val="2"/>
    <w:uiPriority w:val="99"/>
    <w:semiHidden/>
    <w:locked/>
    <w:rsid w:val="002A2A27"/>
    <w:rPr>
      <w:rFonts w:ascii="Cambria" w:hAnsi="Cambria" w:cs="Times New Roman"/>
      <w:b/>
      <w:color w:val="4F81BD"/>
      <w:sz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eastAsia="uk-UA"/>
    </w:rPr>
  </w:style>
  <w:style w:type="character" w:customStyle="1" w:styleId="a4">
    <w:name w:val="Основной текст Знак"/>
    <w:basedOn w:val="a0"/>
    <w:link w:val="a3"/>
    <w:uiPriority w:val="99"/>
    <w:locked/>
    <w:rsid w:val="00BF6813"/>
    <w:rPr>
      <w:rFonts w:ascii="Times New Roman" w:hAnsi="Times New Roman" w:cs="Times New Roman"/>
      <w:sz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6"/>
    <w:uiPriority w:val="99"/>
    <w:rsid w:val="00BF6813"/>
    <w:pPr>
      <w:spacing w:before="100" w:beforeAutospacing="1" w:after="100" w:afterAutospacing="1" w:line="240" w:lineRule="auto"/>
    </w:pPr>
    <w:rPr>
      <w:rFonts w:ascii="Times New Roman" w:hAnsi="Times New Roman"/>
      <w:sz w:val="24"/>
      <w:szCs w:val="20"/>
      <w:lang w:val="uk-UA" w:eastAsia="uk-UA"/>
    </w:rPr>
  </w:style>
  <w:style w:type="character" w:customStyle="1" w:styleId="a6">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7">
    <w:name w:val="Title"/>
    <w:basedOn w:val="a"/>
    <w:link w:val="a8"/>
    <w:uiPriority w:val="99"/>
    <w:qFormat/>
    <w:rsid w:val="002A2A27"/>
    <w:pPr>
      <w:spacing w:after="0" w:line="240" w:lineRule="auto"/>
      <w:jc w:val="center"/>
    </w:pPr>
    <w:rPr>
      <w:rFonts w:ascii="Times New Roman" w:hAnsi="Times New Roman"/>
      <w:sz w:val="32"/>
      <w:szCs w:val="32"/>
      <w:lang w:val="uk-UA" w:eastAsia="uk-UA"/>
    </w:rPr>
  </w:style>
  <w:style w:type="character" w:customStyle="1" w:styleId="a8">
    <w:name w:val="Заголовок Знак"/>
    <w:basedOn w:val="a0"/>
    <w:link w:val="a7"/>
    <w:uiPriority w:val="99"/>
    <w:locked/>
    <w:rsid w:val="002A2A27"/>
    <w:rPr>
      <w:rFonts w:ascii="Times New Roman" w:hAnsi="Times New Roman" w:cs="Times New Roman"/>
      <w:sz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9">
    <w:name w:val="List Paragraph"/>
    <w:basedOn w:val="a"/>
    <w:uiPriority w:val="99"/>
    <w:qFormat/>
    <w:rsid w:val="007B64BD"/>
    <w:pPr>
      <w:suppressAutoHyphens/>
      <w:spacing w:after="0" w:line="240" w:lineRule="auto"/>
      <w:ind w:left="720"/>
      <w:contextualSpacing/>
    </w:pPr>
    <w:rPr>
      <w:rFonts w:ascii="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957576">
      <w:marLeft w:val="0"/>
      <w:marRight w:val="0"/>
      <w:marTop w:val="0"/>
      <w:marBottom w:val="0"/>
      <w:divBdr>
        <w:top w:val="none" w:sz="0" w:space="0" w:color="auto"/>
        <w:left w:val="none" w:sz="0" w:space="0" w:color="auto"/>
        <w:bottom w:val="none" w:sz="0" w:space="0" w:color="auto"/>
        <w:right w:val="none" w:sz="0" w:space="0" w:color="auto"/>
      </w:divBdr>
    </w:div>
    <w:div w:id="1464957577">
      <w:marLeft w:val="0"/>
      <w:marRight w:val="0"/>
      <w:marTop w:val="0"/>
      <w:marBottom w:val="0"/>
      <w:divBdr>
        <w:top w:val="none" w:sz="0" w:space="0" w:color="auto"/>
        <w:left w:val="none" w:sz="0" w:space="0" w:color="auto"/>
        <w:bottom w:val="none" w:sz="0" w:space="0" w:color="auto"/>
        <w:right w:val="none" w:sz="0" w:space="0" w:color="auto"/>
      </w:divBdr>
    </w:div>
    <w:div w:id="14649575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4612</Characters>
  <Application>Microsoft Office Word</Application>
  <DocSecurity>0</DocSecurity>
  <Lines>38</Lines>
  <Paragraphs>10</Paragraphs>
  <ScaleCrop>false</ScaleCrop>
  <Company>Microsoft</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cp:lastPrinted>2020-12-23T12:43:00Z</cp:lastPrinted>
  <dcterms:created xsi:type="dcterms:W3CDTF">2022-01-11T09:37:00Z</dcterms:created>
  <dcterms:modified xsi:type="dcterms:W3CDTF">2022-01-11T09:37:00Z</dcterms:modified>
</cp:coreProperties>
</file>