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0C3" w:rsidRPr="000F36D5" w:rsidRDefault="00C170C3" w:rsidP="006662EB">
      <w:pPr>
        <w:rPr>
          <w:sz w:val="24"/>
          <w:szCs w:val="20"/>
          <w:lang w:eastAsia="ru-RU"/>
        </w:rPr>
      </w:pPr>
    </w:p>
    <w:p w:rsidR="00C170C3" w:rsidRDefault="00C170C3" w:rsidP="000B30C0">
      <w:pPr>
        <w:jc w:val="both"/>
        <w:rPr>
          <w:sz w:val="28"/>
          <w:szCs w:val="28"/>
        </w:rPr>
      </w:pPr>
      <w:r w:rsidRPr="00E77D35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5" o:title=""/>
          </v:shape>
        </w:pict>
      </w:r>
    </w:p>
    <w:p w:rsidR="00C170C3" w:rsidRDefault="00C170C3" w:rsidP="000B30C0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854"/>
      </w:tblGrid>
      <w:tr w:rsidR="00C170C3" w:rsidTr="00155CBA">
        <w:tc>
          <w:tcPr>
            <w:tcW w:w="9854" w:type="dxa"/>
          </w:tcPr>
          <w:p w:rsidR="00C170C3" w:rsidRDefault="00C170C3" w:rsidP="00155CBA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C170C3" w:rsidTr="00155CBA">
        <w:tc>
          <w:tcPr>
            <w:tcW w:w="9854" w:type="dxa"/>
          </w:tcPr>
          <w:p w:rsidR="00C170C3" w:rsidRDefault="00C170C3" w:rsidP="00155CBA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C170C3" w:rsidRDefault="00C170C3" w:rsidP="000B30C0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:rsidR="00C170C3" w:rsidRDefault="00C170C3" w:rsidP="000B30C0">
      <w:pPr>
        <w:jc w:val="both"/>
        <w:rPr>
          <w:sz w:val="28"/>
          <w:szCs w:val="28"/>
        </w:rPr>
      </w:pPr>
    </w:p>
    <w:p w:rsidR="00C170C3" w:rsidRDefault="00C170C3" w:rsidP="000B30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:rsidR="00C170C3" w:rsidRDefault="00C170C3" w:rsidP="000B30C0">
      <w:pPr>
        <w:jc w:val="both"/>
        <w:rPr>
          <w:sz w:val="28"/>
          <w:szCs w:val="28"/>
        </w:rPr>
      </w:pPr>
    </w:p>
    <w:p w:rsidR="00C170C3" w:rsidRDefault="00C170C3" w:rsidP="000B30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:rsidR="00C170C3" w:rsidRDefault="00C170C3" w:rsidP="00CB03ED">
      <w:pPr>
        <w:rPr>
          <w:b/>
          <w:sz w:val="24"/>
          <w:szCs w:val="24"/>
        </w:rPr>
      </w:pPr>
    </w:p>
    <w:p w:rsidR="00C170C3" w:rsidRPr="000B30C0" w:rsidRDefault="00C170C3" w:rsidP="000B30C0">
      <w:pPr>
        <w:ind w:right="-618"/>
        <w:jc w:val="both"/>
        <w:rPr>
          <w:b/>
          <w:sz w:val="28"/>
          <w:szCs w:val="28"/>
        </w:rPr>
      </w:pPr>
    </w:p>
    <w:p w:rsidR="00C170C3" w:rsidRPr="000B30C0" w:rsidRDefault="00C170C3" w:rsidP="000B30C0">
      <w:pPr>
        <w:ind w:right="-618"/>
        <w:jc w:val="both"/>
        <w:rPr>
          <w:b/>
          <w:sz w:val="28"/>
          <w:szCs w:val="28"/>
        </w:rPr>
      </w:pPr>
      <w:r w:rsidRPr="000B30C0">
        <w:rPr>
          <w:b/>
          <w:sz w:val="28"/>
          <w:szCs w:val="28"/>
        </w:rPr>
        <w:t xml:space="preserve">Про  включення до   переліку </w:t>
      </w:r>
    </w:p>
    <w:p w:rsidR="00C170C3" w:rsidRPr="000B30C0" w:rsidRDefault="00C170C3" w:rsidP="000B30C0">
      <w:pPr>
        <w:ind w:right="-6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земельних ділянок</w:t>
      </w:r>
      <w:r w:rsidRPr="000B30C0">
        <w:rPr>
          <w:b/>
          <w:sz w:val="28"/>
          <w:szCs w:val="28"/>
        </w:rPr>
        <w:t xml:space="preserve"> для продажу</w:t>
      </w:r>
    </w:p>
    <w:p w:rsidR="00C170C3" w:rsidRPr="000B30C0" w:rsidRDefault="00C170C3" w:rsidP="000B30C0">
      <w:pPr>
        <w:ind w:right="-618"/>
        <w:jc w:val="both"/>
        <w:rPr>
          <w:b/>
          <w:sz w:val="28"/>
          <w:szCs w:val="28"/>
        </w:rPr>
      </w:pPr>
      <w:r w:rsidRPr="000B30C0">
        <w:rPr>
          <w:b/>
          <w:sz w:val="28"/>
          <w:szCs w:val="28"/>
        </w:rPr>
        <w:t>права оренди  на земельних торгах( аукціоні)</w:t>
      </w:r>
    </w:p>
    <w:p w:rsidR="00C170C3" w:rsidRPr="000B30C0" w:rsidRDefault="00C170C3" w:rsidP="000B30C0">
      <w:pPr>
        <w:ind w:right="-618"/>
        <w:jc w:val="both"/>
        <w:rPr>
          <w:b/>
          <w:sz w:val="28"/>
          <w:szCs w:val="28"/>
        </w:rPr>
      </w:pPr>
    </w:p>
    <w:p w:rsidR="00C170C3" w:rsidRPr="000B30C0" w:rsidRDefault="00C170C3" w:rsidP="000B30C0">
      <w:pPr>
        <w:ind w:right="-618"/>
        <w:jc w:val="both"/>
        <w:rPr>
          <w:b/>
          <w:sz w:val="28"/>
          <w:szCs w:val="28"/>
        </w:rPr>
      </w:pPr>
    </w:p>
    <w:p w:rsidR="00C170C3" w:rsidRPr="000B30C0" w:rsidRDefault="00C170C3" w:rsidP="000B30C0">
      <w:pPr>
        <w:tabs>
          <w:tab w:val="left" w:pos="1080"/>
        </w:tabs>
        <w:overflowPunct w:val="0"/>
        <w:adjustRightInd w:val="0"/>
        <w:ind w:right="-618"/>
        <w:jc w:val="both"/>
        <w:textAlignment w:val="baseline"/>
        <w:rPr>
          <w:color w:val="000000"/>
          <w:sz w:val="28"/>
          <w:szCs w:val="28"/>
        </w:rPr>
      </w:pPr>
      <w:r w:rsidRPr="000B30C0">
        <w:rPr>
          <w:sz w:val="28"/>
          <w:szCs w:val="28"/>
        </w:rPr>
        <w:t xml:space="preserve">            Відповідно до </w:t>
      </w:r>
      <w:r>
        <w:rPr>
          <w:sz w:val="28"/>
          <w:szCs w:val="28"/>
        </w:rPr>
        <w:t>ст</w:t>
      </w:r>
      <w:r w:rsidRPr="000B30C0">
        <w:rPr>
          <w:sz w:val="28"/>
          <w:szCs w:val="28"/>
        </w:rPr>
        <w:t>. 26 Закону про місцеве самоврядування в Україні ст. ст. 12, 93, 122, 125-139, Земельного Кодексу України, Закону України «Про оренду землі», з метою впровадження відкритих економічних методів  регулювання земельних відносин, розвитку інфраструктури первинного ринку землі, стимулювання ефективного землекористування на засадах ринкової економіки, залучення інвестицій для виконання програм соціально - екон</w:t>
      </w:r>
      <w:r>
        <w:rPr>
          <w:sz w:val="28"/>
          <w:szCs w:val="28"/>
        </w:rPr>
        <w:t>омічного розвитку селищної ради, пропозицій і</w:t>
      </w:r>
      <w:r w:rsidRPr="000B30C0">
        <w:rPr>
          <w:sz w:val="28"/>
          <w:szCs w:val="28"/>
        </w:rPr>
        <w:t xml:space="preserve"> рекомендаці</w:t>
      </w:r>
      <w:r>
        <w:rPr>
          <w:sz w:val="28"/>
          <w:szCs w:val="28"/>
        </w:rPr>
        <w:t>й</w:t>
      </w:r>
      <w:r w:rsidRPr="000B30C0"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селищна рада</w:t>
      </w:r>
    </w:p>
    <w:p w:rsidR="00C170C3" w:rsidRPr="000B30C0" w:rsidRDefault="00C170C3" w:rsidP="000B30C0">
      <w:pPr>
        <w:tabs>
          <w:tab w:val="left" w:pos="1080"/>
        </w:tabs>
        <w:overflowPunct w:val="0"/>
        <w:adjustRightInd w:val="0"/>
        <w:ind w:right="-618"/>
        <w:jc w:val="both"/>
        <w:textAlignment w:val="baseline"/>
        <w:rPr>
          <w:color w:val="000000"/>
          <w:sz w:val="28"/>
          <w:szCs w:val="28"/>
        </w:rPr>
      </w:pPr>
    </w:p>
    <w:p w:rsidR="00C170C3" w:rsidRPr="000B30C0" w:rsidRDefault="00C170C3" w:rsidP="000B30C0">
      <w:pPr>
        <w:ind w:right="-618"/>
        <w:jc w:val="both"/>
        <w:rPr>
          <w:b/>
          <w:sz w:val="28"/>
          <w:szCs w:val="28"/>
        </w:rPr>
      </w:pPr>
      <w:r w:rsidRPr="000B30C0">
        <w:rPr>
          <w:b/>
          <w:sz w:val="28"/>
          <w:szCs w:val="28"/>
        </w:rPr>
        <w:t>ВИРІШИЛА:</w:t>
      </w:r>
    </w:p>
    <w:p w:rsidR="00C170C3" w:rsidRPr="000B30C0" w:rsidRDefault="00C170C3" w:rsidP="000B30C0">
      <w:pPr>
        <w:ind w:right="-618"/>
        <w:jc w:val="both"/>
        <w:rPr>
          <w:b/>
          <w:sz w:val="28"/>
          <w:szCs w:val="28"/>
        </w:rPr>
      </w:pPr>
    </w:p>
    <w:p w:rsidR="00C170C3" w:rsidRPr="000B30C0" w:rsidRDefault="00C170C3" w:rsidP="000B30C0">
      <w:pPr>
        <w:widowControl/>
        <w:numPr>
          <w:ilvl w:val="0"/>
          <w:numId w:val="1"/>
        </w:numPr>
        <w:autoSpaceDE/>
        <w:ind w:right="-618"/>
        <w:jc w:val="both"/>
        <w:rPr>
          <w:color w:val="C00000"/>
          <w:sz w:val="28"/>
          <w:szCs w:val="28"/>
        </w:rPr>
      </w:pPr>
      <w:r w:rsidRPr="000B30C0">
        <w:rPr>
          <w:sz w:val="28"/>
          <w:szCs w:val="28"/>
        </w:rPr>
        <w:t>Включити до переліку земельні  ділянки комунальної власності для продажу права оренди на земельних торгах  (аукціоні) згідно з додатком.</w:t>
      </w:r>
    </w:p>
    <w:p w:rsidR="00C170C3" w:rsidRPr="000B30C0" w:rsidRDefault="00C170C3" w:rsidP="000B30C0">
      <w:pPr>
        <w:widowControl/>
        <w:autoSpaceDE/>
        <w:ind w:left="720" w:right="-618"/>
        <w:jc w:val="both"/>
        <w:rPr>
          <w:color w:val="C00000"/>
          <w:sz w:val="28"/>
          <w:szCs w:val="28"/>
        </w:rPr>
      </w:pPr>
    </w:p>
    <w:p w:rsidR="00C170C3" w:rsidRPr="000B30C0" w:rsidRDefault="00C170C3" w:rsidP="000B30C0">
      <w:pPr>
        <w:widowControl/>
        <w:numPr>
          <w:ilvl w:val="0"/>
          <w:numId w:val="1"/>
        </w:numPr>
        <w:autoSpaceDE/>
        <w:ind w:right="-618"/>
        <w:jc w:val="both"/>
        <w:rPr>
          <w:color w:val="FF0000"/>
          <w:sz w:val="28"/>
          <w:szCs w:val="28"/>
        </w:rPr>
      </w:pPr>
      <w:r w:rsidRPr="000B30C0">
        <w:rPr>
          <w:sz w:val="28"/>
          <w:szCs w:val="28"/>
        </w:rPr>
        <w:t>Контроль за виконанням даного рішення покласти  на постійну комісію</w:t>
      </w:r>
      <w:r w:rsidRPr="000B30C0">
        <w:rPr>
          <w:color w:val="000000"/>
          <w:sz w:val="28"/>
          <w:szCs w:val="28"/>
        </w:rPr>
        <w:t xml:space="preserve"> з питань аграрної політики та земельних відносин</w:t>
      </w:r>
      <w:r w:rsidRPr="000B30C0">
        <w:rPr>
          <w:color w:val="FF0000"/>
          <w:sz w:val="28"/>
          <w:szCs w:val="28"/>
        </w:rPr>
        <w:t xml:space="preserve">. </w:t>
      </w:r>
    </w:p>
    <w:p w:rsidR="00C170C3" w:rsidRDefault="00C170C3" w:rsidP="00CB03ED">
      <w:pPr>
        <w:pStyle w:val="ListParagraph"/>
        <w:rPr>
          <w:color w:val="FF0000"/>
        </w:rPr>
      </w:pPr>
    </w:p>
    <w:p w:rsidR="00C170C3" w:rsidRDefault="00C170C3" w:rsidP="00CB03ED">
      <w:pPr>
        <w:jc w:val="both"/>
      </w:pPr>
    </w:p>
    <w:p w:rsidR="00C170C3" w:rsidRDefault="00C170C3" w:rsidP="00CB03ED">
      <w:pPr>
        <w:rPr>
          <w:color w:val="000000"/>
        </w:rPr>
      </w:pPr>
    </w:p>
    <w:p w:rsidR="00C170C3" w:rsidRPr="000B30C0" w:rsidRDefault="00C170C3" w:rsidP="00CB03ED">
      <w:pPr>
        <w:jc w:val="center"/>
        <w:rPr>
          <w:b/>
          <w:sz w:val="28"/>
          <w:szCs w:val="28"/>
        </w:rPr>
      </w:pPr>
      <w:r w:rsidRPr="000B30C0">
        <w:rPr>
          <w:b/>
          <w:sz w:val="28"/>
          <w:szCs w:val="28"/>
        </w:rPr>
        <w:t>Селищний голова                                                                    Сергій ЦОБЕНКО</w:t>
      </w:r>
    </w:p>
    <w:p w:rsidR="00C170C3" w:rsidRPr="000B30C0" w:rsidRDefault="00C170C3" w:rsidP="00CB03ED">
      <w:pPr>
        <w:ind w:firstLine="709"/>
        <w:jc w:val="both"/>
        <w:rPr>
          <w:sz w:val="28"/>
          <w:szCs w:val="28"/>
        </w:rPr>
      </w:pPr>
    </w:p>
    <w:p w:rsidR="00C170C3" w:rsidRDefault="00C170C3" w:rsidP="00CB03ED">
      <w:pPr>
        <w:ind w:firstLine="709"/>
        <w:jc w:val="both"/>
      </w:pPr>
    </w:p>
    <w:p w:rsidR="00C170C3" w:rsidRDefault="00C170C3" w:rsidP="00CB03ED">
      <w:pPr>
        <w:jc w:val="both"/>
      </w:pPr>
    </w:p>
    <w:p w:rsidR="00C170C3" w:rsidRDefault="00C170C3" w:rsidP="00CB03ED">
      <w:pPr>
        <w:jc w:val="both"/>
      </w:pPr>
    </w:p>
    <w:p w:rsidR="00C170C3" w:rsidRDefault="00C170C3" w:rsidP="00CB03ED">
      <w:pPr>
        <w:widowControl/>
        <w:autoSpaceDE/>
        <w:autoSpaceDN/>
        <w:sectPr w:rsidR="00C170C3">
          <w:pgSz w:w="11910" w:h="16840"/>
          <w:pgMar w:top="1134" w:right="1701" w:bottom="1134" w:left="567" w:header="714" w:footer="0" w:gutter="0"/>
          <w:cols w:space="720"/>
        </w:sectPr>
      </w:pPr>
    </w:p>
    <w:p w:rsidR="00C170C3" w:rsidRDefault="00C170C3" w:rsidP="00CB03ED">
      <w:pPr>
        <w:ind w:firstLine="709"/>
        <w:jc w:val="right"/>
        <w:rPr>
          <w:lang w:val="ru-RU"/>
        </w:rPr>
      </w:pPr>
    </w:p>
    <w:p w:rsidR="00C170C3" w:rsidRDefault="00C170C3" w:rsidP="000B30C0">
      <w:pPr>
        <w:pStyle w:val="BodyText"/>
        <w:tabs>
          <w:tab w:val="center" w:pos="7719"/>
          <w:tab w:val="left" w:pos="8685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Додаток</w:t>
      </w:r>
      <w:r>
        <w:rPr>
          <w:sz w:val="24"/>
          <w:szCs w:val="24"/>
        </w:rPr>
        <w:tab/>
      </w:r>
    </w:p>
    <w:p w:rsidR="00C170C3" w:rsidRDefault="00C170C3" w:rsidP="00E95249">
      <w:pPr>
        <w:pStyle w:val="BodyTex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до рішення сесії</w:t>
      </w:r>
    </w:p>
    <w:p w:rsidR="00C170C3" w:rsidRDefault="00C170C3" w:rsidP="00E95249">
      <w:pPr>
        <w:pStyle w:val="BodyTex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Голованівської</w:t>
      </w:r>
      <w:r w:rsidRPr="00E95249">
        <w:rPr>
          <w:sz w:val="24"/>
          <w:szCs w:val="24"/>
        </w:rPr>
        <w:t xml:space="preserve"> </w:t>
      </w:r>
      <w:r>
        <w:rPr>
          <w:sz w:val="24"/>
          <w:szCs w:val="24"/>
        </w:rPr>
        <w:t>селищної  ради</w:t>
      </w:r>
    </w:p>
    <w:p w:rsidR="00C170C3" w:rsidRPr="00E95249" w:rsidRDefault="00C170C3" w:rsidP="00E95249">
      <w:pPr>
        <w:pStyle w:val="BodyTex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від «»  2022 року  № </w:t>
      </w:r>
    </w:p>
    <w:p w:rsidR="00C170C3" w:rsidRDefault="00C170C3" w:rsidP="00E95249">
      <w:pPr>
        <w:pStyle w:val="BodyText"/>
        <w:jc w:val="center"/>
        <w:rPr>
          <w:sz w:val="24"/>
          <w:szCs w:val="24"/>
        </w:rPr>
      </w:pPr>
    </w:p>
    <w:p w:rsidR="00C170C3" w:rsidRPr="00E95249" w:rsidRDefault="00C170C3" w:rsidP="00E95249">
      <w:pPr>
        <w:pStyle w:val="BodyTex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C170C3" w:rsidRDefault="00C170C3" w:rsidP="00CB03ED">
      <w:pPr>
        <w:ind w:firstLine="709"/>
        <w:jc w:val="center"/>
      </w:pPr>
    </w:p>
    <w:p w:rsidR="00C170C3" w:rsidRDefault="00C170C3" w:rsidP="00666A6E">
      <w:pPr>
        <w:ind w:firstLine="709"/>
        <w:rPr>
          <w:b/>
          <w:bCs/>
        </w:rPr>
      </w:pPr>
    </w:p>
    <w:p w:rsidR="00C170C3" w:rsidRDefault="00C170C3" w:rsidP="00CB03ED">
      <w:pPr>
        <w:ind w:left="720"/>
        <w:jc w:val="center"/>
        <w:rPr>
          <w:b/>
          <w:sz w:val="24"/>
          <w:szCs w:val="24"/>
        </w:rPr>
      </w:pPr>
      <w:r>
        <w:rPr>
          <w:b/>
          <w:bCs/>
        </w:rPr>
        <w:t xml:space="preserve">Земельні ділянки </w:t>
      </w:r>
      <w:r>
        <w:rPr>
          <w:b/>
          <w:bCs/>
          <w:lang w:val="ru-RU"/>
        </w:rPr>
        <w:t>для</w:t>
      </w:r>
      <w:r>
        <w:rPr>
          <w:b/>
          <w:sz w:val="24"/>
          <w:szCs w:val="24"/>
        </w:rPr>
        <w:t xml:space="preserve"> продажу прав</w:t>
      </w:r>
      <w:r>
        <w:rPr>
          <w:b/>
          <w:sz w:val="24"/>
          <w:szCs w:val="24"/>
          <w:lang w:val="ru-RU"/>
        </w:rPr>
        <w:t>а оренди</w:t>
      </w:r>
      <w:r>
        <w:rPr>
          <w:b/>
          <w:sz w:val="24"/>
          <w:szCs w:val="24"/>
        </w:rPr>
        <w:t xml:space="preserve"> на земельних торгах  (аукціоні)</w:t>
      </w:r>
    </w:p>
    <w:p w:rsidR="00C170C3" w:rsidRDefault="00C170C3" w:rsidP="00CB03ED">
      <w:pPr>
        <w:ind w:left="720"/>
        <w:jc w:val="center"/>
        <w:rPr>
          <w:b/>
          <w:sz w:val="24"/>
          <w:szCs w:val="24"/>
        </w:rPr>
      </w:pPr>
    </w:p>
    <w:p w:rsidR="00C170C3" w:rsidRDefault="00C170C3" w:rsidP="00CB03ED">
      <w:pPr>
        <w:jc w:val="center"/>
        <w:rPr>
          <w:b/>
          <w:bCs/>
          <w:sz w:val="20"/>
          <w:szCs w:val="20"/>
        </w:rPr>
      </w:pPr>
    </w:p>
    <w:tbl>
      <w:tblPr>
        <w:tblW w:w="15030" w:type="dxa"/>
        <w:tblInd w:w="-885" w:type="dxa"/>
        <w:tblLayout w:type="fixed"/>
        <w:tblLook w:val="00A0"/>
      </w:tblPr>
      <w:tblGrid>
        <w:gridCol w:w="567"/>
        <w:gridCol w:w="2836"/>
        <w:gridCol w:w="2836"/>
        <w:gridCol w:w="3403"/>
        <w:gridCol w:w="2836"/>
        <w:gridCol w:w="1276"/>
        <w:gridCol w:w="1276"/>
      </w:tblGrid>
      <w:tr w:rsidR="00C170C3" w:rsidTr="00666A6E">
        <w:trPr>
          <w:trHeight w:val="9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70C3" w:rsidRDefault="00C170C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 з/п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0C3" w:rsidRDefault="00C170C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Місце розташування земельної ділянки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70C3" w:rsidRDefault="00C170C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Кадастровий номер земельної ділянки 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70C3" w:rsidRDefault="00C170C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Категорія земель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70C3" w:rsidRDefault="00C170C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Цільове призначення</w:t>
            </w:r>
          </w:p>
          <w:p w:rsidR="00C170C3" w:rsidRDefault="00C170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(вид використання)</w:t>
            </w:r>
          </w:p>
          <w:p w:rsidR="00C170C3" w:rsidRDefault="00C170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земельної ділянки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70C3" w:rsidRDefault="00C170C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0C3" w:rsidRDefault="00C170C3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Умови продажу</w:t>
            </w:r>
          </w:p>
        </w:tc>
      </w:tr>
      <w:tr w:rsidR="00C170C3" w:rsidTr="00666A6E">
        <w:trPr>
          <w:trHeight w:val="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70C3" w:rsidRDefault="00C170C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0C3" w:rsidRDefault="00C170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70C3" w:rsidRDefault="00C170C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70C3" w:rsidRDefault="00C170C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70C3" w:rsidRDefault="00C170C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70C3" w:rsidRDefault="00C170C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0C3" w:rsidRDefault="00C170C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170C3" w:rsidTr="00666A6E">
        <w:trPr>
          <w:trHeight w:val="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70C3" w:rsidRDefault="00C170C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0C3" w:rsidRDefault="00C170C3">
            <w:pPr>
              <w:tabs>
                <w:tab w:val="left" w:pos="1058"/>
                <w:tab w:val="left" w:pos="1974"/>
                <w:tab w:val="left" w:pos="2890"/>
                <w:tab w:val="left" w:pos="3806"/>
                <w:tab w:val="left" w:pos="4722"/>
                <w:tab w:val="left" w:pos="5638"/>
                <w:tab w:val="left" w:pos="6554"/>
                <w:tab w:val="left" w:pos="7470"/>
                <w:tab w:val="left" w:pos="8386"/>
                <w:tab w:val="left" w:pos="9302"/>
                <w:tab w:val="left" w:pos="10218"/>
                <w:tab w:val="left" w:pos="11134"/>
                <w:tab w:val="left" w:pos="12050"/>
                <w:tab w:val="left" w:pos="12966"/>
                <w:tab w:val="left" w:pos="13882"/>
                <w:tab w:val="left" w:pos="14798"/>
              </w:tabs>
              <w:snapToGrid w:val="0"/>
              <w:spacing w:before="60" w:after="60" w:line="315" w:lineRule="atLeast"/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За межами с.Троянка, Голованівська селищна рада Голованівський район, Кіровоградська область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70C3" w:rsidRDefault="00C170C3">
            <w:pPr>
              <w:tabs>
                <w:tab w:val="left" w:pos="1058"/>
                <w:tab w:val="left" w:pos="1974"/>
                <w:tab w:val="left" w:pos="2890"/>
                <w:tab w:val="left" w:pos="3806"/>
                <w:tab w:val="left" w:pos="4722"/>
                <w:tab w:val="left" w:pos="5638"/>
                <w:tab w:val="left" w:pos="6554"/>
                <w:tab w:val="left" w:pos="7470"/>
                <w:tab w:val="left" w:pos="8386"/>
                <w:tab w:val="left" w:pos="9302"/>
                <w:tab w:val="left" w:pos="10218"/>
                <w:tab w:val="left" w:pos="11134"/>
                <w:tab w:val="left" w:pos="12050"/>
                <w:tab w:val="left" w:pos="12966"/>
                <w:tab w:val="left" w:pos="13882"/>
                <w:tab w:val="left" w:pos="14798"/>
              </w:tabs>
              <w:snapToGrid w:val="0"/>
              <w:spacing w:before="60" w:after="60" w:line="315" w:lineRule="atLeast"/>
              <w:jc w:val="center"/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3521487700:51:000:0083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70C3" w:rsidRDefault="00C170C3">
            <w:pPr>
              <w:snapToGrid w:val="0"/>
              <w:spacing w:before="60" w:after="60" w:line="315" w:lineRule="atLeast"/>
              <w:jc w:val="center"/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  <w:t>Землі сільськогосподарського призначення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70C3" w:rsidRDefault="00C170C3">
            <w:pPr>
              <w:snapToGrid w:val="0"/>
              <w:jc w:val="center"/>
              <w:rPr>
                <w:rStyle w:val="Strong"/>
                <w:rFonts w:cs="Times New Roman CYR"/>
                <w:color w:val="000000"/>
              </w:rPr>
            </w:pPr>
            <w:r>
              <w:rPr>
                <w:rStyle w:val="Strong"/>
                <w:rFonts w:cs="Times New Roman CYR"/>
                <w:color w:val="000000"/>
                <w:sz w:val="20"/>
                <w:szCs w:val="20"/>
              </w:rPr>
              <w:t>КВЦПЗ 01.01</w:t>
            </w:r>
          </w:p>
          <w:p w:rsidR="00C170C3" w:rsidRDefault="00C170C3">
            <w:pPr>
              <w:snapToGrid w:val="0"/>
              <w:jc w:val="center"/>
              <w:rPr>
                <w:rStyle w:val="Strong"/>
                <w:rFonts w:cs="Times New Roman CYR"/>
                <w:color w:val="000000"/>
                <w:sz w:val="20"/>
                <w:szCs w:val="20"/>
              </w:rPr>
            </w:pPr>
            <w:r>
              <w:rPr>
                <w:rStyle w:val="Strong"/>
                <w:rFonts w:cs="Times New Roman CYR"/>
                <w:color w:val="000000"/>
                <w:sz w:val="20"/>
                <w:szCs w:val="20"/>
              </w:rPr>
              <w:t>(для ведення товарного сільськогосподарського виробництва)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70C3" w:rsidRDefault="00C170C3">
            <w:pPr>
              <w:pStyle w:val="a"/>
              <w:snapToGrid w:val="0"/>
              <w:jc w:val="center"/>
              <w:rPr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4,2145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0C3" w:rsidRDefault="00C170C3">
            <w:pPr>
              <w:pStyle w:val="a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Продаж права оренди</w:t>
            </w:r>
          </w:p>
        </w:tc>
      </w:tr>
      <w:tr w:rsidR="00C170C3" w:rsidTr="00666A6E">
        <w:trPr>
          <w:trHeight w:val="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70C3" w:rsidRDefault="00C170C3" w:rsidP="001D429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0C3" w:rsidRDefault="00C170C3" w:rsidP="001D4298">
            <w:pPr>
              <w:tabs>
                <w:tab w:val="left" w:pos="1058"/>
                <w:tab w:val="left" w:pos="1974"/>
                <w:tab w:val="left" w:pos="2890"/>
                <w:tab w:val="left" w:pos="3806"/>
                <w:tab w:val="left" w:pos="4722"/>
                <w:tab w:val="left" w:pos="5638"/>
                <w:tab w:val="left" w:pos="6554"/>
                <w:tab w:val="left" w:pos="7470"/>
                <w:tab w:val="left" w:pos="8386"/>
                <w:tab w:val="left" w:pos="9302"/>
                <w:tab w:val="left" w:pos="10218"/>
                <w:tab w:val="left" w:pos="11134"/>
                <w:tab w:val="left" w:pos="12050"/>
                <w:tab w:val="left" w:pos="12966"/>
                <w:tab w:val="left" w:pos="13882"/>
                <w:tab w:val="left" w:pos="14798"/>
              </w:tabs>
              <w:snapToGrid w:val="0"/>
              <w:spacing w:before="60" w:after="60" w:line="315" w:lineRule="atLeast"/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За межами с. Грузьке,Голованівська селищна рада,</w:t>
            </w:r>
            <w:bookmarkStart w:id="0" w:name="_GoBack"/>
            <w:bookmarkEnd w:id="0"/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Голованівський район, Кіровоградська область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70C3" w:rsidRDefault="00C170C3" w:rsidP="001D4298">
            <w:pPr>
              <w:tabs>
                <w:tab w:val="left" w:pos="1058"/>
                <w:tab w:val="left" w:pos="1974"/>
                <w:tab w:val="left" w:pos="2890"/>
                <w:tab w:val="left" w:pos="3806"/>
                <w:tab w:val="left" w:pos="4722"/>
                <w:tab w:val="left" w:pos="5638"/>
                <w:tab w:val="left" w:pos="6554"/>
                <w:tab w:val="left" w:pos="7470"/>
                <w:tab w:val="left" w:pos="8386"/>
                <w:tab w:val="left" w:pos="9302"/>
                <w:tab w:val="left" w:pos="10218"/>
                <w:tab w:val="left" w:pos="11134"/>
                <w:tab w:val="left" w:pos="12050"/>
                <w:tab w:val="left" w:pos="12966"/>
                <w:tab w:val="left" w:pos="13882"/>
                <w:tab w:val="left" w:pos="14798"/>
              </w:tabs>
              <w:snapToGrid w:val="0"/>
              <w:spacing w:before="60" w:after="60" w:line="315" w:lineRule="atLeast"/>
              <w:jc w:val="center"/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3521480800:02:000:0343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70C3" w:rsidRDefault="00C170C3" w:rsidP="001D4298">
            <w:pPr>
              <w:snapToGrid w:val="0"/>
              <w:spacing w:before="60" w:after="60" w:line="315" w:lineRule="atLeast"/>
              <w:jc w:val="center"/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  <w:t>Землі сільськогосподарського призначення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70C3" w:rsidRDefault="00C170C3" w:rsidP="001D4298">
            <w:pPr>
              <w:snapToGrid w:val="0"/>
              <w:jc w:val="center"/>
              <w:rPr>
                <w:rStyle w:val="Strong"/>
                <w:rFonts w:cs="Times New Roman CYR"/>
                <w:color w:val="000000"/>
              </w:rPr>
            </w:pPr>
            <w:r>
              <w:rPr>
                <w:rStyle w:val="Strong"/>
                <w:rFonts w:cs="Times New Roman CYR"/>
                <w:color w:val="000000"/>
                <w:sz w:val="20"/>
                <w:szCs w:val="20"/>
              </w:rPr>
              <w:t xml:space="preserve">КВЦПЗ 01.01 </w:t>
            </w:r>
          </w:p>
          <w:p w:rsidR="00C170C3" w:rsidRDefault="00C170C3" w:rsidP="001D4298">
            <w:pPr>
              <w:snapToGrid w:val="0"/>
              <w:jc w:val="center"/>
              <w:rPr>
                <w:rStyle w:val="Strong"/>
                <w:rFonts w:cs="Times New Roman CYR"/>
                <w:color w:val="000000"/>
                <w:sz w:val="20"/>
                <w:szCs w:val="20"/>
              </w:rPr>
            </w:pPr>
            <w:r>
              <w:rPr>
                <w:rStyle w:val="Strong"/>
                <w:rFonts w:cs="Times New Roman CYR"/>
                <w:color w:val="000000"/>
                <w:sz w:val="20"/>
                <w:szCs w:val="20"/>
              </w:rPr>
              <w:t>(для ведення товарного сільськогосподарського виробництва)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70C3" w:rsidRDefault="00C170C3" w:rsidP="001D4298">
            <w:pPr>
              <w:pStyle w:val="a"/>
              <w:snapToGrid w:val="0"/>
              <w:jc w:val="center"/>
              <w:rPr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2,9079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0C3" w:rsidRDefault="00C170C3" w:rsidP="001D4298">
            <w:pPr>
              <w:pStyle w:val="a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Продаж права оренди</w:t>
            </w:r>
          </w:p>
        </w:tc>
      </w:tr>
    </w:tbl>
    <w:p w:rsidR="00C170C3" w:rsidRDefault="00C170C3" w:rsidP="00CB03ED">
      <w:pPr>
        <w:tabs>
          <w:tab w:val="left" w:pos="1807"/>
        </w:tabs>
        <w:jc w:val="both"/>
      </w:pPr>
    </w:p>
    <w:p w:rsidR="00C170C3" w:rsidRDefault="00C170C3"/>
    <w:sectPr w:rsidR="00C170C3" w:rsidSect="00666A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C83"/>
    <w:multiLevelType w:val="hybridMultilevel"/>
    <w:tmpl w:val="FA74F8FE"/>
    <w:lvl w:ilvl="0" w:tplc="E8409BA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6A2F"/>
    <w:rsid w:val="000B30C0"/>
    <w:rsid w:val="000F36D5"/>
    <w:rsid w:val="00155CBA"/>
    <w:rsid w:val="00175437"/>
    <w:rsid w:val="001B6552"/>
    <w:rsid w:val="001D4298"/>
    <w:rsid w:val="001E7B03"/>
    <w:rsid w:val="00275924"/>
    <w:rsid w:val="003D1246"/>
    <w:rsid w:val="003F69B7"/>
    <w:rsid w:val="00420251"/>
    <w:rsid w:val="004641C7"/>
    <w:rsid w:val="00510E4A"/>
    <w:rsid w:val="005607B0"/>
    <w:rsid w:val="005717CB"/>
    <w:rsid w:val="00590978"/>
    <w:rsid w:val="006662EB"/>
    <w:rsid w:val="00666A6E"/>
    <w:rsid w:val="007513FE"/>
    <w:rsid w:val="0077646A"/>
    <w:rsid w:val="00806A2F"/>
    <w:rsid w:val="008D148E"/>
    <w:rsid w:val="008F05D2"/>
    <w:rsid w:val="008F46BF"/>
    <w:rsid w:val="0098695B"/>
    <w:rsid w:val="00C170C3"/>
    <w:rsid w:val="00CA7416"/>
    <w:rsid w:val="00CB03ED"/>
    <w:rsid w:val="00D0155A"/>
    <w:rsid w:val="00D238D5"/>
    <w:rsid w:val="00E40E82"/>
    <w:rsid w:val="00E77D35"/>
    <w:rsid w:val="00E95249"/>
    <w:rsid w:val="00F60036"/>
    <w:rsid w:val="00F7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3E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CB03ED"/>
    <w:rPr>
      <w:rFonts w:ascii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99"/>
    <w:semiHidden/>
    <w:rsid w:val="00CB03ED"/>
    <w:pPr>
      <w:ind w:left="302" w:firstLine="566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B03ED"/>
    <w:rPr>
      <w:rFonts w:ascii="Times New Roman" w:hAnsi="Times New Roman" w:cs="Times New Roman"/>
      <w:sz w:val="28"/>
      <w:szCs w:val="28"/>
      <w:lang w:val="uk-UA"/>
    </w:rPr>
  </w:style>
  <w:style w:type="paragraph" w:styleId="ListParagraph">
    <w:name w:val="List Paragraph"/>
    <w:basedOn w:val="Normal"/>
    <w:uiPriority w:val="99"/>
    <w:qFormat/>
    <w:rsid w:val="00CB03ED"/>
    <w:pPr>
      <w:ind w:left="302" w:firstLine="566"/>
      <w:jc w:val="both"/>
    </w:pPr>
  </w:style>
  <w:style w:type="paragraph" w:customStyle="1" w:styleId="a">
    <w:name w:val="Содержимое таблицы"/>
    <w:basedOn w:val="Normal"/>
    <w:uiPriority w:val="99"/>
    <w:rsid w:val="00CB03ED"/>
    <w:pPr>
      <w:widowControl/>
      <w:suppressLineNumbers/>
      <w:suppressAutoHyphens/>
      <w:autoSpaceDE/>
      <w:autoSpaceDN/>
    </w:pPr>
    <w:rPr>
      <w:sz w:val="24"/>
      <w:szCs w:val="24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61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1785</Words>
  <Characters>1018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5</cp:revision>
  <dcterms:created xsi:type="dcterms:W3CDTF">2022-02-10T14:54:00Z</dcterms:created>
  <dcterms:modified xsi:type="dcterms:W3CDTF">2022-02-14T17:43:00Z</dcterms:modified>
</cp:coreProperties>
</file>