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93E9B" w14:textId="77777777" w:rsidR="003A0611" w:rsidRDefault="003A0611" w:rsidP="003A0611">
      <w:pPr>
        <w:rPr>
          <w:sz w:val="28"/>
          <w:szCs w:val="28"/>
        </w:rPr>
      </w:pPr>
    </w:p>
    <w:p w14:paraId="544388FD" w14:textId="77777777" w:rsidR="003A0611" w:rsidRDefault="003A0611" w:rsidP="003A061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2F2CE8A" wp14:editId="47EA55E1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B3318" w14:textId="77777777" w:rsidR="003A0611" w:rsidRDefault="003A0611" w:rsidP="003A061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3A0611" w14:paraId="2DFB2FE9" w14:textId="77777777" w:rsidTr="003A0611">
        <w:tc>
          <w:tcPr>
            <w:tcW w:w="9854" w:type="dxa"/>
            <w:hideMark/>
          </w:tcPr>
          <w:p w14:paraId="0313E9C0" w14:textId="77777777" w:rsidR="003A0611" w:rsidRDefault="003A0611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3A0611" w14:paraId="2D7FCF9D" w14:textId="77777777" w:rsidTr="003A0611">
        <w:tc>
          <w:tcPr>
            <w:tcW w:w="9854" w:type="dxa"/>
            <w:hideMark/>
          </w:tcPr>
          <w:p w14:paraId="1869CA3A" w14:textId="77777777" w:rsidR="003A0611" w:rsidRDefault="003A0611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B4C8AE3" w14:textId="77777777" w:rsidR="003A0611" w:rsidRDefault="003A0611" w:rsidP="003A0611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6278D990" w14:textId="77777777" w:rsidR="003A0611" w:rsidRDefault="003A0611" w:rsidP="003A0611">
      <w:pPr>
        <w:jc w:val="both"/>
        <w:rPr>
          <w:sz w:val="28"/>
          <w:szCs w:val="28"/>
        </w:rPr>
      </w:pPr>
    </w:p>
    <w:p w14:paraId="513F64DE" w14:textId="67E5551F" w:rsidR="003A0611" w:rsidRDefault="003A0611" w:rsidP="003A061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FB0D28">
        <w:rPr>
          <w:sz w:val="28"/>
          <w:szCs w:val="28"/>
        </w:rPr>
        <w:t>420</w:t>
      </w:r>
      <w:r>
        <w:rPr>
          <w:sz w:val="28"/>
          <w:szCs w:val="28"/>
        </w:rPr>
        <w:t xml:space="preserve"> </w:t>
      </w:r>
    </w:p>
    <w:p w14:paraId="080D86A6" w14:textId="77777777" w:rsidR="003A0611" w:rsidRDefault="003A0611" w:rsidP="003A0611">
      <w:pPr>
        <w:jc w:val="both"/>
        <w:rPr>
          <w:sz w:val="28"/>
          <w:szCs w:val="28"/>
        </w:rPr>
      </w:pPr>
    </w:p>
    <w:p w14:paraId="09F3344C" w14:textId="77777777" w:rsidR="003A0611" w:rsidRDefault="003A0611" w:rsidP="003A061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5229FE9B" w14:textId="77777777" w:rsidR="008B09B3" w:rsidRDefault="008B09B3" w:rsidP="008B09B3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30196696" w14:textId="77777777" w:rsidR="008B09B3" w:rsidRDefault="008B09B3" w:rsidP="008B09B3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59816002" w14:textId="77777777" w:rsidR="008B09B3" w:rsidRDefault="008B09B3" w:rsidP="008B09B3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534D0C8F" w14:textId="77777777" w:rsidR="008B09B3" w:rsidRDefault="008B09B3" w:rsidP="008B09B3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Кравченко Юлії Вікторівні</w:t>
      </w:r>
      <w:bookmarkEnd w:id="0"/>
    </w:p>
    <w:p w14:paraId="4DE7B000" w14:textId="77777777" w:rsidR="008B09B3" w:rsidRDefault="008B09B3" w:rsidP="008B09B3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4C57D8F9" w14:textId="77777777" w:rsidR="008B09B3" w:rsidRDefault="008B09B3" w:rsidP="008B09B3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12BB4A7" w14:textId="77777777" w:rsidR="008B09B3" w:rsidRDefault="008B09B3" w:rsidP="008B09B3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    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0,1200 га гр. Кравченко Юлії Вікторівні для індивідуального садівництва (код КВЦПЗ 01.05)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в межах с. </w:t>
      </w:r>
      <w:proofErr w:type="spellStart"/>
      <w:r>
        <w:rPr>
          <w:sz w:val="28"/>
          <w:szCs w:val="28"/>
        </w:rPr>
        <w:t>Новосілка</w:t>
      </w:r>
      <w:proofErr w:type="spellEnd"/>
      <w:r>
        <w:rPr>
          <w:sz w:val="28"/>
          <w:szCs w:val="28"/>
        </w:rPr>
        <w:t>.</w:t>
      </w:r>
    </w:p>
    <w:p w14:paraId="64BE4F98" w14:textId="77777777" w:rsidR="008B09B3" w:rsidRDefault="008B09B3" w:rsidP="008B09B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гр. Кравченко Юлії Вікторівні    безоплатно у власність земельну ділянку загальною площею загальною площею – 0,1200 га, в тому числі по угіддях: багаторічні насадження (згідно з КВЗУ 002.03.) - 0,1200 га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 в межах с. </w:t>
      </w:r>
      <w:proofErr w:type="spellStart"/>
      <w:r>
        <w:rPr>
          <w:sz w:val="28"/>
          <w:szCs w:val="28"/>
        </w:rPr>
        <w:t>Новосілка</w:t>
      </w:r>
      <w:proofErr w:type="spellEnd"/>
      <w:r>
        <w:rPr>
          <w:sz w:val="28"/>
          <w:szCs w:val="28"/>
        </w:rPr>
        <w:t xml:space="preserve"> (кадастровий номер земельної ділянки 3521486500:55:000:0146).</w:t>
      </w:r>
    </w:p>
    <w:p w14:paraId="74006DC1" w14:textId="77777777" w:rsidR="008B09B3" w:rsidRDefault="008B09B3" w:rsidP="008B09B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Кравченко Юлії Вікторівні     зареєструвати речове право на земельну ділянку відповідно до вимог чинного законодавства.</w:t>
      </w:r>
    </w:p>
    <w:p w14:paraId="4F7F88C3" w14:textId="77777777" w:rsidR="008B09B3" w:rsidRDefault="008B09B3" w:rsidP="008B09B3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6AAE8039" w14:textId="77777777" w:rsidR="008B09B3" w:rsidRDefault="008B09B3" w:rsidP="008B09B3">
      <w:pPr>
        <w:jc w:val="both"/>
        <w:rPr>
          <w:sz w:val="28"/>
          <w:szCs w:val="28"/>
        </w:rPr>
      </w:pPr>
    </w:p>
    <w:p w14:paraId="4379ED50" w14:textId="77777777" w:rsidR="008B09B3" w:rsidRDefault="008B09B3" w:rsidP="008B09B3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3791F167" w14:textId="77777777" w:rsidR="008B09B3" w:rsidRDefault="008B09B3" w:rsidP="008B09B3">
      <w:pPr>
        <w:rPr>
          <w:rFonts w:asciiTheme="minorHAnsi" w:hAnsiTheme="minorHAnsi" w:cstheme="minorBidi"/>
        </w:rPr>
      </w:pPr>
    </w:p>
    <w:p w14:paraId="40CEA73E" w14:textId="77777777" w:rsidR="009E1DA9" w:rsidRDefault="009E1DA9"/>
    <w:sectPr w:rsidR="009E1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6AD"/>
    <w:rsid w:val="003A0611"/>
    <w:rsid w:val="003E46AD"/>
    <w:rsid w:val="008B09B3"/>
    <w:rsid w:val="009E1DA9"/>
    <w:rsid w:val="00FB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B7E30"/>
  <w15:chartTrackingRefBased/>
  <w15:docId w15:val="{AFAA19CC-D823-4494-8F6B-EBC0A541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A06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1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2021-11-25T12:03:00Z</dcterms:created>
  <dcterms:modified xsi:type="dcterms:W3CDTF">2021-12-01T08:45:00Z</dcterms:modified>
</cp:coreProperties>
</file>