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86B83" w14:textId="77777777" w:rsidR="00CF46F9" w:rsidRDefault="00CF46F9" w:rsidP="00CF46F9"/>
    <w:p w14:paraId="68A16870" w14:textId="77777777" w:rsidR="00CF46F9" w:rsidRDefault="00CF46F9" w:rsidP="00CF46F9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EAD99D2" wp14:editId="14F30135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0879A" w14:textId="77777777" w:rsidR="00CF46F9" w:rsidRDefault="00CF46F9" w:rsidP="00CF46F9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F46F9" w14:paraId="2A4756E9" w14:textId="77777777" w:rsidTr="00CF46F9">
        <w:tc>
          <w:tcPr>
            <w:tcW w:w="9854" w:type="dxa"/>
            <w:hideMark/>
          </w:tcPr>
          <w:p w14:paraId="65EF5972" w14:textId="66EDF586" w:rsidR="00FC6EF0" w:rsidRPr="00FC6EF0" w:rsidRDefault="00CF46F9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  <w:lang w:val="ru-RU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</w:t>
            </w:r>
            <w:r w:rsidR="00FC6EF0"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СЕСІЯ</w:t>
            </w:r>
          </w:p>
        </w:tc>
      </w:tr>
      <w:tr w:rsidR="00CF46F9" w14:paraId="59B15B5B" w14:textId="77777777" w:rsidTr="00CF46F9">
        <w:tc>
          <w:tcPr>
            <w:tcW w:w="9854" w:type="dxa"/>
            <w:hideMark/>
          </w:tcPr>
          <w:p w14:paraId="19291FB0" w14:textId="7523512C" w:rsidR="00FC6EF0" w:rsidRPr="00C830F5" w:rsidRDefault="00CF46F9" w:rsidP="00C830F5">
            <w:pPr>
              <w:spacing w:line="252" w:lineRule="auto"/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40AA9A6" w14:textId="77777777" w:rsidR="00CF46F9" w:rsidRDefault="00CF46F9" w:rsidP="00CF46F9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14:paraId="281AF4E3" w14:textId="77777777" w:rsidR="00CF46F9" w:rsidRDefault="00CF46F9" w:rsidP="00CF46F9">
      <w:pPr>
        <w:jc w:val="both"/>
        <w:rPr>
          <w:sz w:val="28"/>
          <w:szCs w:val="28"/>
        </w:rPr>
      </w:pPr>
    </w:p>
    <w:p w14:paraId="2D31690E" w14:textId="77777777" w:rsidR="00CF46F9" w:rsidRDefault="00CF46F9" w:rsidP="00CF46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5B980797" w14:textId="77777777" w:rsidR="00CF46F9" w:rsidRDefault="00CF46F9" w:rsidP="00CF46F9">
      <w:pPr>
        <w:jc w:val="both"/>
        <w:rPr>
          <w:sz w:val="28"/>
          <w:szCs w:val="28"/>
        </w:rPr>
      </w:pPr>
    </w:p>
    <w:p w14:paraId="72680CF6" w14:textId="77777777" w:rsidR="00CF46F9" w:rsidRDefault="00CF46F9" w:rsidP="00CF46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14:paraId="1F3E8009" w14:textId="77777777" w:rsidR="00C830F5" w:rsidRDefault="00C830F5" w:rsidP="00C830F5">
      <w:pPr>
        <w:jc w:val="center"/>
        <w:rPr>
          <w:sz w:val="28"/>
          <w:szCs w:val="28"/>
        </w:rPr>
      </w:pPr>
    </w:p>
    <w:p w14:paraId="3BC29F8E" w14:textId="77777777" w:rsidR="00C830F5" w:rsidRDefault="00C830F5" w:rsidP="00C830F5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b/>
          <w:sz w:val="28"/>
          <w:szCs w:val="28"/>
          <w:lang w:eastAsia="ru-RU"/>
        </w:rPr>
        <w:t>. Осадчому</w:t>
      </w:r>
    </w:p>
    <w:p w14:paraId="346FCC99" w14:textId="77777777" w:rsidR="00C830F5" w:rsidRDefault="00C830F5" w:rsidP="00C830F5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Андрію Васильовичу</w:t>
      </w:r>
    </w:p>
    <w:bookmarkEnd w:id="0"/>
    <w:p w14:paraId="4008E465" w14:textId="77777777" w:rsidR="00C830F5" w:rsidRDefault="00C830F5" w:rsidP="00C830F5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302ED63A" w14:textId="77777777" w:rsidR="00C830F5" w:rsidRDefault="00C830F5" w:rsidP="00C830F5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п. 34 ст. 26 Закону України “Про місцеве самоврядування в Україні”,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України, рекомендацій постійної комісії з питань аграрної політики та земельних відносин селищна рада</w:t>
      </w:r>
    </w:p>
    <w:p w14:paraId="0FDD3941" w14:textId="77777777" w:rsidR="00C830F5" w:rsidRDefault="00C830F5" w:rsidP="00C830F5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34EA1F59" w14:textId="77777777" w:rsidR="00C830F5" w:rsidRDefault="00C830F5" w:rsidP="00C830F5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14C15DAB" w14:textId="77777777" w:rsidR="00C830F5" w:rsidRDefault="00C830F5" w:rsidP="00C830F5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593335C6" w14:textId="77777777" w:rsidR="00C830F5" w:rsidRDefault="00C830F5" w:rsidP="00C830F5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Осадчому Андрію Васильовичу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 1,8000 га, у тому числі по угіддях: рілля (згідно КВЗУ 001.01) – 1,8000 га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за межами </w:t>
      </w:r>
      <w:proofErr w:type="spellStart"/>
      <w:r>
        <w:rPr>
          <w:rFonts w:eastAsiaTheme="minorEastAsia"/>
          <w:sz w:val="28"/>
          <w:szCs w:val="28"/>
          <w:lang w:eastAsia="ru-RU"/>
        </w:rPr>
        <w:t>с.Межирічка</w:t>
      </w:r>
      <w:proofErr w:type="spellEnd"/>
      <w:r>
        <w:rPr>
          <w:rFonts w:eastAsiaTheme="minorEastAsia"/>
          <w:sz w:val="28"/>
          <w:szCs w:val="28"/>
          <w:lang w:eastAsia="ru-RU"/>
        </w:rPr>
        <w:t>.</w:t>
      </w:r>
    </w:p>
    <w:p w14:paraId="1CA2BFCE" w14:textId="77777777" w:rsidR="00C830F5" w:rsidRDefault="00C830F5" w:rsidP="00C830F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Осадчому Андрію Васильовичу  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2AA4F144" w14:textId="77777777" w:rsidR="00C830F5" w:rsidRDefault="00C830F5" w:rsidP="00C830F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14C896B9" w14:textId="77777777" w:rsidR="00C830F5" w:rsidRDefault="00C830F5" w:rsidP="00C830F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310D84D5" w14:textId="77777777" w:rsidR="00930874" w:rsidRDefault="00CF46F9" w:rsidP="00CF46F9">
      <w:r>
        <w:rPr>
          <w:b/>
          <w:sz w:val="28"/>
          <w:szCs w:val="28"/>
        </w:rPr>
        <w:t xml:space="preserve">Селищний голова                                                Сергій ЦОБЕНКО        </w:t>
      </w:r>
    </w:p>
    <w:sectPr w:rsidR="00930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38F"/>
    <w:rsid w:val="006D238F"/>
    <w:rsid w:val="00930874"/>
    <w:rsid w:val="009E043E"/>
    <w:rsid w:val="00C830F5"/>
    <w:rsid w:val="00CF46F9"/>
    <w:rsid w:val="00FC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9349C"/>
  <w15:chartTrackingRefBased/>
  <w15:docId w15:val="{7CA58E1A-A202-4FBD-96E2-795CFDF8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F46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97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2022-02-18T07:52:00Z</dcterms:created>
  <dcterms:modified xsi:type="dcterms:W3CDTF">2022-02-18T12:22:00Z</dcterms:modified>
</cp:coreProperties>
</file>