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E663B8" w14:textId="3374FD72" w:rsidR="00C50C52" w:rsidRPr="00C50C52" w:rsidRDefault="00C50C52" w:rsidP="00C50C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0C52">
        <w:rPr>
          <w:rFonts w:ascii="Times New Roman" w:hAnsi="Times New Roman"/>
          <w:noProof/>
          <w:sz w:val="28"/>
          <w:szCs w:val="28"/>
          <w:lang w:eastAsia="uk-UA"/>
        </w:rPr>
        <w:drawing>
          <wp:inline distT="0" distB="0" distL="0" distR="0" wp14:anchorId="7E303175" wp14:editId="2FB7A656">
            <wp:extent cx="6057900" cy="1371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8C5A64" w14:textId="77777777" w:rsidR="00C50C52" w:rsidRPr="00C50C52" w:rsidRDefault="00C50C52" w:rsidP="00C50C52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639"/>
      </w:tblGrid>
      <w:tr w:rsidR="00C50C52" w:rsidRPr="00C50C52" w14:paraId="301CB9D6" w14:textId="77777777" w:rsidTr="00547672">
        <w:tc>
          <w:tcPr>
            <w:tcW w:w="9854" w:type="dxa"/>
          </w:tcPr>
          <w:p w14:paraId="41749248" w14:textId="77777777" w:rsidR="00C50C52" w:rsidRPr="00C50C52" w:rsidRDefault="00C50C52" w:rsidP="00C50C52">
            <w:pPr>
              <w:tabs>
                <w:tab w:val="left" w:pos="598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50C52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ВІСІМНАДЦЯТА СЕСІЯ</w:t>
            </w:r>
          </w:p>
        </w:tc>
      </w:tr>
      <w:tr w:rsidR="00C50C52" w:rsidRPr="00C50C52" w14:paraId="2484C7D1" w14:textId="77777777" w:rsidTr="00547672">
        <w:tc>
          <w:tcPr>
            <w:tcW w:w="9854" w:type="dxa"/>
          </w:tcPr>
          <w:p w14:paraId="59120CE0" w14:textId="77777777" w:rsidR="00C50C52" w:rsidRPr="00C50C52" w:rsidRDefault="00C50C52" w:rsidP="00C50C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0C52">
              <w:rPr>
                <w:rFonts w:ascii="Times New Roman" w:hAnsi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14F2599F" w14:textId="77777777" w:rsidR="00C50C52" w:rsidRPr="00C50C52" w:rsidRDefault="00C50C52" w:rsidP="00C50C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C50C52">
        <w:rPr>
          <w:rFonts w:ascii="Times New Roman" w:hAnsi="Times New Roman"/>
          <w:b/>
          <w:sz w:val="28"/>
          <w:szCs w:val="28"/>
        </w:rPr>
        <w:t>ПРОЄКТ</w:t>
      </w:r>
    </w:p>
    <w:p w14:paraId="3064E12F" w14:textId="77777777" w:rsidR="00C50C52" w:rsidRPr="00C50C52" w:rsidRDefault="00C50C52" w:rsidP="00C50C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91F994C" w14:textId="77777777" w:rsidR="00C50C52" w:rsidRPr="00C50C52" w:rsidRDefault="00C50C52" w:rsidP="00C50C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50C52">
        <w:rPr>
          <w:rFonts w:ascii="Times New Roman" w:hAnsi="Times New Roman"/>
          <w:sz w:val="28"/>
          <w:szCs w:val="28"/>
        </w:rPr>
        <w:t>Від</w:t>
      </w:r>
      <w:proofErr w:type="spellEnd"/>
      <w:r w:rsidRPr="00C50C52">
        <w:rPr>
          <w:rFonts w:ascii="Times New Roman" w:hAnsi="Times New Roman"/>
          <w:sz w:val="28"/>
          <w:szCs w:val="28"/>
        </w:rPr>
        <w:t xml:space="preserve"> «____» ____________ 2022 року   </w:t>
      </w:r>
      <w:r w:rsidRPr="00C50C52">
        <w:rPr>
          <w:rFonts w:ascii="Times New Roman" w:hAnsi="Times New Roman"/>
          <w:sz w:val="28"/>
          <w:szCs w:val="28"/>
        </w:rPr>
        <w:tab/>
      </w:r>
      <w:r w:rsidRPr="00C50C52">
        <w:rPr>
          <w:rFonts w:ascii="Times New Roman" w:hAnsi="Times New Roman"/>
          <w:sz w:val="28"/>
          <w:szCs w:val="28"/>
        </w:rPr>
        <w:tab/>
      </w:r>
      <w:r w:rsidRPr="00C50C52">
        <w:rPr>
          <w:rFonts w:ascii="Times New Roman" w:hAnsi="Times New Roman"/>
          <w:sz w:val="28"/>
          <w:szCs w:val="28"/>
        </w:rPr>
        <w:tab/>
        <w:t xml:space="preserve">       № _______</w:t>
      </w:r>
    </w:p>
    <w:p w14:paraId="3C48CE8D" w14:textId="77777777" w:rsidR="00C50C52" w:rsidRPr="00C50C52" w:rsidRDefault="00C50C52" w:rsidP="00C50C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028DE2C" w14:textId="77777777" w:rsidR="00C50C52" w:rsidRPr="00C50C52" w:rsidRDefault="00C50C52" w:rsidP="00C50C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C50C52">
        <w:rPr>
          <w:rFonts w:ascii="Times New Roman" w:hAnsi="Times New Roman"/>
          <w:sz w:val="28"/>
          <w:szCs w:val="28"/>
        </w:rPr>
        <w:t>смт</w:t>
      </w:r>
      <w:proofErr w:type="spellEnd"/>
      <w:r w:rsidRPr="00C50C5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0C52">
        <w:rPr>
          <w:rFonts w:ascii="Times New Roman" w:hAnsi="Times New Roman"/>
          <w:sz w:val="28"/>
          <w:szCs w:val="28"/>
        </w:rPr>
        <w:t>Голованівськ</w:t>
      </w:r>
      <w:proofErr w:type="spellEnd"/>
      <w:r w:rsidRPr="00C50C52">
        <w:rPr>
          <w:rFonts w:ascii="Times New Roman" w:hAnsi="Times New Roman"/>
          <w:sz w:val="28"/>
          <w:szCs w:val="28"/>
        </w:rPr>
        <w:t xml:space="preserve"> </w:t>
      </w:r>
    </w:p>
    <w:p w14:paraId="751C6DC3" w14:textId="77777777" w:rsidR="00C50C52" w:rsidRDefault="00C50C52" w:rsidP="00C50C52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5EABBE7C" w14:textId="4049FEA4" w:rsidR="00C50C52" w:rsidRPr="00C50C52" w:rsidRDefault="00C50C52" w:rsidP="00C50C52">
      <w:pPr>
        <w:pStyle w:val="30"/>
        <w:shd w:val="clear" w:color="auto" w:fill="auto"/>
        <w:spacing w:before="0" w:after="0" w:line="240" w:lineRule="auto"/>
        <w:ind w:right="5421"/>
        <w:rPr>
          <w:i w:val="0"/>
          <w:iCs w:val="0"/>
        </w:rPr>
      </w:pPr>
      <w:bookmarkStart w:id="0" w:name="_GoBack"/>
      <w:r w:rsidRPr="00C50C52">
        <w:rPr>
          <w:i w:val="0"/>
          <w:iCs w:val="0"/>
        </w:rPr>
        <w:t xml:space="preserve">Про   виконання  </w:t>
      </w:r>
      <w:r w:rsidRPr="00C50C52">
        <w:rPr>
          <w:i w:val="0"/>
          <w:iCs w:val="0"/>
        </w:rPr>
        <w:t>П</w:t>
      </w:r>
      <w:r w:rsidRPr="00C50C52">
        <w:rPr>
          <w:i w:val="0"/>
          <w:iCs w:val="0"/>
        </w:rPr>
        <w:t>рограми</w:t>
      </w:r>
    </w:p>
    <w:p w14:paraId="7DB78392" w14:textId="77777777" w:rsidR="00C50C52" w:rsidRPr="00C50C52" w:rsidRDefault="00C50C52" w:rsidP="00C50C52">
      <w:pPr>
        <w:pStyle w:val="30"/>
        <w:shd w:val="clear" w:color="auto" w:fill="auto"/>
        <w:spacing w:before="0" w:after="0" w:line="240" w:lineRule="auto"/>
        <w:ind w:right="5421"/>
        <w:rPr>
          <w:i w:val="0"/>
          <w:iCs w:val="0"/>
        </w:rPr>
      </w:pPr>
      <w:r w:rsidRPr="00C50C52">
        <w:rPr>
          <w:i w:val="0"/>
          <w:iCs w:val="0"/>
        </w:rPr>
        <w:t>розвитку дошкільної, загальної середньої, позашкільної освіти</w:t>
      </w:r>
    </w:p>
    <w:p w14:paraId="0E70FCD4" w14:textId="4476920A" w:rsidR="00C50C52" w:rsidRPr="00C50C52" w:rsidRDefault="00C50C52" w:rsidP="00C50C52">
      <w:pPr>
        <w:pStyle w:val="30"/>
        <w:shd w:val="clear" w:color="auto" w:fill="auto"/>
        <w:spacing w:before="0" w:after="0" w:line="240" w:lineRule="auto"/>
        <w:ind w:right="5421"/>
        <w:rPr>
          <w:i w:val="0"/>
          <w:iCs w:val="0"/>
        </w:rPr>
      </w:pPr>
      <w:r w:rsidRPr="00C50C52">
        <w:rPr>
          <w:i w:val="0"/>
          <w:iCs w:val="0"/>
        </w:rPr>
        <w:t xml:space="preserve">закладів Голованівської селищної ради на 2021-2025 роки </w:t>
      </w:r>
    </w:p>
    <w:bookmarkEnd w:id="0"/>
    <w:p w14:paraId="58B3C920" w14:textId="14FD607B" w:rsidR="00C50C52" w:rsidRPr="00FD369F" w:rsidRDefault="00C50C52" w:rsidP="00C50C52">
      <w:pPr>
        <w:pStyle w:val="210"/>
        <w:shd w:val="clear" w:color="auto" w:fill="auto"/>
        <w:spacing w:before="0" w:after="259" w:line="322" w:lineRule="exact"/>
        <w:ind w:firstLine="0"/>
        <w:rPr>
          <w:bCs/>
        </w:rPr>
      </w:pPr>
    </w:p>
    <w:p w14:paraId="0437B93B" w14:textId="77777777" w:rsidR="00C50C52" w:rsidRPr="00FD369F" w:rsidRDefault="00C50C52" w:rsidP="00C50C52">
      <w:pPr>
        <w:pStyle w:val="210"/>
        <w:shd w:val="clear" w:color="auto" w:fill="auto"/>
        <w:spacing w:before="0" w:after="259" w:line="322" w:lineRule="exact"/>
        <w:ind w:firstLine="580"/>
      </w:pPr>
      <w:r w:rsidRPr="00FD369F">
        <w:rPr>
          <w:bCs/>
        </w:rPr>
        <w:t xml:space="preserve"> </w:t>
      </w:r>
      <w:r>
        <w:t xml:space="preserve">Відповідно до законів України </w:t>
      </w:r>
      <w:r w:rsidRPr="00FD369F">
        <w:t>«Про освіту»,</w:t>
      </w:r>
      <w:r>
        <w:t xml:space="preserve"> </w:t>
      </w:r>
      <w:r w:rsidRPr="00502B8B">
        <w:t>«Про дошкільну освіту», «Про загальну середню освіту», «Про позаш</w:t>
      </w:r>
      <w:r w:rsidRPr="00664E6C">
        <w:t xml:space="preserve">кільну освіту», </w:t>
      </w:r>
      <w:r w:rsidRPr="00FD369F">
        <w:t xml:space="preserve">«Про місцеве самоврядування в Україні», </w:t>
      </w:r>
      <w:r w:rsidRPr="00FD369F">
        <w:rPr>
          <w:bCs/>
        </w:rPr>
        <w:t xml:space="preserve"> </w:t>
      </w:r>
      <w:r w:rsidRPr="00FD369F">
        <w:t xml:space="preserve">заслухавши інформацію начальника відділу освіти, молоді та спорту Голованівської селищної ради  про </w:t>
      </w:r>
      <w:r>
        <w:t>хід виконання</w:t>
      </w:r>
      <w:r w:rsidRPr="006460A4">
        <w:t xml:space="preserve"> </w:t>
      </w:r>
      <w:r>
        <w:t>програми</w:t>
      </w:r>
      <w:r w:rsidRPr="00502B8B">
        <w:t xml:space="preserve"> розвитку дошкільної, загальної середньої, позашкільної освіти</w:t>
      </w:r>
      <w:r>
        <w:t xml:space="preserve"> закладів Голованівської селищної ради на 2021-2025 роки   селищна рада </w:t>
      </w:r>
    </w:p>
    <w:p w14:paraId="68C9AF6C" w14:textId="77777777" w:rsidR="00C50C52" w:rsidRPr="00FD369F" w:rsidRDefault="00C50C52" w:rsidP="00C50C52">
      <w:pPr>
        <w:pStyle w:val="40"/>
        <w:shd w:val="clear" w:color="auto" w:fill="auto"/>
        <w:spacing w:before="0" w:after="213"/>
        <w:ind w:right="3940"/>
        <w:rPr>
          <w:sz w:val="28"/>
          <w:szCs w:val="28"/>
        </w:rPr>
      </w:pPr>
      <w:r w:rsidRPr="00FD369F">
        <w:rPr>
          <w:sz w:val="28"/>
          <w:szCs w:val="28"/>
        </w:rPr>
        <w:t>ВИРІШИЛА:</w:t>
      </w:r>
    </w:p>
    <w:p w14:paraId="1C5BBBC5" w14:textId="77777777" w:rsidR="00C50C52" w:rsidRPr="00EC1441" w:rsidRDefault="00C50C52" w:rsidP="00C50C52">
      <w:pPr>
        <w:pStyle w:val="a5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FD369F">
        <w:rPr>
          <w:sz w:val="28"/>
          <w:szCs w:val="28"/>
          <w:lang w:val="uk-UA"/>
        </w:rPr>
        <w:t>1.</w:t>
      </w:r>
      <w:r w:rsidRPr="00FD369F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 </w:t>
      </w:r>
      <w:r w:rsidRPr="00EC1441">
        <w:rPr>
          <w:sz w:val="28"/>
          <w:szCs w:val="28"/>
          <w:lang w:val="uk-UA"/>
        </w:rPr>
        <w:t>Інформацію начальника відділу освіти, молоді та спорту Туза Сергія Віталійовича  про хід виконання програми розвитку дошкільної, загальної середньої, позашкільної освіти закладів Голованівської селищної ради на 2021-2025 роки взяти до відома (додається).</w:t>
      </w:r>
    </w:p>
    <w:p w14:paraId="063F3FE0" w14:textId="77777777" w:rsidR="00C50C52" w:rsidRPr="00EC1441" w:rsidRDefault="00C50C52" w:rsidP="00C50C52">
      <w:pPr>
        <w:tabs>
          <w:tab w:val="left" w:pos="567"/>
          <w:tab w:val="left" w:pos="652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C1441">
        <w:rPr>
          <w:rFonts w:ascii="Times New Roman" w:hAnsi="Times New Roman"/>
          <w:sz w:val="28"/>
          <w:szCs w:val="28"/>
          <w:lang w:val="uk-UA"/>
        </w:rPr>
        <w:t xml:space="preserve">        2. </w:t>
      </w:r>
      <w:r>
        <w:rPr>
          <w:rFonts w:ascii="Times New Roman" w:hAnsi="Times New Roman"/>
          <w:sz w:val="28"/>
          <w:szCs w:val="28"/>
          <w:lang w:val="uk-UA"/>
        </w:rPr>
        <w:t xml:space="preserve">Розглянути можливість затвердження даної програми у новій редакції з урахуванням рішення сесії </w:t>
      </w:r>
      <w:r w:rsidRPr="00EC1441">
        <w:rPr>
          <w:rFonts w:ascii="Times New Roman" w:hAnsi="Times New Roman"/>
          <w:sz w:val="28"/>
          <w:szCs w:val="28"/>
          <w:lang w:val="uk-UA"/>
        </w:rPr>
        <w:t>Кіровоградської обласної ради  від 30 листопада 2021 року № 192</w:t>
      </w:r>
      <w:r>
        <w:rPr>
          <w:rFonts w:ascii="Times New Roman" w:hAnsi="Times New Roman"/>
          <w:sz w:val="28"/>
          <w:szCs w:val="28"/>
          <w:lang w:val="uk-UA"/>
        </w:rPr>
        <w:t xml:space="preserve"> «Про затвердження обласної програми розвитку освіти Кіровоградської області на період до 2027 року»</w:t>
      </w:r>
      <w:r>
        <w:rPr>
          <w:rFonts w:ascii="Times New Roman" w:hAnsi="Times New Roman"/>
          <w:color w:val="242B2E"/>
          <w:sz w:val="28"/>
          <w:szCs w:val="28"/>
          <w:lang w:val="uk-UA"/>
        </w:rPr>
        <w:t xml:space="preserve"> на черговій</w:t>
      </w:r>
      <w:r w:rsidRPr="00EC1441">
        <w:rPr>
          <w:rFonts w:ascii="Times New Roman" w:hAnsi="Times New Roman"/>
          <w:color w:val="242B2E"/>
          <w:sz w:val="28"/>
          <w:szCs w:val="28"/>
          <w:lang w:val="uk-UA"/>
        </w:rPr>
        <w:t xml:space="preserve"> сесії </w:t>
      </w:r>
      <w:r w:rsidRPr="00EC1441">
        <w:rPr>
          <w:rFonts w:ascii="Times New Roman" w:hAnsi="Times New Roman"/>
          <w:sz w:val="28"/>
          <w:szCs w:val="28"/>
          <w:lang w:val="uk-UA"/>
        </w:rPr>
        <w:t>Голованівської селищної ради.</w:t>
      </w:r>
    </w:p>
    <w:p w14:paraId="4382168B" w14:textId="77777777" w:rsidR="00C50C52" w:rsidRPr="00EC1441" w:rsidRDefault="00C50C52" w:rsidP="00C50C52">
      <w:pPr>
        <w:shd w:val="clear" w:color="auto" w:fill="FFFFFF"/>
        <w:spacing w:after="162"/>
        <w:jc w:val="both"/>
        <w:rPr>
          <w:rFonts w:ascii="Times New Roman" w:hAnsi="Times New Roman"/>
          <w:sz w:val="28"/>
          <w:szCs w:val="28"/>
          <w:lang w:val="uk-UA"/>
        </w:rPr>
      </w:pPr>
      <w:r w:rsidRPr="00EC1441">
        <w:rPr>
          <w:rFonts w:ascii="Times New Roman" w:hAnsi="Times New Roman"/>
          <w:sz w:val="28"/>
          <w:szCs w:val="28"/>
          <w:lang w:val="uk-UA"/>
        </w:rPr>
        <w:t xml:space="preserve">       3.</w:t>
      </w:r>
      <w:r w:rsidRPr="00EC1441">
        <w:rPr>
          <w:rFonts w:ascii="Times New Roman" w:hAnsi="Times New Roman"/>
          <w:sz w:val="28"/>
          <w:szCs w:val="28"/>
        </w:rPr>
        <w:t> </w:t>
      </w:r>
      <w:r w:rsidRPr="00EC1441">
        <w:rPr>
          <w:rFonts w:ascii="Times New Roman" w:hAnsi="Times New Roman"/>
          <w:sz w:val="28"/>
          <w:szCs w:val="28"/>
          <w:lang w:val="uk-UA"/>
        </w:rPr>
        <w:t xml:space="preserve"> Оприлюднити рішення на офіційному сайті  селищної  ради.</w:t>
      </w:r>
    </w:p>
    <w:p w14:paraId="70A7A5BD" w14:textId="77777777" w:rsidR="00C50C52" w:rsidRPr="00EC1441" w:rsidRDefault="00C50C52" w:rsidP="00C50C52">
      <w:pPr>
        <w:shd w:val="clear" w:color="auto" w:fill="FFFFFF"/>
        <w:spacing w:after="162"/>
        <w:jc w:val="both"/>
        <w:rPr>
          <w:rFonts w:ascii="Times New Roman" w:hAnsi="Times New Roman"/>
          <w:sz w:val="28"/>
          <w:szCs w:val="28"/>
          <w:lang w:val="uk-UA"/>
        </w:rPr>
      </w:pPr>
      <w:r w:rsidRPr="00EC1441">
        <w:rPr>
          <w:rFonts w:ascii="Times New Roman" w:hAnsi="Times New Roman"/>
          <w:sz w:val="28"/>
          <w:szCs w:val="28"/>
          <w:lang w:val="uk-UA"/>
        </w:rPr>
        <w:t xml:space="preserve">       4</w:t>
      </w:r>
      <w:r w:rsidRPr="00EC1441">
        <w:rPr>
          <w:rFonts w:ascii="Times New Roman" w:hAnsi="Times New Roman"/>
          <w:sz w:val="28"/>
          <w:szCs w:val="28"/>
        </w:rPr>
        <w:t>.</w:t>
      </w:r>
      <w:r w:rsidRPr="00EC144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C1441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EC1441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EC1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C1441">
        <w:rPr>
          <w:rFonts w:ascii="Times New Roman" w:hAnsi="Times New Roman"/>
          <w:sz w:val="28"/>
          <w:szCs w:val="28"/>
        </w:rPr>
        <w:t>даного</w:t>
      </w:r>
      <w:proofErr w:type="spellEnd"/>
      <w:r w:rsidRPr="00EC1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C1441">
        <w:rPr>
          <w:rFonts w:ascii="Times New Roman" w:hAnsi="Times New Roman"/>
          <w:sz w:val="28"/>
          <w:szCs w:val="28"/>
        </w:rPr>
        <w:t>рішення</w:t>
      </w:r>
      <w:proofErr w:type="spellEnd"/>
      <w:r w:rsidRPr="00EC1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C1441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EC1441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EC1441">
        <w:rPr>
          <w:rFonts w:ascii="Times New Roman" w:hAnsi="Times New Roman"/>
          <w:sz w:val="28"/>
          <w:szCs w:val="28"/>
        </w:rPr>
        <w:t>постійну</w:t>
      </w:r>
      <w:proofErr w:type="spellEnd"/>
      <w:r w:rsidRPr="00EC1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C1441">
        <w:rPr>
          <w:rFonts w:ascii="Times New Roman" w:hAnsi="Times New Roman"/>
          <w:sz w:val="28"/>
          <w:szCs w:val="28"/>
        </w:rPr>
        <w:t>комісію</w:t>
      </w:r>
      <w:proofErr w:type="spellEnd"/>
      <w:r w:rsidRPr="00EC1441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EC1441">
        <w:rPr>
          <w:rFonts w:ascii="Times New Roman" w:hAnsi="Times New Roman"/>
          <w:sz w:val="28"/>
          <w:szCs w:val="28"/>
        </w:rPr>
        <w:t>з</w:t>
      </w:r>
      <w:proofErr w:type="spellEnd"/>
      <w:r w:rsidRPr="00EC1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C1441">
        <w:rPr>
          <w:rFonts w:ascii="Times New Roman" w:hAnsi="Times New Roman"/>
          <w:sz w:val="28"/>
          <w:szCs w:val="28"/>
        </w:rPr>
        <w:t>соціальних</w:t>
      </w:r>
      <w:proofErr w:type="spellEnd"/>
      <w:r w:rsidRPr="00EC1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C1441">
        <w:rPr>
          <w:rFonts w:ascii="Times New Roman" w:hAnsi="Times New Roman"/>
          <w:sz w:val="28"/>
          <w:szCs w:val="28"/>
        </w:rPr>
        <w:t>питань</w:t>
      </w:r>
      <w:proofErr w:type="spellEnd"/>
      <w:r w:rsidRPr="00EC1441">
        <w:rPr>
          <w:rFonts w:ascii="Times New Roman" w:hAnsi="Times New Roman"/>
          <w:sz w:val="28"/>
          <w:szCs w:val="28"/>
        </w:rPr>
        <w:t>.</w:t>
      </w:r>
    </w:p>
    <w:p w14:paraId="6A8E3C4B" w14:textId="77777777" w:rsidR="00C50C52" w:rsidRPr="00AF0C0A" w:rsidRDefault="00C50C52" w:rsidP="00C50C52">
      <w:pPr>
        <w:pStyle w:val="20"/>
        <w:shd w:val="clear" w:color="auto" w:fill="auto"/>
        <w:tabs>
          <w:tab w:val="left" w:pos="787"/>
        </w:tabs>
        <w:spacing w:before="0" w:after="0" w:line="322" w:lineRule="exact"/>
        <w:ind w:firstLine="0"/>
        <w:rPr>
          <w:b/>
          <w:bCs/>
        </w:rPr>
      </w:pPr>
      <w:r w:rsidRPr="00AF0C0A">
        <w:rPr>
          <w:b/>
          <w:bCs/>
        </w:rPr>
        <w:t>Селищний</w:t>
      </w:r>
      <w:r>
        <w:rPr>
          <w:b/>
          <w:bCs/>
        </w:rPr>
        <w:t xml:space="preserve">  </w:t>
      </w:r>
      <w:r w:rsidRPr="00AF0C0A">
        <w:rPr>
          <w:b/>
          <w:bCs/>
        </w:rPr>
        <w:t xml:space="preserve"> голова                                                            Сергій  ЦОБЕНКО</w:t>
      </w:r>
    </w:p>
    <w:p w14:paraId="40D9BE13" w14:textId="77777777" w:rsidR="00C50C52" w:rsidRDefault="00C50C52" w:rsidP="008635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0038E51D" w14:textId="77777777" w:rsidR="00C50C52" w:rsidRDefault="00C50C52" w:rsidP="00C50C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Довідка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21BA27A9" w14:textId="77777777" w:rsidR="00C50C52" w:rsidRDefault="00C50C52" w:rsidP="00C50C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виконання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Програми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розвитку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7D90329E" w14:textId="77777777" w:rsidR="00C50C52" w:rsidRDefault="00C50C52" w:rsidP="00C50C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дошкільної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/>
          <w:sz w:val="28"/>
          <w:szCs w:val="28"/>
        </w:rPr>
        <w:t>загальної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середньої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/>
          <w:sz w:val="28"/>
          <w:szCs w:val="28"/>
        </w:rPr>
        <w:t>позашкільної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освіти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1FF2D6C7" w14:textId="77777777" w:rsidR="00C50C52" w:rsidRDefault="00C50C52" w:rsidP="00C50C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закладів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Голованівської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селищної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ради на 2021-2025 роки</w:t>
      </w:r>
    </w:p>
    <w:p w14:paraId="4226620A" w14:textId="77777777" w:rsidR="00C50C52" w:rsidRDefault="00C50C52" w:rsidP="00C50C52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p w14:paraId="558BF9FD" w14:textId="77777777" w:rsidR="00C50C52" w:rsidRDefault="00C50C52" w:rsidP="00C50C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6024F60" w14:textId="77777777" w:rsidR="00C50C52" w:rsidRDefault="00C50C52" w:rsidP="00C50C52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color w:val="242B2E"/>
          <w:sz w:val="28"/>
          <w:szCs w:val="28"/>
        </w:rPr>
      </w:pPr>
      <w:r>
        <w:rPr>
          <w:sz w:val="28"/>
          <w:szCs w:val="28"/>
        </w:rPr>
        <w:t xml:space="preserve">        Програма розвитку дошкільної, загальної середньої, позашкільної освіти закладів Голованівської селищної ради на 2021-2025 роки (далі – Програма) розроблена на виконання законів України «Про дошкільну освіту», «Про загальну середню освіту», «Про позашкільну освіту», інших нормативно-правових актів у галузі освіти. На виконання рішення сесії Голованівської селищної ради  від 22 грудня 2020 року № 40 відповідно до  </w:t>
      </w:r>
      <w:r>
        <w:rPr>
          <w:sz w:val="28"/>
          <w:szCs w:val="28"/>
          <w:bdr w:val="none" w:sz="0" w:space="0" w:color="auto" w:frame="1"/>
        </w:rPr>
        <w:t xml:space="preserve">Програми </w:t>
      </w:r>
      <w:r>
        <w:rPr>
          <w:color w:val="242B2E"/>
          <w:sz w:val="28"/>
          <w:szCs w:val="28"/>
        </w:rPr>
        <w:t xml:space="preserve"> відділом освіти, молоді та спорту протягом 2021 року вживалися відповідні заходи.</w:t>
      </w:r>
    </w:p>
    <w:p w14:paraId="51AC085D" w14:textId="77777777" w:rsidR="00C50C52" w:rsidRDefault="00C50C52" w:rsidP="00C50C52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0C52">
        <w:rPr>
          <w:rFonts w:ascii="Times New Roman" w:hAnsi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Систему </w:t>
      </w:r>
      <w:proofErr w:type="spellStart"/>
      <w:r>
        <w:rPr>
          <w:rFonts w:ascii="Times New Roman" w:hAnsi="Times New Roman"/>
          <w:sz w:val="28"/>
          <w:szCs w:val="28"/>
        </w:rPr>
        <w:t>загальної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середньої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Голованівської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ради станом</w:t>
      </w:r>
      <w:proofErr w:type="gram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січень</w:t>
      </w:r>
      <w:proofErr w:type="spellEnd"/>
      <w:r>
        <w:rPr>
          <w:rFonts w:ascii="Times New Roman" w:hAnsi="Times New Roman"/>
          <w:sz w:val="28"/>
          <w:szCs w:val="28"/>
        </w:rPr>
        <w:t xml:space="preserve"> 2022 року становить 1 </w:t>
      </w:r>
      <w:proofErr w:type="spellStart"/>
      <w:r>
        <w:rPr>
          <w:rFonts w:ascii="Times New Roman" w:hAnsi="Times New Roman"/>
          <w:sz w:val="28"/>
          <w:szCs w:val="28"/>
        </w:rPr>
        <w:t>опорний</w:t>
      </w:r>
      <w:proofErr w:type="spellEnd"/>
      <w:r>
        <w:rPr>
          <w:rFonts w:ascii="Times New Roman" w:hAnsi="Times New Roman"/>
          <w:sz w:val="28"/>
          <w:szCs w:val="28"/>
        </w:rPr>
        <w:t xml:space="preserve"> заклад: </w:t>
      </w:r>
      <w:proofErr w:type="spellStart"/>
      <w:r>
        <w:rPr>
          <w:rFonts w:ascii="Times New Roman" w:hAnsi="Times New Roman"/>
          <w:sz w:val="28"/>
          <w:szCs w:val="28"/>
        </w:rPr>
        <w:t>Голованівський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ліцей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ім</w:t>
      </w:r>
      <w:proofErr w:type="spellEnd"/>
      <w:r>
        <w:rPr>
          <w:rFonts w:ascii="Times New Roman" w:hAnsi="Times New Roman"/>
          <w:sz w:val="28"/>
          <w:szCs w:val="28"/>
        </w:rPr>
        <w:t xml:space="preserve">. Т.Г. Шевченка, у </w:t>
      </w:r>
      <w:proofErr w:type="spellStart"/>
      <w:r>
        <w:rPr>
          <w:rFonts w:ascii="Times New Roman" w:hAnsi="Times New Roman"/>
          <w:sz w:val="28"/>
          <w:szCs w:val="28"/>
        </w:rPr>
        <w:t>складі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якого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перебувають</w:t>
      </w:r>
      <w:proofErr w:type="spellEnd"/>
      <w:r>
        <w:rPr>
          <w:rFonts w:ascii="Times New Roman" w:hAnsi="Times New Roman"/>
          <w:sz w:val="28"/>
          <w:szCs w:val="28"/>
        </w:rPr>
        <w:t xml:space="preserve"> 14 </w:t>
      </w:r>
      <w:proofErr w:type="spellStart"/>
      <w:r>
        <w:rPr>
          <w:rFonts w:ascii="Times New Roman" w:hAnsi="Times New Roman"/>
          <w:sz w:val="28"/>
          <w:szCs w:val="28"/>
        </w:rPr>
        <w:t>філій</w:t>
      </w:r>
      <w:proofErr w:type="spellEnd"/>
      <w:r>
        <w:rPr>
          <w:rFonts w:ascii="Times New Roman" w:hAnsi="Times New Roman"/>
          <w:sz w:val="28"/>
          <w:szCs w:val="28"/>
        </w:rPr>
        <w:t xml:space="preserve">, з них 2 </w:t>
      </w:r>
      <w:proofErr w:type="spellStart"/>
      <w:r>
        <w:rPr>
          <w:rFonts w:ascii="Times New Roman" w:hAnsi="Times New Roman"/>
          <w:sz w:val="28"/>
          <w:szCs w:val="28"/>
        </w:rPr>
        <w:t>філії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тимчасово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припинили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діяльність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(у </w:t>
      </w:r>
      <w:proofErr w:type="spellStart"/>
      <w:r>
        <w:rPr>
          <w:rFonts w:ascii="Times New Roman" w:hAnsi="Times New Roman"/>
          <w:sz w:val="28"/>
          <w:szCs w:val="28"/>
        </w:rPr>
        <w:t>зв’язку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відсутністю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/>
          <w:sz w:val="28"/>
          <w:szCs w:val="28"/>
        </w:rPr>
        <w:t>Вербівська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філія</w:t>
      </w:r>
      <w:proofErr w:type="spellEnd"/>
      <w:r>
        <w:rPr>
          <w:rFonts w:ascii="Times New Roman" w:hAnsi="Times New Roman"/>
          <w:sz w:val="28"/>
          <w:szCs w:val="28"/>
        </w:rPr>
        <w:t xml:space="preserve"> Голованівського </w:t>
      </w:r>
      <w:proofErr w:type="spellStart"/>
      <w:r>
        <w:rPr>
          <w:rFonts w:ascii="Times New Roman" w:hAnsi="Times New Roman"/>
          <w:sz w:val="28"/>
          <w:szCs w:val="28"/>
        </w:rPr>
        <w:t>ліцею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ім.Т.Г.Шевченка</w:t>
      </w:r>
      <w:proofErr w:type="spellEnd"/>
      <w:r>
        <w:rPr>
          <w:rFonts w:ascii="Times New Roman" w:hAnsi="Times New Roman"/>
          <w:sz w:val="28"/>
          <w:szCs w:val="28"/>
        </w:rPr>
        <w:t xml:space="preserve">; у </w:t>
      </w:r>
      <w:proofErr w:type="spellStart"/>
      <w:r>
        <w:rPr>
          <w:rFonts w:ascii="Times New Roman" w:hAnsi="Times New Roman"/>
          <w:sz w:val="28"/>
          <w:szCs w:val="28"/>
        </w:rPr>
        <w:t>зв’язку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аварійним</w:t>
      </w:r>
      <w:proofErr w:type="spellEnd"/>
      <w:r>
        <w:rPr>
          <w:rFonts w:ascii="Times New Roman" w:hAnsi="Times New Roman"/>
          <w:sz w:val="28"/>
          <w:szCs w:val="28"/>
        </w:rPr>
        <w:t xml:space="preserve"> станом </w:t>
      </w:r>
      <w:proofErr w:type="spellStart"/>
      <w:r>
        <w:rPr>
          <w:rFonts w:ascii="Times New Roman" w:hAnsi="Times New Roman"/>
          <w:sz w:val="28"/>
          <w:szCs w:val="28"/>
        </w:rPr>
        <w:t>будівлі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-  </w:t>
      </w:r>
      <w:proofErr w:type="spellStart"/>
      <w:r>
        <w:rPr>
          <w:rFonts w:ascii="Times New Roman" w:hAnsi="Times New Roman"/>
          <w:sz w:val="28"/>
          <w:szCs w:val="28"/>
        </w:rPr>
        <w:t>Ємилівська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філія</w:t>
      </w:r>
      <w:proofErr w:type="spellEnd"/>
      <w:r>
        <w:rPr>
          <w:rFonts w:ascii="Times New Roman" w:hAnsi="Times New Roman"/>
          <w:sz w:val="28"/>
          <w:szCs w:val="28"/>
        </w:rPr>
        <w:t xml:space="preserve"> №1 Голованівського </w:t>
      </w:r>
      <w:proofErr w:type="spellStart"/>
      <w:r>
        <w:rPr>
          <w:rFonts w:ascii="Times New Roman" w:hAnsi="Times New Roman"/>
          <w:sz w:val="28"/>
          <w:szCs w:val="28"/>
        </w:rPr>
        <w:t>ліцею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ім.Т.Г.Шевченка</w:t>
      </w:r>
      <w:proofErr w:type="spellEnd"/>
      <w:r>
        <w:rPr>
          <w:rFonts w:ascii="Times New Roman" w:hAnsi="Times New Roman"/>
          <w:sz w:val="28"/>
          <w:szCs w:val="28"/>
        </w:rPr>
        <w:t xml:space="preserve">).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Голованівської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24 </w:t>
      </w:r>
      <w:proofErr w:type="spellStart"/>
      <w:r>
        <w:rPr>
          <w:rFonts w:ascii="Times New Roman" w:hAnsi="Times New Roman"/>
          <w:sz w:val="28"/>
          <w:szCs w:val="28"/>
        </w:rPr>
        <w:t>грудня</w:t>
      </w:r>
      <w:proofErr w:type="spellEnd"/>
      <w:r>
        <w:rPr>
          <w:rFonts w:ascii="Times New Roman" w:hAnsi="Times New Roman"/>
          <w:sz w:val="28"/>
          <w:szCs w:val="28"/>
        </w:rPr>
        <w:t xml:space="preserve"> 2021 року № 544 «Про </w:t>
      </w:r>
      <w:proofErr w:type="spellStart"/>
      <w:r>
        <w:rPr>
          <w:rFonts w:ascii="Times New Roman" w:hAnsi="Times New Roman"/>
          <w:sz w:val="28"/>
          <w:szCs w:val="28"/>
        </w:rPr>
        <w:t>припинення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Грузької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Роздольської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Розкішненської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філій</w:t>
      </w:r>
      <w:proofErr w:type="spellEnd"/>
      <w:r>
        <w:rPr>
          <w:rFonts w:ascii="Times New Roman" w:hAnsi="Times New Roman"/>
          <w:sz w:val="28"/>
          <w:szCs w:val="28"/>
        </w:rPr>
        <w:t xml:space="preserve"> Голованівського </w:t>
      </w:r>
      <w:proofErr w:type="spellStart"/>
      <w:r>
        <w:rPr>
          <w:rFonts w:ascii="Times New Roman" w:hAnsi="Times New Roman"/>
          <w:sz w:val="28"/>
          <w:szCs w:val="28"/>
        </w:rPr>
        <w:t>ліцею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ім.Т.Г.Шевченка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Голованівської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ради» </w:t>
      </w:r>
      <w:proofErr w:type="spellStart"/>
      <w:r>
        <w:rPr>
          <w:rFonts w:ascii="Times New Roman" w:hAnsi="Times New Roman"/>
          <w:sz w:val="28"/>
          <w:szCs w:val="28"/>
        </w:rPr>
        <w:t>припинено</w:t>
      </w:r>
      <w:proofErr w:type="spellEnd"/>
      <w:r>
        <w:rPr>
          <w:rFonts w:ascii="Times New Roman" w:hAnsi="Times New Roman"/>
          <w:sz w:val="28"/>
          <w:szCs w:val="28"/>
        </w:rPr>
        <w:t xml:space="preserve"> шляхом </w:t>
      </w:r>
      <w:proofErr w:type="spellStart"/>
      <w:r>
        <w:rPr>
          <w:rFonts w:ascii="Times New Roman" w:hAnsi="Times New Roman"/>
          <w:sz w:val="28"/>
          <w:szCs w:val="28"/>
        </w:rPr>
        <w:t>ліквідації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діяльність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Грузької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філії</w:t>
      </w:r>
      <w:proofErr w:type="spellEnd"/>
      <w:r>
        <w:rPr>
          <w:rFonts w:ascii="Times New Roman" w:hAnsi="Times New Roman"/>
          <w:sz w:val="28"/>
          <w:szCs w:val="28"/>
        </w:rPr>
        <w:t xml:space="preserve"> Голованівського </w:t>
      </w:r>
      <w:proofErr w:type="spellStart"/>
      <w:r>
        <w:rPr>
          <w:rFonts w:ascii="Times New Roman" w:hAnsi="Times New Roman"/>
          <w:sz w:val="28"/>
          <w:szCs w:val="28"/>
        </w:rPr>
        <w:t>ліцею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ім.Т.Г.Шевченка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Роздольської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філії</w:t>
      </w:r>
      <w:proofErr w:type="spellEnd"/>
      <w:r>
        <w:rPr>
          <w:rFonts w:ascii="Times New Roman" w:hAnsi="Times New Roman"/>
          <w:sz w:val="28"/>
          <w:szCs w:val="28"/>
        </w:rPr>
        <w:t xml:space="preserve"> Голованівського </w:t>
      </w:r>
      <w:proofErr w:type="spellStart"/>
      <w:r>
        <w:rPr>
          <w:rFonts w:ascii="Times New Roman" w:hAnsi="Times New Roman"/>
          <w:sz w:val="28"/>
          <w:szCs w:val="28"/>
        </w:rPr>
        <w:t>ліцею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ім.Т.Г.Шевченка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Розкішненської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філії</w:t>
      </w:r>
      <w:proofErr w:type="spellEnd"/>
      <w:r>
        <w:rPr>
          <w:rFonts w:ascii="Times New Roman" w:hAnsi="Times New Roman"/>
          <w:sz w:val="28"/>
          <w:szCs w:val="28"/>
        </w:rPr>
        <w:t xml:space="preserve"> Голованівського </w:t>
      </w:r>
      <w:proofErr w:type="spellStart"/>
      <w:r>
        <w:rPr>
          <w:rFonts w:ascii="Times New Roman" w:hAnsi="Times New Roman"/>
          <w:sz w:val="28"/>
          <w:szCs w:val="28"/>
        </w:rPr>
        <w:t>ліцею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ім.Т.Г.Шевченка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4FC9C69A" w14:textId="77777777" w:rsidR="00C50C52" w:rsidRDefault="00C50C52" w:rsidP="00C50C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2021/2022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навчальному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році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освіту</w:t>
      </w:r>
      <w:proofErr w:type="spellEnd"/>
      <w:r>
        <w:rPr>
          <w:rFonts w:ascii="Times New Roman" w:hAnsi="Times New Roman"/>
          <w:sz w:val="28"/>
          <w:szCs w:val="28"/>
        </w:rPr>
        <w:t xml:space="preserve"> у закладах </w:t>
      </w:r>
      <w:proofErr w:type="spellStart"/>
      <w:r>
        <w:rPr>
          <w:rFonts w:ascii="Times New Roman" w:hAnsi="Times New Roman"/>
          <w:sz w:val="28"/>
          <w:szCs w:val="28"/>
        </w:rPr>
        <w:t>загальної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середньої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здобуває</w:t>
      </w:r>
      <w:proofErr w:type="spellEnd"/>
      <w:r>
        <w:rPr>
          <w:rFonts w:ascii="Times New Roman" w:hAnsi="Times New Roman"/>
          <w:sz w:val="28"/>
          <w:szCs w:val="28"/>
        </w:rPr>
        <w:t xml:space="preserve"> 1415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що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проживають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Голованівської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ради.  </w:t>
      </w:r>
      <w:proofErr w:type="spellStart"/>
      <w:r>
        <w:rPr>
          <w:rFonts w:ascii="Times New Roman" w:hAnsi="Times New Roman"/>
          <w:bCs/>
          <w:sz w:val="28"/>
          <w:szCs w:val="20"/>
          <w:lang w:eastAsia="uk-UA"/>
        </w:rPr>
        <w:t>Всього</w:t>
      </w:r>
      <w:proofErr w:type="spellEnd"/>
      <w:r>
        <w:rPr>
          <w:rFonts w:ascii="Times New Roman" w:hAnsi="Times New Roman"/>
          <w:bCs/>
          <w:sz w:val="28"/>
          <w:szCs w:val="20"/>
          <w:lang w:eastAsia="uk-UA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0"/>
          <w:lang w:eastAsia="uk-UA"/>
        </w:rPr>
        <w:t>класів</w:t>
      </w:r>
      <w:proofErr w:type="spellEnd"/>
      <w:r>
        <w:rPr>
          <w:rFonts w:ascii="Times New Roman" w:hAnsi="Times New Roman"/>
          <w:bCs/>
          <w:sz w:val="28"/>
          <w:szCs w:val="20"/>
          <w:lang w:eastAsia="uk-UA"/>
        </w:rPr>
        <w:t xml:space="preserve"> і </w:t>
      </w:r>
      <w:proofErr w:type="spellStart"/>
      <w:r>
        <w:rPr>
          <w:rFonts w:ascii="Times New Roman" w:hAnsi="Times New Roman"/>
          <w:bCs/>
          <w:sz w:val="28"/>
          <w:szCs w:val="20"/>
          <w:lang w:eastAsia="uk-UA"/>
        </w:rPr>
        <w:t>класів-комплектів</w:t>
      </w:r>
      <w:proofErr w:type="spellEnd"/>
      <w:r>
        <w:rPr>
          <w:rFonts w:ascii="Times New Roman" w:hAnsi="Times New Roman"/>
          <w:bCs/>
          <w:sz w:val="28"/>
          <w:szCs w:val="20"/>
          <w:lang w:eastAsia="uk-UA"/>
        </w:rPr>
        <w:t xml:space="preserve"> – 95.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Середня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наповнюваність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класів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– 15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учнів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Найбільша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наповнюваність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класів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у 3-А, 3-В, 11-Б Голованівського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ліцею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ім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Т.Г.Шевченка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(по 34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учні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);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найменша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наповнюваність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класів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– 5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учнів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Індивідуальна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форма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навчання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наповнюваністю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класів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менш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як 5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учнів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uk-UA"/>
        </w:rPr>
        <w:t>у  закладах</w:t>
      </w:r>
      <w:proofErr w:type="gram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освіти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Голованівської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селищної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ради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відсутня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14:paraId="0AD4F497" w14:textId="77777777" w:rsidR="00C50C52" w:rsidRDefault="00C50C52" w:rsidP="00C50C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 Станом на 26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січня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2022 року </w:t>
      </w:r>
      <w:proofErr w:type="gramStart"/>
      <w:r>
        <w:rPr>
          <w:rFonts w:ascii="Times New Roman" w:hAnsi="Times New Roman"/>
          <w:sz w:val="28"/>
          <w:szCs w:val="28"/>
          <w:lang w:eastAsia="uk-UA"/>
        </w:rPr>
        <w:t>у закладах</w:t>
      </w:r>
      <w:proofErr w:type="gram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освіти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навчається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26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дітей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особливими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освітніми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потребами, з них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індивідуальною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формою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навчання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охоплено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10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учнів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інклюзивною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формою – 16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учнів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. У 16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інклюзивних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класах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працює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16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асистентів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учителя. </w:t>
      </w:r>
      <w:proofErr w:type="spellStart"/>
      <w:r>
        <w:rPr>
          <w:rFonts w:ascii="Times New Roman" w:hAnsi="Times New Roman"/>
          <w:sz w:val="28"/>
          <w:szCs w:val="28"/>
        </w:rPr>
        <w:t>Заклади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обладнані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пандусами та кнопками </w:t>
      </w:r>
      <w:proofErr w:type="spellStart"/>
      <w:r>
        <w:rPr>
          <w:rFonts w:ascii="Times New Roman" w:hAnsi="Times New Roman"/>
          <w:sz w:val="28"/>
          <w:szCs w:val="28"/>
        </w:rPr>
        <w:t>виклику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що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забезпечують</w:t>
      </w:r>
      <w:proofErr w:type="spellEnd"/>
      <w:r>
        <w:rPr>
          <w:rFonts w:ascii="Times New Roman" w:hAnsi="Times New Roman"/>
          <w:sz w:val="28"/>
          <w:szCs w:val="28"/>
        </w:rPr>
        <w:t xml:space="preserve">  доступ до перших </w:t>
      </w:r>
      <w:proofErr w:type="spellStart"/>
      <w:r>
        <w:rPr>
          <w:rFonts w:ascii="Times New Roman" w:hAnsi="Times New Roman"/>
          <w:sz w:val="28"/>
          <w:szCs w:val="28"/>
        </w:rPr>
        <w:t>поверхів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Проте</w:t>
      </w:r>
      <w:proofErr w:type="spellEnd"/>
      <w:r>
        <w:rPr>
          <w:rFonts w:ascii="Times New Roman" w:hAnsi="Times New Roman"/>
          <w:sz w:val="28"/>
          <w:szCs w:val="28"/>
        </w:rPr>
        <w:t xml:space="preserve">   є </w:t>
      </w:r>
      <w:proofErr w:type="spellStart"/>
      <w:r>
        <w:rPr>
          <w:rFonts w:ascii="Times New Roman" w:hAnsi="Times New Roman"/>
          <w:sz w:val="28"/>
          <w:szCs w:val="28"/>
        </w:rPr>
        <w:t>недостатнім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забезпеченість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спеціальними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засобами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навчання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освітніх</w:t>
      </w:r>
      <w:proofErr w:type="spellEnd"/>
      <w:r>
        <w:rPr>
          <w:rFonts w:ascii="Times New Roman" w:hAnsi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/>
          <w:sz w:val="28"/>
          <w:szCs w:val="28"/>
        </w:rPr>
        <w:t>реабілітаційних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послуг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. У 2021/2022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навчальному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році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освітній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процес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uk-UA"/>
        </w:rPr>
        <w:t>у закладах</w:t>
      </w:r>
      <w:proofErr w:type="gram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загальної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середньої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освіти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забезпечують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226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педагогічних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працівників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14:paraId="26B7F4E3" w14:textId="77777777" w:rsidR="00C50C52" w:rsidRDefault="00C50C52" w:rsidP="00C50C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Систему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дошкільної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освіти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Голованівської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селищної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ради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складають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3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заклади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які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мають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статус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юридичної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особи: заклад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дошкільної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освіти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Малятко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», заклад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дошкільної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освіти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Дзвіночок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», заклад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дошкільної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освіти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«Сонечко», 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яких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виховується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244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дитини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; 14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закладів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дошкільної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освіти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складі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філій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Голованівського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ліцею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ім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Т.Г.Шевченка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, 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яких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виховується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163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дитини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Всього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дошкільною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освітою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охоплено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407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дітей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дошкільного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віку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14:paraId="7A3A6C7F" w14:textId="77777777" w:rsidR="00C50C52" w:rsidRDefault="00C50C52" w:rsidP="00C50C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2E6141A5" w14:textId="77777777" w:rsidR="00C50C52" w:rsidRDefault="00C50C52" w:rsidP="00C50C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                                                    2</w:t>
      </w:r>
    </w:p>
    <w:p w14:paraId="64201402" w14:textId="77777777" w:rsidR="00C50C52" w:rsidRDefault="00C50C52" w:rsidP="00C50C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3DAC6BFD" w14:textId="77777777" w:rsidR="00C50C52" w:rsidRDefault="00C50C52" w:rsidP="00C50C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uk-UA"/>
        </w:rPr>
        <w:t>Охоплення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дітей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віком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від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3-х до 6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років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становить 93 %.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Голованівський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дошкільний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навчальний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заклад № 3 «</w:t>
      </w:r>
      <w:proofErr w:type="spellStart"/>
      <w:r>
        <w:rPr>
          <w:rFonts w:ascii="Times New Roman" w:hAnsi="Times New Roman"/>
          <w:sz w:val="28"/>
          <w:szCs w:val="28"/>
        </w:rPr>
        <w:t>Малятко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перевантажено</w:t>
      </w:r>
      <w:proofErr w:type="spellEnd"/>
      <w:r>
        <w:rPr>
          <w:rFonts w:ascii="Times New Roman" w:hAnsi="Times New Roman"/>
          <w:sz w:val="28"/>
          <w:szCs w:val="28"/>
        </w:rPr>
        <w:t>,  у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селищі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Голованівськ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завершується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будівництво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ще</w:t>
      </w:r>
      <w:proofErr w:type="spellEnd"/>
      <w:r>
        <w:rPr>
          <w:rFonts w:ascii="Times New Roman" w:hAnsi="Times New Roman"/>
          <w:sz w:val="28"/>
          <w:szCs w:val="28"/>
        </w:rPr>
        <w:t xml:space="preserve"> одного 6 </w:t>
      </w:r>
      <w:proofErr w:type="spellStart"/>
      <w:r>
        <w:rPr>
          <w:rFonts w:ascii="Times New Roman" w:hAnsi="Times New Roman"/>
          <w:sz w:val="28"/>
          <w:szCs w:val="28"/>
        </w:rPr>
        <w:t>групового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закладу </w:t>
      </w:r>
      <w:proofErr w:type="spellStart"/>
      <w:r>
        <w:rPr>
          <w:rFonts w:ascii="Times New Roman" w:hAnsi="Times New Roman"/>
          <w:sz w:val="28"/>
          <w:szCs w:val="28"/>
        </w:rPr>
        <w:t>дошкільної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120 </w:t>
      </w:r>
      <w:proofErr w:type="spellStart"/>
      <w:r>
        <w:rPr>
          <w:rFonts w:ascii="Times New Roman" w:hAnsi="Times New Roman"/>
          <w:sz w:val="28"/>
          <w:szCs w:val="28"/>
        </w:rPr>
        <w:t>місць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Освітній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процес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дошкільної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освіти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здійснюють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40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педагогічних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працівників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</w:p>
    <w:p w14:paraId="1AB7ABE5" w14:textId="77777777" w:rsidR="00C50C52" w:rsidRDefault="00C50C52" w:rsidP="00C50C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lang w:eastAsia="uk-UA"/>
        </w:rPr>
        <w:t>Позашкільну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освіту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забезпечує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Голованівський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будинок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дитячої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юнацької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творчості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Голованівської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селищної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ради,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який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охоплює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навчанням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    600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дітей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Працює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закладі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11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педагогів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Недостатня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кількість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технічного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обладнання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туристичного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спорядження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комп’ютерної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техніки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стримують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розвиток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мережі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гуртків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науково-технічного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туристсько-краєзнавчого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еколого-натуралістичного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напрямків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позашкільному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закладі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14:paraId="134A21A6" w14:textId="77777777" w:rsidR="00C50C52" w:rsidRDefault="00C50C52" w:rsidP="00C50C5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>
        <w:rPr>
          <w:rFonts w:ascii="Times New Roman" w:hAnsi="Times New Roman"/>
          <w:sz w:val="28"/>
          <w:szCs w:val="28"/>
        </w:rPr>
        <w:t>У закладах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Голованівської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/>
          <w:sz w:val="28"/>
          <w:szCs w:val="28"/>
        </w:rPr>
        <w:t>підвезення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учнів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здійснюють</w:t>
      </w:r>
      <w:proofErr w:type="spellEnd"/>
      <w:r>
        <w:rPr>
          <w:rFonts w:ascii="Times New Roman" w:hAnsi="Times New Roman"/>
          <w:sz w:val="28"/>
          <w:szCs w:val="28"/>
        </w:rPr>
        <w:t xml:space="preserve"> 8 </w:t>
      </w:r>
      <w:proofErr w:type="spellStart"/>
      <w:r>
        <w:rPr>
          <w:rFonts w:ascii="Times New Roman" w:hAnsi="Times New Roman"/>
          <w:sz w:val="28"/>
          <w:szCs w:val="28"/>
        </w:rPr>
        <w:t>шкільних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автобусів</w:t>
      </w:r>
      <w:proofErr w:type="spellEnd"/>
      <w:r>
        <w:rPr>
          <w:rFonts w:ascii="Times New Roman" w:hAnsi="Times New Roman"/>
          <w:sz w:val="28"/>
          <w:szCs w:val="28"/>
        </w:rPr>
        <w:t xml:space="preserve">. У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серпні</w:t>
      </w:r>
      <w:proofErr w:type="spellEnd"/>
      <w:r>
        <w:rPr>
          <w:rFonts w:ascii="Times New Roman" w:hAnsi="Times New Roman"/>
          <w:sz w:val="28"/>
          <w:szCs w:val="28"/>
        </w:rPr>
        <w:t xml:space="preserve">  2021</w:t>
      </w:r>
      <w:proofErr w:type="gramEnd"/>
      <w:r>
        <w:rPr>
          <w:rFonts w:ascii="Times New Roman" w:hAnsi="Times New Roman"/>
          <w:sz w:val="28"/>
          <w:szCs w:val="28"/>
        </w:rPr>
        <w:t xml:space="preserve"> року  </w:t>
      </w:r>
      <w:proofErr w:type="spellStart"/>
      <w:r>
        <w:rPr>
          <w:rFonts w:ascii="Times New Roman" w:hAnsi="Times New Roman"/>
          <w:sz w:val="28"/>
          <w:szCs w:val="28"/>
        </w:rPr>
        <w:t>Голованівський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ліцей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ім</w:t>
      </w:r>
      <w:proofErr w:type="spellEnd"/>
      <w:r>
        <w:rPr>
          <w:rFonts w:ascii="Times New Roman" w:hAnsi="Times New Roman"/>
          <w:sz w:val="28"/>
          <w:szCs w:val="28"/>
        </w:rPr>
        <w:t xml:space="preserve">. Т.Г. Шевченка </w:t>
      </w:r>
      <w:proofErr w:type="spellStart"/>
      <w:r>
        <w:rPr>
          <w:rFonts w:ascii="Times New Roman" w:hAnsi="Times New Roman"/>
          <w:sz w:val="28"/>
          <w:szCs w:val="28"/>
        </w:rPr>
        <w:t>отримав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шкільний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автобус «ЕТАЛОН», </w:t>
      </w:r>
      <w:proofErr w:type="spellStart"/>
      <w:r>
        <w:rPr>
          <w:rFonts w:ascii="Times New Roman" w:hAnsi="Times New Roman"/>
          <w:sz w:val="28"/>
          <w:szCs w:val="28"/>
        </w:rPr>
        <w:t>який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було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придбано</w:t>
      </w:r>
      <w:proofErr w:type="spellEnd"/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рахунок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співфінансування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з державного та </w:t>
      </w:r>
      <w:proofErr w:type="spellStart"/>
      <w:r>
        <w:rPr>
          <w:rFonts w:ascii="Times New Roman" w:hAnsi="Times New Roman"/>
          <w:sz w:val="28"/>
          <w:szCs w:val="28"/>
        </w:rPr>
        <w:t>місцевого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бюджетів</w:t>
      </w:r>
      <w:proofErr w:type="spellEnd"/>
      <w:r>
        <w:rPr>
          <w:rFonts w:ascii="Times New Roman" w:hAnsi="Times New Roman"/>
          <w:sz w:val="28"/>
          <w:szCs w:val="28"/>
        </w:rPr>
        <w:t xml:space="preserve">. З 01 вересня 2021 року автобус </w:t>
      </w:r>
      <w:proofErr w:type="spellStart"/>
      <w:r>
        <w:rPr>
          <w:rFonts w:ascii="Times New Roman" w:hAnsi="Times New Roman"/>
          <w:sz w:val="28"/>
          <w:szCs w:val="28"/>
        </w:rPr>
        <w:t>здійснює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підвезення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які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проживають</w:t>
      </w:r>
      <w:proofErr w:type="spellEnd"/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межею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пішохідної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доступності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до  опорного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закладу </w:t>
      </w:r>
      <w:proofErr w:type="spellStart"/>
      <w:r>
        <w:rPr>
          <w:rFonts w:ascii="Times New Roman" w:hAnsi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/>
          <w:sz w:val="28"/>
          <w:szCs w:val="28"/>
        </w:rPr>
        <w:t xml:space="preserve">.  </w:t>
      </w:r>
      <w:proofErr w:type="spellStart"/>
      <w:r>
        <w:rPr>
          <w:rFonts w:ascii="Times New Roman" w:hAnsi="Times New Roman"/>
          <w:sz w:val="28"/>
          <w:szCs w:val="28"/>
        </w:rPr>
        <w:t>Усі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водії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мають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категорії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досвід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перевезення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пасажирів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Усього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підвозиться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436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учнів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1DF98C4A" w14:textId="77777777" w:rsidR="00C50C52" w:rsidRDefault="00C50C52" w:rsidP="00C50C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  закладах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громади</w:t>
      </w:r>
      <w:proofErr w:type="spellEnd"/>
      <w:r>
        <w:rPr>
          <w:rFonts w:ascii="Times New Roman" w:hAnsi="Times New Roman"/>
          <w:sz w:val="28"/>
          <w:szCs w:val="28"/>
        </w:rPr>
        <w:t xml:space="preserve"> створено </w:t>
      </w:r>
      <w:proofErr w:type="spellStart"/>
      <w:r>
        <w:rPr>
          <w:rFonts w:ascii="Times New Roman" w:hAnsi="Times New Roman"/>
          <w:sz w:val="28"/>
          <w:szCs w:val="28"/>
        </w:rPr>
        <w:t>умови</w:t>
      </w:r>
      <w:proofErr w:type="spellEnd"/>
      <w:r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/>
          <w:sz w:val="28"/>
          <w:szCs w:val="28"/>
        </w:rPr>
        <w:t>харчування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гранична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вартість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одноразового </w:t>
      </w:r>
      <w:proofErr w:type="spellStart"/>
      <w:r>
        <w:rPr>
          <w:rFonts w:ascii="Times New Roman" w:hAnsi="Times New Roman"/>
          <w:sz w:val="28"/>
          <w:szCs w:val="28"/>
        </w:rPr>
        <w:t>харчування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 для </w:t>
      </w:r>
      <w:proofErr w:type="spellStart"/>
      <w:r>
        <w:rPr>
          <w:rFonts w:ascii="Times New Roman" w:hAnsi="Times New Roman"/>
          <w:sz w:val="28"/>
          <w:szCs w:val="28"/>
        </w:rPr>
        <w:t>учнів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закладів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загальної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середньої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/>
          <w:sz w:val="28"/>
          <w:szCs w:val="28"/>
        </w:rPr>
        <w:t xml:space="preserve"> з 1 </w:t>
      </w:r>
      <w:proofErr w:type="spellStart"/>
      <w:r>
        <w:rPr>
          <w:rFonts w:ascii="Times New Roman" w:hAnsi="Times New Roman"/>
          <w:sz w:val="28"/>
          <w:szCs w:val="28"/>
        </w:rPr>
        <w:t>січня</w:t>
      </w:r>
      <w:proofErr w:type="spellEnd"/>
      <w:r>
        <w:rPr>
          <w:rFonts w:ascii="Times New Roman" w:hAnsi="Times New Roman"/>
          <w:sz w:val="28"/>
          <w:szCs w:val="28"/>
        </w:rPr>
        <w:t xml:space="preserve"> 2022 року  – 25,00 </w:t>
      </w:r>
      <w:proofErr w:type="spellStart"/>
      <w:r>
        <w:rPr>
          <w:rFonts w:ascii="Times New Roman" w:hAnsi="Times New Roman"/>
          <w:sz w:val="28"/>
          <w:szCs w:val="28"/>
        </w:rPr>
        <w:t>грн</w:t>
      </w:r>
      <w:proofErr w:type="spellEnd"/>
      <w:r>
        <w:rPr>
          <w:rFonts w:ascii="Times New Roman" w:hAnsi="Times New Roman"/>
          <w:sz w:val="28"/>
          <w:szCs w:val="28"/>
        </w:rPr>
        <w:t xml:space="preserve">). </w:t>
      </w:r>
      <w:proofErr w:type="spellStart"/>
      <w:r>
        <w:rPr>
          <w:rFonts w:ascii="Times New Roman" w:hAnsi="Times New Roman"/>
          <w:sz w:val="28"/>
          <w:szCs w:val="28"/>
        </w:rPr>
        <w:t>Учні</w:t>
      </w:r>
      <w:proofErr w:type="spellEnd"/>
      <w:r>
        <w:rPr>
          <w:rFonts w:ascii="Times New Roman" w:hAnsi="Times New Roman"/>
          <w:sz w:val="28"/>
          <w:szCs w:val="28"/>
        </w:rPr>
        <w:t xml:space="preserve"> 1-4 </w:t>
      </w:r>
      <w:proofErr w:type="spellStart"/>
      <w:r>
        <w:rPr>
          <w:rFonts w:ascii="Times New Roman" w:hAnsi="Times New Roman"/>
          <w:sz w:val="28"/>
          <w:szCs w:val="28"/>
        </w:rPr>
        <w:t>класів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діти</w:t>
      </w:r>
      <w:proofErr w:type="spellEnd"/>
      <w:r>
        <w:rPr>
          <w:rFonts w:ascii="Times New Roman" w:hAnsi="Times New Roman"/>
          <w:sz w:val="28"/>
          <w:szCs w:val="28"/>
        </w:rPr>
        <w:t xml:space="preserve">-сироти та </w:t>
      </w:r>
      <w:proofErr w:type="spellStart"/>
      <w:r>
        <w:rPr>
          <w:rFonts w:ascii="Times New Roman" w:hAnsi="Times New Roman"/>
          <w:sz w:val="28"/>
          <w:szCs w:val="28"/>
        </w:rPr>
        <w:t>діти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позбавлені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батьківського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піклування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діти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учасників</w:t>
      </w:r>
      <w:proofErr w:type="spellEnd"/>
      <w:r>
        <w:rPr>
          <w:rFonts w:ascii="Times New Roman" w:hAnsi="Times New Roman"/>
          <w:sz w:val="28"/>
          <w:szCs w:val="28"/>
        </w:rPr>
        <w:t xml:space="preserve"> АТО, </w:t>
      </w:r>
      <w:proofErr w:type="spellStart"/>
      <w:r>
        <w:rPr>
          <w:rFonts w:ascii="Times New Roman" w:hAnsi="Times New Roman"/>
          <w:sz w:val="28"/>
          <w:szCs w:val="28"/>
        </w:rPr>
        <w:t>діти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учасників</w:t>
      </w:r>
      <w:proofErr w:type="spellEnd"/>
      <w:r>
        <w:rPr>
          <w:rFonts w:ascii="Times New Roman" w:hAnsi="Times New Roman"/>
          <w:sz w:val="28"/>
          <w:szCs w:val="28"/>
        </w:rPr>
        <w:t xml:space="preserve"> ЧАЕС, </w:t>
      </w:r>
      <w:proofErr w:type="spellStart"/>
      <w:r>
        <w:rPr>
          <w:rFonts w:ascii="Times New Roman" w:hAnsi="Times New Roman"/>
          <w:sz w:val="28"/>
          <w:szCs w:val="28"/>
        </w:rPr>
        <w:t>діти-інваліди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харчуються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безкоштовно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Всього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безоплатним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гарячим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харчуванням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у 2021/</w:t>
      </w:r>
      <w:proofErr w:type="gramStart"/>
      <w:r>
        <w:rPr>
          <w:rFonts w:ascii="Times New Roman" w:hAnsi="Times New Roman"/>
          <w:sz w:val="28"/>
          <w:szCs w:val="28"/>
        </w:rPr>
        <w:t xml:space="preserve">2022  </w:t>
      </w:r>
      <w:proofErr w:type="spellStart"/>
      <w:r>
        <w:rPr>
          <w:rFonts w:ascii="Times New Roman" w:hAnsi="Times New Roman"/>
          <w:sz w:val="28"/>
          <w:szCs w:val="28"/>
        </w:rPr>
        <w:t>навчальному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році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охоплено</w:t>
      </w:r>
      <w:proofErr w:type="spellEnd"/>
      <w:r>
        <w:rPr>
          <w:rFonts w:ascii="Times New Roman" w:hAnsi="Times New Roman"/>
          <w:sz w:val="28"/>
          <w:szCs w:val="28"/>
        </w:rPr>
        <w:t xml:space="preserve"> 923 </w:t>
      </w:r>
      <w:proofErr w:type="spellStart"/>
      <w:r>
        <w:rPr>
          <w:rFonts w:ascii="Times New Roman" w:hAnsi="Times New Roman"/>
          <w:sz w:val="28"/>
          <w:szCs w:val="28"/>
        </w:rPr>
        <w:t>учні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Учні</w:t>
      </w:r>
      <w:proofErr w:type="spellEnd"/>
      <w:r>
        <w:rPr>
          <w:rFonts w:ascii="Times New Roman" w:hAnsi="Times New Roman"/>
          <w:sz w:val="28"/>
          <w:szCs w:val="28"/>
        </w:rPr>
        <w:t xml:space="preserve"> 5-11 </w:t>
      </w:r>
      <w:proofErr w:type="spellStart"/>
      <w:r>
        <w:rPr>
          <w:rFonts w:ascii="Times New Roman" w:hAnsi="Times New Roman"/>
          <w:sz w:val="28"/>
          <w:szCs w:val="28"/>
        </w:rPr>
        <w:t>класів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мають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можливість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харчуватися</w:t>
      </w:r>
      <w:proofErr w:type="spellEnd"/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батьківську</w:t>
      </w:r>
      <w:proofErr w:type="spellEnd"/>
      <w:r>
        <w:rPr>
          <w:rFonts w:ascii="Times New Roman" w:hAnsi="Times New Roman"/>
          <w:sz w:val="28"/>
          <w:szCs w:val="28"/>
        </w:rPr>
        <w:t xml:space="preserve"> доплату.</w:t>
      </w:r>
    </w:p>
    <w:p w14:paraId="0987A217" w14:textId="77777777" w:rsidR="00C50C52" w:rsidRDefault="00C50C52" w:rsidP="00C50C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Гранична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вартість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харчування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дошкільного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віку</w:t>
      </w:r>
      <w:proofErr w:type="spellEnd"/>
      <w:r>
        <w:rPr>
          <w:rFonts w:ascii="Times New Roman" w:hAnsi="Times New Roman"/>
          <w:sz w:val="28"/>
          <w:szCs w:val="28"/>
        </w:rPr>
        <w:t xml:space="preserve"> в закладах </w:t>
      </w:r>
      <w:proofErr w:type="spellStart"/>
      <w:r>
        <w:rPr>
          <w:rFonts w:ascii="Times New Roman" w:hAnsi="Times New Roman"/>
          <w:sz w:val="28"/>
          <w:szCs w:val="28"/>
        </w:rPr>
        <w:t>дошкільної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дошкільних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підрозділів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закладів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загальної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середньої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/>
          <w:sz w:val="28"/>
          <w:szCs w:val="28"/>
        </w:rPr>
        <w:t xml:space="preserve">  з</w:t>
      </w:r>
      <w:proofErr w:type="gramEnd"/>
      <w:r>
        <w:rPr>
          <w:rFonts w:ascii="Times New Roman" w:hAnsi="Times New Roman"/>
          <w:sz w:val="28"/>
          <w:szCs w:val="28"/>
        </w:rPr>
        <w:t xml:space="preserve"> 1 </w:t>
      </w:r>
      <w:proofErr w:type="spellStart"/>
      <w:r>
        <w:rPr>
          <w:rFonts w:ascii="Times New Roman" w:hAnsi="Times New Roman"/>
          <w:sz w:val="28"/>
          <w:szCs w:val="28"/>
        </w:rPr>
        <w:t>січня</w:t>
      </w:r>
      <w:proofErr w:type="spellEnd"/>
      <w:r>
        <w:rPr>
          <w:rFonts w:ascii="Times New Roman" w:hAnsi="Times New Roman"/>
          <w:sz w:val="28"/>
          <w:szCs w:val="28"/>
        </w:rPr>
        <w:t xml:space="preserve"> 2022 року 40,0 </w:t>
      </w:r>
      <w:proofErr w:type="spellStart"/>
      <w:r>
        <w:rPr>
          <w:rFonts w:ascii="Times New Roman" w:hAnsi="Times New Roman"/>
          <w:sz w:val="28"/>
          <w:szCs w:val="28"/>
        </w:rPr>
        <w:t>грн</w:t>
      </w:r>
      <w:proofErr w:type="spellEnd"/>
      <w:r>
        <w:rPr>
          <w:rFonts w:ascii="Times New Roman" w:hAnsi="Times New Roman"/>
          <w:sz w:val="28"/>
          <w:szCs w:val="28"/>
        </w:rPr>
        <w:t xml:space="preserve"> (з них 50% становить </w:t>
      </w:r>
      <w:proofErr w:type="spellStart"/>
      <w:r>
        <w:rPr>
          <w:rFonts w:ascii="Times New Roman" w:hAnsi="Times New Roman"/>
          <w:sz w:val="28"/>
          <w:szCs w:val="28"/>
        </w:rPr>
        <w:t>батьківська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плата).</w:t>
      </w:r>
    </w:p>
    <w:p w14:paraId="33621077" w14:textId="77777777" w:rsidR="00C50C52" w:rsidRDefault="00C50C52" w:rsidP="00C50C5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 2018 року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функціонує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комунальна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установа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Інклюзивно-ресурсний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центр»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Голованівської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селищної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ради, до штатного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розпису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якого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входять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директор, психологи, дефектолог, логопед.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Працівники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інклюзивно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-ресурсного </w:t>
      </w:r>
      <w:proofErr w:type="gramStart"/>
      <w:r>
        <w:rPr>
          <w:rFonts w:ascii="Times New Roman" w:hAnsi="Times New Roman"/>
          <w:sz w:val="28"/>
          <w:szCs w:val="28"/>
          <w:lang w:eastAsia="uk-UA"/>
        </w:rPr>
        <w:t xml:space="preserve">центру 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проводять</w:t>
      </w:r>
      <w:proofErr w:type="spellEnd"/>
      <w:proofErr w:type="gram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комплексні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оцінки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дітей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особливими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освітніми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потребами,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надають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надають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фахову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підтримку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дітям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, батькам, педагогам.  </w:t>
      </w:r>
    </w:p>
    <w:p w14:paraId="541E8357" w14:textId="77777777" w:rsidR="00C50C52" w:rsidRDefault="00C50C52" w:rsidP="00C50C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Останнім</w:t>
      </w:r>
      <w:proofErr w:type="spellEnd"/>
      <w:r>
        <w:rPr>
          <w:rFonts w:ascii="Times New Roman" w:hAnsi="Times New Roman"/>
          <w:sz w:val="28"/>
          <w:szCs w:val="28"/>
        </w:rPr>
        <w:t xml:space="preserve"> часом </w:t>
      </w:r>
      <w:proofErr w:type="spellStart"/>
      <w:r>
        <w:rPr>
          <w:rFonts w:ascii="Times New Roman" w:hAnsi="Times New Roman"/>
          <w:sz w:val="28"/>
          <w:szCs w:val="28"/>
        </w:rPr>
        <w:t>відчувається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зниження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престижу </w:t>
      </w:r>
      <w:proofErr w:type="spellStart"/>
      <w:r>
        <w:rPr>
          <w:rFonts w:ascii="Times New Roman" w:hAnsi="Times New Roman"/>
          <w:sz w:val="28"/>
          <w:szCs w:val="28"/>
        </w:rPr>
        <w:t>педагогічної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наукової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відбувається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відплив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перспективної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творчої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молоді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інші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галузі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економіки</w:t>
      </w:r>
      <w:proofErr w:type="spellEnd"/>
      <w:r>
        <w:rPr>
          <w:rFonts w:ascii="Times New Roman" w:hAnsi="Times New Roman"/>
          <w:sz w:val="28"/>
          <w:szCs w:val="28"/>
        </w:rPr>
        <w:t xml:space="preserve"> та за </w:t>
      </w:r>
      <w:proofErr w:type="spellStart"/>
      <w:r>
        <w:rPr>
          <w:rFonts w:ascii="Times New Roman" w:hAnsi="Times New Roman"/>
          <w:sz w:val="28"/>
          <w:szCs w:val="28"/>
        </w:rPr>
        <w:t>межі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відбувається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процес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старіння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педагогічних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науково-педагогічних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кадрів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eastAsia="uk-UA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грудня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2021 року для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консультативної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eastAsia="uk-UA"/>
        </w:rPr>
        <w:t>підтримки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освітян</w:t>
      </w:r>
      <w:proofErr w:type="spellEnd"/>
      <w:proofErr w:type="gram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громади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функціонує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комунальна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установа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Голованівський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центр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професійного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розвитку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педагогічних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працівників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»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Голованівської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селищної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ради, 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складі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якого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2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консультанти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й 1 психолог.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31A17FD7" w14:textId="77777777" w:rsidR="00C50C52" w:rsidRDefault="00C50C52" w:rsidP="00C50C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Дошкільні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загальноосвітні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позашкільний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заклади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потребують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модернізації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наявної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комп’ютерної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бази</w:t>
      </w:r>
      <w:proofErr w:type="spellEnd"/>
      <w:r>
        <w:rPr>
          <w:rFonts w:ascii="Times New Roman" w:hAnsi="Times New Roman"/>
          <w:sz w:val="28"/>
          <w:szCs w:val="28"/>
        </w:rPr>
        <w:t xml:space="preserve">  та </w:t>
      </w:r>
      <w:proofErr w:type="spellStart"/>
      <w:r>
        <w:rPr>
          <w:rFonts w:ascii="Times New Roman" w:hAnsi="Times New Roman"/>
          <w:sz w:val="28"/>
          <w:szCs w:val="28"/>
        </w:rPr>
        <w:t>більш</w:t>
      </w:r>
      <w:proofErr w:type="spellEnd"/>
      <w:r>
        <w:rPr>
          <w:rFonts w:ascii="Times New Roman" w:hAnsi="Times New Roman"/>
          <w:sz w:val="28"/>
          <w:szCs w:val="28"/>
        </w:rPr>
        <w:t xml:space="preserve"> широкого </w:t>
      </w:r>
      <w:proofErr w:type="spellStart"/>
      <w:r>
        <w:rPr>
          <w:rFonts w:ascii="Times New Roman" w:hAnsi="Times New Roman"/>
          <w:sz w:val="28"/>
          <w:szCs w:val="28"/>
        </w:rPr>
        <w:t>впровадження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інформаційно-комунікаційних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технологій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освітній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процес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14:paraId="1BB22FC7" w14:textId="77777777" w:rsidR="00C50C52" w:rsidRDefault="00C50C52" w:rsidP="00C50C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1DDFA283" w14:textId="77777777" w:rsidR="00C50C52" w:rsidRDefault="00C50C52" w:rsidP="00C50C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76A3E6D" w14:textId="77777777" w:rsidR="00C50C52" w:rsidRDefault="00C50C52" w:rsidP="00C50C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3</w:t>
      </w:r>
    </w:p>
    <w:p w14:paraId="31E9B656" w14:textId="77777777" w:rsidR="00C50C52" w:rsidRDefault="00C50C52" w:rsidP="00C50C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E04D9CE" w14:textId="77777777" w:rsidR="00C50C52" w:rsidRDefault="00C50C52" w:rsidP="00C50C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Актуальною є проблема </w:t>
      </w:r>
      <w:proofErr w:type="spellStart"/>
      <w:r>
        <w:rPr>
          <w:rFonts w:ascii="Times New Roman" w:hAnsi="Times New Roman"/>
          <w:sz w:val="28"/>
          <w:szCs w:val="28"/>
        </w:rPr>
        <w:t>реалізації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заходів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енергоощадження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у закладах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селища. У </w:t>
      </w:r>
      <w:proofErr w:type="spellStart"/>
      <w:r>
        <w:rPr>
          <w:rFonts w:ascii="Times New Roman" w:hAnsi="Times New Roman"/>
          <w:sz w:val="28"/>
          <w:szCs w:val="28"/>
        </w:rPr>
        <w:t>більшості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будівель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закладів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джерела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генерації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тепла та систем </w:t>
      </w:r>
      <w:proofErr w:type="spellStart"/>
      <w:r>
        <w:rPr>
          <w:rFonts w:ascii="Times New Roman" w:hAnsi="Times New Roman"/>
          <w:sz w:val="28"/>
          <w:szCs w:val="28"/>
        </w:rPr>
        <w:t>теплопостачання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є </w:t>
      </w:r>
      <w:proofErr w:type="spellStart"/>
      <w:r>
        <w:rPr>
          <w:rFonts w:ascii="Times New Roman" w:hAnsi="Times New Roman"/>
          <w:sz w:val="28"/>
          <w:szCs w:val="28"/>
        </w:rPr>
        <w:t>технічно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застарілими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14:paraId="4B24A880" w14:textId="77777777" w:rsidR="00C50C52" w:rsidRDefault="00C50C52" w:rsidP="00C50C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Реалізація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заходів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енергоощадження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змогу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значно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економити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кошти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мінімізує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вартість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утримання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закладів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/>
          <w:sz w:val="28"/>
          <w:szCs w:val="28"/>
        </w:rPr>
        <w:t xml:space="preserve">, дозволить </w:t>
      </w:r>
      <w:proofErr w:type="spellStart"/>
      <w:r>
        <w:rPr>
          <w:rFonts w:ascii="Times New Roman" w:hAnsi="Times New Roman"/>
          <w:sz w:val="28"/>
          <w:szCs w:val="28"/>
        </w:rPr>
        <w:t>подовжити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терміни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експлуатації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будівель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навчальних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закладів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створити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безпечні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комфортні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умови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праці</w:t>
      </w:r>
      <w:proofErr w:type="spellEnd"/>
      <w:r>
        <w:rPr>
          <w:rFonts w:ascii="Times New Roman" w:hAnsi="Times New Roman"/>
          <w:sz w:val="28"/>
          <w:szCs w:val="28"/>
        </w:rPr>
        <w:t xml:space="preserve"> й </w:t>
      </w:r>
      <w:proofErr w:type="spellStart"/>
      <w:r>
        <w:rPr>
          <w:rFonts w:ascii="Times New Roman" w:hAnsi="Times New Roman"/>
          <w:sz w:val="28"/>
          <w:szCs w:val="28"/>
        </w:rPr>
        <w:t>навчання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забезпечити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оптимальний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температурного режиму у </w:t>
      </w:r>
      <w:proofErr w:type="spellStart"/>
      <w:r>
        <w:rPr>
          <w:rFonts w:ascii="Times New Roman" w:hAnsi="Times New Roman"/>
          <w:sz w:val="28"/>
          <w:szCs w:val="28"/>
        </w:rPr>
        <w:t>приміщеннях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закладів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5861094B" w14:textId="77777777" w:rsidR="00C50C52" w:rsidRDefault="00C50C52" w:rsidP="00C50C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Виважена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гнучка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політика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місцевому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рівні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може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успішно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реалізуватися</w:t>
      </w:r>
      <w:proofErr w:type="spellEnd"/>
      <w:r>
        <w:rPr>
          <w:rFonts w:ascii="Times New Roman" w:hAnsi="Times New Roman"/>
          <w:sz w:val="28"/>
          <w:szCs w:val="28"/>
        </w:rPr>
        <w:t xml:space="preserve"> через </w:t>
      </w:r>
      <w:proofErr w:type="spellStart"/>
      <w:r>
        <w:rPr>
          <w:rFonts w:ascii="Times New Roman" w:hAnsi="Times New Roman"/>
          <w:sz w:val="28"/>
          <w:szCs w:val="28"/>
        </w:rPr>
        <w:t>Програму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розвитку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дошкільної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загальної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середньої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позашкільної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/>
          <w:sz w:val="28"/>
          <w:szCs w:val="28"/>
        </w:rPr>
        <w:t xml:space="preserve">, яка </w:t>
      </w:r>
      <w:proofErr w:type="spellStart"/>
      <w:r>
        <w:rPr>
          <w:rFonts w:ascii="Times New Roman" w:hAnsi="Times New Roman"/>
          <w:sz w:val="28"/>
          <w:szCs w:val="28"/>
        </w:rPr>
        <w:t>своєю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спрямованістю</w:t>
      </w:r>
      <w:proofErr w:type="spellEnd"/>
      <w:r>
        <w:rPr>
          <w:rFonts w:ascii="Times New Roman" w:hAnsi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/>
          <w:sz w:val="28"/>
          <w:szCs w:val="28"/>
        </w:rPr>
        <w:t>змістом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відповідає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економічним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соціокультурним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умовам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1DAE7770" w14:textId="77777777" w:rsidR="00C50C52" w:rsidRDefault="00C50C52" w:rsidP="00C50C52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/>
          <w:sz w:val="28"/>
          <w:szCs w:val="28"/>
        </w:rPr>
        <w:t>Протягом</w:t>
      </w:r>
      <w:proofErr w:type="spellEnd"/>
      <w:r>
        <w:rPr>
          <w:rFonts w:ascii="Times New Roman" w:hAnsi="Times New Roman"/>
          <w:sz w:val="28"/>
          <w:szCs w:val="28"/>
        </w:rPr>
        <w:t xml:space="preserve"> 2021 року для </w:t>
      </w:r>
      <w:proofErr w:type="spellStart"/>
      <w:r>
        <w:rPr>
          <w:rFonts w:ascii="Times New Roman" w:hAnsi="Times New Roman"/>
          <w:sz w:val="28"/>
          <w:szCs w:val="28"/>
        </w:rPr>
        <w:t>фінансування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заходів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програми</w:t>
      </w:r>
      <w:proofErr w:type="spellEnd"/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рахунок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місцевого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бюджету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використано</w:t>
      </w:r>
      <w:proofErr w:type="spellEnd"/>
      <w:r>
        <w:rPr>
          <w:rFonts w:ascii="Times New Roman" w:hAnsi="Times New Roman"/>
          <w:sz w:val="28"/>
          <w:szCs w:val="28"/>
        </w:rPr>
        <w:t xml:space="preserve">  7825</w:t>
      </w:r>
      <w:proofErr w:type="gramEnd"/>
      <w:r>
        <w:rPr>
          <w:rFonts w:ascii="Times New Roman" w:hAnsi="Times New Roman"/>
          <w:sz w:val="28"/>
          <w:szCs w:val="28"/>
        </w:rPr>
        <w:t>,8 тис. грн.</w:t>
      </w:r>
    </w:p>
    <w:p w14:paraId="4928BA76" w14:textId="77777777" w:rsidR="00C50C52" w:rsidRDefault="00C50C52" w:rsidP="00C50C52">
      <w:pPr>
        <w:tabs>
          <w:tab w:val="left" w:pos="567"/>
          <w:tab w:val="left" w:pos="652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 статей</w:t>
      </w:r>
      <w:proofErr w:type="gramEnd"/>
      <w:r>
        <w:rPr>
          <w:rFonts w:ascii="Times New Roman" w:hAnsi="Times New Roman"/>
          <w:sz w:val="28"/>
          <w:szCs w:val="28"/>
        </w:rPr>
        <w:t xml:space="preserve"> 25, 27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proofErr w:type="spellStart"/>
      <w:r>
        <w:rPr>
          <w:rFonts w:ascii="Times New Roman" w:hAnsi="Times New Roman"/>
          <w:sz w:val="28"/>
          <w:szCs w:val="28"/>
        </w:rPr>
        <w:t>законів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освіту</w:t>
      </w:r>
      <w:proofErr w:type="spellEnd"/>
      <w:r>
        <w:rPr>
          <w:rFonts w:ascii="Times New Roman" w:hAnsi="Times New Roman"/>
          <w:sz w:val="28"/>
          <w:szCs w:val="28"/>
        </w:rPr>
        <w:t xml:space="preserve">», «Про </w:t>
      </w:r>
      <w:proofErr w:type="spellStart"/>
      <w:r>
        <w:rPr>
          <w:rFonts w:ascii="Times New Roman" w:hAnsi="Times New Roman"/>
          <w:sz w:val="28"/>
          <w:szCs w:val="28"/>
        </w:rPr>
        <w:t>дошкільну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освіту</w:t>
      </w:r>
      <w:proofErr w:type="spellEnd"/>
      <w:r>
        <w:rPr>
          <w:rFonts w:ascii="Times New Roman" w:hAnsi="Times New Roman"/>
          <w:sz w:val="28"/>
          <w:szCs w:val="28"/>
        </w:rPr>
        <w:t xml:space="preserve">», «Про </w:t>
      </w:r>
      <w:proofErr w:type="spellStart"/>
      <w:r>
        <w:rPr>
          <w:rFonts w:ascii="Times New Roman" w:hAnsi="Times New Roman"/>
          <w:sz w:val="28"/>
          <w:szCs w:val="28"/>
        </w:rPr>
        <w:t>загальну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середню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освіту</w:t>
      </w:r>
      <w:proofErr w:type="spellEnd"/>
      <w:r>
        <w:rPr>
          <w:rFonts w:ascii="Times New Roman" w:hAnsi="Times New Roman"/>
          <w:sz w:val="28"/>
          <w:szCs w:val="28"/>
        </w:rPr>
        <w:t xml:space="preserve">», «Про </w:t>
      </w:r>
      <w:proofErr w:type="spellStart"/>
      <w:r>
        <w:rPr>
          <w:rFonts w:ascii="Times New Roman" w:hAnsi="Times New Roman"/>
          <w:sz w:val="28"/>
          <w:szCs w:val="28"/>
        </w:rPr>
        <w:t>позашкільну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освіту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proofErr w:type="spellStart"/>
      <w:r>
        <w:rPr>
          <w:rFonts w:ascii="Times New Roman" w:hAnsi="Times New Roman"/>
          <w:sz w:val="28"/>
          <w:szCs w:val="28"/>
        </w:rPr>
        <w:t>Державної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стратегії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регіонального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розвитку</w:t>
      </w:r>
      <w:proofErr w:type="spellEnd"/>
      <w:r>
        <w:rPr>
          <w:rFonts w:ascii="Times New Roman" w:hAnsi="Times New Roman"/>
          <w:sz w:val="28"/>
          <w:szCs w:val="28"/>
        </w:rPr>
        <w:t xml:space="preserve"> на 2021-2027 роки,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 </w:t>
      </w:r>
      <w:proofErr w:type="spellStart"/>
      <w:r>
        <w:rPr>
          <w:rFonts w:ascii="Times New Roman" w:hAnsi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сесії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Кіровоградської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обласної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 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30 листопада 2021 року № 192 </w:t>
      </w:r>
      <w:proofErr w:type="spellStart"/>
      <w:r>
        <w:rPr>
          <w:rFonts w:ascii="Times New Roman" w:hAnsi="Times New Roman"/>
          <w:sz w:val="28"/>
          <w:szCs w:val="28"/>
        </w:rPr>
        <w:t>затверджено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обласну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програму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розвитку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Кіровоградської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області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період</w:t>
      </w:r>
      <w:proofErr w:type="spellEnd"/>
      <w:r>
        <w:rPr>
          <w:rFonts w:ascii="Times New Roman" w:hAnsi="Times New Roman"/>
          <w:sz w:val="28"/>
          <w:szCs w:val="28"/>
        </w:rPr>
        <w:t xml:space="preserve"> до 2027 року</w:t>
      </w:r>
      <w:r>
        <w:rPr>
          <w:rFonts w:ascii="Times New Roman" w:hAnsi="Times New Roman"/>
          <w:color w:val="242B2E"/>
          <w:sz w:val="28"/>
          <w:szCs w:val="28"/>
        </w:rPr>
        <w:t xml:space="preserve">. Рекомендовано </w:t>
      </w:r>
      <w:proofErr w:type="spellStart"/>
      <w:r>
        <w:rPr>
          <w:rFonts w:ascii="Times New Roman" w:hAnsi="Times New Roman"/>
          <w:color w:val="242B2E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color w:val="242B2E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242B2E"/>
          <w:sz w:val="28"/>
          <w:szCs w:val="28"/>
        </w:rPr>
        <w:t>відповідну</w:t>
      </w:r>
      <w:proofErr w:type="spellEnd"/>
      <w:r>
        <w:rPr>
          <w:rFonts w:ascii="Times New Roman" w:hAnsi="Times New Roman"/>
          <w:color w:val="242B2E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242B2E"/>
          <w:sz w:val="28"/>
          <w:szCs w:val="28"/>
        </w:rPr>
        <w:t>програму</w:t>
      </w:r>
      <w:proofErr w:type="spellEnd"/>
      <w:r>
        <w:rPr>
          <w:rFonts w:ascii="Times New Roman" w:hAnsi="Times New Roman"/>
          <w:color w:val="242B2E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242B2E"/>
          <w:sz w:val="28"/>
          <w:szCs w:val="28"/>
        </w:rPr>
        <w:t>розвитку</w:t>
      </w:r>
      <w:proofErr w:type="spellEnd"/>
      <w:r>
        <w:rPr>
          <w:rFonts w:ascii="Times New Roman" w:hAnsi="Times New Roman"/>
          <w:color w:val="242B2E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242B2E"/>
          <w:sz w:val="28"/>
          <w:szCs w:val="28"/>
        </w:rPr>
        <w:t>освіти</w:t>
      </w:r>
      <w:proofErr w:type="spellEnd"/>
      <w:r>
        <w:rPr>
          <w:rFonts w:ascii="Times New Roman" w:hAnsi="Times New Roman"/>
          <w:color w:val="242B2E"/>
          <w:sz w:val="28"/>
          <w:szCs w:val="28"/>
        </w:rPr>
        <w:t xml:space="preserve">  на</w:t>
      </w:r>
      <w:proofErr w:type="gramEnd"/>
      <w:r>
        <w:rPr>
          <w:rFonts w:ascii="Times New Roman" w:hAnsi="Times New Roman"/>
          <w:color w:val="242B2E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242B2E"/>
          <w:sz w:val="28"/>
          <w:szCs w:val="28"/>
        </w:rPr>
        <w:t>період</w:t>
      </w:r>
      <w:proofErr w:type="spellEnd"/>
      <w:r>
        <w:rPr>
          <w:rFonts w:ascii="Times New Roman" w:hAnsi="Times New Roman"/>
          <w:color w:val="242B2E"/>
          <w:sz w:val="28"/>
          <w:szCs w:val="28"/>
        </w:rPr>
        <w:t xml:space="preserve"> до 2027 року на </w:t>
      </w:r>
      <w:proofErr w:type="spellStart"/>
      <w:r>
        <w:rPr>
          <w:rFonts w:ascii="Times New Roman" w:hAnsi="Times New Roman"/>
          <w:color w:val="242B2E"/>
          <w:sz w:val="28"/>
          <w:szCs w:val="28"/>
        </w:rPr>
        <w:t>місцевому</w:t>
      </w:r>
      <w:proofErr w:type="spellEnd"/>
      <w:r>
        <w:rPr>
          <w:rFonts w:ascii="Times New Roman" w:hAnsi="Times New Roman"/>
          <w:color w:val="242B2E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242B2E"/>
          <w:sz w:val="28"/>
          <w:szCs w:val="28"/>
        </w:rPr>
        <w:t>рівні</w:t>
      </w:r>
      <w:proofErr w:type="spellEnd"/>
      <w:r>
        <w:rPr>
          <w:rFonts w:ascii="Times New Roman" w:hAnsi="Times New Roman"/>
          <w:color w:val="242B2E"/>
          <w:sz w:val="28"/>
          <w:szCs w:val="28"/>
        </w:rPr>
        <w:t>.</w:t>
      </w:r>
    </w:p>
    <w:p w14:paraId="3A86123D" w14:textId="77777777" w:rsidR="00C50C52" w:rsidRDefault="00C50C52" w:rsidP="00C50C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1977EFD" w14:textId="77777777" w:rsidR="00307FB4" w:rsidRPr="00C50C52" w:rsidRDefault="00307FB4" w:rsidP="00307FB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BEF815C" w14:textId="77777777" w:rsidR="00307FB4" w:rsidRDefault="00307FB4" w:rsidP="00307FB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4E426AE8" w14:textId="77777777" w:rsidR="00307FB4" w:rsidRDefault="00307FB4" w:rsidP="00664E6C">
      <w:pPr>
        <w:tabs>
          <w:tab w:val="left" w:pos="6521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Начальник відділу освіти                                                                                                                                                 молоді та спорту                                       </w:t>
      </w:r>
      <w:r w:rsidR="00664E6C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Сергій ТУЗ </w:t>
      </w:r>
    </w:p>
    <w:p w14:paraId="650C20DE" w14:textId="77777777" w:rsidR="00440080" w:rsidRDefault="00440080" w:rsidP="0044008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1D55D5A5" w14:textId="77777777" w:rsidR="00440080" w:rsidRDefault="00440080" w:rsidP="0044008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00F1CB20" w14:textId="77777777" w:rsidR="00440080" w:rsidRDefault="00440080" w:rsidP="0044008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570A363B" w14:textId="77777777" w:rsidR="00440080" w:rsidRDefault="00440080" w:rsidP="0044008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3DCF6AB3" w14:textId="77777777" w:rsidR="00440080" w:rsidRDefault="00440080" w:rsidP="0044008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593D1E3B" w14:textId="77777777" w:rsidR="00440080" w:rsidRDefault="00440080" w:rsidP="0044008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18BDA909" w14:textId="77777777" w:rsidR="00440080" w:rsidRDefault="00440080" w:rsidP="0044008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3F0A6B74" w14:textId="77777777" w:rsidR="00440080" w:rsidRDefault="00440080" w:rsidP="0044008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0DC908ED" w14:textId="77777777" w:rsidR="00440080" w:rsidRDefault="00440080" w:rsidP="0044008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74682005" w14:textId="77777777" w:rsidR="00440080" w:rsidRDefault="00440080" w:rsidP="0044008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59A15B4C" w14:textId="77777777" w:rsidR="00440080" w:rsidRDefault="00440080" w:rsidP="0044008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1E3859A3" w14:textId="77777777" w:rsidR="00440080" w:rsidRDefault="00440080" w:rsidP="0044008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72D392AF" w14:textId="77777777" w:rsidR="00440080" w:rsidRDefault="00440080" w:rsidP="0044008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39AF46ED" w14:textId="77777777" w:rsidR="00440080" w:rsidRDefault="00440080" w:rsidP="0044008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1440B59C" w14:textId="77777777" w:rsidR="00440080" w:rsidRDefault="00440080" w:rsidP="0044008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СЕСІЯ ГОЛОВАНІВСЬКОЇ</w:t>
      </w:r>
    </w:p>
    <w:p w14:paraId="1183EE67" w14:textId="77777777" w:rsidR="00440080" w:rsidRDefault="00440080" w:rsidP="0044008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СЕЛИЩНОЇ РАДИ ПЕРШОГО СКЛИКАННЯ</w:t>
      </w:r>
    </w:p>
    <w:p w14:paraId="0D5D98E6" w14:textId="77777777" w:rsidR="00440080" w:rsidRDefault="00440080" w:rsidP="004400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ABF5ADD" w14:textId="77777777" w:rsidR="00440080" w:rsidRDefault="00440080" w:rsidP="00440080">
      <w:pPr>
        <w:spacing w:after="0" w:line="240" w:lineRule="auto"/>
        <w:ind w:left="522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вноситься головою</w:t>
      </w:r>
    </w:p>
    <w:p w14:paraId="7A0DA9AC" w14:textId="77777777" w:rsidR="00440080" w:rsidRDefault="00440080" w:rsidP="00440080">
      <w:pPr>
        <w:spacing w:after="0" w:line="240" w:lineRule="auto"/>
        <w:ind w:left="52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Голованівської селищної ради</w:t>
      </w:r>
    </w:p>
    <w:p w14:paraId="79332012" w14:textId="77777777" w:rsidR="00440080" w:rsidRDefault="00440080" w:rsidP="004400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96244A8" w14:textId="77777777" w:rsidR="00440080" w:rsidRDefault="00440080" w:rsidP="004400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Я</w:t>
      </w:r>
    </w:p>
    <w:p w14:paraId="09F0AD16" w14:textId="77777777" w:rsidR="00440080" w:rsidRDefault="00440080" w:rsidP="004400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12CE67A" w14:textId="77777777" w:rsidR="00440080" w:rsidRDefault="00440080" w:rsidP="004400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 «____» ____________ 2022 року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№ _______</w:t>
      </w:r>
    </w:p>
    <w:p w14:paraId="6292CD14" w14:textId="77777777" w:rsidR="00440080" w:rsidRDefault="00440080" w:rsidP="004400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4D274B9" w14:textId="77777777" w:rsidR="00440080" w:rsidRDefault="00440080" w:rsidP="0044008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смт Голованівськ</w:t>
      </w:r>
    </w:p>
    <w:p w14:paraId="08D4ABBC" w14:textId="77777777" w:rsidR="00440080" w:rsidRDefault="00440080" w:rsidP="004400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1CD0C8F" w14:textId="77777777" w:rsidR="00440080" w:rsidRDefault="00440080" w:rsidP="00440080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1267ABCF" w14:textId="77777777" w:rsidR="00440080" w:rsidRDefault="00440080" w:rsidP="00440080">
      <w:pPr>
        <w:pStyle w:val="30"/>
        <w:shd w:val="clear" w:color="auto" w:fill="auto"/>
        <w:spacing w:before="0" w:after="0" w:line="240" w:lineRule="auto"/>
        <w:ind w:right="5421"/>
      </w:pPr>
      <w:r w:rsidRPr="00FD369F">
        <w:t xml:space="preserve">Про   виконання </w:t>
      </w:r>
      <w:r>
        <w:t xml:space="preserve"> п</w:t>
      </w:r>
      <w:r w:rsidRPr="00FD369F">
        <w:t>рограми</w:t>
      </w:r>
    </w:p>
    <w:p w14:paraId="2E36E038" w14:textId="77777777" w:rsidR="00440080" w:rsidRDefault="00440080" w:rsidP="00440080">
      <w:pPr>
        <w:pStyle w:val="30"/>
        <w:shd w:val="clear" w:color="auto" w:fill="auto"/>
        <w:spacing w:before="0" w:after="0" w:line="240" w:lineRule="auto"/>
        <w:ind w:right="5421"/>
      </w:pPr>
      <w:r>
        <w:t>розвитку дошкільної, загальної середньої, позашкільної освіти</w:t>
      </w:r>
    </w:p>
    <w:p w14:paraId="0A448AC8" w14:textId="77777777" w:rsidR="006460A4" w:rsidRDefault="006460A4" w:rsidP="00440080">
      <w:pPr>
        <w:pStyle w:val="30"/>
        <w:shd w:val="clear" w:color="auto" w:fill="auto"/>
        <w:spacing w:before="0" w:after="0" w:line="240" w:lineRule="auto"/>
        <w:ind w:right="5421"/>
      </w:pPr>
      <w:r>
        <w:t xml:space="preserve">закладів Голованівської селищної </w:t>
      </w:r>
    </w:p>
    <w:p w14:paraId="028CC43F" w14:textId="77777777" w:rsidR="00440080" w:rsidRPr="00FD369F" w:rsidRDefault="006460A4" w:rsidP="00440080">
      <w:pPr>
        <w:pStyle w:val="30"/>
        <w:shd w:val="clear" w:color="auto" w:fill="auto"/>
        <w:spacing w:before="0" w:after="0" w:line="240" w:lineRule="auto"/>
        <w:ind w:right="5421"/>
      </w:pPr>
      <w:r>
        <w:t xml:space="preserve">ради </w:t>
      </w:r>
      <w:r w:rsidR="00440080">
        <w:t xml:space="preserve">на 2021-2025 роки </w:t>
      </w:r>
    </w:p>
    <w:p w14:paraId="6D515118" w14:textId="77777777" w:rsidR="00440080" w:rsidRPr="00FD369F" w:rsidRDefault="00440080" w:rsidP="00440080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14:paraId="63A0E601" w14:textId="77777777" w:rsidR="00440080" w:rsidRPr="00FD369F" w:rsidRDefault="00440080" w:rsidP="00440080">
      <w:pPr>
        <w:pStyle w:val="210"/>
        <w:shd w:val="clear" w:color="auto" w:fill="auto"/>
        <w:spacing w:before="0" w:after="259" w:line="322" w:lineRule="exact"/>
        <w:ind w:firstLine="580"/>
        <w:rPr>
          <w:bCs/>
        </w:rPr>
      </w:pPr>
      <w:r w:rsidRPr="00FD369F">
        <w:rPr>
          <w:bCs/>
        </w:rPr>
        <w:t xml:space="preserve">   </w:t>
      </w:r>
    </w:p>
    <w:p w14:paraId="2EA48E81" w14:textId="77777777" w:rsidR="00440080" w:rsidRPr="00FD369F" w:rsidRDefault="00440080" w:rsidP="00440080">
      <w:pPr>
        <w:pStyle w:val="210"/>
        <w:shd w:val="clear" w:color="auto" w:fill="auto"/>
        <w:spacing w:before="0" w:after="259" w:line="322" w:lineRule="exact"/>
        <w:ind w:firstLine="580"/>
      </w:pPr>
      <w:r w:rsidRPr="00FD369F">
        <w:rPr>
          <w:bCs/>
        </w:rPr>
        <w:t xml:space="preserve"> </w:t>
      </w:r>
      <w:r>
        <w:t xml:space="preserve">Відповідно до законів України </w:t>
      </w:r>
      <w:r w:rsidRPr="00FD369F">
        <w:t>«Про освіту»,</w:t>
      </w:r>
      <w:r>
        <w:t xml:space="preserve"> </w:t>
      </w:r>
      <w:r w:rsidRPr="00502B8B">
        <w:t>«Про дошкільну освіту», «Про загальну середню освіту», «Про позаш</w:t>
      </w:r>
      <w:r w:rsidRPr="00664E6C">
        <w:t xml:space="preserve">кільну освіту», </w:t>
      </w:r>
      <w:r w:rsidRPr="00FD369F">
        <w:t xml:space="preserve">«Про місцеве самоврядування в Україні», </w:t>
      </w:r>
      <w:r w:rsidRPr="00FD369F">
        <w:rPr>
          <w:bCs/>
        </w:rPr>
        <w:t xml:space="preserve"> </w:t>
      </w:r>
      <w:r w:rsidRPr="00FD369F">
        <w:t xml:space="preserve">заслухавши інформацію начальника відділу освіти, молоді та спорту Голованівської селищної ради  про </w:t>
      </w:r>
      <w:r w:rsidR="006460A4">
        <w:t>хід виконання</w:t>
      </w:r>
      <w:r w:rsidR="006460A4" w:rsidRPr="006460A4">
        <w:t xml:space="preserve"> </w:t>
      </w:r>
      <w:r w:rsidR="006460A4">
        <w:t>програми</w:t>
      </w:r>
      <w:r w:rsidR="006460A4" w:rsidRPr="00502B8B">
        <w:t xml:space="preserve"> розвитку дошкільної, загальної середньої, позашкільної освіти</w:t>
      </w:r>
      <w:r w:rsidR="006460A4">
        <w:t xml:space="preserve"> закладів Голованівської селищної ради на 2021-2025 роки  </w:t>
      </w:r>
      <w:r>
        <w:t xml:space="preserve"> селищна рада </w:t>
      </w:r>
    </w:p>
    <w:p w14:paraId="79FBB20B" w14:textId="77777777" w:rsidR="00440080" w:rsidRPr="00FD369F" w:rsidRDefault="00440080" w:rsidP="00440080">
      <w:pPr>
        <w:pStyle w:val="40"/>
        <w:shd w:val="clear" w:color="auto" w:fill="auto"/>
        <w:spacing w:before="0" w:after="213"/>
        <w:ind w:right="3940"/>
        <w:rPr>
          <w:sz w:val="28"/>
          <w:szCs w:val="28"/>
        </w:rPr>
      </w:pPr>
      <w:r w:rsidRPr="00FD369F">
        <w:rPr>
          <w:sz w:val="28"/>
          <w:szCs w:val="28"/>
        </w:rPr>
        <w:t>ВИРІШИЛА:</w:t>
      </w:r>
    </w:p>
    <w:p w14:paraId="47EA3F44" w14:textId="77777777" w:rsidR="00440080" w:rsidRPr="00EC1441" w:rsidRDefault="00DA00A3" w:rsidP="00DA00A3">
      <w:pPr>
        <w:pStyle w:val="a5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440080" w:rsidRPr="00FD369F">
        <w:rPr>
          <w:sz w:val="28"/>
          <w:szCs w:val="28"/>
          <w:lang w:val="uk-UA"/>
        </w:rPr>
        <w:t>1.</w:t>
      </w:r>
      <w:r w:rsidR="00440080" w:rsidRPr="00FD369F">
        <w:rPr>
          <w:sz w:val="28"/>
          <w:szCs w:val="28"/>
        </w:rPr>
        <w:t> </w:t>
      </w:r>
      <w:r w:rsidR="00440080">
        <w:rPr>
          <w:sz w:val="28"/>
          <w:szCs w:val="28"/>
          <w:lang w:val="uk-UA"/>
        </w:rPr>
        <w:t xml:space="preserve"> </w:t>
      </w:r>
      <w:r w:rsidR="00440080" w:rsidRPr="00EC1441">
        <w:rPr>
          <w:sz w:val="28"/>
          <w:szCs w:val="28"/>
          <w:lang w:val="uk-UA"/>
        </w:rPr>
        <w:t>Інформацію начальника відділу освіти, молоді та спорту Туза Сергія Віталійовича</w:t>
      </w:r>
      <w:r w:rsidR="006460A4" w:rsidRPr="00EC1441">
        <w:rPr>
          <w:sz w:val="28"/>
          <w:szCs w:val="28"/>
          <w:lang w:val="uk-UA"/>
        </w:rPr>
        <w:t xml:space="preserve">  про хід виконання програми розвитку дошкільної, загальної середньої, позашкільної освіти закладів Голованівської селищної ради на 2021-2025 роки</w:t>
      </w:r>
      <w:r w:rsidR="00440080" w:rsidRPr="00EC1441">
        <w:rPr>
          <w:sz w:val="28"/>
          <w:szCs w:val="28"/>
          <w:lang w:val="uk-UA"/>
        </w:rPr>
        <w:t xml:space="preserve"> взяти до відома (додається).</w:t>
      </w:r>
    </w:p>
    <w:p w14:paraId="0089E382" w14:textId="77777777" w:rsidR="006460A4" w:rsidRPr="00EC1441" w:rsidRDefault="00DA00A3" w:rsidP="00DA00A3">
      <w:pPr>
        <w:tabs>
          <w:tab w:val="left" w:pos="567"/>
          <w:tab w:val="left" w:pos="652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C1441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6460A4" w:rsidRPr="00EC1441"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EC1441">
        <w:rPr>
          <w:rFonts w:ascii="Times New Roman" w:hAnsi="Times New Roman"/>
          <w:sz w:val="28"/>
          <w:szCs w:val="28"/>
          <w:lang w:val="uk-UA"/>
        </w:rPr>
        <w:t>Розглянути можливість затвердження</w:t>
      </w:r>
      <w:r w:rsidR="003523DA">
        <w:rPr>
          <w:rFonts w:ascii="Times New Roman" w:hAnsi="Times New Roman"/>
          <w:sz w:val="28"/>
          <w:szCs w:val="28"/>
          <w:lang w:val="uk-UA"/>
        </w:rPr>
        <w:t xml:space="preserve"> даної програми у новій редакції з урахуванням</w:t>
      </w:r>
      <w:r w:rsidR="00FD67A3">
        <w:rPr>
          <w:rFonts w:ascii="Times New Roman" w:hAnsi="Times New Roman"/>
          <w:sz w:val="28"/>
          <w:szCs w:val="28"/>
          <w:lang w:val="uk-UA"/>
        </w:rPr>
        <w:t xml:space="preserve"> рішення сесії </w:t>
      </w:r>
      <w:r w:rsidR="006460A4" w:rsidRPr="00EC1441">
        <w:rPr>
          <w:rFonts w:ascii="Times New Roman" w:hAnsi="Times New Roman"/>
          <w:sz w:val="28"/>
          <w:szCs w:val="28"/>
          <w:lang w:val="uk-UA"/>
        </w:rPr>
        <w:t>Кіровоградської обласної ради  від 30 листопада 2021 року № 192</w:t>
      </w:r>
      <w:r w:rsidR="003523D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67A3">
        <w:rPr>
          <w:rFonts w:ascii="Times New Roman" w:hAnsi="Times New Roman"/>
          <w:sz w:val="28"/>
          <w:szCs w:val="28"/>
          <w:lang w:val="uk-UA"/>
        </w:rPr>
        <w:t>«Про затвердження обласної програми розвитку освіти Кіровоградської області на період до 2027 року»</w:t>
      </w:r>
      <w:r w:rsidR="003523DA">
        <w:rPr>
          <w:rFonts w:ascii="Times New Roman" w:hAnsi="Times New Roman"/>
          <w:color w:val="242B2E"/>
          <w:sz w:val="28"/>
          <w:szCs w:val="28"/>
          <w:lang w:val="uk-UA"/>
        </w:rPr>
        <w:t xml:space="preserve"> на черговій</w:t>
      </w:r>
      <w:r w:rsidRPr="00EC1441">
        <w:rPr>
          <w:rFonts w:ascii="Times New Roman" w:hAnsi="Times New Roman"/>
          <w:color w:val="242B2E"/>
          <w:sz w:val="28"/>
          <w:szCs w:val="28"/>
          <w:lang w:val="uk-UA"/>
        </w:rPr>
        <w:t xml:space="preserve"> сесії </w:t>
      </w:r>
      <w:r w:rsidRPr="00EC1441">
        <w:rPr>
          <w:rFonts w:ascii="Times New Roman" w:hAnsi="Times New Roman"/>
          <w:sz w:val="28"/>
          <w:szCs w:val="28"/>
          <w:lang w:val="uk-UA"/>
        </w:rPr>
        <w:t>Голованівської селищної ради.</w:t>
      </w:r>
    </w:p>
    <w:p w14:paraId="44E9907F" w14:textId="77777777" w:rsidR="00440080" w:rsidRPr="00EC1441" w:rsidRDefault="00DA00A3" w:rsidP="00DA00A3">
      <w:pPr>
        <w:shd w:val="clear" w:color="auto" w:fill="FFFFFF"/>
        <w:spacing w:after="162"/>
        <w:jc w:val="both"/>
        <w:rPr>
          <w:rFonts w:ascii="Times New Roman" w:hAnsi="Times New Roman"/>
          <w:sz w:val="28"/>
          <w:szCs w:val="28"/>
          <w:lang w:val="uk-UA"/>
        </w:rPr>
      </w:pPr>
      <w:r w:rsidRPr="00EC1441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440080" w:rsidRPr="00EC1441">
        <w:rPr>
          <w:rFonts w:ascii="Times New Roman" w:hAnsi="Times New Roman"/>
          <w:sz w:val="28"/>
          <w:szCs w:val="28"/>
          <w:lang w:val="uk-UA"/>
        </w:rPr>
        <w:t>3.</w:t>
      </w:r>
      <w:r w:rsidR="00440080" w:rsidRPr="00EC1441">
        <w:rPr>
          <w:rFonts w:ascii="Times New Roman" w:hAnsi="Times New Roman"/>
          <w:sz w:val="28"/>
          <w:szCs w:val="28"/>
        </w:rPr>
        <w:t> </w:t>
      </w:r>
      <w:r w:rsidR="00440080" w:rsidRPr="00EC1441">
        <w:rPr>
          <w:rFonts w:ascii="Times New Roman" w:hAnsi="Times New Roman"/>
          <w:sz w:val="28"/>
          <w:szCs w:val="28"/>
          <w:lang w:val="uk-UA"/>
        </w:rPr>
        <w:t xml:space="preserve"> Оприлюднити рішення на офіційному сайті  селищної  ради.</w:t>
      </w:r>
    </w:p>
    <w:p w14:paraId="4F5940AA" w14:textId="77777777" w:rsidR="00440080" w:rsidRPr="00EC1441" w:rsidRDefault="00DA00A3" w:rsidP="00DA00A3">
      <w:pPr>
        <w:shd w:val="clear" w:color="auto" w:fill="FFFFFF"/>
        <w:spacing w:after="162"/>
        <w:jc w:val="both"/>
        <w:rPr>
          <w:rFonts w:ascii="Times New Roman" w:hAnsi="Times New Roman"/>
          <w:sz w:val="28"/>
          <w:szCs w:val="28"/>
          <w:lang w:val="uk-UA"/>
        </w:rPr>
      </w:pPr>
      <w:r w:rsidRPr="00EC1441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440080" w:rsidRPr="00EC1441">
        <w:rPr>
          <w:rFonts w:ascii="Times New Roman" w:hAnsi="Times New Roman"/>
          <w:sz w:val="28"/>
          <w:szCs w:val="28"/>
          <w:lang w:val="uk-UA"/>
        </w:rPr>
        <w:t>4</w:t>
      </w:r>
      <w:r w:rsidR="00440080" w:rsidRPr="00EC1441">
        <w:rPr>
          <w:rFonts w:ascii="Times New Roman" w:hAnsi="Times New Roman"/>
          <w:sz w:val="28"/>
          <w:szCs w:val="28"/>
        </w:rPr>
        <w:t>.</w:t>
      </w:r>
      <w:r w:rsidR="00440080" w:rsidRPr="00EC144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40080" w:rsidRPr="00EC1441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="00440080" w:rsidRPr="00EC1441">
        <w:rPr>
          <w:rFonts w:ascii="Times New Roman" w:hAnsi="Times New Roman"/>
          <w:sz w:val="28"/>
          <w:szCs w:val="28"/>
        </w:rPr>
        <w:t>виконанням</w:t>
      </w:r>
      <w:proofErr w:type="spellEnd"/>
      <w:r w:rsidR="00440080" w:rsidRPr="00EC1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40080" w:rsidRPr="00EC1441">
        <w:rPr>
          <w:rFonts w:ascii="Times New Roman" w:hAnsi="Times New Roman"/>
          <w:sz w:val="28"/>
          <w:szCs w:val="28"/>
        </w:rPr>
        <w:t>даного</w:t>
      </w:r>
      <w:proofErr w:type="spellEnd"/>
      <w:r w:rsidR="00440080" w:rsidRPr="00EC1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40080" w:rsidRPr="00EC1441">
        <w:rPr>
          <w:rFonts w:ascii="Times New Roman" w:hAnsi="Times New Roman"/>
          <w:sz w:val="28"/>
          <w:szCs w:val="28"/>
        </w:rPr>
        <w:t>рішення</w:t>
      </w:r>
      <w:proofErr w:type="spellEnd"/>
      <w:r w:rsidR="00440080" w:rsidRPr="00EC1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40080" w:rsidRPr="00EC1441">
        <w:rPr>
          <w:rFonts w:ascii="Times New Roman" w:hAnsi="Times New Roman"/>
          <w:sz w:val="28"/>
          <w:szCs w:val="28"/>
        </w:rPr>
        <w:t>покласти</w:t>
      </w:r>
      <w:proofErr w:type="spellEnd"/>
      <w:r w:rsidR="00440080" w:rsidRPr="00EC1441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440080" w:rsidRPr="00EC1441">
        <w:rPr>
          <w:rFonts w:ascii="Times New Roman" w:hAnsi="Times New Roman"/>
          <w:sz w:val="28"/>
          <w:szCs w:val="28"/>
        </w:rPr>
        <w:t>постійну</w:t>
      </w:r>
      <w:proofErr w:type="spellEnd"/>
      <w:r w:rsidR="00440080" w:rsidRPr="00EC1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40080" w:rsidRPr="00EC1441">
        <w:rPr>
          <w:rFonts w:ascii="Times New Roman" w:hAnsi="Times New Roman"/>
          <w:sz w:val="28"/>
          <w:szCs w:val="28"/>
        </w:rPr>
        <w:t>комісію</w:t>
      </w:r>
      <w:proofErr w:type="spellEnd"/>
      <w:r w:rsidR="00440080" w:rsidRPr="00EC1441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="00440080" w:rsidRPr="00EC1441">
        <w:rPr>
          <w:rFonts w:ascii="Times New Roman" w:hAnsi="Times New Roman"/>
          <w:sz w:val="28"/>
          <w:szCs w:val="28"/>
        </w:rPr>
        <w:t>з</w:t>
      </w:r>
      <w:proofErr w:type="spellEnd"/>
      <w:r w:rsidR="00440080" w:rsidRPr="00EC1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40080" w:rsidRPr="00EC1441">
        <w:rPr>
          <w:rFonts w:ascii="Times New Roman" w:hAnsi="Times New Roman"/>
          <w:sz w:val="28"/>
          <w:szCs w:val="28"/>
        </w:rPr>
        <w:t>соціальних</w:t>
      </w:r>
      <w:proofErr w:type="spellEnd"/>
      <w:r w:rsidR="00440080" w:rsidRPr="00EC1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40080" w:rsidRPr="00EC1441">
        <w:rPr>
          <w:rFonts w:ascii="Times New Roman" w:hAnsi="Times New Roman"/>
          <w:sz w:val="28"/>
          <w:szCs w:val="28"/>
        </w:rPr>
        <w:t>питань</w:t>
      </w:r>
      <w:proofErr w:type="spellEnd"/>
      <w:r w:rsidR="00440080" w:rsidRPr="00EC1441">
        <w:rPr>
          <w:rFonts w:ascii="Times New Roman" w:hAnsi="Times New Roman"/>
          <w:sz w:val="28"/>
          <w:szCs w:val="28"/>
        </w:rPr>
        <w:t>.</w:t>
      </w:r>
    </w:p>
    <w:p w14:paraId="2E12879C" w14:textId="77777777" w:rsidR="00440080" w:rsidRPr="00AF0C0A" w:rsidRDefault="00440080" w:rsidP="00440080">
      <w:pPr>
        <w:pStyle w:val="20"/>
        <w:shd w:val="clear" w:color="auto" w:fill="auto"/>
        <w:tabs>
          <w:tab w:val="left" w:pos="787"/>
        </w:tabs>
        <w:spacing w:before="0" w:after="0" w:line="322" w:lineRule="exact"/>
        <w:ind w:firstLine="0"/>
        <w:rPr>
          <w:b/>
          <w:bCs/>
        </w:rPr>
      </w:pPr>
      <w:r w:rsidRPr="00AF0C0A">
        <w:rPr>
          <w:b/>
          <w:bCs/>
        </w:rPr>
        <w:t>Селищний</w:t>
      </w:r>
      <w:r>
        <w:rPr>
          <w:b/>
          <w:bCs/>
        </w:rPr>
        <w:t xml:space="preserve">  </w:t>
      </w:r>
      <w:r w:rsidRPr="00AF0C0A">
        <w:rPr>
          <w:b/>
          <w:bCs/>
        </w:rPr>
        <w:t xml:space="preserve"> голова                                                            Сергій  ЦОБЕНКО</w:t>
      </w:r>
    </w:p>
    <w:p w14:paraId="17E93AF3" w14:textId="77777777" w:rsidR="00863596" w:rsidRPr="000E64B3" w:rsidRDefault="00863596" w:rsidP="00307FB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863596" w:rsidRPr="000E64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803"/>
    <w:rsid w:val="000E10CB"/>
    <w:rsid w:val="0014030F"/>
    <w:rsid w:val="00165544"/>
    <w:rsid w:val="002201CC"/>
    <w:rsid w:val="0025609C"/>
    <w:rsid w:val="002C137B"/>
    <w:rsid w:val="00307FB4"/>
    <w:rsid w:val="003523DA"/>
    <w:rsid w:val="0036494A"/>
    <w:rsid w:val="003655FE"/>
    <w:rsid w:val="003A6B34"/>
    <w:rsid w:val="003C1CE1"/>
    <w:rsid w:val="00440080"/>
    <w:rsid w:val="004953AA"/>
    <w:rsid w:val="004C7EAC"/>
    <w:rsid w:val="005233BC"/>
    <w:rsid w:val="0055322D"/>
    <w:rsid w:val="005E3A77"/>
    <w:rsid w:val="0061183F"/>
    <w:rsid w:val="00617DE7"/>
    <w:rsid w:val="0062104B"/>
    <w:rsid w:val="006460A4"/>
    <w:rsid w:val="00664E6C"/>
    <w:rsid w:val="006C3293"/>
    <w:rsid w:val="006C6FE9"/>
    <w:rsid w:val="006F135D"/>
    <w:rsid w:val="00736D2C"/>
    <w:rsid w:val="00863596"/>
    <w:rsid w:val="0087287D"/>
    <w:rsid w:val="00876029"/>
    <w:rsid w:val="00936EE8"/>
    <w:rsid w:val="00993359"/>
    <w:rsid w:val="00B12F92"/>
    <w:rsid w:val="00B13FA7"/>
    <w:rsid w:val="00BB0D41"/>
    <w:rsid w:val="00C06792"/>
    <w:rsid w:val="00C34815"/>
    <w:rsid w:val="00C50C52"/>
    <w:rsid w:val="00D42839"/>
    <w:rsid w:val="00DA00A3"/>
    <w:rsid w:val="00E2425F"/>
    <w:rsid w:val="00E70613"/>
    <w:rsid w:val="00E72A93"/>
    <w:rsid w:val="00E85803"/>
    <w:rsid w:val="00EC1441"/>
    <w:rsid w:val="00EC63DD"/>
    <w:rsid w:val="00FD67A3"/>
    <w:rsid w:val="00FE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28526"/>
  <w15:chartTrackingRefBased/>
  <w15:docId w15:val="{8AAE34E9-F545-435F-9903-BA133A3CF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63596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13FA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styleId="a4">
    <w:name w:val="Hyperlink"/>
    <w:basedOn w:val="a0"/>
    <w:uiPriority w:val="99"/>
    <w:semiHidden/>
    <w:unhideWhenUsed/>
    <w:rsid w:val="00B13FA7"/>
    <w:rPr>
      <w:color w:val="0000FF"/>
      <w:u w:val="single"/>
    </w:rPr>
  </w:style>
  <w:style w:type="character" w:customStyle="1" w:styleId="2">
    <w:name w:val="Основний текст (2)_"/>
    <w:basedOn w:val="a0"/>
    <w:link w:val="20"/>
    <w:uiPriority w:val="99"/>
    <w:locked/>
    <w:rsid w:val="00440080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440080"/>
    <w:pPr>
      <w:widowControl w:val="0"/>
      <w:shd w:val="clear" w:color="auto" w:fill="FFFFFF"/>
      <w:spacing w:before="360" w:after="60" w:line="240" w:lineRule="atLeast"/>
      <w:ind w:hanging="360"/>
      <w:jc w:val="both"/>
    </w:pPr>
    <w:rPr>
      <w:rFonts w:ascii="Times New Roman" w:eastAsiaTheme="minorHAnsi" w:hAnsi="Times New Roman"/>
      <w:sz w:val="28"/>
      <w:szCs w:val="28"/>
      <w:lang w:val="uk-UA" w:eastAsia="en-US"/>
    </w:rPr>
  </w:style>
  <w:style w:type="character" w:customStyle="1" w:styleId="3">
    <w:name w:val="Основной текст (3)_"/>
    <w:basedOn w:val="a0"/>
    <w:link w:val="30"/>
    <w:uiPriority w:val="99"/>
    <w:locked/>
    <w:rsid w:val="00440080"/>
    <w:rPr>
      <w:rFonts w:ascii="Times New Roman" w:hAnsi="Times New Roman"/>
      <w:b/>
      <w:bCs/>
      <w:i/>
      <w:i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440080"/>
    <w:pPr>
      <w:widowControl w:val="0"/>
      <w:shd w:val="clear" w:color="auto" w:fill="FFFFFF"/>
      <w:spacing w:before="420" w:after="240" w:line="322" w:lineRule="exact"/>
    </w:pPr>
    <w:rPr>
      <w:rFonts w:ascii="Times New Roman" w:eastAsiaTheme="minorHAnsi" w:hAnsi="Times New Roman" w:cstheme="minorBidi"/>
      <w:b/>
      <w:bCs/>
      <w:i/>
      <w:iCs/>
      <w:sz w:val="28"/>
      <w:szCs w:val="28"/>
      <w:lang w:val="uk-UA" w:eastAsia="en-US"/>
    </w:rPr>
  </w:style>
  <w:style w:type="character" w:customStyle="1" w:styleId="21">
    <w:name w:val="Основной текст (2)_"/>
    <w:basedOn w:val="a0"/>
    <w:link w:val="210"/>
    <w:uiPriority w:val="99"/>
    <w:locked/>
    <w:rsid w:val="00440080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440080"/>
    <w:rPr>
      <w:rFonts w:ascii="Times New Roman" w:hAnsi="Times New Roman"/>
      <w:b/>
      <w:bCs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440080"/>
    <w:pPr>
      <w:widowControl w:val="0"/>
      <w:shd w:val="clear" w:color="auto" w:fill="FFFFFF"/>
      <w:spacing w:before="420" w:after="60" w:line="240" w:lineRule="atLeast"/>
      <w:ind w:hanging="360"/>
      <w:jc w:val="both"/>
    </w:pPr>
    <w:rPr>
      <w:rFonts w:ascii="Times New Roman" w:eastAsiaTheme="minorHAnsi" w:hAnsi="Times New Roman" w:cstheme="minorBidi"/>
      <w:sz w:val="28"/>
      <w:szCs w:val="28"/>
      <w:lang w:val="uk-UA" w:eastAsia="en-US"/>
    </w:rPr>
  </w:style>
  <w:style w:type="paragraph" w:customStyle="1" w:styleId="40">
    <w:name w:val="Основной текст (4)"/>
    <w:basedOn w:val="a"/>
    <w:link w:val="4"/>
    <w:uiPriority w:val="99"/>
    <w:rsid w:val="00440080"/>
    <w:pPr>
      <w:widowControl w:val="0"/>
      <w:shd w:val="clear" w:color="auto" w:fill="FFFFFF"/>
      <w:spacing w:before="240" w:after="240" w:line="298" w:lineRule="exact"/>
    </w:pPr>
    <w:rPr>
      <w:rFonts w:ascii="Times New Roman" w:eastAsiaTheme="minorHAnsi" w:hAnsi="Times New Roman" w:cstheme="minorBidi"/>
      <w:b/>
      <w:bCs/>
      <w:lang w:val="uk-UA" w:eastAsia="en-US"/>
    </w:rPr>
  </w:style>
  <w:style w:type="paragraph" w:styleId="a5">
    <w:name w:val="No Spacing"/>
    <w:uiPriority w:val="1"/>
    <w:qFormat/>
    <w:rsid w:val="00440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8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1661</Words>
  <Characters>9474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Пользователь Windows</cp:lastModifiedBy>
  <cp:revision>3</cp:revision>
  <dcterms:created xsi:type="dcterms:W3CDTF">2022-02-18T08:20:00Z</dcterms:created>
  <dcterms:modified xsi:type="dcterms:W3CDTF">2022-02-18T09:32:00Z</dcterms:modified>
</cp:coreProperties>
</file>