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64A6DD" w14:textId="77777777" w:rsidR="006E778A" w:rsidRDefault="006E778A" w:rsidP="006E778A">
      <w:pPr>
        <w:jc w:val="center"/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094473C0" wp14:editId="2219379C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6E778A" w14:paraId="1B4C634C" w14:textId="77777777" w:rsidTr="006E778A">
        <w:tc>
          <w:tcPr>
            <w:tcW w:w="9854" w:type="dxa"/>
            <w:hideMark/>
          </w:tcPr>
          <w:p w14:paraId="476225AE" w14:textId="77777777" w:rsidR="006E778A" w:rsidRDefault="006E778A">
            <w:pPr>
              <w:tabs>
                <w:tab w:val="left" w:pos="5985"/>
              </w:tabs>
              <w:spacing w:line="252" w:lineRule="auto"/>
              <w:jc w:val="center"/>
              <w:rPr>
                <w:rFonts w:eastAsiaTheme="minorEastAsi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ЧОТИРНАДЦЯТА  СЕСІЯ </w:t>
            </w:r>
          </w:p>
        </w:tc>
      </w:tr>
      <w:tr w:rsidR="006E778A" w14:paraId="3A2DF26E" w14:textId="77777777" w:rsidTr="006E778A">
        <w:tc>
          <w:tcPr>
            <w:tcW w:w="9854" w:type="dxa"/>
            <w:hideMark/>
          </w:tcPr>
          <w:p w14:paraId="5C8A2157" w14:textId="77777777" w:rsidR="006E778A" w:rsidRDefault="006E778A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0FBA280D" w14:textId="77777777" w:rsidR="006E778A" w:rsidRDefault="006E778A" w:rsidP="006E77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14:paraId="739F3623" w14:textId="1FC9AA02" w:rsidR="006E778A" w:rsidRDefault="006E778A" w:rsidP="006E778A">
      <w:pPr>
        <w:jc w:val="both"/>
        <w:rPr>
          <w:rFonts w:eastAsiaTheme="minorEastAsia"/>
          <w:sz w:val="28"/>
          <w:szCs w:val="28"/>
          <w:lang w:val="ru-RU" w:eastAsia="ru-RU"/>
        </w:rPr>
      </w:pPr>
      <w:r>
        <w:rPr>
          <w:sz w:val="28"/>
          <w:szCs w:val="28"/>
        </w:rPr>
        <w:t xml:space="preserve">Від «21» грудня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</w:t>
      </w:r>
      <w:r w:rsidR="00534B35">
        <w:rPr>
          <w:sz w:val="28"/>
          <w:szCs w:val="28"/>
        </w:rPr>
        <w:t>531</w:t>
      </w:r>
    </w:p>
    <w:p w14:paraId="3DECDE7E" w14:textId="77777777" w:rsidR="006E778A" w:rsidRDefault="006E778A" w:rsidP="006E778A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14:paraId="4A033017" w14:textId="77777777" w:rsidR="00945C21" w:rsidRDefault="00945C21" w:rsidP="00945C21">
      <w:pPr>
        <w:tabs>
          <w:tab w:val="left" w:pos="0"/>
        </w:tabs>
        <w:adjustRightInd w:val="0"/>
        <w:ind w:right="4678"/>
        <w:jc w:val="both"/>
        <w:rPr>
          <w:b/>
          <w:sz w:val="28"/>
          <w:szCs w:val="28"/>
        </w:rPr>
      </w:pPr>
    </w:p>
    <w:p w14:paraId="7758B872" w14:textId="77777777" w:rsidR="00945C21" w:rsidRDefault="00945C21" w:rsidP="00945C21">
      <w:pPr>
        <w:tabs>
          <w:tab w:val="left" w:pos="0"/>
        </w:tabs>
        <w:adjustRightInd w:val="0"/>
        <w:ind w:right="4678"/>
        <w:jc w:val="both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Про надання у власність </w:t>
      </w:r>
    </w:p>
    <w:p w14:paraId="21A8E24E" w14:textId="77777777" w:rsidR="00945C21" w:rsidRDefault="00945C21" w:rsidP="00945C21">
      <w:pPr>
        <w:tabs>
          <w:tab w:val="left" w:pos="0"/>
        </w:tabs>
        <w:adjustRightInd w:val="0"/>
        <w:ind w:right="467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земельної ділянки </w:t>
      </w:r>
      <w:proofErr w:type="spellStart"/>
      <w:r>
        <w:rPr>
          <w:b/>
          <w:sz w:val="28"/>
          <w:szCs w:val="28"/>
        </w:rPr>
        <w:t>гр.Леленку</w:t>
      </w:r>
      <w:proofErr w:type="spellEnd"/>
      <w:r>
        <w:rPr>
          <w:b/>
          <w:sz w:val="28"/>
          <w:szCs w:val="28"/>
        </w:rPr>
        <w:t xml:space="preserve"> Олександру Анатолійовичу</w:t>
      </w:r>
    </w:p>
    <w:bookmarkEnd w:id="0"/>
    <w:p w14:paraId="66FE8B99" w14:textId="77777777" w:rsidR="00945C21" w:rsidRDefault="00945C21" w:rsidP="00945C21">
      <w:pPr>
        <w:tabs>
          <w:tab w:val="left" w:pos="567"/>
          <w:tab w:val="left" w:pos="851"/>
        </w:tabs>
        <w:adjustRightInd w:val="0"/>
        <w:ind w:right="4678" w:firstLine="284"/>
        <w:jc w:val="both"/>
        <w:rPr>
          <w:sz w:val="28"/>
          <w:szCs w:val="28"/>
        </w:rPr>
      </w:pPr>
    </w:p>
    <w:p w14:paraId="4E3E4E70" w14:textId="77777777" w:rsidR="00945C21" w:rsidRDefault="00945C21" w:rsidP="00945C21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Керуючись п. 34 ст. 26 Закону України “Про місцеве самоврядування в Україні”, відповідно  до ст. 12, 81, 116, 118, 121, 125 Земельного кодексу України, згідно з рекомендаціями</w:t>
      </w:r>
      <w:r>
        <w:rPr>
          <w:color w:val="000000"/>
          <w:sz w:val="28"/>
          <w:szCs w:val="28"/>
        </w:rPr>
        <w:t xml:space="preserve"> постійної комісії з питань аграрної політики та земельних відносин </w:t>
      </w:r>
      <w:r>
        <w:rPr>
          <w:sz w:val="28"/>
          <w:szCs w:val="28"/>
        </w:rPr>
        <w:t>селищна рада</w:t>
      </w:r>
    </w:p>
    <w:p w14:paraId="47540111" w14:textId="77777777" w:rsidR="00945C21" w:rsidRDefault="00945C21" w:rsidP="00945C21">
      <w:pPr>
        <w:adjustRightInd w:val="0"/>
        <w:jc w:val="both"/>
        <w:rPr>
          <w:sz w:val="28"/>
          <w:szCs w:val="28"/>
        </w:rPr>
      </w:pPr>
    </w:p>
    <w:p w14:paraId="7CB9D5F8" w14:textId="77777777" w:rsidR="00945C21" w:rsidRDefault="00945C21" w:rsidP="00945C21">
      <w:pPr>
        <w:tabs>
          <w:tab w:val="left" w:pos="567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00528169" w14:textId="77777777" w:rsidR="00945C21" w:rsidRDefault="00945C21" w:rsidP="00945C21">
      <w:pPr>
        <w:tabs>
          <w:tab w:val="left" w:pos="567"/>
          <w:tab w:val="left" w:pos="851"/>
        </w:tabs>
        <w:adjustRightInd w:val="0"/>
        <w:jc w:val="both"/>
        <w:rPr>
          <w:color w:val="FF0000"/>
          <w:sz w:val="28"/>
          <w:szCs w:val="28"/>
        </w:rPr>
      </w:pPr>
    </w:p>
    <w:p w14:paraId="783B456D" w14:textId="2C6A93CA" w:rsidR="00945C21" w:rsidRDefault="00945C21" w:rsidP="00945C21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1.Передати безоплатно у власність земельну ділянку гр. </w:t>
      </w:r>
      <w:proofErr w:type="spellStart"/>
      <w:r>
        <w:rPr>
          <w:sz w:val="28"/>
          <w:szCs w:val="28"/>
        </w:rPr>
        <w:t>Леленку</w:t>
      </w:r>
      <w:proofErr w:type="spellEnd"/>
      <w:r>
        <w:rPr>
          <w:sz w:val="28"/>
          <w:szCs w:val="28"/>
        </w:rPr>
        <w:t xml:space="preserve"> Олександру Анатолійовичу загальною площею – 1,8300 га, в тому числі по угіддях: 1,8300 га ріллі, для ведення особистого селянського господарства (код КВЦПЗ 01.03)</w:t>
      </w:r>
      <w:r w:rsidR="00534B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рахунок земель сільськогосподарського призначення 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за межами с. Журавлинка (кадастровий номер земельної ділянки 3521481800:02:000:0510).</w:t>
      </w:r>
    </w:p>
    <w:p w14:paraId="14E34DDA" w14:textId="77777777" w:rsidR="00945C21" w:rsidRDefault="00945C21" w:rsidP="00945C21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6F2E7198" w14:textId="77777777" w:rsidR="00945C21" w:rsidRDefault="00945C21" w:rsidP="00945C21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2.  Власнику земельної ділянки забезпечити  використання відповідно до  цільового призначення,   а також зареєструвати речове право на земельні ділянки в установленому законодавством порядку.</w:t>
      </w:r>
    </w:p>
    <w:p w14:paraId="63C8C668" w14:textId="77777777" w:rsidR="00945C21" w:rsidRDefault="00945C21" w:rsidP="00945C21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</w:p>
    <w:p w14:paraId="28707D18" w14:textId="77777777" w:rsidR="00945C21" w:rsidRDefault="00945C21" w:rsidP="00945C21">
      <w:pPr>
        <w:tabs>
          <w:tab w:val="left" w:pos="567"/>
          <w:tab w:val="left" w:pos="3402"/>
        </w:tabs>
        <w:jc w:val="both"/>
      </w:pPr>
      <w:r>
        <w:rPr>
          <w:sz w:val="28"/>
          <w:szCs w:val="28"/>
        </w:rPr>
        <w:t xml:space="preserve">3. Контроль за виконанням даного рішення покласти на постійну комісію з </w:t>
      </w:r>
    </w:p>
    <w:p w14:paraId="7E7BB81D" w14:textId="77777777" w:rsidR="00945C21" w:rsidRDefault="00945C21" w:rsidP="00945C21">
      <w:pPr>
        <w:tabs>
          <w:tab w:val="left" w:pos="567"/>
          <w:tab w:val="left" w:pos="340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питань аграрної політики та земельних відносин.</w:t>
      </w:r>
    </w:p>
    <w:p w14:paraId="6B532BCA" w14:textId="77777777" w:rsidR="00945C21" w:rsidRDefault="00945C21" w:rsidP="00945C21">
      <w:pPr>
        <w:rPr>
          <w:sz w:val="28"/>
          <w:szCs w:val="28"/>
        </w:rPr>
      </w:pPr>
    </w:p>
    <w:p w14:paraId="70C3DCF1" w14:textId="77777777" w:rsidR="00945C21" w:rsidRDefault="00945C21" w:rsidP="00945C21">
      <w:pPr>
        <w:tabs>
          <w:tab w:val="left" w:pos="567"/>
          <w:tab w:val="left" w:pos="3402"/>
        </w:tabs>
        <w:jc w:val="both"/>
        <w:rPr>
          <w:b/>
          <w:sz w:val="28"/>
          <w:szCs w:val="28"/>
        </w:rPr>
      </w:pPr>
    </w:p>
    <w:p w14:paraId="24FFED6F" w14:textId="77777777" w:rsidR="004E69CC" w:rsidRDefault="00945C21" w:rsidP="00945C21">
      <w:r>
        <w:rPr>
          <w:b/>
          <w:sz w:val="28"/>
          <w:szCs w:val="28"/>
        </w:rPr>
        <w:t xml:space="preserve">      Селищний голова                                                           Сергій ЦОБЕНКО</w:t>
      </w:r>
    </w:p>
    <w:sectPr w:rsidR="004E69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799B"/>
    <w:rsid w:val="004E69CC"/>
    <w:rsid w:val="00534B35"/>
    <w:rsid w:val="006E778A"/>
    <w:rsid w:val="0091799B"/>
    <w:rsid w:val="00945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73AFD"/>
  <w15:chartTrackingRefBased/>
  <w15:docId w15:val="{527A3DD7-06B4-4937-9A83-4B94E646B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E77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03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3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206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6</cp:revision>
  <dcterms:created xsi:type="dcterms:W3CDTF">2021-12-16T14:10:00Z</dcterms:created>
  <dcterms:modified xsi:type="dcterms:W3CDTF">2021-12-23T07:23:00Z</dcterms:modified>
</cp:coreProperties>
</file>