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589EDF" w14:textId="77777777" w:rsidR="00BF75E1" w:rsidRDefault="00BF75E1" w:rsidP="00BF75E1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val="ru-RU" w:eastAsia="ru-RU"/>
        </w:rPr>
        <w:drawing>
          <wp:inline distT="0" distB="0" distL="0" distR="0" wp14:anchorId="3FCCABF8" wp14:editId="29EE13CD">
            <wp:extent cx="6105525" cy="13716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5525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1D3A11D" w14:textId="77777777" w:rsidR="00BF75E1" w:rsidRDefault="00BF75E1" w:rsidP="00BF75E1">
      <w:pPr>
        <w:jc w:val="both"/>
        <w:rPr>
          <w:sz w:val="10"/>
          <w:szCs w:val="1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355"/>
      </w:tblGrid>
      <w:tr w:rsidR="00BF75E1" w14:paraId="687F568C" w14:textId="77777777" w:rsidTr="00BF75E1">
        <w:tc>
          <w:tcPr>
            <w:tcW w:w="9854" w:type="dxa"/>
            <w:hideMark/>
          </w:tcPr>
          <w:p w14:paraId="4ED8A6AF" w14:textId="77777777" w:rsidR="00BF75E1" w:rsidRDefault="00BF75E1">
            <w:pPr>
              <w:tabs>
                <w:tab w:val="left" w:pos="5985"/>
              </w:tabs>
              <w:spacing w:line="252" w:lineRule="auto"/>
              <w:jc w:val="center"/>
              <w:rPr>
                <w:rFonts w:ascii="AcademyCTT" w:hAnsi="AcademyCTT"/>
                <w:b/>
                <w:sz w:val="28"/>
                <w:szCs w:val="28"/>
              </w:rPr>
            </w:pPr>
            <w:r>
              <w:rPr>
                <w:rFonts w:ascii="AcademyCTT" w:hAnsi="AcademyCTT"/>
                <w:b/>
                <w:sz w:val="28"/>
                <w:szCs w:val="28"/>
                <w:lang w:val="ru-RU"/>
              </w:rPr>
              <w:t>ТРИНАДЦЯТ</w:t>
            </w:r>
            <w:r>
              <w:rPr>
                <w:rFonts w:ascii="AcademyCTT" w:hAnsi="AcademyCTT"/>
                <w:b/>
                <w:sz w:val="28"/>
                <w:szCs w:val="28"/>
              </w:rPr>
              <w:t>А</w:t>
            </w:r>
            <w:r>
              <w:rPr>
                <w:rFonts w:ascii="AcademyCTT" w:hAnsi="AcademyCTT"/>
                <w:b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AcademyCTT" w:hAnsi="AcademyCTT"/>
                <w:b/>
                <w:sz w:val="28"/>
                <w:szCs w:val="28"/>
              </w:rPr>
              <w:t xml:space="preserve"> СЕСІЯ </w:t>
            </w:r>
          </w:p>
        </w:tc>
      </w:tr>
      <w:tr w:rsidR="00BF75E1" w14:paraId="36F750F5" w14:textId="77777777" w:rsidTr="00BF75E1">
        <w:tc>
          <w:tcPr>
            <w:tcW w:w="9854" w:type="dxa"/>
            <w:hideMark/>
          </w:tcPr>
          <w:p w14:paraId="782823EE" w14:textId="77777777" w:rsidR="00BF75E1" w:rsidRDefault="00BF75E1">
            <w:pPr>
              <w:spacing w:line="252" w:lineRule="auto"/>
              <w:jc w:val="center"/>
              <w:rPr>
                <w:sz w:val="28"/>
                <w:szCs w:val="28"/>
              </w:rPr>
            </w:pPr>
            <w:r>
              <w:rPr>
                <w:rFonts w:ascii="AcademyCTT" w:hAnsi="AcademyCTT"/>
                <w:b/>
                <w:sz w:val="28"/>
                <w:szCs w:val="28"/>
              </w:rPr>
              <w:t>ВОСЬМОГО СКЛИКАННЯ</w:t>
            </w:r>
          </w:p>
        </w:tc>
      </w:tr>
    </w:tbl>
    <w:p w14:paraId="48E98545" w14:textId="77777777" w:rsidR="00BF75E1" w:rsidRDefault="00BF75E1" w:rsidP="00BF75E1">
      <w:pPr>
        <w:jc w:val="center"/>
        <w:rPr>
          <w:rFonts w:ascii="AcademyCTT" w:hAnsi="AcademyCTT"/>
          <w:b/>
          <w:sz w:val="28"/>
          <w:szCs w:val="28"/>
        </w:rPr>
      </w:pPr>
      <w:r>
        <w:rPr>
          <w:rFonts w:ascii="AcademyCTT" w:hAnsi="AcademyCTT"/>
          <w:b/>
          <w:sz w:val="28"/>
          <w:szCs w:val="28"/>
        </w:rPr>
        <w:t xml:space="preserve">Р І Ш Е Н </w:t>
      </w:r>
      <w:proofErr w:type="spellStart"/>
      <w:r>
        <w:rPr>
          <w:rFonts w:ascii="AcademyCTT" w:hAnsi="AcademyCTT"/>
          <w:b/>
          <w:sz w:val="28"/>
          <w:szCs w:val="28"/>
        </w:rPr>
        <w:t>Н</w:t>
      </w:r>
      <w:proofErr w:type="spellEnd"/>
      <w:r>
        <w:rPr>
          <w:rFonts w:ascii="AcademyCTT" w:hAnsi="AcademyCTT"/>
          <w:b/>
          <w:sz w:val="28"/>
          <w:szCs w:val="28"/>
        </w:rPr>
        <w:t xml:space="preserve"> Я</w:t>
      </w:r>
    </w:p>
    <w:p w14:paraId="41AA7FBC" w14:textId="77777777" w:rsidR="00BF75E1" w:rsidRDefault="00BF75E1" w:rsidP="00BF75E1">
      <w:pPr>
        <w:jc w:val="both"/>
        <w:rPr>
          <w:sz w:val="28"/>
          <w:szCs w:val="28"/>
        </w:rPr>
      </w:pPr>
    </w:p>
    <w:p w14:paraId="44F316B4" w14:textId="46807A05" w:rsidR="00BF75E1" w:rsidRDefault="00BF75E1" w:rsidP="00BF75E1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Від «</w:t>
      </w:r>
      <w:r>
        <w:rPr>
          <w:sz w:val="28"/>
          <w:szCs w:val="28"/>
          <w:lang w:val="ru-RU"/>
        </w:rPr>
        <w:t>30</w:t>
      </w:r>
      <w:r>
        <w:rPr>
          <w:sz w:val="28"/>
          <w:szCs w:val="28"/>
        </w:rPr>
        <w:t xml:space="preserve">» </w:t>
      </w:r>
      <w:r>
        <w:rPr>
          <w:sz w:val="28"/>
          <w:szCs w:val="28"/>
          <w:lang w:val="ru-RU"/>
        </w:rPr>
        <w:t>листопада</w:t>
      </w:r>
      <w:r>
        <w:rPr>
          <w:sz w:val="28"/>
          <w:szCs w:val="28"/>
        </w:rPr>
        <w:t xml:space="preserve">  2021 року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   № </w:t>
      </w:r>
      <w:r w:rsidR="00A10332">
        <w:rPr>
          <w:sz w:val="28"/>
          <w:szCs w:val="28"/>
        </w:rPr>
        <w:t>394</w:t>
      </w:r>
      <w:r>
        <w:rPr>
          <w:sz w:val="28"/>
          <w:szCs w:val="28"/>
        </w:rPr>
        <w:t xml:space="preserve"> </w:t>
      </w:r>
    </w:p>
    <w:p w14:paraId="3CBAD534" w14:textId="77777777" w:rsidR="00BF75E1" w:rsidRDefault="00BF75E1" w:rsidP="00BF75E1">
      <w:pPr>
        <w:jc w:val="both"/>
        <w:rPr>
          <w:sz w:val="28"/>
          <w:szCs w:val="28"/>
        </w:rPr>
      </w:pPr>
    </w:p>
    <w:p w14:paraId="6691EF40" w14:textId="77777777" w:rsidR="00BF75E1" w:rsidRDefault="00BF75E1" w:rsidP="00BF75E1">
      <w:pPr>
        <w:jc w:val="center"/>
        <w:rPr>
          <w:sz w:val="28"/>
          <w:szCs w:val="28"/>
        </w:rPr>
      </w:pPr>
      <w:r>
        <w:rPr>
          <w:sz w:val="28"/>
          <w:szCs w:val="28"/>
        </w:rPr>
        <w:t>смт Голованівськ</w:t>
      </w:r>
    </w:p>
    <w:p w14:paraId="07944F68" w14:textId="77777777" w:rsidR="00BF75E1" w:rsidRDefault="00BF75E1" w:rsidP="00BF75E1">
      <w:pPr>
        <w:jc w:val="both"/>
        <w:rPr>
          <w:sz w:val="28"/>
          <w:szCs w:val="28"/>
        </w:rPr>
      </w:pPr>
    </w:p>
    <w:p w14:paraId="5FB7047F" w14:textId="77777777" w:rsidR="00427735" w:rsidRDefault="00427735" w:rsidP="00427735">
      <w:pPr>
        <w:tabs>
          <w:tab w:val="left" w:pos="0"/>
        </w:tabs>
        <w:adjustRightInd w:val="0"/>
        <w:ind w:right="4678"/>
        <w:rPr>
          <w:b/>
          <w:sz w:val="28"/>
          <w:szCs w:val="28"/>
          <w:lang w:val="ru-RU"/>
        </w:rPr>
      </w:pPr>
      <w:bookmarkStart w:id="0" w:name="_GoBack"/>
      <w:r>
        <w:rPr>
          <w:b/>
          <w:sz w:val="28"/>
          <w:szCs w:val="28"/>
        </w:rPr>
        <w:t xml:space="preserve">Про затвердження </w:t>
      </w:r>
      <w:proofErr w:type="spellStart"/>
      <w:r>
        <w:rPr>
          <w:b/>
          <w:sz w:val="28"/>
          <w:szCs w:val="28"/>
        </w:rPr>
        <w:t>проєкту</w:t>
      </w:r>
      <w:proofErr w:type="spellEnd"/>
    </w:p>
    <w:p w14:paraId="0B34736D" w14:textId="77777777" w:rsidR="00427735" w:rsidRDefault="00427735" w:rsidP="00427735">
      <w:pPr>
        <w:tabs>
          <w:tab w:val="left" w:pos="0"/>
        </w:tabs>
        <w:adjustRightInd w:val="0"/>
        <w:ind w:right="4678"/>
        <w:rPr>
          <w:b/>
          <w:sz w:val="28"/>
          <w:szCs w:val="28"/>
        </w:rPr>
      </w:pPr>
      <w:r>
        <w:rPr>
          <w:b/>
          <w:sz w:val="28"/>
          <w:szCs w:val="28"/>
        </w:rPr>
        <w:t>землеустрою та надання у</w:t>
      </w:r>
    </w:p>
    <w:p w14:paraId="763CD6AA" w14:textId="77777777" w:rsidR="00427735" w:rsidRDefault="00427735" w:rsidP="00427735">
      <w:pPr>
        <w:tabs>
          <w:tab w:val="left" w:pos="0"/>
        </w:tabs>
        <w:adjustRightInd w:val="0"/>
        <w:ind w:right="4678"/>
        <w:rPr>
          <w:b/>
          <w:color w:val="333333"/>
          <w:sz w:val="28"/>
          <w:szCs w:val="28"/>
          <w:shd w:val="clear" w:color="auto" w:fill="FFFFFF"/>
        </w:rPr>
      </w:pPr>
      <w:r>
        <w:rPr>
          <w:b/>
          <w:sz w:val="28"/>
          <w:szCs w:val="28"/>
        </w:rPr>
        <w:t>власність земельної ділянки</w:t>
      </w:r>
    </w:p>
    <w:p w14:paraId="17042F32" w14:textId="77777777" w:rsidR="00427735" w:rsidRDefault="00427735" w:rsidP="00427735">
      <w:pPr>
        <w:tabs>
          <w:tab w:val="left" w:pos="567"/>
          <w:tab w:val="left" w:pos="851"/>
        </w:tabs>
        <w:adjustRightInd w:val="0"/>
        <w:ind w:right="4678"/>
        <w:rPr>
          <w:b/>
          <w:sz w:val="28"/>
          <w:szCs w:val="28"/>
        </w:rPr>
      </w:pPr>
      <w:r>
        <w:rPr>
          <w:b/>
          <w:sz w:val="28"/>
          <w:szCs w:val="28"/>
        </w:rPr>
        <w:t>гр. Завальнюку Павлу Михайловичу</w:t>
      </w:r>
    </w:p>
    <w:bookmarkEnd w:id="0"/>
    <w:p w14:paraId="16935953" w14:textId="77777777" w:rsidR="00427735" w:rsidRDefault="00427735" w:rsidP="00427735">
      <w:pPr>
        <w:tabs>
          <w:tab w:val="left" w:pos="567"/>
          <w:tab w:val="left" w:pos="851"/>
        </w:tabs>
        <w:adjustRightInd w:val="0"/>
        <w:ind w:right="4678"/>
        <w:rPr>
          <w:b/>
          <w:sz w:val="28"/>
          <w:szCs w:val="28"/>
        </w:rPr>
      </w:pPr>
    </w:p>
    <w:p w14:paraId="2DD6758F" w14:textId="77777777" w:rsidR="00427735" w:rsidRDefault="00427735" w:rsidP="00427735">
      <w:pPr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Керуючись п. 34 ст. 26 Закону України “Про місцеве самоврядування в Україні”,  відповідно до ст. 12, 118, 121, 125, 126 Земельного кодексу України, зважаючи на рекомендації</w:t>
      </w:r>
      <w:r>
        <w:rPr>
          <w:color w:val="000000"/>
          <w:sz w:val="28"/>
          <w:szCs w:val="28"/>
        </w:rPr>
        <w:t xml:space="preserve"> постійної комісії з питань аграрної політики та земельних відносин</w:t>
      </w:r>
      <w:r>
        <w:rPr>
          <w:sz w:val="28"/>
          <w:szCs w:val="28"/>
        </w:rPr>
        <w:t xml:space="preserve">  селищна рада</w:t>
      </w:r>
    </w:p>
    <w:p w14:paraId="1768AF77" w14:textId="77777777" w:rsidR="00427735" w:rsidRDefault="00427735" w:rsidP="00427735">
      <w:pPr>
        <w:tabs>
          <w:tab w:val="left" w:pos="567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ВИРІШИЛА:</w:t>
      </w:r>
    </w:p>
    <w:p w14:paraId="26202AC5" w14:textId="77777777" w:rsidR="00427735" w:rsidRDefault="00427735" w:rsidP="00427735">
      <w:pPr>
        <w:tabs>
          <w:tab w:val="left" w:pos="567"/>
          <w:tab w:val="left" w:pos="851"/>
        </w:tabs>
        <w:adjustRightInd w:val="0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 Затвердити </w:t>
      </w:r>
      <w:proofErr w:type="spellStart"/>
      <w:r>
        <w:rPr>
          <w:sz w:val="28"/>
          <w:szCs w:val="28"/>
        </w:rPr>
        <w:t>проєкт</w:t>
      </w:r>
      <w:proofErr w:type="spellEnd"/>
      <w:r>
        <w:rPr>
          <w:sz w:val="28"/>
          <w:szCs w:val="28"/>
        </w:rPr>
        <w:t xml:space="preserve"> землеустрою щодо відведення у власність земельної ділянки загальною площею – 0,5287 га  гр. Завальнюку Павлу Михайловичу для ведення особистого селянського господарства (код КВЦПЗ 01.03) за </w:t>
      </w:r>
      <w:proofErr w:type="spellStart"/>
      <w:r>
        <w:rPr>
          <w:sz w:val="28"/>
          <w:szCs w:val="28"/>
        </w:rPr>
        <w:t>адресою</w:t>
      </w:r>
      <w:proofErr w:type="spellEnd"/>
      <w:r>
        <w:rPr>
          <w:sz w:val="28"/>
          <w:szCs w:val="28"/>
        </w:rPr>
        <w:t xml:space="preserve">: Кіровоградська область, </w:t>
      </w:r>
      <w:proofErr w:type="spellStart"/>
      <w:r>
        <w:rPr>
          <w:sz w:val="28"/>
          <w:szCs w:val="28"/>
        </w:rPr>
        <w:t>Голованівський</w:t>
      </w:r>
      <w:proofErr w:type="spellEnd"/>
      <w:r>
        <w:rPr>
          <w:sz w:val="28"/>
          <w:szCs w:val="28"/>
        </w:rPr>
        <w:t xml:space="preserve">  район, Голованівська селищна рада, в межах  с. Троянка, вул. Механізаторів, 26.</w:t>
      </w:r>
    </w:p>
    <w:p w14:paraId="3B15866F" w14:textId="77777777" w:rsidR="00427735" w:rsidRDefault="00427735" w:rsidP="00427735">
      <w:pPr>
        <w:tabs>
          <w:tab w:val="left" w:pos="567"/>
          <w:tab w:val="left" w:pos="851"/>
        </w:tabs>
        <w:adjustRightInd w:val="0"/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 xml:space="preserve">     2. Передати безоплатно у власність земельну ділянку загальною площею – 0,5287 га, в тому числі по угіддях: рілля  (КВЗУ 001.01.) – 0,5287 га гр. Завальнюку Павлу Михайловичу для ведення особистого селянського господарства (код КВЦПЗ 01.03), за рахунок земель сільськогосподарського призначення комунальної власності, що перебувають в запасі за </w:t>
      </w:r>
      <w:proofErr w:type="spellStart"/>
      <w:r>
        <w:rPr>
          <w:sz w:val="28"/>
          <w:szCs w:val="28"/>
        </w:rPr>
        <w:t>адресою</w:t>
      </w:r>
      <w:proofErr w:type="spellEnd"/>
      <w:r>
        <w:rPr>
          <w:sz w:val="28"/>
          <w:szCs w:val="28"/>
        </w:rPr>
        <w:t xml:space="preserve">: Кіровоградська область, </w:t>
      </w:r>
      <w:proofErr w:type="spellStart"/>
      <w:r>
        <w:rPr>
          <w:sz w:val="28"/>
          <w:szCs w:val="28"/>
        </w:rPr>
        <w:t>Голованівський</w:t>
      </w:r>
      <w:proofErr w:type="spellEnd"/>
      <w:r>
        <w:rPr>
          <w:sz w:val="28"/>
          <w:szCs w:val="28"/>
        </w:rPr>
        <w:t xml:space="preserve"> район, Голованівська селищна рада, в межах  с. Троянка, вул. Механізаторів, 26 (кадастровий номер земельної ділянки 3521487700:51:000:0072).</w:t>
      </w:r>
    </w:p>
    <w:p w14:paraId="43D31303" w14:textId="77777777" w:rsidR="00427735" w:rsidRDefault="00427735" w:rsidP="00427735">
      <w:pPr>
        <w:jc w:val="both"/>
        <w:rPr>
          <w:sz w:val="28"/>
          <w:szCs w:val="28"/>
        </w:rPr>
      </w:pPr>
      <w:r>
        <w:rPr>
          <w:sz w:val="28"/>
          <w:szCs w:val="28"/>
        </w:rPr>
        <w:t>3. Гр.</w:t>
      </w:r>
      <w:r w:rsidR="00A935A8">
        <w:rPr>
          <w:sz w:val="28"/>
          <w:szCs w:val="28"/>
        </w:rPr>
        <w:t xml:space="preserve"> </w:t>
      </w:r>
      <w:r>
        <w:rPr>
          <w:sz w:val="28"/>
          <w:szCs w:val="28"/>
        </w:rPr>
        <w:t>Завальнюку Павлу Михайловичу зареєструвати речове право на земельну ділянку  відповідно до вимог чинного законодавства..</w:t>
      </w:r>
    </w:p>
    <w:p w14:paraId="138D26E5" w14:textId="77777777" w:rsidR="00427735" w:rsidRDefault="00427735" w:rsidP="00427735">
      <w:pPr>
        <w:jc w:val="both"/>
        <w:rPr>
          <w:rFonts w:asciiTheme="minorHAnsi" w:hAnsiTheme="minorHAnsi" w:cstheme="minorBidi"/>
        </w:rPr>
      </w:pPr>
      <w:r>
        <w:rPr>
          <w:sz w:val="28"/>
          <w:szCs w:val="28"/>
        </w:rPr>
        <w:t xml:space="preserve"> 4. Контроль за виконанням даного рішення покласти на постійну комісію з питань аграрної політики та земельних відносин.</w:t>
      </w:r>
    </w:p>
    <w:p w14:paraId="2919D9A3" w14:textId="77777777" w:rsidR="00427735" w:rsidRDefault="00427735" w:rsidP="00427735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Селищний голова                                                            Сергій ЦОБЕНКО</w:t>
      </w:r>
    </w:p>
    <w:p w14:paraId="5FBF0FC4" w14:textId="77777777" w:rsidR="009D1835" w:rsidRDefault="009D1835"/>
    <w:sectPr w:rsidR="009D18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cademyCT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28C3"/>
    <w:rsid w:val="00427735"/>
    <w:rsid w:val="004328C3"/>
    <w:rsid w:val="009D1835"/>
    <w:rsid w:val="00A10332"/>
    <w:rsid w:val="00A935A8"/>
    <w:rsid w:val="00BF75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59DF9D"/>
  <w15:chartTrackingRefBased/>
  <w15:docId w15:val="{5C2EB184-2775-49F4-AF19-C844BE155A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BF75E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893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23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66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0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1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20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261</Words>
  <Characters>1494</Characters>
  <Application>Microsoft Office Word</Application>
  <DocSecurity>0</DocSecurity>
  <Lines>12</Lines>
  <Paragraphs>3</Paragraphs>
  <ScaleCrop>false</ScaleCrop>
  <Company/>
  <LinksUpToDate>false</LinksUpToDate>
  <CharactersWithSpaces>1752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 Windows</cp:lastModifiedBy>
  <cp:revision>8</cp:revision>
  <dcterms:created xsi:type="dcterms:W3CDTF">2021-11-25T08:32:00Z</dcterms:created>
  <dcterms:modified xsi:type="dcterms:W3CDTF">2021-12-01T07:07:00Z</dcterms:modified>
</cp:coreProperties>
</file>