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8DC" w:rsidRPr="00B97B13" w:rsidRDefault="001D076A" w:rsidP="001E7F3E">
      <w:pPr>
        <w:ind w:right="-2"/>
        <w:jc w:val="center"/>
        <w:rPr>
          <w:rFonts w:ascii="Calibri" w:hAnsi="Calibri"/>
          <w:color w:val="000000"/>
        </w:rPr>
      </w:pPr>
      <w:r w:rsidRPr="001D076A">
        <w:rPr>
          <w:rFonts w:ascii="Calibri" w:hAnsi="Calibri"/>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45pt" fillcolor="window">
            <v:imagedata r:id="rId5" o:title=""/>
          </v:shape>
        </w:pict>
      </w:r>
    </w:p>
    <w:p w:rsidR="00FA68DC" w:rsidRPr="00DC5D6B" w:rsidRDefault="00FA68DC" w:rsidP="001E7F3E">
      <w:pPr>
        <w:ind w:right="-2"/>
        <w:jc w:val="center"/>
        <w:rPr>
          <w:color w:val="000000"/>
        </w:rPr>
      </w:pPr>
    </w:p>
    <w:p w:rsidR="00FA68DC" w:rsidRPr="00DC5D6B" w:rsidRDefault="00FA68DC" w:rsidP="001E7F3E">
      <w:pPr>
        <w:ind w:right="-2"/>
        <w:jc w:val="center"/>
        <w:rPr>
          <w:color w:val="000000"/>
          <w:sz w:val="22"/>
          <w:szCs w:val="22"/>
        </w:rPr>
      </w:pPr>
      <w:r w:rsidRPr="00DC5D6B">
        <w:rPr>
          <w:color w:val="000000"/>
          <w:sz w:val="22"/>
          <w:szCs w:val="22"/>
        </w:rPr>
        <w:t>ГОЛОВАНІВСЬКА СЕЛИЩНА РАДА</w:t>
      </w:r>
    </w:p>
    <w:p w:rsidR="00FA68DC" w:rsidRPr="00DC5D6B" w:rsidRDefault="001D076A" w:rsidP="001E7F3E">
      <w:pPr>
        <w:ind w:right="-2"/>
        <w:jc w:val="center"/>
        <w:rPr>
          <w:color w:val="000000"/>
          <w:sz w:val="22"/>
          <w:szCs w:val="22"/>
          <w:lang w:val="uk-UA"/>
        </w:rPr>
      </w:pPr>
      <w:r w:rsidRPr="001D076A">
        <w:rPr>
          <w:noProof/>
          <w:lang w:val="uk-UA" w:eastAsia="uk-UA"/>
        </w:rPr>
        <w:pict>
          <v:line id="Прямая соединительная линия 2" o:spid="_x0000_s1026" style="position:absolute;left:0;text-align:left;z-index:251658240;visibility:visible" from="27pt,7.05pt" to="485.7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" strokeweight="5pt">
            <v:stroke linestyle="thickBetweenThin"/>
          </v:line>
        </w:pict>
      </w:r>
    </w:p>
    <w:p w:rsidR="00FA68DC" w:rsidRDefault="00FA68DC" w:rsidP="001E7F3E">
      <w:pPr>
        <w:ind w:right="-2"/>
        <w:jc w:val="center"/>
        <w:rPr>
          <w:b/>
          <w:color w:val="000000"/>
          <w:sz w:val="22"/>
          <w:szCs w:val="22"/>
          <w:lang w:val="uk-UA"/>
        </w:rPr>
      </w:pPr>
      <w:proofErr w:type="spellStart"/>
      <w:r w:rsidRPr="00DC5D6B">
        <w:rPr>
          <w:b/>
          <w:color w:val="000000"/>
          <w:sz w:val="22"/>
          <w:szCs w:val="22"/>
        </w:rPr>
        <w:t>Четверта</w:t>
      </w:r>
      <w:proofErr w:type="spellEnd"/>
      <w:r w:rsidRPr="00DC5D6B">
        <w:rPr>
          <w:b/>
          <w:color w:val="000000"/>
          <w:sz w:val="22"/>
          <w:szCs w:val="22"/>
        </w:rPr>
        <w:t xml:space="preserve">  </w:t>
      </w:r>
      <w:proofErr w:type="spellStart"/>
      <w:r w:rsidRPr="00DC5D6B">
        <w:rPr>
          <w:b/>
          <w:color w:val="000000"/>
          <w:sz w:val="22"/>
          <w:szCs w:val="22"/>
        </w:rPr>
        <w:t>сесія</w:t>
      </w:r>
      <w:proofErr w:type="spellEnd"/>
      <w:r w:rsidRPr="00DC5D6B">
        <w:rPr>
          <w:b/>
          <w:color w:val="000000"/>
          <w:sz w:val="22"/>
          <w:szCs w:val="22"/>
        </w:rPr>
        <w:t xml:space="preserve"> </w:t>
      </w:r>
      <w:proofErr w:type="spellStart"/>
      <w:r w:rsidRPr="00DC5D6B">
        <w:rPr>
          <w:b/>
          <w:color w:val="000000"/>
          <w:sz w:val="22"/>
          <w:szCs w:val="22"/>
        </w:rPr>
        <w:t>Голованівської</w:t>
      </w:r>
      <w:proofErr w:type="spellEnd"/>
      <w:r w:rsidRPr="00DC5D6B">
        <w:rPr>
          <w:b/>
          <w:color w:val="000000"/>
          <w:sz w:val="22"/>
          <w:szCs w:val="22"/>
        </w:rPr>
        <w:t xml:space="preserve"> </w:t>
      </w:r>
      <w:proofErr w:type="spellStart"/>
      <w:r w:rsidRPr="00DC5D6B">
        <w:rPr>
          <w:b/>
          <w:color w:val="000000"/>
          <w:sz w:val="22"/>
          <w:szCs w:val="22"/>
        </w:rPr>
        <w:t>селищної</w:t>
      </w:r>
      <w:proofErr w:type="spellEnd"/>
      <w:r w:rsidRPr="00DC5D6B">
        <w:rPr>
          <w:b/>
          <w:color w:val="000000"/>
          <w:sz w:val="22"/>
          <w:szCs w:val="22"/>
        </w:rPr>
        <w:t xml:space="preserve"> </w:t>
      </w:r>
      <w:proofErr w:type="gramStart"/>
      <w:r w:rsidRPr="00DC5D6B">
        <w:rPr>
          <w:b/>
          <w:color w:val="000000"/>
          <w:sz w:val="22"/>
          <w:szCs w:val="22"/>
        </w:rPr>
        <w:t>ради</w:t>
      </w:r>
      <w:proofErr w:type="gramEnd"/>
    </w:p>
    <w:p w:rsidR="00FA68DC" w:rsidRPr="008E727E" w:rsidRDefault="00FA68DC" w:rsidP="001E7F3E">
      <w:pPr>
        <w:ind w:right="-2"/>
        <w:jc w:val="center"/>
        <w:rPr>
          <w:b/>
          <w:color w:val="000000"/>
          <w:sz w:val="22"/>
          <w:szCs w:val="22"/>
          <w:lang w:val="uk-UA"/>
        </w:rPr>
      </w:pPr>
    </w:p>
    <w:p w:rsidR="00FA68DC" w:rsidRDefault="00FA68DC" w:rsidP="001E7F3E">
      <w:pPr>
        <w:ind w:right="-2"/>
        <w:jc w:val="center"/>
        <w:rPr>
          <w:b/>
          <w:color w:val="000000"/>
          <w:sz w:val="22"/>
          <w:szCs w:val="22"/>
          <w:lang w:val="uk-UA"/>
        </w:rPr>
      </w:pPr>
      <w:r w:rsidRPr="00DC5D6B">
        <w:rPr>
          <w:b/>
          <w:color w:val="000000"/>
          <w:sz w:val="22"/>
          <w:szCs w:val="22"/>
        </w:rPr>
        <w:t xml:space="preserve">Восьмого  </w:t>
      </w:r>
      <w:proofErr w:type="spellStart"/>
      <w:r w:rsidRPr="00DC5D6B">
        <w:rPr>
          <w:b/>
          <w:color w:val="000000"/>
          <w:sz w:val="22"/>
          <w:szCs w:val="22"/>
        </w:rPr>
        <w:t>скликання</w:t>
      </w:r>
      <w:proofErr w:type="spellEnd"/>
    </w:p>
    <w:p w:rsidR="00FA68DC" w:rsidRPr="008E727E" w:rsidRDefault="00FA68DC" w:rsidP="001E7F3E">
      <w:pPr>
        <w:ind w:right="-2"/>
        <w:jc w:val="center"/>
        <w:rPr>
          <w:b/>
          <w:color w:val="000000"/>
          <w:sz w:val="22"/>
          <w:szCs w:val="22"/>
          <w:lang w:val="uk-UA"/>
        </w:rPr>
      </w:pPr>
    </w:p>
    <w:p w:rsidR="00FA68DC" w:rsidRPr="0032510F" w:rsidRDefault="00FA68DC" w:rsidP="001E7F3E">
      <w:pPr>
        <w:ind w:right="-2"/>
        <w:jc w:val="center"/>
        <w:rPr>
          <w:color w:val="000000"/>
          <w:sz w:val="22"/>
          <w:szCs w:val="22"/>
          <w:lang w:val="uk-UA"/>
        </w:rPr>
      </w:pPr>
      <w:r>
        <w:rPr>
          <w:color w:val="000000"/>
          <w:sz w:val="22"/>
          <w:szCs w:val="22"/>
          <w:lang w:val="uk-UA"/>
        </w:rPr>
        <w:t>Рішення</w:t>
      </w:r>
    </w:p>
    <w:p w:rsidR="00FA68DC" w:rsidRPr="0032510F" w:rsidRDefault="00FA68DC" w:rsidP="001E7F3E">
      <w:pPr>
        <w:ind w:right="-2"/>
        <w:jc w:val="center"/>
        <w:rPr>
          <w:color w:val="000000"/>
          <w:sz w:val="22"/>
          <w:lang w:val="uk-UA" w:eastAsia="en-US"/>
        </w:rPr>
      </w:pPr>
      <w:proofErr w:type="spellStart"/>
      <w:r w:rsidRPr="00DC5D6B">
        <w:rPr>
          <w:color w:val="000000"/>
          <w:sz w:val="22"/>
          <w:szCs w:val="22"/>
        </w:rPr>
        <w:t>від</w:t>
      </w:r>
      <w:proofErr w:type="spellEnd"/>
      <w:r w:rsidRPr="00DC5D6B">
        <w:rPr>
          <w:color w:val="000000"/>
          <w:sz w:val="22"/>
          <w:szCs w:val="22"/>
        </w:rPr>
        <w:t xml:space="preserve"> 15 </w:t>
      </w:r>
      <w:proofErr w:type="spellStart"/>
      <w:r w:rsidRPr="00DC5D6B">
        <w:rPr>
          <w:color w:val="000000"/>
          <w:sz w:val="22"/>
          <w:szCs w:val="22"/>
        </w:rPr>
        <w:t>січня</w:t>
      </w:r>
      <w:proofErr w:type="spellEnd"/>
      <w:r w:rsidRPr="00DC5D6B">
        <w:rPr>
          <w:color w:val="000000"/>
          <w:sz w:val="22"/>
          <w:szCs w:val="22"/>
        </w:rPr>
        <w:t xml:space="preserve">  2021 року                          </w:t>
      </w:r>
      <w:r>
        <w:rPr>
          <w:color w:val="000000"/>
          <w:sz w:val="22"/>
          <w:szCs w:val="22"/>
        </w:rPr>
        <w:t xml:space="preserve">       </w:t>
      </w:r>
      <w:r>
        <w:rPr>
          <w:color w:val="000000"/>
          <w:sz w:val="22"/>
          <w:szCs w:val="22"/>
        </w:rPr>
        <w:tab/>
      </w:r>
      <w:r>
        <w:rPr>
          <w:color w:val="000000"/>
          <w:sz w:val="22"/>
          <w:szCs w:val="22"/>
        </w:rPr>
        <w:tab/>
      </w:r>
      <w:r>
        <w:rPr>
          <w:color w:val="000000"/>
          <w:sz w:val="22"/>
          <w:szCs w:val="22"/>
        </w:rPr>
        <w:tab/>
        <w:t xml:space="preserve">                 №</w:t>
      </w:r>
      <w:r>
        <w:rPr>
          <w:color w:val="000000"/>
          <w:sz w:val="22"/>
          <w:szCs w:val="22"/>
          <w:lang w:val="uk-UA"/>
        </w:rPr>
        <w:t>61</w:t>
      </w:r>
    </w:p>
    <w:p w:rsidR="00FA68DC" w:rsidRDefault="00FA68DC" w:rsidP="001E7F3E">
      <w:pPr>
        <w:pStyle w:val="a3"/>
        <w:spacing w:line="360" w:lineRule="auto"/>
        <w:jc w:val="both"/>
        <w:rPr>
          <w:rFonts w:ascii="Times New Roman" w:hAnsi="Times New Roman"/>
          <w:sz w:val="28"/>
          <w:lang w:val="uk-UA" w:eastAsia="ru-RU"/>
        </w:rPr>
      </w:pPr>
    </w:p>
    <w:p w:rsidR="00FA68DC" w:rsidRPr="001E7F3E" w:rsidRDefault="00FA68DC" w:rsidP="001E7F3E">
      <w:pPr>
        <w:pStyle w:val="a3"/>
        <w:jc w:val="both"/>
        <w:rPr>
          <w:rFonts w:ascii="Times New Roman" w:hAnsi="Times New Roman"/>
          <w:b/>
          <w:sz w:val="28"/>
          <w:lang w:val="uk-UA" w:eastAsia="ru-RU"/>
        </w:rPr>
      </w:pPr>
      <w:r w:rsidRPr="001E7F3E">
        <w:rPr>
          <w:rFonts w:ascii="Times New Roman" w:hAnsi="Times New Roman"/>
          <w:b/>
          <w:sz w:val="28"/>
          <w:lang w:val="uk-UA" w:eastAsia="ru-RU"/>
        </w:rPr>
        <w:t>Про затвердження</w:t>
      </w:r>
      <w:r w:rsidRPr="001E7F3E">
        <w:rPr>
          <w:rFonts w:ascii="Times New Roman" w:hAnsi="Times New Roman"/>
          <w:b/>
          <w:color w:val="FF0000"/>
          <w:sz w:val="28"/>
          <w:lang w:val="uk-UA" w:eastAsia="ru-RU"/>
        </w:rPr>
        <w:t xml:space="preserve"> </w:t>
      </w:r>
      <w:r w:rsidRPr="001E7F3E">
        <w:rPr>
          <w:rFonts w:ascii="Times New Roman" w:hAnsi="Times New Roman"/>
          <w:b/>
          <w:sz w:val="28"/>
          <w:lang w:val="uk-UA" w:eastAsia="ru-RU"/>
        </w:rPr>
        <w:t xml:space="preserve"> Програми </w:t>
      </w:r>
    </w:p>
    <w:p w:rsidR="00FA68DC" w:rsidRPr="001E7F3E" w:rsidRDefault="00FA68DC" w:rsidP="001E7F3E">
      <w:pPr>
        <w:pStyle w:val="a3"/>
        <w:jc w:val="both"/>
        <w:rPr>
          <w:rFonts w:ascii="Times New Roman" w:hAnsi="Times New Roman"/>
          <w:b/>
          <w:sz w:val="28"/>
          <w:lang w:val="uk-UA" w:eastAsia="ru-RU"/>
        </w:rPr>
      </w:pPr>
      <w:r w:rsidRPr="001E7F3E">
        <w:rPr>
          <w:rFonts w:ascii="Times New Roman" w:hAnsi="Times New Roman"/>
          <w:b/>
          <w:sz w:val="28"/>
          <w:lang w:val="uk-UA" w:eastAsia="ru-RU"/>
        </w:rPr>
        <w:t>«Розвитку та фінансової підтримки</w:t>
      </w:r>
    </w:p>
    <w:p w:rsidR="00FA68DC" w:rsidRPr="001E7F3E" w:rsidRDefault="00FA68DC" w:rsidP="001E7F3E">
      <w:pPr>
        <w:pStyle w:val="a3"/>
        <w:jc w:val="both"/>
        <w:rPr>
          <w:rFonts w:ascii="Times New Roman" w:hAnsi="Times New Roman"/>
          <w:b/>
          <w:sz w:val="28"/>
          <w:lang w:val="uk-UA" w:eastAsia="ru-RU"/>
        </w:rPr>
      </w:pPr>
      <w:r w:rsidRPr="001E7F3E">
        <w:rPr>
          <w:rFonts w:ascii="Times New Roman" w:hAnsi="Times New Roman"/>
          <w:b/>
          <w:sz w:val="28"/>
          <w:lang w:val="uk-UA" w:eastAsia="ru-RU"/>
        </w:rPr>
        <w:t xml:space="preserve">Комунального некомерційного підприємства  </w:t>
      </w:r>
    </w:p>
    <w:p w:rsidR="00FA68DC" w:rsidRPr="001E7F3E" w:rsidRDefault="00FA68DC" w:rsidP="001E7F3E">
      <w:pPr>
        <w:pStyle w:val="a3"/>
        <w:jc w:val="both"/>
        <w:rPr>
          <w:rFonts w:ascii="Times New Roman" w:hAnsi="Times New Roman"/>
          <w:b/>
          <w:sz w:val="28"/>
          <w:lang w:val="uk-UA" w:eastAsia="ru-RU"/>
        </w:rPr>
      </w:pPr>
      <w:r w:rsidRPr="001E7F3E">
        <w:rPr>
          <w:rFonts w:ascii="Times New Roman" w:hAnsi="Times New Roman"/>
          <w:b/>
          <w:sz w:val="28"/>
          <w:lang w:val="uk-UA" w:eastAsia="ru-RU"/>
        </w:rPr>
        <w:t>«</w:t>
      </w:r>
      <w:proofErr w:type="spellStart"/>
      <w:r w:rsidRPr="001E7F3E">
        <w:rPr>
          <w:rFonts w:ascii="Times New Roman" w:hAnsi="Times New Roman"/>
          <w:b/>
          <w:sz w:val="28"/>
          <w:lang w:val="uk-UA" w:eastAsia="ru-RU"/>
        </w:rPr>
        <w:t>Голованівська</w:t>
      </w:r>
      <w:proofErr w:type="spellEnd"/>
      <w:r w:rsidRPr="001E7F3E">
        <w:rPr>
          <w:rFonts w:ascii="Times New Roman" w:hAnsi="Times New Roman"/>
          <w:b/>
          <w:sz w:val="28"/>
          <w:lang w:val="uk-UA" w:eastAsia="ru-RU"/>
        </w:rPr>
        <w:t xml:space="preserve"> центральна районна лікарня» </w:t>
      </w:r>
    </w:p>
    <w:p w:rsidR="00FA68DC" w:rsidRDefault="00FA68DC" w:rsidP="001E7F3E">
      <w:pPr>
        <w:pStyle w:val="a3"/>
        <w:jc w:val="both"/>
        <w:rPr>
          <w:rFonts w:ascii="Times New Roman" w:hAnsi="Times New Roman"/>
          <w:sz w:val="28"/>
          <w:lang w:val="uk-UA" w:eastAsia="ru-RU"/>
        </w:rPr>
      </w:pPr>
      <w:r w:rsidRPr="001E7F3E">
        <w:rPr>
          <w:rFonts w:ascii="Times New Roman" w:hAnsi="Times New Roman"/>
          <w:b/>
          <w:sz w:val="28"/>
          <w:lang w:val="uk-UA" w:eastAsia="ru-RU"/>
        </w:rPr>
        <w:t>на  2021-2023 роки</w:t>
      </w:r>
      <w:r>
        <w:rPr>
          <w:rFonts w:ascii="Times New Roman" w:hAnsi="Times New Roman"/>
          <w:sz w:val="28"/>
          <w:lang w:val="uk-UA" w:eastAsia="ru-RU"/>
        </w:rPr>
        <w:t>»</w:t>
      </w:r>
    </w:p>
    <w:p w:rsidR="00FA68DC" w:rsidRDefault="00FA68DC" w:rsidP="001E7F3E">
      <w:pPr>
        <w:pStyle w:val="a3"/>
        <w:spacing w:line="360" w:lineRule="auto"/>
        <w:jc w:val="both"/>
        <w:rPr>
          <w:rFonts w:ascii="Times New Roman" w:hAnsi="Times New Roman"/>
          <w:sz w:val="28"/>
          <w:lang w:val="uk-UA" w:eastAsia="ru-RU"/>
        </w:rPr>
      </w:pPr>
      <w:r>
        <w:rPr>
          <w:rFonts w:ascii="Times New Roman" w:hAnsi="Times New Roman"/>
          <w:sz w:val="28"/>
          <w:lang w:val="uk-UA" w:eastAsia="ru-RU"/>
        </w:rPr>
        <w:t xml:space="preserve"> </w:t>
      </w:r>
    </w:p>
    <w:p w:rsidR="00FA68DC" w:rsidRDefault="00FA68DC" w:rsidP="001E7F3E">
      <w:pPr>
        <w:pStyle w:val="a3"/>
        <w:jc w:val="both"/>
        <w:rPr>
          <w:rFonts w:ascii="Times New Roman" w:hAnsi="Times New Roman"/>
          <w:b/>
          <w:sz w:val="28"/>
          <w:lang w:val="uk-UA" w:eastAsia="ru-RU"/>
        </w:rPr>
      </w:pPr>
      <w:r>
        <w:rPr>
          <w:rFonts w:ascii="Times New Roman" w:hAnsi="Times New Roman"/>
          <w:sz w:val="28"/>
          <w:lang w:val="uk-UA" w:eastAsia="ru-RU"/>
        </w:rPr>
        <w:t xml:space="preserve">         Відповідно до пункту 16 частини 1 статті 43 Закону України «Про місцеве самоврядування в Україні»,</w:t>
      </w:r>
      <w:r w:rsidRPr="004C1802">
        <w:rPr>
          <w:rFonts w:ascii="Times New Roman" w:hAnsi="Times New Roman"/>
          <w:b/>
          <w:sz w:val="28"/>
          <w:lang w:val="uk-UA" w:eastAsia="ru-RU"/>
        </w:rPr>
        <w:t xml:space="preserve"> </w:t>
      </w:r>
      <w:r w:rsidRPr="004E4520">
        <w:rPr>
          <w:rFonts w:ascii="Times New Roman" w:hAnsi="Times New Roman"/>
          <w:sz w:val="28"/>
          <w:lang w:val="uk-UA" w:eastAsia="ru-RU"/>
        </w:rPr>
        <w:t>постанови Кабінету Міністрів України</w:t>
      </w:r>
      <w:r w:rsidRPr="004C1802">
        <w:rPr>
          <w:rFonts w:ascii="Times New Roman" w:hAnsi="Times New Roman"/>
          <w:b/>
          <w:sz w:val="28"/>
          <w:lang w:val="uk-UA" w:eastAsia="ru-RU"/>
        </w:rPr>
        <w:t xml:space="preserve"> </w:t>
      </w:r>
      <w:r>
        <w:rPr>
          <w:rFonts w:ascii="Times New Roman" w:hAnsi="Times New Roman"/>
          <w:b/>
          <w:sz w:val="28"/>
          <w:lang w:val="uk-UA" w:eastAsia="ru-RU"/>
        </w:rPr>
        <w:t xml:space="preserve"> </w:t>
      </w:r>
      <w:r w:rsidRPr="004E4520">
        <w:rPr>
          <w:rFonts w:ascii="Times New Roman" w:hAnsi="Times New Roman"/>
          <w:sz w:val="28"/>
          <w:lang w:val="uk-UA" w:eastAsia="ru-RU"/>
        </w:rPr>
        <w:t>від 17 серпня 1998 року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захворювання», З</w:t>
      </w:r>
      <w:r>
        <w:rPr>
          <w:rFonts w:ascii="Times New Roman" w:hAnsi="Times New Roman"/>
          <w:sz w:val="28"/>
          <w:lang w:val="uk-UA" w:eastAsia="ru-RU"/>
        </w:rPr>
        <w:t>акону</w:t>
      </w:r>
      <w:r w:rsidRPr="004E4520">
        <w:rPr>
          <w:rFonts w:ascii="Times New Roman" w:hAnsi="Times New Roman"/>
          <w:sz w:val="28"/>
          <w:lang w:val="uk-UA" w:eastAsia="ru-RU"/>
        </w:rPr>
        <w:t xml:space="preserve"> України від 06 квітня 2017 року №2002 «Про внесення змін до деяких законодавчих актів України щодо удосконалення законодавства з питань діяльності закладів охорони </w:t>
      </w:r>
      <w:proofErr w:type="spellStart"/>
      <w:r w:rsidRPr="004E4520">
        <w:rPr>
          <w:rFonts w:ascii="Times New Roman" w:hAnsi="Times New Roman"/>
          <w:sz w:val="28"/>
          <w:lang w:val="uk-UA" w:eastAsia="ru-RU"/>
        </w:rPr>
        <w:t>здоровя</w:t>
      </w:r>
      <w:proofErr w:type="spellEnd"/>
      <w:r w:rsidRPr="004E4520">
        <w:rPr>
          <w:rFonts w:ascii="Times New Roman" w:hAnsi="Times New Roman"/>
          <w:sz w:val="28"/>
          <w:lang w:val="uk-UA" w:eastAsia="ru-RU"/>
        </w:rPr>
        <w:t>»</w:t>
      </w:r>
      <w:r>
        <w:rPr>
          <w:rFonts w:ascii="Times New Roman" w:hAnsi="Times New Roman"/>
          <w:sz w:val="28"/>
          <w:lang w:val="uk-UA" w:eastAsia="ru-RU"/>
        </w:rPr>
        <w:t>,</w:t>
      </w:r>
      <w:r w:rsidRPr="004E4520">
        <w:rPr>
          <w:rFonts w:ascii="Times New Roman" w:hAnsi="Times New Roman"/>
          <w:sz w:val="28"/>
          <w:lang w:val="uk-UA" w:eastAsia="ru-RU"/>
        </w:rPr>
        <w:t xml:space="preserve"> з метою забезпечення належного функціонування Комунального некомерційного підприємства, зміцнення його матеріально – технічної бази, враховуючи рекомендації </w:t>
      </w:r>
      <w:r w:rsidRPr="00DC5D6B">
        <w:rPr>
          <w:rFonts w:ascii="Times New Roman" w:hAnsi="Times New Roman"/>
          <w:sz w:val="28"/>
          <w:lang w:val="uk-UA" w:eastAsia="ru-RU"/>
        </w:rPr>
        <w:t>постійної комісії  селищної ради з соціальних питань</w:t>
      </w:r>
      <w:r w:rsidRPr="004E4520">
        <w:rPr>
          <w:rFonts w:ascii="Times New Roman" w:hAnsi="Times New Roman"/>
          <w:sz w:val="28"/>
          <w:lang w:val="uk-UA" w:eastAsia="ru-RU"/>
        </w:rPr>
        <w:t xml:space="preserve">, селищна рада </w:t>
      </w:r>
      <w:r w:rsidRPr="003B5C65">
        <w:rPr>
          <w:rFonts w:ascii="Times New Roman" w:hAnsi="Times New Roman"/>
          <w:b/>
          <w:sz w:val="28"/>
          <w:lang w:val="uk-UA" w:eastAsia="ru-RU"/>
        </w:rPr>
        <w:t>вирішила:</w:t>
      </w:r>
      <w:r w:rsidRPr="004C1802">
        <w:rPr>
          <w:rFonts w:ascii="Times New Roman" w:hAnsi="Times New Roman"/>
          <w:b/>
          <w:sz w:val="28"/>
          <w:lang w:val="uk-UA" w:eastAsia="ru-RU"/>
        </w:rPr>
        <w:t xml:space="preserve">     </w:t>
      </w:r>
      <w:r>
        <w:rPr>
          <w:rFonts w:ascii="Times New Roman" w:hAnsi="Times New Roman"/>
          <w:b/>
          <w:sz w:val="28"/>
          <w:lang w:val="uk-UA" w:eastAsia="ru-RU"/>
        </w:rPr>
        <w:t xml:space="preserve">                              </w:t>
      </w:r>
      <w:r w:rsidRPr="004C1802">
        <w:rPr>
          <w:rFonts w:ascii="Times New Roman" w:hAnsi="Times New Roman"/>
          <w:b/>
          <w:sz w:val="28"/>
          <w:lang w:val="uk-UA" w:eastAsia="ru-RU"/>
        </w:rPr>
        <w:t xml:space="preserve">   </w:t>
      </w:r>
      <w:r>
        <w:rPr>
          <w:rFonts w:ascii="Times New Roman" w:hAnsi="Times New Roman"/>
          <w:b/>
          <w:sz w:val="28"/>
          <w:lang w:val="uk-UA" w:eastAsia="ru-RU"/>
        </w:rPr>
        <w:t xml:space="preserve">    </w:t>
      </w:r>
    </w:p>
    <w:p w:rsidR="00FA68DC" w:rsidRDefault="00FA68DC" w:rsidP="001E7F3E">
      <w:pPr>
        <w:pStyle w:val="a3"/>
        <w:jc w:val="both"/>
        <w:rPr>
          <w:rFonts w:ascii="Times New Roman" w:hAnsi="Times New Roman"/>
          <w:b/>
          <w:sz w:val="28"/>
          <w:lang w:val="uk-UA" w:eastAsia="ru-RU"/>
        </w:rPr>
      </w:pPr>
      <w:r w:rsidRPr="004C1802">
        <w:rPr>
          <w:rFonts w:ascii="Times New Roman" w:hAnsi="Times New Roman"/>
          <w:b/>
          <w:sz w:val="28"/>
          <w:lang w:val="uk-UA" w:eastAsia="ru-RU"/>
        </w:rPr>
        <w:t xml:space="preserve">                                                </w:t>
      </w:r>
    </w:p>
    <w:p w:rsidR="00FA68DC" w:rsidRDefault="00FA68DC" w:rsidP="001E7F3E">
      <w:pPr>
        <w:pStyle w:val="a3"/>
        <w:jc w:val="both"/>
        <w:rPr>
          <w:rFonts w:ascii="Times New Roman" w:hAnsi="Times New Roman"/>
          <w:color w:val="000000"/>
          <w:sz w:val="28"/>
          <w:lang w:val="uk-UA" w:eastAsia="ru-RU"/>
        </w:rPr>
      </w:pPr>
      <w:r w:rsidRPr="004C1802">
        <w:rPr>
          <w:rFonts w:ascii="Times New Roman" w:hAnsi="Times New Roman"/>
          <w:sz w:val="28"/>
          <w:lang w:val="uk-UA" w:eastAsia="ru-RU"/>
        </w:rPr>
        <w:t xml:space="preserve">         1.</w:t>
      </w:r>
      <w:r>
        <w:rPr>
          <w:rFonts w:ascii="Times New Roman" w:hAnsi="Times New Roman"/>
          <w:sz w:val="28"/>
          <w:lang w:val="uk-UA" w:eastAsia="ru-RU"/>
        </w:rPr>
        <w:t>Затвердити Програму  «Розвитку та фінансової підтримки  КНП «</w:t>
      </w:r>
      <w:proofErr w:type="spellStart"/>
      <w:r>
        <w:rPr>
          <w:rFonts w:ascii="Times New Roman" w:hAnsi="Times New Roman"/>
          <w:sz w:val="28"/>
          <w:lang w:val="uk-UA" w:eastAsia="ru-RU"/>
        </w:rPr>
        <w:t>Голованівська</w:t>
      </w:r>
      <w:proofErr w:type="spellEnd"/>
      <w:r>
        <w:rPr>
          <w:rFonts w:ascii="Times New Roman" w:hAnsi="Times New Roman"/>
          <w:sz w:val="28"/>
          <w:lang w:val="uk-UA" w:eastAsia="ru-RU"/>
        </w:rPr>
        <w:t xml:space="preserve">  центральна районна лікарня»   на 2021-2023 роки» (далі – Програма, додається).</w:t>
      </w:r>
    </w:p>
    <w:p w:rsidR="00FA68DC" w:rsidRPr="00DC5D6B" w:rsidRDefault="00FA68DC" w:rsidP="001E7F3E">
      <w:pPr>
        <w:pStyle w:val="a3"/>
        <w:jc w:val="both"/>
        <w:rPr>
          <w:rFonts w:ascii="Times New Roman" w:hAnsi="Times New Roman"/>
          <w:sz w:val="28"/>
          <w:lang w:val="uk-UA" w:eastAsia="ru-RU"/>
        </w:rPr>
      </w:pPr>
      <w:r>
        <w:rPr>
          <w:rFonts w:ascii="Times New Roman" w:hAnsi="Times New Roman"/>
          <w:color w:val="000000"/>
          <w:sz w:val="28"/>
          <w:lang w:val="uk-UA" w:eastAsia="ru-RU"/>
        </w:rPr>
        <w:t xml:space="preserve">          2. </w:t>
      </w:r>
      <w:proofErr w:type="spellStart"/>
      <w:r w:rsidRPr="00DC5D6B">
        <w:rPr>
          <w:rFonts w:ascii="Times New Roman" w:hAnsi="Times New Roman"/>
          <w:sz w:val="28"/>
          <w:lang w:val="uk-UA" w:eastAsia="ru-RU"/>
        </w:rPr>
        <w:t>Голованівській</w:t>
      </w:r>
      <w:proofErr w:type="spellEnd"/>
      <w:r w:rsidRPr="00DC5D6B">
        <w:rPr>
          <w:rFonts w:ascii="Times New Roman" w:hAnsi="Times New Roman"/>
          <w:sz w:val="28"/>
          <w:lang w:val="uk-UA" w:eastAsia="ru-RU"/>
        </w:rPr>
        <w:t xml:space="preserve"> селищній раді під час формування  проектів бюджетів передбачити кошти на реалізацію заходів Програми «Розвитку та фінансової підтримки КНП «</w:t>
      </w:r>
      <w:proofErr w:type="spellStart"/>
      <w:r w:rsidRPr="00DC5D6B">
        <w:rPr>
          <w:rFonts w:ascii="Times New Roman" w:hAnsi="Times New Roman"/>
          <w:sz w:val="28"/>
          <w:lang w:val="uk-UA" w:eastAsia="ru-RU"/>
        </w:rPr>
        <w:t>Голованівська</w:t>
      </w:r>
      <w:proofErr w:type="spellEnd"/>
      <w:r w:rsidRPr="00DC5D6B">
        <w:rPr>
          <w:rFonts w:ascii="Times New Roman" w:hAnsi="Times New Roman"/>
          <w:sz w:val="28"/>
          <w:lang w:val="uk-UA" w:eastAsia="ru-RU"/>
        </w:rPr>
        <w:t xml:space="preserve"> ЦРЛ».         </w:t>
      </w:r>
    </w:p>
    <w:p w:rsidR="00FA68DC" w:rsidRPr="00DC5D6B" w:rsidRDefault="00FA68DC" w:rsidP="001E7F3E">
      <w:pPr>
        <w:pStyle w:val="a3"/>
        <w:jc w:val="both"/>
        <w:rPr>
          <w:rFonts w:ascii="Times New Roman" w:hAnsi="Times New Roman"/>
          <w:sz w:val="28"/>
          <w:lang w:val="uk-UA" w:eastAsia="ru-RU"/>
        </w:rPr>
      </w:pPr>
      <w:r w:rsidRPr="00DC5D6B">
        <w:rPr>
          <w:rFonts w:ascii="Times New Roman" w:hAnsi="Times New Roman"/>
          <w:sz w:val="28"/>
          <w:lang w:val="uk-UA" w:eastAsia="ru-RU"/>
        </w:rPr>
        <w:t xml:space="preserve">          3.Фінансовому  відділу </w:t>
      </w:r>
      <w:proofErr w:type="spellStart"/>
      <w:r w:rsidRPr="00DC5D6B">
        <w:rPr>
          <w:rFonts w:ascii="Times New Roman" w:hAnsi="Times New Roman"/>
          <w:sz w:val="28"/>
          <w:lang w:val="uk-UA" w:eastAsia="ru-RU"/>
        </w:rPr>
        <w:t>Голованівської</w:t>
      </w:r>
      <w:proofErr w:type="spellEnd"/>
      <w:r w:rsidRPr="00DC5D6B">
        <w:rPr>
          <w:rFonts w:ascii="Times New Roman" w:hAnsi="Times New Roman"/>
          <w:sz w:val="28"/>
          <w:lang w:val="uk-UA" w:eastAsia="ru-RU"/>
        </w:rPr>
        <w:t xml:space="preserve"> селищної ради передбачити кошти на виконання Програми.</w:t>
      </w:r>
    </w:p>
    <w:p w:rsidR="00FA68DC" w:rsidRPr="001D6969" w:rsidRDefault="00FA68DC" w:rsidP="001E7F3E">
      <w:pPr>
        <w:pStyle w:val="a3"/>
        <w:jc w:val="both"/>
        <w:rPr>
          <w:rFonts w:ascii="Times New Roman" w:hAnsi="Times New Roman"/>
          <w:color w:val="000000"/>
          <w:sz w:val="28"/>
          <w:lang w:val="uk-UA" w:eastAsia="ru-RU"/>
        </w:rPr>
      </w:pPr>
      <w:r>
        <w:rPr>
          <w:rFonts w:ascii="Times New Roman" w:hAnsi="Times New Roman"/>
          <w:color w:val="000000"/>
          <w:sz w:val="28"/>
          <w:lang w:val="uk-UA" w:eastAsia="ru-RU"/>
        </w:rPr>
        <w:t xml:space="preserve">         4. Контроль за виконанням рішення покласти на </w:t>
      </w:r>
      <w:r w:rsidRPr="001D6969">
        <w:rPr>
          <w:rFonts w:ascii="Times New Roman" w:hAnsi="Times New Roman"/>
          <w:color w:val="000000"/>
          <w:sz w:val="28"/>
          <w:lang w:val="uk-UA" w:eastAsia="ru-RU"/>
        </w:rPr>
        <w:t xml:space="preserve">постійну комісію  селищної ради з питань фінансів, бюджету, управління комунальною власністю та соціально – економічного розвитку. </w:t>
      </w:r>
    </w:p>
    <w:p w:rsidR="00FA68DC" w:rsidRPr="00E96392" w:rsidRDefault="00FA68DC" w:rsidP="001E7F3E">
      <w:pPr>
        <w:pStyle w:val="a3"/>
        <w:spacing w:line="360" w:lineRule="auto"/>
        <w:jc w:val="both"/>
        <w:rPr>
          <w:rFonts w:ascii="Times New Roman" w:hAnsi="Times New Roman"/>
          <w:color w:val="FF0000"/>
          <w:sz w:val="28"/>
          <w:lang w:val="uk-UA" w:eastAsia="ru-RU"/>
        </w:rPr>
      </w:pPr>
    </w:p>
    <w:p w:rsidR="00FA68DC" w:rsidRDefault="00FA68DC" w:rsidP="001E7F3E">
      <w:pPr>
        <w:pStyle w:val="a3"/>
        <w:spacing w:line="360" w:lineRule="auto"/>
        <w:jc w:val="both"/>
        <w:rPr>
          <w:rFonts w:ascii="Times New Roman" w:hAnsi="Times New Roman"/>
          <w:b/>
          <w:color w:val="000000"/>
          <w:sz w:val="28"/>
          <w:lang w:val="uk-UA" w:eastAsia="ru-RU"/>
        </w:rPr>
      </w:pPr>
    </w:p>
    <w:p w:rsidR="00FA68DC" w:rsidRPr="001E7F3E" w:rsidRDefault="00FA68DC" w:rsidP="0032510F">
      <w:pPr>
        <w:pStyle w:val="a3"/>
        <w:spacing w:line="360" w:lineRule="auto"/>
        <w:jc w:val="center"/>
        <w:rPr>
          <w:rFonts w:ascii="Times New Roman" w:hAnsi="Times New Roman"/>
          <w:b/>
          <w:color w:val="000000"/>
          <w:sz w:val="28"/>
          <w:lang w:val="uk-UA" w:eastAsia="ru-RU"/>
        </w:rPr>
      </w:pPr>
      <w:r>
        <w:rPr>
          <w:rFonts w:ascii="Times New Roman" w:hAnsi="Times New Roman"/>
          <w:b/>
          <w:color w:val="000000"/>
          <w:sz w:val="28"/>
          <w:lang w:val="uk-UA" w:eastAsia="ru-RU"/>
        </w:rPr>
        <w:t>Селищний голова</w:t>
      </w:r>
      <w:r w:rsidRPr="00E96392">
        <w:rPr>
          <w:rFonts w:ascii="Times New Roman" w:hAnsi="Times New Roman"/>
          <w:b/>
          <w:color w:val="000000"/>
          <w:sz w:val="28"/>
          <w:lang w:val="uk-UA" w:eastAsia="ru-RU"/>
        </w:rPr>
        <w:t xml:space="preserve">                         </w:t>
      </w:r>
      <w:r>
        <w:rPr>
          <w:rFonts w:ascii="Times New Roman" w:hAnsi="Times New Roman"/>
          <w:b/>
          <w:color w:val="000000"/>
          <w:sz w:val="28"/>
          <w:lang w:val="uk-UA" w:eastAsia="ru-RU"/>
        </w:rPr>
        <w:t xml:space="preserve">                          Сергій    ЦОБЕНКО</w:t>
      </w:r>
    </w:p>
    <w:p w:rsidR="00FA68DC" w:rsidRDefault="00FA68DC" w:rsidP="00E10201">
      <w:pPr>
        <w:contextualSpacing/>
        <w:jc w:val="center"/>
        <w:rPr>
          <w:b/>
          <w:sz w:val="28"/>
          <w:szCs w:val="28"/>
          <w:lang w:val="uk-UA"/>
        </w:rPr>
      </w:pPr>
    </w:p>
    <w:p w:rsidR="00FA68DC" w:rsidRDefault="00FA68DC" w:rsidP="00E10201">
      <w:pPr>
        <w:contextualSpacing/>
        <w:jc w:val="center"/>
        <w:rPr>
          <w:b/>
          <w:sz w:val="28"/>
          <w:szCs w:val="28"/>
          <w:lang w:val="uk-UA"/>
        </w:rPr>
      </w:pPr>
    </w:p>
    <w:p w:rsidR="00FA68DC" w:rsidRPr="009F4421" w:rsidRDefault="00FA68DC" w:rsidP="00E10201">
      <w:pPr>
        <w:contextualSpacing/>
        <w:jc w:val="center"/>
        <w:rPr>
          <w:b/>
          <w:szCs w:val="28"/>
          <w:lang w:eastAsia="en-US"/>
        </w:rPr>
      </w:pPr>
      <w:r w:rsidRPr="009F4421">
        <w:rPr>
          <w:b/>
          <w:szCs w:val="28"/>
          <w:lang w:eastAsia="en-US"/>
        </w:rPr>
        <w:t>ПАСПОРТ</w:t>
      </w:r>
    </w:p>
    <w:p w:rsidR="00FA68DC" w:rsidRDefault="00FA68DC" w:rsidP="00E10201">
      <w:pPr>
        <w:jc w:val="center"/>
        <w:rPr>
          <w:b/>
          <w:szCs w:val="28"/>
          <w:lang w:val="uk-UA"/>
        </w:rPr>
      </w:pPr>
      <w:r>
        <w:rPr>
          <w:b/>
          <w:szCs w:val="28"/>
          <w:lang w:eastAsia="en-US"/>
        </w:rPr>
        <w:t xml:space="preserve"> </w:t>
      </w:r>
      <w:proofErr w:type="spellStart"/>
      <w:r w:rsidRPr="009F4421">
        <w:rPr>
          <w:b/>
          <w:szCs w:val="28"/>
          <w:lang w:eastAsia="en-US"/>
        </w:rPr>
        <w:t>програми</w:t>
      </w:r>
      <w:proofErr w:type="spellEnd"/>
      <w:r w:rsidRPr="009F4421">
        <w:rPr>
          <w:b/>
          <w:szCs w:val="28"/>
          <w:lang w:eastAsia="en-US"/>
        </w:rPr>
        <w:t xml:space="preserve"> </w:t>
      </w:r>
      <w:r w:rsidRPr="009F4421">
        <w:rPr>
          <w:b/>
          <w:szCs w:val="28"/>
        </w:rPr>
        <w:t>«</w:t>
      </w:r>
      <w:r>
        <w:rPr>
          <w:b/>
          <w:szCs w:val="28"/>
          <w:lang w:val="uk-UA"/>
        </w:rPr>
        <w:t xml:space="preserve">Розвитку та фінансової </w:t>
      </w:r>
      <w:proofErr w:type="gramStart"/>
      <w:r>
        <w:rPr>
          <w:b/>
          <w:szCs w:val="28"/>
          <w:lang w:val="uk-UA"/>
        </w:rPr>
        <w:t>п</w:t>
      </w:r>
      <w:proofErr w:type="gramEnd"/>
      <w:r>
        <w:rPr>
          <w:b/>
          <w:szCs w:val="28"/>
          <w:lang w:val="uk-UA"/>
        </w:rPr>
        <w:t>ідтримки Комунального некомерційного підприємства «</w:t>
      </w:r>
      <w:proofErr w:type="spellStart"/>
      <w:r>
        <w:rPr>
          <w:b/>
          <w:szCs w:val="28"/>
          <w:lang w:val="uk-UA"/>
        </w:rPr>
        <w:t>Голованівська</w:t>
      </w:r>
      <w:proofErr w:type="spellEnd"/>
      <w:r>
        <w:rPr>
          <w:b/>
          <w:szCs w:val="28"/>
          <w:lang w:val="uk-UA"/>
        </w:rPr>
        <w:t xml:space="preserve"> центральна районна лікарня»  на  2021-2023 роки</w:t>
      </w:r>
    </w:p>
    <w:p w:rsidR="00FA68DC" w:rsidRPr="009F4421" w:rsidRDefault="00FA68DC" w:rsidP="00E10201">
      <w:pPr>
        <w:contextualSpacing/>
        <w:rPr>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4"/>
        <w:gridCol w:w="5236"/>
        <w:gridCol w:w="3651"/>
      </w:tblGrid>
      <w:tr w:rsidR="00FA68DC" w:rsidRPr="009F4421" w:rsidTr="00BF0561">
        <w:tc>
          <w:tcPr>
            <w:tcW w:w="684" w:type="dxa"/>
          </w:tcPr>
          <w:p w:rsidR="00FA68DC" w:rsidRPr="00DA4E22" w:rsidRDefault="00FA68DC" w:rsidP="00E10201">
            <w:pPr>
              <w:numPr>
                <w:ilvl w:val="0"/>
                <w:numId w:val="1"/>
              </w:numPr>
              <w:ind w:left="0"/>
              <w:rPr>
                <w:szCs w:val="28"/>
                <w:lang w:eastAsia="en-US"/>
              </w:rPr>
            </w:pPr>
            <w:r>
              <w:rPr>
                <w:szCs w:val="28"/>
                <w:lang w:val="uk-UA" w:eastAsia="en-US"/>
              </w:rPr>
              <w:t>1</w:t>
            </w:r>
          </w:p>
        </w:tc>
        <w:tc>
          <w:tcPr>
            <w:tcW w:w="5236" w:type="dxa"/>
          </w:tcPr>
          <w:p w:rsidR="00FA68DC" w:rsidRPr="00DA4E22" w:rsidRDefault="00FA68DC" w:rsidP="00BF0561">
            <w:pPr>
              <w:rPr>
                <w:szCs w:val="28"/>
                <w:lang w:eastAsia="en-US"/>
              </w:rPr>
            </w:pPr>
            <w:proofErr w:type="spellStart"/>
            <w:r w:rsidRPr="00DA4E22">
              <w:rPr>
                <w:szCs w:val="28"/>
                <w:lang w:eastAsia="en-US"/>
              </w:rPr>
              <w:t>Програма</w:t>
            </w:r>
            <w:proofErr w:type="spellEnd"/>
            <w:r w:rsidRPr="00DA4E22">
              <w:rPr>
                <w:szCs w:val="28"/>
                <w:lang w:eastAsia="en-US"/>
              </w:rPr>
              <w:t xml:space="preserve"> </w:t>
            </w:r>
            <w:proofErr w:type="spellStart"/>
            <w:r w:rsidRPr="00DA4E22">
              <w:rPr>
                <w:szCs w:val="28"/>
                <w:lang w:eastAsia="en-US"/>
              </w:rPr>
              <w:t>затверджена</w:t>
            </w:r>
            <w:proofErr w:type="spellEnd"/>
            <w:r w:rsidRPr="00DA4E22">
              <w:rPr>
                <w:szCs w:val="28"/>
                <w:lang w:eastAsia="en-US"/>
              </w:rPr>
              <w:t xml:space="preserve"> </w:t>
            </w:r>
          </w:p>
        </w:tc>
        <w:tc>
          <w:tcPr>
            <w:tcW w:w="3651" w:type="dxa"/>
          </w:tcPr>
          <w:p w:rsidR="00FA68DC" w:rsidRPr="0050497F" w:rsidRDefault="00FA68DC" w:rsidP="00BF0561">
            <w:pPr>
              <w:rPr>
                <w:szCs w:val="28"/>
                <w:lang w:val="uk-UA" w:eastAsia="en-US"/>
              </w:rPr>
            </w:pPr>
            <w:r>
              <w:rPr>
                <w:szCs w:val="28"/>
                <w:lang w:val="uk-UA" w:eastAsia="en-US"/>
              </w:rPr>
              <w:t xml:space="preserve">Рішенням сесії </w:t>
            </w:r>
            <w:proofErr w:type="spellStart"/>
            <w:r>
              <w:rPr>
                <w:szCs w:val="28"/>
                <w:lang w:val="uk-UA" w:eastAsia="en-US"/>
              </w:rPr>
              <w:t>Голованівської</w:t>
            </w:r>
            <w:proofErr w:type="spellEnd"/>
            <w:r>
              <w:rPr>
                <w:szCs w:val="28"/>
                <w:lang w:val="uk-UA" w:eastAsia="en-US"/>
              </w:rPr>
              <w:t xml:space="preserve"> селищної ради від 15 січня 2021 року №61</w:t>
            </w:r>
          </w:p>
        </w:tc>
      </w:tr>
      <w:tr w:rsidR="00FA68DC" w:rsidRPr="009F4421" w:rsidTr="00BF0561">
        <w:tc>
          <w:tcPr>
            <w:tcW w:w="684" w:type="dxa"/>
          </w:tcPr>
          <w:p w:rsidR="00FA68DC" w:rsidRPr="00DA4E22" w:rsidRDefault="00FA68DC" w:rsidP="00E10201">
            <w:pPr>
              <w:numPr>
                <w:ilvl w:val="0"/>
                <w:numId w:val="1"/>
              </w:numPr>
              <w:ind w:left="0"/>
              <w:rPr>
                <w:szCs w:val="28"/>
                <w:lang w:eastAsia="en-US"/>
              </w:rPr>
            </w:pPr>
            <w:r>
              <w:rPr>
                <w:szCs w:val="28"/>
                <w:lang w:val="uk-UA" w:eastAsia="en-US"/>
              </w:rPr>
              <w:t>2</w:t>
            </w:r>
          </w:p>
        </w:tc>
        <w:tc>
          <w:tcPr>
            <w:tcW w:w="5236" w:type="dxa"/>
          </w:tcPr>
          <w:p w:rsidR="00FA68DC" w:rsidRPr="00DA4E22" w:rsidRDefault="00FA68DC" w:rsidP="00BF0561">
            <w:pPr>
              <w:rPr>
                <w:szCs w:val="28"/>
                <w:lang w:eastAsia="en-US"/>
              </w:rPr>
            </w:pPr>
            <w:proofErr w:type="spellStart"/>
            <w:r w:rsidRPr="00DA4E22">
              <w:rPr>
                <w:szCs w:val="28"/>
                <w:lang w:eastAsia="en-US"/>
              </w:rPr>
              <w:t>Ініціатор</w:t>
            </w:r>
            <w:proofErr w:type="spellEnd"/>
            <w:r w:rsidRPr="00DA4E22">
              <w:rPr>
                <w:szCs w:val="28"/>
                <w:lang w:eastAsia="en-US"/>
              </w:rPr>
              <w:t xml:space="preserve"> </w:t>
            </w:r>
            <w:proofErr w:type="spellStart"/>
            <w:r w:rsidRPr="00DA4E22">
              <w:rPr>
                <w:szCs w:val="28"/>
                <w:lang w:eastAsia="en-US"/>
              </w:rPr>
              <w:t>розроблення</w:t>
            </w:r>
            <w:proofErr w:type="spellEnd"/>
            <w:r w:rsidRPr="00DA4E22">
              <w:rPr>
                <w:szCs w:val="28"/>
                <w:lang w:eastAsia="en-US"/>
              </w:rPr>
              <w:t xml:space="preserve"> </w:t>
            </w:r>
            <w:proofErr w:type="spellStart"/>
            <w:r w:rsidRPr="00DA4E22">
              <w:rPr>
                <w:szCs w:val="28"/>
                <w:lang w:eastAsia="en-US"/>
              </w:rPr>
              <w:t>Програми</w:t>
            </w:r>
            <w:proofErr w:type="spellEnd"/>
          </w:p>
        </w:tc>
        <w:tc>
          <w:tcPr>
            <w:tcW w:w="3651" w:type="dxa"/>
          </w:tcPr>
          <w:p w:rsidR="00FA68DC" w:rsidRPr="009F53EE" w:rsidRDefault="00FA68DC" w:rsidP="00795217">
            <w:pPr>
              <w:rPr>
                <w:szCs w:val="28"/>
                <w:lang w:val="uk-UA" w:eastAsia="en-US"/>
              </w:rPr>
            </w:pPr>
            <w:proofErr w:type="spellStart"/>
            <w:r w:rsidRPr="00DA4E22">
              <w:rPr>
                <w:szCs w:val="28"/>
                <w:lang w:eastAsia="en-US"/>
              </w:rPr>
              <w:t>Голованівська</w:t>
            </w:r>
            <w:proofErr w:type="spellEnd"/>
            <w:r w:rsidRPr="00DA4E22">
              <w:rPr>
                <w:szCs w:val="28"/>
                <w:lang w:eastAsia="en-US"/>
              </w:rPr>
              <w:t xml:space="preserve"> </w:t>
            </w:r>
            <w:proofErr w:type="spellStart"/>
            <w:r w:rsidRPr="00DA4E22">
              <w:rPr>
                <w:szCs w:val="28"/>
                <w:lang w:eastAsia="en-US"/>
              </w:rPr>
              <w:t>адміністрація</w:t>
            </w:r>
            <w:proofErr w:type="spellEnd"/>
          </w:p>
        </w:tc>
      </w:tr>
      <w:tr w:rsidR="00FA68DC" w:rsidRPr="009F4421" w:rsidTr="00BF0561">
        <w:tc>
          <w:tcPr>
            <w:tcW w:w="684" w:type="dxa"/>
          </w:tcPr>
          <w:p w:rsidR="00FA68DC" w:rsidRPr="00DA4E22" w:rsidRDefault="00FA68DC" w:rsidP="00E10201">
            <w:pPr>
              <w:numPr>
                <w:ilvl w:val="0"/>
                <w:numId w:val="1"/>
              </w:numPr>
              <w:ind w:left="0"/>
              <w:rPr>
                <w:szCs w:val="28"/>
                <w:lang w:eastAsia="en-US"/>
              </w:rPr>
            </w:pPr>
            <w:r>
              <w:rPr>
                <w:szCs w:val="28"/>
                <w:lang w:val="uk-UA" w:eastAsia="en-US"/>
              </w:rPr>
              <w:t>3</w:t>
            </w:r>
          </w:p>
        </w:tc>
        <w:tc>
          <w:tcPr>
            <w:tcW w:w="5236" w:type="dxa"/>
          </w:tcPr>
          <w:p w:rsidR="00FA68DC" w:rsidRPr="00DA4E22" w:rsidRDefault="00FA68DC" w:rsidP="00BF0561">
            <w:pPr>
              <w:rPr>
                <w:szCs w:val="28"/>
                <w:lang w:eastAsia="en-US"/>
              </w:rPr>
            </w:pPr>
            <w:proofErr w:type="spellStart"/>
            <w:r w:rsidRPr="00DA4E22">
              <w:rPr>
                <w:szCs w:val="28"/>
                <w:lang w:eastAsia="en-US"/>
              </w:rPr>
              <w:t>Розробник</w:t>
            </w:r>
            <w:proofErr w:type="spellEnd"/>
            <w:r w:rsidRPr="00DA4E22">
              <w:rPr>
                <w:szCs w:val="28"/>
                <w:lang w:eastAsia="en-US"/>
              </w:rPr>
              <w:t xml:space="preserve"> </w:t>
            </w:r>
            <w:proofErr w:type="spellStart"/>
            <w:r w:rsidRPr="00DA4E22">
              <w:rPr>
                <w:szCs w:val="28"/>
                <w:lang w:eastAsia="en-US"/>
              </w:rPr>
              <w:t>Програми</w:t>
            </w:r>
            <w:proofErr w:type="spellEnd"/>
          </w:p>
        </w:tc>
        <w:tc>
          <w:tcPr>
            <w:tcW w:w="3651" w:type="dxa"/>
          </w:tcPr>
          <w:p w:rsidR="00FA68DC" w:rsidRPr="0050497F" w:rsidRDefault="00FA68DC" w:rsidP="00BF0561">
            <w:pPr>
              <w:rPr>
                <w:szCs w:val="28"/>
                <w:lang w:val="uk-UA" w:eastAsia="en-US"/>
              </w:rPr>
            </w:pPr>
            <w:r>
              <w:rPr>
                <w:szCs w:val="28"/>
                <w:lang w:eastAsia="en-US"/>
              </w:rPr>
              <w:t>КНП «</w:t>
            </w:r>
            <w:proofErr w:type="spellStart"/>
            <w:r>
              <w:rPr>
                <w:szCs w:val="28"/>
                <w:lang w:eastAsia="en-US"/>
              </w:rPr>
              <w:t>Голованівськ</w:t>
            </w:r>
            <w:proofErr w:type="spellEnd"/>
            <w:r>
              <w:rPr>
                <w:szCs w:val="28"/>
                <w:lang w:val="uk-UA" w:eastAsia="en-US"/>
              </w:rPr>
              <w:t>а центральна районна лікарня»</w:t>
            </w:r>
            <w:r>
              <w:rPr>
                <w:szCs w:val="28"/>
                <w:lang w:eastAsia="en-US"/>
              </w:rPr>
              <w:t xml:space="preserve"> </w:t>
            </w:r>
          </w:p>
        </w:tc>
      </w:tr>
      <w:tr w:rsidR="00FA68DC" w:rsidRPr="009F4421" w:rsidTr="00BF0561">
        <w:tc>
          <w:tcPr>
            <w:tcW w:w="684" w:type="dxa"/>
          </w:tcPr>
          <w:p w:rsidR="00FA68DC" w:rsidRPr="00DA4E22" w:rsidRDefault="00FA68DC" w:rsidP="00E10201">
            <w:pPr>
              <w:numPr>
                <w:ilvl w:val="0"/>
                <w:numId w:val="1"/>
              </w:numPr>
              <w:ind w:left="0"/>
              <w:rPr>
                <w:szCs w:val="28"/>
                <w:lang w:eastAsia="en-US"/>
              </w:rPr>
            </w:pPr>
            <w:r>
              <w:rPr>
                <w:szCs w:val="28"/>
                <w:lang w:val="uk-UA" w:eastAsia="en-US"/>
              </w:rPr>
              <w:t>4</w:t>
            </w:r>
          </w:p>
        </w:tc>
        <w:tc>
          <w:tcPr>
            <w:tcW w:w="5236" w:type="dxa"/>
          </w:tcPr>
          <w:p w:rsidR="00FA68DC" w:rsidRPr="00DA4E22" w:rsidRDefault="00FA68DC" w:rsidP="00BF0561">
            <w:pPr>
              <w:rPr>
                <w:szCs w:val="28"/>
                <w:lang w:eastAsia="en-US"/>
              </w:rPr>
            </w:pPr>
            <w:proofErr w:type="spellStart"/>
            <w:r w:rsidRPr="00DA4E22">
              <w:rPr>
                <w:szCs w:val="28"/>
                <w:lang w:eastAsia="en-US"/>
              </w:rPr>
              <w:t>Відповідальний</w:t>
            </w:r>
            <w:proofErr w:type="spellEnd"/>
            <w:r w:rsidRPr="00DA4E22">
              <w:rPr>
                <w:szCs w:val="28"/>
                <w:lang w:eastAsia="en-US"/>
              </w:rPr>
              <w:t xml:space="preserve"> </w:t>
            </w:r>
            <w:proofErr w:type="spellStart"/>
            <w:r w:rsidRPr="00DA4E22">
              <w:rPr>
                <w:szCs w:val="28"/>
                <w:lang w:eastAsia="en-US"/>
              </w:rPr>
              <w:t>виконавець</w:t>
            </w:r>
            <w:proofErr w:type="spellEnd"/>
          </w:p>
          <w:p w:rsidR="00FA68DC" w:rsidRPr="00DA4E22" w:rsidRDefault="00FA68DC" w:rsidP="00BF0561">
            <w:pPr>
              <w:jc w:val="center"/>
              <w:rPr>
                <w:szCs w:val="28"/>
              </w:rPr>
            </w:pPr>
          </w:p>
          <w:p w:rsidR="00FA68DC" w:rsidRPr="00DA4E22" w:rsidRDefault="00FA68DC" w:rsidP="00BF0561">
            <w:pPr>
              <w:jc w:val="center"/>
              <w:rPr>
                <w:szCs w:val="28"/>
              </w:rPr>
            </w:pPr>
          </w:p>
          <w:p w:rsidR="00FA68DC" w:rsidRPr="00DA4E22" w:rsidRDefault="00FA68DC" w:rsidP="00BF0561">
            <w:pPr>
              <w:rPr>
                <w:szCs w:val="28"/>
                <w:lang w:eastAsia="en-US"/>
              </w:rPr>
            </w:pPr>
          </w:p>
        </w:tc>
        <w:tc>
          <w:tcPr>
            <w:tcW w:w="3651" w:type="dxa"/>
          </w:tcPr>
          <w:p w:rsidR="00FA68DC" w:rsidRPr="0050497F" w:rsidRDefault="00FA68DC" w:rsidP="00BF0561">
            <w:pPr>
              <w:rPr>
                <w:szCs w:val="28"/>
                <w:lang w:val="uk-UA" w:eastAsia="en-US"/>
              </w:rPr>
            </w:pPr>
            <w:proofErr w:type="spellStart"/>
            <w:r w:rsidRPr="00DA4E22">
              <w:rPr>
                <w:szCs w:val="28"/>
                <w:lang w:eastAsia="en-US"/>
              </w:rPr>
              <w:t>Голованівська</w:t>
            </w:r>
            <w:proofErr w:type="spellEnd"/>
            <w:r w:rsidRPr="00DA4E22">
              <w:rPr>
                <w:szCs w:val="28"/>
                <w:lang w:eastAsia="en-US"/>
              </w:rPr>
              <w:t xml:space="preserve"> </w:t>
            </w:r>
            <w:proofErr w:type="spellStart"/>
            <w:r w:rsidRPr="00DA4E22">
              <w:rPr>
                <w:szCs w:val="28"/>
                <w:lang w:eastAsia="en-US"/>
              </w:rPr>
              <w:t>районна</w:t>
            </w:r>
            <w:proofErr w:type="spellEnd"/>
            <w:r w:rsidRPr="00DA4E22">
              <w:rPr>
                <w:szCs w:val="28"/>
                <w:lang w:eastAsia="en-US"/>
              </w:rPr>
              <w:t xml:space="preserve"> </w:t>
            </w:r>
            <w:proofErr w:type="spellStart"/>
            <w:r w:rsidRPr="00DA4E22">
              <w:rPr>
                <w:szCs w:val="28"/>
                <w:lang w:eastAsia="en-US"/>
              </w:rPr>
              <w:t>державна</w:t>
            </w:r>
            <w:proofErr w:type="spellEnd"/>
            <w:r w:rsidRPr="00DA4E22">
              <w:rPr>
                <w:szCs w:val="28"/>
                <w:lang w:eastAsia="en-US"/>
              </w:rPr>
              <w:t xml:space="preserve"> </w:t>
            </w:r>
            <w:proofErr w:type="spellStart"/>
            <w:r w:rsidRPr="00DA4E22">
              <w:rPr>
                <w:szCs w:val="28"/>
                <w:lang w:eastAsia="en-US"/>
              </w:rPr>
              <w:t>адм</w:t>
            </w:r>
            <w:r>
              <w:rPr>
                <w:szCs w:val="28"/>
                <w:lang w:eastAsia="en-US"/>
              </w:rPr>
              <w:t>іністрація</w:t>
            </w:r>
            <w:proofErr w:type="spellEnd"/>
            <w:r>
              <w:rPr>
                <w:szCs w:val="28"/>
                <w:lang w:eastAsia="en-US"/>
              </w:rPr>
              <w:t>,  КНП «</w:t>
            </w:r>
            <w:proofErr w:type="spellStart"/>
            <w:r>
              <w:rPr>
                <w:szCs w:val="28"/>
                <w:lang w:eastAsia="en-US"/>
              </w:rPr>
              <w:t>Голованівськ</w:t>
            </w:r>
            <w:proofErr w:type="spellEnd"/>
            <w:r>
              <w:rPr>
                <w:szCs w:val="28"/>
                <w:lang w:val="uk-UA" w:eastAsia="en-US"/>
              </w:rPr>
              <w:t>а центральна районна лікарня»</w:t>
            </w:r>
            <w:r>
              <w:rPr>
                <w:szCs w:val="28"/>
                <w:lang w:eastAsia="en-US"/>
              </w:rPr>
              <w:t xml:space="preserve"> </w:t>
            </w:r>
            <w:r w:rsidRPr="00DA4E22">
              <w:rPr>
                <w:szCs w:val="28"/>
                <w:lang w:eastAsia="en-US"/>
              </w:rPr>
              <w:t xml:space="preserve"> </w:t>
            </w:r>
          </w:p>
        </w:tc>
      </w:tr>
      <w:tr w:rsidR="00FA68DC" w:rsidRPr="009F4421" w:rsidTr="00BF0561">
        <w:tc>
          <w:tcPr>
            <w:tcW w:w="684" w:type="dxa"/>
          </w:tcPr>
          <w:p w:rsidR="00FA68DC" w:rsidRPr="00DA4E22" w:rsidRDefault="00FA68DC" w:rsidP="00E10201">
            <w:pPr>
              <w:numPr>
                <w:ilvl w:val="0"/>
                <w:numId w:val="1"/>
              </w:numPr>
              <w:ind w:left="0"/>
              <w:rPr>
                <w:szCs w:val="28"/>
                <w:lang w:eastAsia="en-US"/>
              </w:rPr>
            </w:pPr>
            <w:r>
              <w:rPr>
                <w:szCs w:val="28"/>
                <w:lang w:val="uk-UA" w:eastAsia="en-US"/>
              </w:rPr>
              <w:t>5</w:t>
            </w:r>
          </w:p>
        </w:tc>
        <w:tc>
          <w:tcPr>
            <w:tcW w:w="5236" w:type="dxa"/>
          </w:tcPr>
          <w:p w:rsidR="00FA68DC" w:rsidRPr="00DA4E22" w:rsidRDefault="00FA68DC" w:rsidP="00BF0561">
            <w:pPr>
              <w:rPr>
                <w:szCs w:val="28"/>
                <w:lang w:eastAsia="en-US"/>
              </w:rPr>
            </w:pPr>
            <w:proofErr w:type="spellStart"/>
            <w:r w:rsidRPr="00DA4E22">
              <w:rPr>
                <w:szCs w:val="28"/>
                <w:lang w:eastAsia="en-US"/>
              </w:rPr>
              <w:t>Учасники</w:t>
            </w:r>
            <w:proofErr w:type="spellEnd"/>
            <w:r w:rsidRPr="00DA4E22">
              <w:rPr>
                <w:szCs w:val="28"/>
                <w:lang w:eastAsia="en-US"/>
              </w:rPr>
              <w:t xml:space="preserve"> </w:t>
            </w:r>
            <w:proofErr w:type="spellStart"/>
            <w:r w:rsidRPr="00DA4E22">
              <w:rPr>
                <w:szCs w:val="28"/>
                <w:lang w:eastAsia="en-US"/>
              </w:rPr>
              <w:t>Програми</w:t>
            </w:r>
            <w:proofErr w:type="spellEnd"/>
          </w:p>
        </w:tc>
        <w:tc>
          <w:tcPr>
            <w:tcW w:w="3651" w:type="dxa"/>
          </w:tcPr>
          <w:p w:rsidR="00FA68DC" w:rsidRPr="0050497F" w:rsidRDefault="00FA68DC" w:rsidP="00BF0561">
            <w:pPr>
              <w:rPr>
                <w:szCs w:val="28"/>
                <w:lang w:val="uk-UA" w:eastAsia="en-US"/>
              </w:rPr>
            </w:pPr>
            <w:proofErr w:type="spellStart"/>
            <w:r w:rsidRPr="00DA4E22">
              <w:rPr>
                <w:szCs w:val="28"/>
                <w:lang w:eastAsia="en-US"/>
              </w:rPr>
              <w:t>Голованівська</w:t>
            </w:r>
            <w:proofErr w:type="spellEnd"/>
            <w:r w:rsidRPr="00DA4E22">
              <w:rPr>
                <w:szCs w:val="28"/>
                <w:lang w:eastAsia="en-US"/>
              </w:rPr>
              <w:t xml:space="preserve"> </w:t>
            </w:r>
            <w:proofErr w:type="spellStart"/>
            <w:r w:rsidRPr="00DA4E22">
              <w:rPr>
                <w:szCs w:val="28"/>
                <w:lang w:eastAsia="en-US"/>
              </w:rPr>
              <w:t>районна</w:t>
            </w:r>
            <w:proofErr w:type="spellEnd"/>
            <w:r w:rsidRPr="00DA4E22">
              <w:rPr>
                <w:szCs w:val="28"/>
                <w:lang w:eastAsia="en-US"/>
              </w:rPr>
              <w:t xml:space="preserve"> </w:t>
            </w:r>
            <w:proofErr w:type="spellStart"/>
            <w:r w:rsidRPr="00DA4E22">
              <w:rPr>
                <w:szCs w:val="28"/>
                <w:lang w:eastAsia="en-US"/>
              </w:rPr>
              <w:t>державна</w:t>
            </w:r>
            <w:proofErr w:type="spellEnd"/>
            <w:r w:rsidRPr="00DA4E22">
              <w:rPr>
                <w:szCs w:val="28"/>
                <w:lang w:eastAsia="en-US"/>
              </w:rPr>
              <w:t xml:space="preserve"> </w:t>
            </w:r>
            <w:proofErr w:type="spellStart"/>
            <w:r w:rsidRPr="00DA4E22">
              <w:rPr>
                <w:szCs w:val="28"/>
                <w:lang w:eastAsia="en-US"/>
              </w:rPr>
              <w:t>адм</w:t>
            </w:r>
            <w:r>
              <w:rPr>
                <w:szCs w:val="28"/>
                <w:lang w:eastAsia="en-US"/>
              </w:rPr>
              <w:t>іністрація</w:t>
            </w:r>
            <w:proofErr w:type="spellEnd"/>
            <w:r>
              <w:rPr>
                <w:szCs w:val="28"/>
                <w:lang w:eastAsia="en-US"/>
              </w:rPr>
              <w:t>,  КНП «</w:t>
            </w:r>
            <w:proofErr w:type="spellStart"/>
            <w:r>
              <w:rPr>
                <w:szCs w:val="28"/>
                <w:lang w:eastAsia="en-US"/>
              </w:rPr>
              <w:t>Голованівськ</w:t>
            </w:r>
            <w:proofErr w:type="spellEnd"/>
            <w:r>
              <w:rPr>
                <w:szCs w:val="28"/>
                <w:lang w:val="uk-UA" w:eastAsia="en-US"/>
              </w:rPr>
              <w:t>а центральна районна лікарня»</w:t>
            </w:r>
            <w:r>
              <w:rPr>
                <w:szCs w:val="28"/>
                <w:lang w:eastAsia="en-US"/>
              </w:rPr>
              <w:t xml:space="preserve"> </w:t>
            </w:r>
            <w:r w:rsidRPr="00DA4E22">
              <w:rPr>
                <w:szCs w:val="28"/>
                <w:lang w:eastAsia="en-US"/>
              </w:rPr>
              <w:t xml:space="preserve"> </w:t>
            </w:r>
          </w:p>
        </w:tc>
      </w:tr>
      <w:tr w:rsidR="00FA68DC" w:rsidRPr="009F4421" w:rsidTr="00BF0561">
        <w:tc>
          <w:tcPr>
            <w:tcW w:w="684" w:type="dxa"/>
            <w:vMerge w:val="restart"/>
          </w:tcPr>
          <w:p w:rsidR="00FA68DC" w:rsidRPr="00DA4E22" w:rsidRDefault="00FA68DC" w:rsidP="00E10201">
            <w:pPr>
              <w:numPr>
                <w:ilvl w:val="0"/>
                <w:numId w:val="1"/>
              </w:numPr>
              <w:ind w:left="0"/>
              <w:rPr>
                <w:szCs w:val="28"/>
                <w:lang w:eastAsia="en-US"/>
              </w:rPr>
            </w:pPr>
            <w:r w:rsidRPr="00DA4E22">
              <w:rPr>
                <w:szCs w:val="28"/>
                <w:lang w:eastAsia="en-US"/>
              </w:rPr>
              <w:t xml:space="preserve"> </w:t>
            </w:r>
            <w:r>
              <w:rPr>
                <w:szCs w:val="28"/>
                <w:lang w:val="uk-UA" w:eastAsia="en-US"/>
              </w:rPr>
              <w:t>6</w:t>
            </w:r>
          </w:p>
        </w:tc>
        <w:tc>
          <w:tcPr>
            <w:tcW w:w="5236" w:type="dxa"/>
          </w:tcPr>
          <w:p w:rsidR="00FA68DC" w:rsidRPr="00DA4E22" w:rsidRDefault="00FA68DC" w:rsidP="00BF0561">
            <w:pPr>
              <w:rPr>
                <w:szCs w:val="28"/>
                <w:lang w:eastAsia="en-US"/>
              </w:rPr>
            </w:pPr>
            <w:proofErr w:type="spellStart"/>
            <w:r w:rsidRPr="00DA4E22">
              <w:rPr>
                <w:szCs w:val="28"/>
                <w:lang w:eastAsia="en-US"/>
              </w:rPr>
              <w:t>Термін</w:t>
            </w:r>
            <w:proofErr w:type="spellEnd"/>
            <w:r w:rsidRPr="00DA4E22">
              <w:rPr>
                <w:szCs w:val="28"/>
                <w:lang w:eastAsia="en-US"/>
              </w:rPr>
              <w:t xml:space="preserve"> </w:t>
            </w:r>
            <w:proofErr w:type="spellStart"/>
            <w:r w:rsidRPr="00DA4E22">
              <w:rPr>
                <w:szCs w:val="28"/>
                <w:lang w:eastAsia="en-US"/>
              </w:rPr>
              <w:t>реалізації</w:t>
            </w:r>
            <w:proofErr w:type="spellEnd"/>
            <w:r w:rsidRPr="00DA4E22">
              <w:rPr>
                <w:szCs w:val="28"/>
                <w:lang w:eastAsia="en-US"/>
              </w:rPr>
              <w:t xml:space="preserve"> </w:t>
            </w:r>
            <w:proofErr w:type="spellStart"/>
            <w:r w:rsidRPr="00DA4E22">
              <w:rPr>
                <w:szCs w:val="28"/>
                <w:lang w:eastAsia="en-US"/>
              </w:rPr>
              <w:t>Програми</w:t>
            </w:r>
            <w:proofErr w:type="spellEnd"/>
          </w:p>
        </w:tc>
        <w:tc>
          <w:tcPr>
            <w:tcW w:w="3651" w:type="dxa"/>
          </w:tcPr>
          <w:p w:rsidR="00FA68DC" w:rsidRPr="00DA4E22" w:rsidRDefault="00FA68DC" w:rsidP="00BF0561">
            <w:pPr>
              <w:rPr>
                <w:szCs w:val="28"/>
                <w:lang w:eastAsia="en-US"/>
              </w:rPr>
            </w:pPr>
            <w:r>
              <w:rPr>
                <w:szCs w:val="28"/>
                <w:lang w:eastAsia="en-US"/>
              </w:rPr>
              <w:t>20</w:t>
            </w:r>
            <w:r>
              <w:rPr>
                <w:szCs w:val="28"/>
                <w:lang w:val="uk-UA" w:eastAsia="en-US"/>
              </w:rPr>
              <w:t>21</w:t>
            </w:r>
            <w:r>
              <w:rPr>
                <w:szCs w:val="28"/>
                <w:lang w:eastAsia="en-US"/>
              </w:rPr>
              <w:t>–202</w:t>
            </w:r>
            <w:r>
              <w:rPr>
                <w:szCs w:val="28"/>
                <w:lang w:val="uk-UA" w:eastAsia="en-US"/>
              </w:rPr>
              <w:t>3</w:t>
            </w:r>
            <w:r w:rsidRPr="00DA4E22">
              <w:rPr>
                <w:szCs w:val="28"/>
                <w:lang w:eastAsia="en-US"/>
              </w:rPr>
              <w:t xml:space="preserve"> роки</w:t>
            </w:r>
          </w:p>
        </w:tc>
      </w:tr>
      <w:tr w:rsidR="00FA68DC" w:rsidRPr="009F4421" w:rsidTr="00BF0561">
        <w:tc>
          <w:tcPr>
            <w:tcW w:w="684" w:type="dxa"/>
            <w:vMerge/>
          </w:tcPr>
          <w:p w:rsidR="00FA68DC" w:rsidRPr="00DA4E22" w:rsidRDefault="00FA68DC" w:rsidP="00E10201">
            <w:pPr>
              <w:numPr>
                <w:ilvl w:val="0"/>
                <w:numId w:val="1"/>
              </w:numPr>
              <w:ind w:left="0"/>
              <w:rPr>
                <w:szCs w:val="28"/>
                <w:lang w:eastAsia="en-US"/>
              </w:rPr>
            </w:pPr>
          </w:p>
        </w:tc>
        <w:tc>
          <w:tcPr>
            <w:tcW w:w="5236" w:type="dxa"/>
          </w:tcPr>
          <w:p w:rsidR="00FA68DC" w:rsidRPr="00DA4E22" w:rsidRDefault="00FA68DC" w:rsidP="00BF0561">
            <w:pPr>
              <w:rPr>
                <w:szCs w:val="28"/>
                <w:lang w:eastAsia="en-US"/>
              </w:rPr>
            </w:pPr>
            <w:proofErr w:type="spellStart"/>
            <w:r w:rsidRPr="00DA4E22">
              <w:rPr>
                <w:szCs w:val="28"/>
                <w:lang w:eastAsia="en-US"/>
              </w:rPr>
              <w:t>Етапи</w:t>
            </w:r>
            <w:proofErr w:type="spellEnd"/>
            <w:r w:rsidRPr="00DA4E22">
              <w:rPr>
                <w:szCs w:val="28"/>
                <w:lang w:eastAsia="en-US"/>
              </w:rPr>
              <w:t xml:space="preserve"> </w:t>
            </w:r>
            <w:proofErr w:type="spellStart"/>
            <w:r w:rsidRPr="00DA4E22">
              <w:rPr>
                <w:szCs w:val="28"/>
                <w:lang w:eastAsia="en-US"/>
              </w:rPr>
              <w:t>виконання</w:t>
            </w:r>
            <w:proofErr w:type="spellEnd"/>
            <w:r w:rsidRPr="00DA4E22">
              <w:rPr>
                <w:szCs w:val="28"/>
                <w:lang w:eastAsia="en-US"/>
              </w:rPr>
              <w:t xml:space="preserve"> </w:t>
            </w:r>
            <w:proofErr w:type="spellStart"/>
            <w:r w:rsidRPr="00DA4E22">
              <w:rPr>
                <w:szCs w:val="28"/>
                <w:lang w:eastAsia="en-US"/>
              </w:rPr>
              <w:t>Програми</w:t>
            </w:r>
            <w:proofErr w:type="spellEnd"/>
          </w:p>
        </w:tc>
        <w:tc>
          <w:tcPr>
            <w:tcW w:w="3651" w:type="dxa"/>
          </w:tcPr>
          <w:p w:rsidR="00FA68DC" w:rsidRPr="00DA4E22" w:rsidRDefault="00FA68DC" w:rsidP="00BF0561">
            <w:pPr>
              <w:rPr>
                <w:szCs w:val="28"/>
                <w:lang w:eastAsia="en-US"/>
              </w:rPr>
            </w:pPr>
            <w:r>
              <w:rPr>
                <w:szCs w:val="28"/>
                <w:lang w:eastAsia="en-US"/>
              </w:rPr>
              <w:t>20</w:t>
            </w:r>
            <w:r>
              <w:rPr>
                <w:szCs w:val="28"/>
                <w:lang w:val="uk-UA" w:eastAsia="en-US"/>
              </w:rPr>
              <w:t>21</w:t>
            </w:r>
            <w:r>
              <w:rPr>
                <w:szCs w:val="28"/>
                <w:lang w:eastAsia="en-US"/>
              </w:rPr>
              <w:t>–202</w:t>
            </w:r>
            <w:r>
              <w:rPr>
                <w:szCs w:val="28"/>
                <w:lang w:val="uk-UA" w:eastAsia="en-US"/>
              </w:rPr>
              <w:t>3</w:t>
            </w:r>
            <w:r w:rsidRPr="00DA4E22">
              <w:rPr>
                <w:szCs w:val="28"/>
                <w:lang w:eastAsia="en-US"/>
              </w:rPr>
              <w:t xml:space="preserve"> роки</w:t>
            </w:r>
          </w:p>
        </w:tc>
      </w:tr>
      <w:tr w:rsidR="00FA68DC" w:rsidRPr="009F4421" w:rsidTr="00BF0561">
        <w:tc>
          <w:tcPr>
            <w:tcW w:w="684" w:type="dxa"/>
          </w:tcPr>
          <w:p w:rsidR="00FA68DC" w:rsidRPr="00DA4E22" w:rsidRDefault="00FA68DC" w:rsidP="00E10201">
            <w:pPr>
              <w:numPr>
                <w:ilvl w:val="0"/>
                <w:numId w:val="1"/>
              </w:numPr>
              <w:ind w:left="0"/>
              <w:rPr>
                <w:szCs w:val="28"/>
                <w:lang w:eastAsia="en-US"/>
              </w:rPr>
            </w:pPr>
            <w:r>
              <w:rPr>
                <w:szCs w:val="28"/>
                <w:lang w:val="uk-UA" w:eastAsia="en-US"/>
              </w:rPr>
              <w:t>7</w:t>
            </w:r>
          </w:p>
        </w:tc>
        <w:tc>
          <w:tcPr>
            <w:tcW w:w="5236" w:type="dxa"/>
          </w:tcPr>
          <w:p w:rsidR="00FA68DC" w:rsidRPr="00DA4E22" w:rsidRDefault="00FA68DC" w:rsidP="00BF0561">
            <w:pPr>
              <w:rPr>
                <w:szCs w:val="28"/>
                <w:lang w:eastAsia="en-US"/>
              </w:rPr>
            </w:pPr>
            <w:proofErr w:type="spellStart"/>
            <w:r w:rsidRPr="00DA4E22">
              <w:rPr>
                <w:szCs w:val="28"/>
                <w:lang w:eastAsia="en-US"/>
              </w:rPr>
              <w:t>Перелі</w:t>
            </w:r>
            <w:proofErr w:type="gramStart"/>
            <w:r w:rsidRPr="00DA4E22">
              <w:rPr>
                <w:szCs w:val="28"/>
                <w:lang w:eastAsia="en-US"/>
              </w:rPr>
              <w:t>к</w:t>
            </w:r>
            <w:proofErr w:type="spellEnd"/>
            <w:proofErr w:type="gramEnd"/>
            <w:r w:rsidRPr="00DA4E22">
              <w:rPr>
                <w:szCs w:val="28"/>
                <w:lang w:eastAsia="en-US"/>
              </w:rPr>
              <w:t xml:space="preserve"> </w:t>
            </w:r>
            <w:proofErr w:type="spellStart"/>
            <w:r w:rsidRPr="00DA4E22">
              <w:rPr>
                <w:szCs w:val="28"/>
                <w:lang w:eastAsia="en-US"/>
              </w:rPr>
              <w:t>бюджетів</w:t>
            </w:r>
            <w:proofErr w:type="spellEnd"/>
            <w:r w:rsidRPr="00DA4E22">
              <w:rPr>
                <w:szCs w:val="28"/>
                <w:lang w:eastAsia="en-US"/>
              </w:rPr>
              <w:t xml:space="preserve">, </w:t>
            </w:r>
            <w:proofErr w:type="spellStart"/>
            <w:r w:rsidRPr="00DA4E22">
              <w:rPr>
                <w:szCs w:val="28"/>
                <w:lang w:eastAsia="en-US"/>
              </w:rPr>
              <w:t>які</w:t>
            </w:r>
            <w:proofErr w:type="spellEnd"/>
            <w:r w:rsidRPr="00DA4E22">
              <w:rPr>
                <w:szCs w:val="28"/>
                <w:lang w:eastAsia="en-US"/>
              </w:rPr>
              <w:t xml:space="preserve"> </w:t>
            </w:r>
            <w:proofErr w:type="spellStart"/>
            <w:r w:rsidRPr="00DA4E22">
              <w:rPr>
                <w:szCs w:val="28"/>
                <w:lang w:eastAsia="en-US"/>
              </w:rPr>
              <w:t>беруть</w:t>
            </w:r>
            <w:proofErr w:type="spellEnd"/>
            <w:r w:rsidRPr="00DA4E22">
              <w:rPr>
                <w:szCs w:val="28"/>
                <w:lang w:eastAsia="en-US"/>
              </w:rPr>
              <w:t xml:space="preserve"> участь у </w:t>
            </w:r>
            <w:proofErr w:type="spellStart"/>
            <w:r w:rsidRPr="00DA4E22">
              <w:rPr>
                <w:szCs w:val="28"/>
                <w:lang w:eastAsia="en-US"/>
              </w:rPr>
              <w:t>виконанні</w:t>
            </w:r>
            <w:proofErr w:type="spellEnd"/>
            <w:r w:rsidRPr="00DA4E22">
              <w:rPr>
                <w:szCs w:val="28"/>
                <w:lang w:eastAsia="en-US"/>
              </w:rPr>
              <w:t xml:space="preserve"> </w:t>
            </w:r>
            <w:proofErr w:type="spellStart"/>
            <w:r w:rsidRPr="00DA4E22">
              <w:rPr>
                <w:szCs w:val="28"/>
                <w:lang w:eastAsia="en-US"/>
              </w:rPr>
              <w:t>Програми</w:t>
            </w:r>
            <w:proofErr w:type="spellEnd"/>
          </w:p>
        </w:tc>
        <w:tc>
          <w:tcPr>
            <w:tcW w:w="3651" w:type="dxa"/>
          </w:tcPr>
          <w:p w:rsidR="00FA68DC" w:rsidRPr="00DA4E22" w:rsidRDefault="00FA68DC" w:rsidP="00BF0561">
            <w:pPr>
              <w:rPr>
                <w:szCs w:val="28"/>
                <w:lang w:eastAsia="en-US"/>
              </w:rPr>
            </w:pPr>
            <w:r>
              <w:rPr>
                <w:szCs w:val="28"/>
                <w:lang w:val="uk-UA" w:eastAsia="en-US"/>
              </w:rPr>
              <w:t>місцевий</w:t>
            </w:r>
            <w:r w:rsidRPr="00DA4E22">
              <w:rPr>
                <w:szCs w:val="28"/>
                <w:lang w:eastAsia="en-US"/>
              </w:rPr>
              <w:t xml:space="preserve"> бюджет, </w:t>
            </w:r>
            <w:proofErr w:type="spellStart"/>
            <w:r w:rsidRPr="00DA4E22">
              <w:rPr>
                <w:szCs w:val="28"/>
                <w:lang w:eastAsia="en-US"/>
              </w:rPr>
              <w:t>бюджети</w:t>
            </w:r>
            <w:proofErr w:type="spellEnd"/>
            <w:r w:rsidRPr="00DA4E22">
              <w:rPr>
                <w:szCs w:val="28"/>
                <w:lang w:eastAsia="en-US"/>
              </w:rPr>
              <w:t xml:space="preserve"> </w:t>
            </w:r>
            <w:proofErr w:type="spellStart"/>
            <w:r w:rsidRPr="00DA4E22">
              <w:rPr>
                <w:szCs w:val="28"/>
                <w:lang w:eastAsia="en-US"/>
              </w:rPr>
              <w:t>сільських</w:t>
            </w:r>
            <w:proofErr w:type="spellEnd"/>
            <w:r w:rsidRPr="00DA4E22">
              <w:rPr>
                <w:szCs w:val="28"/>
                <w:lang w:eastAsia="en-US"/>
              </w:rPr>
              <w:t xml:space="preserve"> та </w:t>
            </w:r>
            <w:proofErr w:type="spellStart"/>
            <w:r w:rsidRPr="00DA4E22">
              <w:rPr>
                <w:szCs w:val="28"/>
                <w:lang w:eastAsia="en-US"/>
              </w:rPr>
              <w:t>селищних</w:t>
            </w:r>
            <w:proofErr w:type="spellEnd"/>
            <w:r w:rsidRPr="00DA4E22">
              <w:rPr>
                <w:szCs w:val="28"/>
                <w:lang w:eastAsia="en-US"/>
              </w:rPr>
              <w:t xml:space="preserve"> рад  </w:t>
            </w:r>
          </w:p>
        </w:tc>
      </w:tr>
      <w:tr w:rsidR="00FA68DC" w:rsidRPr="009F4421" w:rsidTr="00BF0561">
        <w:trPr>
          <w:trHeight w:val="562"/>
        </w:trPr>
        <w:tc>
          <w:tcPr>
            <w:tcW w:w="684" w:type="dxa"/>
          </w:tcPr>
          <w:p w:rsidR="00FA68DC" w:rsidRPr="00DA4E22" w:rsidRDefault="00FA68DC" w:rsidP="00E10201">
            <w:pPr>
              <w:numPr>
                <w:ilvl w:val="0"/>
                <w:numId w:val="1"/>
              </w:numPr>
              <w:ind w:left="0"/>
              <w:rPr>
                <w:szCs w:val="28"/>
                <w:lang w:eastAsia="en-US"/>
              </w:rPr>
            </w:pPr>
            <w:r>
              <w:rPr>
                <w:szCs w:val="28"/>
                <w:lang w:val="uk-UA" w:eastAsia="en-US"/>
              </w:rPr>
              <w:t>8</w:t>
            </w:r>
          </w:p>
        </w:tc>
        <w:tc>
          <w:tcPr>
            <w:tcW w:w="5236" w:type="dxa"/>
          </w:tcPr>
          <w:p w:rsidR="00FA68DC" w:rsidRPr="00DA4E22" w:rsidRDefault="00FA68DC" w:rsidP="00BF0561">
            <w:pPr>
              <w:rPr>
                <w:szCs w:val="28"/>
                <w:lang w:eastAsia="en-US"/>
              </w:rPr>
            </w:pPr>
            <w:proofErr w:type="spellStart"/>
            <w:r w:rsidRPr="00DA4E22">
              <w:rPr>
                <w:szCs w:val="28"/>
                <w:lang w:eastAsia="en-US"/>
              </w:rPr>
              <w:t>Загальний</w:t>
            </w:r>
            <w:proofErr w:type="spellEnd"/>
            <w:r w:rsidRPr="00DA4E22">
              <w:rPr>
                <w:szCs w:val="28"/>
                <w:lang w:eastAsia="en-US"/>
              </w:rPr>
              <w:t xml:space="preserve"> </w:t>
            </w:r>
            <w:proofErr w:type="spellStart"/>
            <w:r w:rsidRPr="00DA4E22">
              <w:rPr>
                <w:szCs w:val="28"/>
                <w:lang w:eastAsia="en-US"/>
              </w:rPr>
              <w:t>обсяг</w:t>
            </w:r>
            <w:proofErr w:type="spellEnd"/>
            <w:r w:rsidRPr="00DA4E22">
              <w:rPr>
                <w:szCs w:val="28"/>
                <w:lang w:eastAsia="en-US"/>
              </w:rPr>
              <w:t xml:space="preserve"> </w:t>
            </w:r>
            <w:proofErr w:type="spellStart"/>
            <w:r w:rsidRPr="00DA4E22">
              <w:rPr>
                <w:szCs w:val="28"/>
                <w:lang w:eastAsia="en-US"/>
              </w:rPr>
              <w:t>фінансових</w:t>
            </w:r>
            <w:proofErr w:type="spellEnd"/>
            <w:r w:rsidRPr="00DA4E22">
              <w:rPr>
                <w:szCs w:val="28"/>
                <w:lang w:eastAsia="en-US"/>
              </w:rPr>
              <w:t xml:space="preserve"> </w:t>
            </w:r>
            <w:proofErr w:type="spellStart"/>
            <w:r w:rsidRPr="00DA4E22">
              <w:rPr>
                <w:szCs w:val="28"/>
                <w:lang w:eastAsia="en-US"/>
              </w:rPr>
              <w:t>ресурсів</w:t>
            </w:r>
            <w:proofErr w:type="spellEnd"/>
            <w:r w:rsidRPr="00DA4E22">
              <w:rPr>
                <w:szCs w:val="28"/>
                <w:lang w:eastAsia="en-US"/>
              </w:rPr>
              <w:t xml:space="preserve">, </w:t>
            </w:r>
            <w:proofErr w:type="spellStart"/>
            <w:r w:rsidRPr="00DA4E22">
              <w:rPr>
                <w:szCs w:val="28"/>
                <w:lang w:eastAsia="en-US"/>
              </w:rPr>
              <w:t>необхідних</w:t>
            </w:r>
            <w:proofErr w:type="spellEnd"/>
            <w:r w:rsidRPr="00DA4E22">
              <w:rPr>
                <w:szCs w:val="28"/>
                <w:lang w:eastAsia="en-US"/>
              </w:rPr>
              <w:t xml:space="preserve"> </w:t>
            </w:r>
            <w:proofErr w:type="gramStart"/>
            <w:r w:rsidRPr="00DA4E22">
              <w:rPr>
                <w:szCs w:val="28"/>
                <w:lang w:eastAsia="en-US"/>
              </w:rPr>
              <w:t>для</w:t>
            </w:r>
            <w:proofErr w:type="gramEnd"/>
            <w:r w:rsidRPr="00DA4E22">
              <w:rPr>
                <w:szCs w:val="28"/>
                <w:lang w:eastAsia="en-US"/>
              </w:rPr>
              <w:t xml:space="preserve"> </w:t>
            </w:r>
            <w:proofErr w:type="spellStart"/>
            <w:r w:rsidRPr="00DA4E22">
              <w:rPr>
                <w:szCs w:val="28"/>
                <w:lang w:eastAsia="en-US"/>
              </w:rPr>
              <w:t>реалізації</w:t>
            </w:r>
            <w:proofErr w:type="spellEnd"/>
            <w:r w:rsidRPr="00DA4E22">
              <w:rPr>
                <w:szCs w:val="28"/>
                <w:lang w:eastAsia="en-US"/>
              </w:rPr>
              <w:t xml:space="preserve"> </w:t>
            </w:r>
            <w:proofErr w:type="spellStart"/>
            <w:r w:rsidRPr="00DA4E22">
              <w:rPr>
                <w:szCs w:val="28"/>
                <w:lang w:eastAsia="en-US"/>
              </w:rPr>
              <w:t>Програми</w:t>
            </w:r>
            <w:proofErr w:type="spellEnd"/>
            <w:r w:rsidRPr="00DA4E22">
              <w:rPr>
                <w:szCs w:val="28"/>
                <w:lang w:eastAsia="en-US"/>
              </w:rPr>
              <w:t xml:space="preserve">, </w:t>
            </w:r>
            <w:proofErr w:type="spellStart"/>
            <w:r w:rsidRPr="00DA4E22">
              <w:rPr>
                <w:szCs w:val="28"/>
                <w:lang w:eastAsia="en-US"/>
              </w:rPr>
              <w:t>усього</w:t>
            </w:r>
            <w:proofErr w:type="spellEnd"/>
            <w:r w:rsidRPr="00DA4E22">
              <w:rPr>
                <w:szCs w:val="28"/>
                <w:lang w:eastAsia="en-US"/>
              </w:rPr>
              <w:t xml:space="preserve">: </w:t>
            </w:r>
          </w:p>
        </w:tc>
        <w:tc>
          <w:tcPr>
            <w:tcW w:w="3651" w:type="dxa"/>
          </w:tcPr>
          <w:p w:rsidR="00FA68DC" w:rsidRPr="0050497F" w:rsidRDefault="00FA68DC" w:rsidP="00BF0561">
            <w:pPr>
              <w:rPr>
                <w:b/>
                <w:color w:val="FF0000"/>
                <w:szCs w:val="28"/>
                <w:lang w:val="uk-UA" w:eastAsia="en-US"/>
              </w:rPr>
            </w:pPr>
          </w:p>
        </w:tc>
      </w:tr>
      <w:tr w:rsidR="00FA68DC" w:rsidRPr="009F4421" w:rsidTr="00BF0561">
        <w:tc>
          <w:tcPr>
            <w:tcW w:w="684" w:type="dxa"/>
          </w:tcPr>
          <w:p w:rsidR="00FA68DC" w:rsidRPr="00DA4E22" w:rsidRDefault="00FA68DC" w:rsidP="00E10201">
            <w:pPr>
              <w:numPr>
                <w:ilvl w:val="0"/>
                <w:numId w:val="1"/>
              </w:numPr>
              <w:ind w:left="0"/>
              <w:rPr>
                <w:szCs w:val="28"/>
                <w:lang w:eastAsia="en-US"/>
              </w:rPr>
            </w:pPr>
            <w:r>
              <w:rPr>
                <w:szCs w:val="28"/>
                <w:lang w:val="uk-UA" w:eastAsia="en-US"/>
              </w:rPr>
              <w:t>9</w:t>
            </w:r>
          </w:p>
        </w:tc>
        <w:tc>
          <w:tcPr>
            <w:tcW w:w="5236" w:type="dxa"/>
          </w:tcPr>
          <w:p w:rsidR="00FA68DC" w:rsidRPr="00DA4E22" w:rsidRDefault="00FA68DC" w:rsidP="00BF0561">
            <w:pPr>
              <w:rPr>
                <w:szCs w:val="28"/>
                <w:lang w:eastAsia="en-US"/>
              </w:rPr>
            </w:pPr>
            <w:proofErr w:type="spellStart"/>
            <w:r w:rsidRPr="00DA4E22">
              <w:rPr>
                <w:szCs w:val="28"/>
                <w:lang w:eastAsia="en-US"/>
              </w:rPr>
              <w:t>Основні</w:t>
            </w:r>
            <w:proofErr w:type="spellEnd"/>
            <w:r w:rsidRPr="00DA4E22">
              <w:rPr>
                <w:szCs w:val="28"/>
                <w:lang w:eastAsia="en-US"/>
              </w:rPr>
              <w:t xml:space="preserve"> </w:t>
            </w:r>
            <w:proofErr w:type="spellStart"/>
            <w:r w:rsidRPr="00DA4E22">
              <w:rPr>
                <w:szCs w:val="28"/>
                <w:lang w:eastAsia="en-US"/>
              </w:rPr>
              <w:t>джерела</w:t>
            </w:r>
            <w:proofErr w:type="spellEnd"/>
            <w:r w:rsidRPr="00DA4E22">
              <w:rPr>
                <w:szCs w:val="28"/>
                <w:lang w:eastAsia="en-US"/>
              </w:rPr>
              <w:t xml:space="preserve"> </w:t>
            </w:r>
            <w:proofErr w:type="spellStart"/>
            <w:r w:rsidRPr="00DA4E22">
              <w:rPr>
                <w:szCs w:val="28"/>
                <w:lang w:eastAsia="en-US"/>
              </w:rPr>
              <w:t>фінансування</w:t>
            </w:r>
            <w:proofErr w:type="spellEnd"/>
            <w:r w:rsidRPr="00DA4E22">
              <w:rPr>
                <w:szCs w:val="28"/>
                <w:lang w:eastAsia="en-US"/>
              </w:rPr>
              <w:t xml:space="preserve"> </w:t>
            </w:r>
            <w:proofErr w:type="spellStart"/>
            <w:r w:rsidRPr="00DA4E22">
              <w:rPr>
                <w:szCs w:val="28"/>
                <w:lang w:eastAsia="en-US"/>
              </w:rPr>
              <w:t>Програми</w:t>
            </w:r>
            <w:proofErr w:type="spellEnd"/>
            <w:r w:rsidRPr="00DA4E22">
              <w:rPr>
                <w:szCs w:val="28"/>
                <w:lang w:eastAsia="en-US"/>
              </w:rPr>
              <w:t xml:space="preserve"> </w:t>
            </w:r>
          </w:p>
        </w:tc>
        <w:tc>
          <w:tcPr>
            <w:tcW w:w="3651" w:type="dxa"/>
          </w:tcPr>
          <w:p w:rsidR="00FA68DC" w:rsidRPr="00DA4E22" w:rsidRDefault="00FA68DC" w:rsidP="00BF0561">
            <w:pPr>
              <w:rPr>
                <w:szCs w:val="28"/>
                <w:lang w:eastAsia="en-US"/>
              </w:rPr>
            </w:pPr>
            <w:r>
              <w:rPr>
                <w:szCs w:val="28"/>
                <w:lang w:val="uk-UA" w:eastAsia="en-US"/>
              </w:rPr>
              <w:t xml:space="preserve">Місцевий </w:t>
            </w:r>
            <w:r w:rsidRPr="00DA4E22">
              <w:rPr>
                <w:szCs w:val="28"/>
                <w:lang w:eastAsia="en-US"/>
              </w:rPr>
              <w:t xml:space="preserve"> бюджет, </w:t>
            </w:r>
            <w:proofErr w:type="spellStart"/>
            <w:r w:rsidRPr="00DA4E22">
              <w:rPr>
                <w:szCs w:val="28"/>
                <w:lang w:eastAsia="en-US"/>
              </w:rPr>
              <w:t>бюджети</w:t>
            </w:r>
            <w:proofErr w:type="spellEnd"/>
            <w:r w:rsidRPr="00DA4E22">
              <w:rPr>
                <w:szCs w:val="28"/>
                <w:lang w:eastAsia="en-US"/>
              </w:rPr>
              <w:t xml:space="preserve"> </w:t>
            </w:r>
            <w:proofErr w:type="spellStart"/>
            <w:r w:rsidRPr="00DA4E22">
              <w:rPr>
                <w:szCs w:val="28"/>
                <w:lang w:eastAsia="en-US"/>
              </w:rPr>
              <w:t>сільських</w:t>
            </w:r>
            <w:proofErr w:type="spellEnd"/>
            <w:r w:rsidRPr="00DA4E22">
              <w:rPr>
                <w:szCs w:val="28"/>
                <w:lang w:eastAsia="en-US"/>
              </w:rPr>
              <w:t xml:space="preserve"> </w:t>
            </w:r>
            <w:proofErr w:type="spellStart"/>
            <w:r w:rsidRPr="00DA4E22">
              <w:rPr>
                <w:szCs w:val="28"/>
                <w:lang w:eastAsia="en-US"/>
              </w:rPr>
              <w:t>і</w:t>
            </w:r>
            <w:proofErr w:type="spellEnd"/>
            <w:r w:rsidRPr="00DA4E22">
              <w:rPr>
                <w:szCs w:val="28"/>
                <w:lang w:eastAsia="en-US"/>
              </w:rPr>
              <w:t xml:space="preserve"> </w:t>
            </w:r>
            <w:proofErr w:type="spellStart"/>
            <w:r w:rsidRPr="00DA4E22">
              <w:rPr>
                <w:szCs w:val="28"/>
                <w:lang w:eastAsia="en-US"/>
              </w:rPr>
              <w:t>селищних</w:t>
            </w:r>
            <w:proofErr w:type="spellEnd"/>
            <w:r w:rsidRPr="00DA4E22">
              <w:rPr>
                <w:szCs w:val="28"/>
                <w:lang w:eastAsia="en-US"/>
              </w:rPr>
              <w:t xml:space="preserve"> рад  та </w:t>
            </w:r>
            <w:proofErr w:type="spellStart"/>
            <w:r w:rsidRPr="00DA4E22">
              <w:rPr>
                <w:szCs w:val="28"/>
                <w:lang w:eastAsia="en-US"/>
              </w:rPr>
              <w:t>інші</w:t>
            </w:r>
            <w:proofErr w:type="spellEnd"/>
            <w:r w:rsidRPr="00DA4E22">
              <w:rPr>
                <w:szCs w:val="28"/>
                <w:lang w:eastAsia="en-US"/>
              </w:rPr>
              <w:t xml:space="preserve"> </w:t>
            </w:r>
            <w:proofErr w:type="spellStart"/>
            <w:r w:rsidRPr="00DA4E22">
              <w:rPr>
                <w:szCs w:val="28"/>
                <w:lang w:eastAsia="en-US"/>
              </w:rPr>
              <w:t>джерела</w:t>
            </w:r>
            <w:proofErr w:type="spellEnd"/>
            <w:r w:rsidRPr="00DA4E22">
              <w:rPr>
                <w:szCs w:val="28"/>
                <w:lang w:eastAsia="en-US"/>
              </w:rPr>
              <w:t xml:space="preserve"> не </w:t>
            </w:r>
            <w:proofErr w:type="spellStart"/>
            <w:r w:rsidRPr="00DA4E22">
              <w:rPr>
                <w:szCs w:val="28"/>
                <w:lang w:eastAsia="en-US"/>
              </w:rPr>
              <w:t>заборонені</w:t>
            </w:r>
            <w:proofErr w:type="spellEnd"/>
            <w:r w:rsidRPr="00DA4E22">
              <w:rPr>
                <w:szCs w:val="28"/>
                <w:lang w:eastAsia="en-US"/>
              </w:rPr>
              <w:t xml:space="preserve"> </w:t>
            </w:r>
            <w:proofErr w:type="spellStart"/>
            <w:r w:rsidRPr="00DA4E22">
              <w:rPr>
                <w:szCs w:val="28"/>
                <w:lang w:eastAsia="en-US"/>
              </w:rPr>
              <w:t>чинним</w:t>
            </w:r>
            <w:proofErr w:type="spellEnd"/>
            <w:r w:rsidRPr="00DA4E22">
              <w:rPr>
                <w:szCs w:val="28"/>
                <w:lang w:eastAsia="en-US"/>
              </w:rPr>
              <w:t xml:space="preserve"> </w:t>
            </w:r>
            <w:proofErr w:type="spellStart"/>
            <w:r w:rsidRPr="00DA4E22">
              <w:rPr>
                <w:szCs w:val="28"/>
                <w:lang w:eastAsia="en-US"/>
              </w:rPr>
              <w:t>законодавством</w:t>
            </w:r>
            <w:proofErr w:type="spellEnd"/>
            <w:r w:rsidRPr="00DA4E22">
              <w:rPr>
                <w:szCs w:val="28"/>
                <w:lang w:eastAsia="en-US"/>
              </w:rPr>
              <w:t xml:space="preserve"> </w:t>
            </w:r>
            <w:proofErr w:type="spellStart"/>
            <w:r w:rsidRPr="00DA4E22">
              <w:rPr>
                <w:szCs w:val="28"/>
                <w:lang w:eastAsia="en-US"/>
              </w:rPr>
              <w:t>України</w:t>
            </w:r>
            <w:proofErr w:type="spellEnd"/>
          </w:p>
        </w:tc>
      </w:tr>
    </w:tbl>
    <w:p w:rsidR="00FA68DC" w:rsidRPr="009F4421" w:rsidRDefault="00FA68DC" w:rsidP="00E10201">
      <w:pPr>
        <w:ind w:left="4678"/>
      </w:pPr>
    </w:p>
    <w:p w:rsidR="00FA68DC" w:rsidRPr="009F4421" w:rsidRDefault="00FA68DC" w:rsidP="00E10201"/>
    <w:p w:rsidR="00FA68DC" w:rsidRPr="009F4421" w:rsidRDefault="00FA68DC" w:rsidP="00E10201"/>
    <w:p w:rsidR="00FA68DC" w:rsidRDefault="00FA68DC" w:rsidP="00E10201"/>
    <w:p w:rsidR="00FA68DC" w:rsidRDefault="00FA68DC" w:rsidP="00E10201"/>
    <w:p w:rsidR="00FA68DC" w:rsidRDefault="00FA68DC" w:rsidP="00E10201">
      <w:pPr>
        <w:shd w:val="clear" w:color="auto" w:fill="FFFFFF"/>
        <w:spacing w:after="390"/>
        <w:jc w:val="both"/>
        <w:textAlignment w:val="baseline"/>
        <w:rPr>
          <w:b/>
          <w:bCs/>
          <w:color w:val="373737"/>
          <w:lang w:val="uk-UA"/>
        </w:rPr>
      </w:pPr>
      <w:r>
        <w:rPr>
          <w:b/>
          <w:bCs/>
          <w:color w:val="373737"/>
          <w:lang w:val="uk-UA"/>
        </w:rPr>
        <w:tab/>
      </w:r>
      <w:r>
        <w:rPr>
          <w:b/>
          <w:bCs/>
          <w:color w:val="373737"/>
          <w:lang w:val="uk-UA"/>
        </w:rPr>
        <w:tab/>
      </w:r>
    </w:p>
    <w:p w:rsidR="00FA68DC" w:rsidRDefault="00FA68DC" w:rsidP="00E10201">
      <w:pPr>
        <w:shd w:val="clear" w:color="auto" w:fill="FFFFFF"/>
        <w:spacing w:after="390"/>
        <w:jc w:val="both"/>
        <w:textAlignment w:val="baseline"/>
        <w:rPr>
          <w:b/>
          <w:bCs/>
          <w:color w:val="373737"/>
          <w:lang w:val="uk-UA"/>
        </w:rPr>
      </w:pPr>
    </w:p>
    <w:p w:rsidR="00FA68DC" w:rsidRDefault="00FA68DC" w:rsidP="00E10201">
      <w:pPr>
        <w:shd w:val="clear" w:color="auto" w:fill="FFFFFF"/>
        <w:spacing w:after="390"/>
        <w:jc w:val="both"/>
        <w:textAlignment w:val="baseline"/>
        <w:rPr>
          <w:b/>
          <w:bCs/>
          <w:color w:val="373737"/>
          <w:lang w:val="uk-UA"/>
        </w:rPr>
      </w:pPr>
    </w:p>
    <w:p w:rsidR="00FA68DC" w:rsidRDefault="00FA68DC" w:rsidP="00E10201">
      <w:pPr>
        <w:shd w:val="clear" w:color="auto" w:fill="FFFFFF"/>
        <w:spacing w:after="390"/>
        <w:jc w:val="both"/>
        <w:textAlignment w:val="baseline"/>
        <w:rPr>
          <w:b/>
          <w:bCs/>
          <w:color w:val="373737"/>
          <w:lang w:val="uk-UA"/>
        </w:rPr>
      </w:pPr>
    </w:p>
    <w:p w:rsidR="00FA68DC" w:rsidRDefault="00FA68DC" w:rsidP="001E7F3E">
      <w:pPr>
        <w:shd w:val="clear" w:color="auto" w:fill="FFFFFF"/>
        <w:tabs>
          <w:tab w:val="left" w:pos="708"/>
          <w:tab w:val="left" w:pos="1416"/>
          <w:tab w:val="center" w:pos="4677"/>
        </w:tabs>
        <w:spacing w:after="390"/>
        <w:jc w:val="both"/>
        <w:textAlignment w:val="baseline"/>
        <w:rPr>
          <w:b/>
          <w:bCs/>
          <w:color w:val="373737"/>
          <w:lang w:val="uk-UA"/>
        </w:rPr>
      </w:pPr>
    </w:p>
    <w:p w:rsidR="00FA68DC" w:rsidRDefault="00FA68DC" w:rsidP="00E10201">
      <w:pPr>
        <w:shd w:val="clear" w:color="auto" w:fill="FFFFFF"/>
        <w:jc w:val="both"/>
        <w:textAlignment w:val="baseline"/>
        <w:rPr>
          <w:b/>
          <w:bCs/>
          <w:color w:val="373737"/>
          <w:lang w:val="uk-UA"/>
        </w:rPr>
      </w:pPr>
    </w:p>
    <w:p w:rsidR="00FA68DC" w:rsidRDefault="00FA68DC" w:rsidP="00E10201">
      <w:pPr>
        <w:shd w:val="clear" w:color="auto" w:fill="FFFFFF"/>
        <w:jc w:val="both"/>
        <w:textAlignment w:val="baseline"/>
        <w:rPr>
          <w:b/>
          <w:bCs/>
          <w:color w:val="373737"/>
          <w:lang w:val="uk-UA"/>
        </w:rPr>
      </w:pPr>
    </w:p>
    <w:p w:rsidR="00FA68DC" w:rsidRPr="008E727E" w:rsidRDefault="00FA68DC" w:rsidP="008E727E">
      <w:pPr>
        <w:shd w:val="clear" w:color="auto" w:fill="FFFFFF"/>
        <w:jc w:val="both"/>
        <w:textAlignment w:val="baseline"/>
        <w:rPr>
          <w:b/>
          <w:bCs/>
          <w:color w:val="373737"/>
          <w:lang w:val="uk-UA"/>
        </w:rPr>
      </w:pPr>
      <w:r>
        <w:rPr>
          <w:b/>
          <w:bCs/>
          <w:color w:val="373737"/>
          <w:lang w:val="uk-UA"/>
        </w:rPr>
        <w:t xml:space="preserve">                                                                                             </w:t>
      </w:r>
    </w:p>
    <w:p w:rsidR="00FA68DC" w:rsidRPr="00FA111F" w:rsidRDefault="00FA68DC" w:rsidP="008E727E">
      <w:pPr>
        <w:overflowPunct w:val="0"/>
        <w:adjustRightInd w:val="0"/>
        <w:ind w:left="5103" w:right="240"/>
        <w:jc w:val="right"/>
        <w:rPr>
          <w:sz w:val="28"/>
          <w:szCs w:val="28"/>
          <w:lang w:val="uk-UA"/>
        </w:rPr>
      </w:pPr>
      <w:r w:rsidRPr="00FA111F">
        <w:rPr>
          <w:sz w:val="28"/>
          <w:szCs w:val="28"/>
          <w:lang w:val="uk-UA"/>
        </w:rPr>
        <w:t xml:space="preserve">ЗАТВЕРДЖЕНО </w:t>
      </w:r>
    </w:p>
    <w:p w:rsidR="00FA68DC" w:rsidRPr="00FA111F" w:rsidRDefault="00FA68DC" w:rsidP="008E727E">
      <w:pPr>
        <w:overflowPunct w:val="0"/>
        <w:adjustRightInd w:val="0"/>
        <w:ind w:left="5103" w:right="240"/>
        <w:jc w:val="center"/>
        <w:rPr>
          <w:sz w:val="28"/>
          <w:szCs w:val="28"/>
          <w:lang w:val="uk-UA"/>
        </w:rPr>
      </w:pPr>
      <w:r>
        <w:rPr>
          <w:sz w:val="28"/>
          <w:szCs w:val="28"/>
          <w:lang w:val="uk-UA"/>
        </w:rPr>
        <w:lastRenderedPageBreak/>
        <w:t xml:space="preserve">               </w:t>
      </w:r>
      <w:r w:rsidRPr="00FA111F">
        <w:rPr>
          <w:sz w:val="28"/>
          <w:szCs w:val="28"/>
          <w:lang w:val="uk-UA"/>
        </w:rPr>
        <w:t xml:space="preserve">рішенням </w:t>
      </w:r>
      <w:proofErr w:type="spellStart"/>
      <w:r w:rsidRPr="00FA111F">
        <w:rPr>
          <w:sz w:val="28"/>
          <w:szCs w:val="28"/>
          <w:lang w:val="uk-UA"/>
        </w:rPr>
        <w:t>Голованівської</w:t>
      </w:r>
      <w:proofErr w:type="spellEnd"/>
      <w:r w:rsidRPr="00FA111F">
        <w:rPr>
          <w:sz w:val="28"/>
          <w:szCs w:val="28"/>
          <w:lang w:val="uk-UA"/>
        </w:rPr>
        <w:t xml:space="preserve"> </w:t>
      </w:r>
    </w:p>
    <w:p w:rsidR="00FA68DC" w:rsidRPr="00FA111F" w:rsidRDefault="00FA68DC" w:rsidP="008E727E">
      <w:pPr>
        <w:overflowPunct w:val="0"/>
        <w:adjustRightInd w:val="0"/>
        <w:ind w:right="240"/>
        <w:jc w:val="center"/>
        <w:rPr>
          <w:sz w:val="28"/>
          <w:szCs w:val="28"/>
          <w:lang w:val="uk-UA"/>
        </w:rPr>
      </w:pPr>
      <w:r>
        <w:rPr>
          <w:sz w:val="28"/>
          <w:szCs w:val="28"/>
          <w:lang w:val="uk-UA"/>
        </w:rPr>
        <w:t xml:space="preserve">                                                                     </w:t>
      </w:r>
      <w:r w:rsidRPr="00FA111F">
        <w:rPr>
          <w:sz w:val="28"/>
          <w:szCs w:val="28"/>
          <w:lang w:val="uk-UA"/>
        </w:rPr>
        <w:t xml:space="preserve">селищної ради </w:t>
      </w:r>
    </w:p>
    <w:p w:rsidR="00FA68DC" w:rsidRPr="00FA111F" w:rsidRDefault="00FA68DC" w:rsidP="008E727E">
      <w:pPr>
        <w:overflowPunct w:val="0"/>
        <w:adjustRightInd w:val="0"/>
        <w:ind w:left="5103" w:right="240"/>
        <w:jc w:val="right"/>
        <w:rPr>
          <w:sz w:val="28"/>
          <w:szCs w:val="28"/>
          <w:lang w:val="uk-UA"/>
        </w:rPr>
      </w:pPr>
      <w:r w:rsidRPr="00FA111F">
        <w:rPr>
          <w:sz w:val="28"/>
          <w:szCs w:val="28"/>
          <w:lang w:val="uk-UA"/>
        </w:rPr>
        <w:t xml:space="preserve">від </w:t>
      </w:r>
      <w:r w:rsidRPr="00B3546F">
        <w:rPr>
          <w:sz w:val="28"/>
          <w:szCs w:val="28"/>
          <w:lang w:val="uk-UA"/>
        </w:rPr>
        <w:t>15 січня 2021</w:t>
      </w:r>
      <w:r w:rsidRPr="00FA111F">
        <w:rPr>
          <w:sz w:val="28"/>
          <w:szCs w:val="28"/>
          <w:lang w:val="uk-UA"/>
        </w:rPr>
        <w:t xml:space="preserve"> року № </w:t>
      </w:r>
      <w:r w:rsidRPr="0032510F">
        <w:rPr>
          <w:sz w:val="28"/>
          <w:szCs w:val="28"/>
          <w:lang w:val="uk-UA"/>
        </w:rPr>
        <w:t>61</w:t>
      </w:r>
    </w:p>
    <w:p w:rsidR="00FA68DC" w:rsidRPr="001E7F3E" w:rsidRDefault="00FA68DC" w:rsidP="001E7F3E">
      <w:pPr>
        <w:shd w:val="clear" w:color="auto" w:fill="FFFFFF"/>
        <w:jc w:val="right"/>
        <w:textAlignment w:val="baseline"/>
        <w:rPr>
          <w:bCs/>
          <w:color w:val="373737"/>
          <w:lang w:val="uk-UA"/>
        </w:rPr>
      </w:pPr>
    </w:p>
    <w:p w:rsidR="00FA68DC" w:rsidRPr="00133F0C" w:rsidRDefault="00FA68DC" w:rsidP="00E10201">
      <w:pPr>
        <w:jc w:val="center"/>
        <w:rPr>
          <w:b/>
          <w:sz w:val="28"/>
          <w:szCs w:val="28"/>
          <w:lang w:val="uk-UA"/>
        </w:rPr>
      </w:pPr>
      <w:r>
        <w:rPr>
          <w:b/>
          <w:sz w:val="28"/>
          <w:szCs w:val="28"/>
          <w:lang w:val="uk-UA"/>
        </w:rPr>
        <w:t xml:space="preserve">  П</w:t>
      </w:r>
      <w:r w:rsidRPr="00133F0C">
        <w:rPr>
          <w:b/>
          <w:sz w:val="28"/>
          <w:szCs w:val="28"/>
          <w:lang w:val="uk-UA"/>
        </w:rPr>
        <w:t>рограма</w:t>
      </w:r>
    </w:p>
    <w:p w:rsidR="00FA68DC" w:rsidRPr="00133F0C" w:rsidRDefault="00FA68DC" w:rsidP="00E10201">
      <w:pPr>
        <w:jc w:val="center"/>
        <w:rPr>
          <w:b/>
          <w:sz w:val="28"/>
          <w:szCs w:val="28"/>
          <w:lang w:val="uk-UA"/>
        </w:rPr>
      </w:pPr>
      <w:r w:rsidRPr="00133F0C">
        <w:rPr>
          <w:b/>
          <w:sz w:val="28"/>
          <w:szCs w:val="28"/>
          <w:lang w:val="uk-UA"/>
        </w:rPr>
        <w:t>«Розвитку та фінансової підтримки</w:t>
      </w:r>
    </w:p>
    <w:p w:rsidR="00FA68DC" w:rsidRPr="00133F0C" w:rsidRDefault="00FA68DC" w:rsidP="00E10201">
      <w:pPr>
        <w:jc w:val="center"/>
        <w:rPr>
          <w:b/>
          <w:sz w:val="28"/>
          <w:szCs w:val="28"/>
          <w:lang w:val="uk-UA"/>
        </w:rPr>
      </w:pPr>
      <w:r w:rsidRPr="00133F0C">
        <w:rPr>
          <w:b/>
          <w:sz w:val="28"/>
          <w:szCs w:val="28"/>
          <w:lang w:val="uk-UA"/>
        </w:rPr>
        <w:t>КНП «</w:t>
      </w:r>
      <w:proofErr w:type="spellStart"/>
      <w:r w:rsidRPr="00133F0C">
        <w:rPr>
          <w:b/>
          <w:sz w:val="28"/>
          <w:szCs w:val="28"/>
          <w:lang w:val="uk-UA"/>
        </w:rPr>
        <w:t>Голованівська</w:t>
      </w:r>
      <w:proofErr w:type="spellEnd"/>
      <w:r w:rsidRPr="00133F0C">
        <w:rPr>
          <w:b/>
          <w:sz w:val="28"/>
          <w:szCs w:val="28"/>
          <w:lang w:val="uk-UA"/>
        </w:rPr>
        <w:t xml:space="preserve"> центральна районна</w:t>
      </w:r>
    </w:p>
    <w:p w:rsidR="00FA68DC" w:rsidRPr="00133F0C" w:rsidRDefault="00FA68DC" w:rsidP="00E10201">
      <w:pPr>
        <w:jc w:val="center"/>
        <w:rPr>
          <w:b/>
          <w:sz w:val="28"/>
          <w:szCs w:val="28"/>
          <w:lang w:val="uk-UA"/>
        </w:rPr>
      </w:pPr>
      <w:r w:rsidRPr="00133F0C">
        <w:rPr>
          <w:b/>
          <w:sz w:val="28"/>
          <w:szCs w:val="28"/>
          <w:lang w:val="uk-UA"/>
        </w:rPr>
        <w:t>лікар</w:t>
      </w:r>
      <w:r>
        <w:rPr>
          <w:b/>
          <w:sz w:val="28"/>
          <w:szCs w:val="28"/>
          <w:lang w:val="uk-UA"/>
        </w:rPr>
        <w:t>ня»</w:t>
      </w:r>
      <w:r w:rsidRPr="00133F0C">
        <w:rPr>
          <w:b/>
          <w:sz w:val="28"/>
          <w:szCs w:val="28"/>
          <w:lang w:val="uk-UA"/>
        </w:rPr>
        <w:t xml:space="preserve">  </w:t>
      </w:r>
      <w:r>
        <w:rPr>
          <w:b/>
          <w:sz w:val="28"/>
          <w:szCs w:val="28"/>
          <w:lang w:val="uk-UA"/>
        </w:rPr>
        <w:t>на 2021-2023</w:t>
      </w:r>
      <w:r w:rsidRPr="00133F0C">
        <w:rPr>
          <w:b/>
          <w:sz w:val="28"/>
          <w:szCs w:val="28"/>
          <w:lang w:val="uk-UA"/>
        </w:rPr>
        <w:t xml:space="preserve"> роки»</w:t>
      </w:r>
    </w:p>
    <w:p w:rsidR="00FA68DC" w:rsidRPr="00133F0C" w:rsidRDefault="00FA68DC" w:rsidP="00E10201">
      <w:pPr>
        <w:shd w:val="clear" w:color="auto" w:fill="FFFFFF"/>
        <w:spacing w:after="390"/>
        <w:jc w:val="center"/>
        <w:textAlignment w:val="baseline"/>
        <w:rPr>
          <w:bCs/>
          <w:color w:val="373737"/>
          <w:lang w:val="uk-UA"/>
        </w:rPr>
      </w:pPr>
    </w:p>
    <w:p w:rsidR="00FA68DC" w:rsidRDefault="00FA68DC" w:rsidP="00E10201">
      <w:pPr>
        <w:shd w:val="clear" w:color="auto" w:fill="FFFFFF"/>
        <w:jc w:val="center"/>
        <w:textAlignment w:val="baseline"/>
        <w:rPr>
          <w:b/>
          <w:bCs/>
          <w:color w:val="373737"/>
          <w:sz w:val="28"/>
          <w:szCs w:val="28"/>
          <w:lang w:val="uk-UA"/>
        </w:rPr>
      </w:pPr>
      <w:r w:rsidRPr="001F79BF">
        <w:rPr>
          <w:b/>
          <w:bCs/>
          <w:color w:val="373737"/>
          <w:sz w:val="28"/>
          <w:szCs w:val="28"/>
        </w:rPr>
        <w:t xml:space="preserve">І. </w:t>
      </w:r>
      <w:proofErr w:type="spellStart"/>
      <w:r w:rsidRPr="001F79BF">
        <w:rPr>
          <w:b/>
          <w:bCs/>
          <w:color w:val="373737"/>
          <w:sz w:val="28"/>
          <w:szCs w:val="28"/>
        </w:rPr>
        <w:t>Визначення</w:t>
      </w:r>
      <w:proofErr w:type="spellEnd"/>
      <w:r w:rsidRPr="001F79BF">
        <w:rPr>
          <w:b/>
          <w:bCs/>
          <w:color w:val="373737"/>
          <w:sz w:val="28"/>
          <w:szCs w:val="28"/>
        </w:rPr>
        <w:t xml:space="preserve"> </w:t>
      </w:r>
      <w:proofErr w:type="spellStart"/>
      <w:r w:rsidRPr="001F79BF">
        <w:rPr>
          <w:b/>
          <w:bCs/>
          <w:color w:val="373737"/>
          <w:sz w:val="28"/>
          <w:szCs w:val="28"/>
        </w:rPr>
        <w:t>проблеми</w:t>
      </w:r>
      <w:proofErr w:type="spellEnd"/>
      <w:r w:rsidRPr="001F79BF">
        <w:rPr>
          <w:b/>
          <w:bCs/>
          <w:color w:val="373737"/>
          <w:sz w:val="28"/>
          <w:szCs w:val="28"/>
        </w:rPr>
        <w:t xml:space="preserve">, </w:t>
      </w:r>
    </w:p>
    <w:p w:rsidR="00FA68DC" w:rsidRDefault="00FA68DC" w:rsidP="00E10201">
      <w:pPr>
        <w:shd w:val="clear" w:color="auto" w:fill="FFFFFF"/>
        <w:jc w:val="center"/>
        <w:textAlignment w:val="baseline"/>
        <w:rPr>
          <w:b/>
          <w:bCs/>
          <w:color w:val="373737"/>
          <w:sz w:val="28"/>
          <w:szCs w:val="28"/>
          <w:lang w:val="uk-UA"/>
        </w:rPr>
      </w:pPr>
      <w:r w:rsidRPr="00323CE7">
        <w:rPr>
          <w:b/>
          <w:bCs/>
          <w:color w:val="373737"/>
          <w:sz w:val="28"/>
          <w:szCs w:val="28"/>
          <w:lang w:val="uk-UA"/>
        </w:rPr>
        <w:t>на розв’язання якої спрямована Програма</w:t>
      </w:r>
    </w:p>
    <w:p w:rsidR="00FA68DC" w:rsidRPr="001F79BF" w:rsidRDefault="00FA68DC" w:rsidP="00E10201">
      <w:pPr>
        <w:shd w:val="clear" w:color="auto" w:fill="FFFFFF"/>
        <w:jc w:val="center"/>
        <w:textAlignment w:val="baseline"/>
        <w:rPr>
          <w:color w:val="373737"/>
          <w:sz w:val="28"/>
          <w:szCs w:val="28"/>
          <w:lang w:val="uk-UA"/>
        </w:rPr>
      </w:pPr>
    </w:p>
    <w:p w:rsidR="00FA68DC" w:rsidRPr="00EA7FDE" w:rsidRDefault="00FA68DC" w:rsidP="00E10201">
      <w:pPr>
        <w:shd w:val="clear" w:color="auto" w:fill="FFFFFF"/>
        <w:jc w:val="both"/>
        <w:textAlignment w:val="baseline"/>
        <w:rPr>
          <w:sz w:val="28"/>
          <w:szCs w:val="28"/>
          <w:lang w:val="uk-UA"/>
        </w:rPr>
      </w:pPr>
      <w:r>
        <w:rPr>
          <w:sz w:val="28"/>
          <w:szCs w:val="28"/>
          <w:lang w:val="uk-UA"/>
        </w:rPr>
        <w:t xml:space="preserve">         </w:t>
      </w:r>
      <w:r w:rsidRPr="00EA7FDE">
        <w:rPr>
          <w:sz w:val="28"/>
          <w:szCs w:val="28"/>
          <w:lang w:val="uk-UA"/>
        </w:rPr>
        <w:t>Комунальне некомерційне підприємство «</w:t>
      </w:r>
      <w:proofErr w:type="spellStart"/>
      <w:r w:rsidRPr="00EA7FDE">
        <w:rPr>
          <w:sz w:val="28"/>
          <w:szCs w:val="28"/>
          <w:lang w:val="uk-UA"/>
        </w:rPr>
        <w:t>Голованівська</w:t>
      </w:r>
      <w:proofErr w:type="spellEnd"/>
      <w:r w:rsidRPr="00EA7FDE">
        <w:rPr>
          <w:sz w:val="28"/>
          <w:szCs w:val="28"/>
          <w:lang w:val="uk-UA"/>
        </w:rPr>
        <w:t xml:space="preserve">  центральна районна лікар</w:t>
      </w:r>
      <w:r>
        <w:rPr>
          <w:sz w:val="28"/>
          <w:szCs w:val="28"/>
          <w:lang w:val="uk-UA"/>
        </w:rPr>
        <w:t>ня»</w:t>
      </w:r>
      <w:r w:rsidRPr="00EA7FDE">
        <w:rPr>
          <w:sz w:val="28"/>
          <w:szCs w:val="28"/>
          <w:lang w:val="uk-UA"/>
        </w:rPr>
        <w:t xml:space="preserve"> (далі — КНП «</w:t>
      </w:r>
      <w:proofErr w:type="spellStart"/>
      <w:r w:rsidRPr="00EA7FDE">
        <w:rPr>
          <w:sz w:val="28"/>
          <w:szCs w:val="28"/>
          <w:lang w:val="uk-UA"/>
        </w:rPr>
        <w:t>Голованівська</w:t>
      </w:r>
      <w:proofErr w:type="spellEnd"/>
      <w:r w:rsidRPr="00EA7FDE">
        <w:rPr>
          <w:sz w:val="28"/>
          <w:szCs w:val="28"/>
          <w:lang w:val="uk-UA"/>
        </w:rPr>
        <w:t xml:space="preserve">  </w:t>
      </w:r>
      <w:r w:rsidRPr="00EA7FDE">
        <w:rPr>
          <w:sz w:val="28"/>
          <w:szCs w:val="28"/>
        </w:rPr>
        <w:t> </w:t>
      </w:r>
      <w:r w:rsidRPr="00EA7FDE">
        <w:rPr>
          <w:sz w:val="28"/>
          <w:szCs w:val="28"/>
          <w:lang w:val="uk-UA"/>
        </w:rPr>
        <w:t xml:space="preserve">ЦРЛ») створене за рішенням </w:t>
      </w:r>
      <w:proofErr w:type="spellStart"/>
      <w:r w:rsidRPr="00EA7FDE">
        <w:rPr>
          <w:sz w:val="28"/>
          <w:szCs w:val="28"/>
          <w:lang w:val="uk-UA"/>
        </w:rPr>
        <w:t>Голованівської</w:t>
      </w:r>
      <w:proofErr w:type="spellEnd"/>
      <w:r w:rsidRPr="00EA7FDE">
        <w:rPr>
          <w:sz w:val="28"/>
          <w:szCs w:val="28"/>
          <w:lang w:val="uk-UA"/>
        </w:rPr>
        <w:t xml:space="preserve"> районної ради від 5 квітня 2019 року № 388 «Про створення КНП «</w:t>
      </w:r>
      <w:proofErr w:type="spellStart"/>
      <w:r w:rsidRPr="00EA7FDE">
        <w:rPr>
          <w:sz w:val="28"/>
          <w:szCs w:val="28"/>
          <w:lang w:val="uk-UA"/>
        </w:rPr>
        <w:t>Голованівська</w:t>
      </w:r>
      <w:proofErr w:type="spellEnd"/>
      <w:r w:rsidRPr="00EA7FDE">
        <w:rPr>
          <w:sz w:val="28"/>
          <w:szCs w:val="28"/>
          <w:lang w:val="uk-UA"/>
        </w:rPr>
        <w:t xml:space="preserve"> центральна районна лікарня» </w:t>
      </w:r>
      <w:proofErr w:type="spellStart"/>
      <w:r w:rsidRPr="00EA7FDE">
        <w:rPr>
          <w:sz w:val="28"/>
          <w:szCs w:val="28"/>
          <w:lang w:val="uk-UA"/>
        </w:rPr>
        <w:t>Голованівської</w:t>
      </w:r>
      <w:proofErr w:type="spellEnd"/>
      <w:r w:rsidRPr="00EA7FDE">
        <w:rPr>
          <w:sz w:val="28"/>
          <w:szCs w:val="28"/>
          <w:lang w:val="uk-UA"/>
        </w:rPr>
        <w:t xml:space="preserve"> районної ради».</w:t>
      </w:r>
    </w:p>
    <w:p w:rsidR="00FA68DC" w:rsidRPr="00EA7FDE" w:rsidRDefault="00FA68DC" w:rsidP="00E10201">
      <w:pPr>
        <w:shd w:val="clear" w:color="auto" w:fill="FFFFFF"/>
        <w:jc w:val="both"/>
        <w:textAlignment w:val="baseline"/>
        <w:rPr>
          <w:sz w:val="28"/>
          <w:szCs w:val="28"/>
          <w:lang w:val="uk-UA"/>
        </w:rPr>
      </w:pPr>
      <w:r>
        <w:rPr>
          <w:sz w:val="28"/>
          <w:szCs w:val="28"/>
          <w:lang w:val="uk-UA"/>
        </w:rPr>
        <w:t xml:space="preserve">         </w:t>
      </w:r>
      <w:r w:rsidRPr="00EA7FDE">
        <w:rPr>
          <w:sz w:val="28"/>
          <w:szCs w:val="28"/>
          <w:lang w:val="uk-UA"/>
        </w:rPr>
        <w:t xml:space="preserve">Підприємство є самостійним господарюючим суб’єктом із статусом комунального некомерційного підприємства, здійснює господарську некомерційну діяльність, яка не передбачає отримання прибутку та спрямована на досягнення, збереження, зміцнення здоров’я населення. Підприємство має самостійний баланс, здійснює фінансові операції через розрахунковий рахунок в </w:t>
      </w:r>
      <w:proofErr w:type="spellStart"/>
      <w:r w:rsidRPr="00EA7FDE">
        <w:rPr>
          <w:sz w:val="28"/>
          <w:szCs w:val="28"/>
          <w:lang w:val="uk-UA"/>
        </w:rPr>
        <w:t>Голованівському</w:t>
      </w:r>
      <w:proofErr w:type="spellEnd"/>
      <w:r w:rsidRPr="00EA7FDE">
        <w:rPr>
          <w:sz w:val="28"/>
          <w:szCs w:val="28"/>
          <w:lang w:val="uk-UA"/>
        </w:rPr>
        <w:t xml:space="preserve"> управлінні державної казначейської служби України в Кіровоградській  області та розрахункові рахунки в установах банків.</w:t>
      </w:r>
    </w:p>
    <w:p w:rsidR="00FA68DC" w:rsidRPr="00EA7FDE" w:rsidRDefault="00FA68DC" w:rsidP="00E10201">
      <w:pPr>
        <w:shd w:val="clear" w:color="auto" w:fill="FFFFFF"/>
        <w:jc w:val="both"/>
        <w:textAlignment w:val="baseline"/>
        <w:rPr>
          <w:sz w:val="28"/>
          <w:szCs w:val="28"/>
          <w:lang w:val="uk-UA"/>
        </w:rPr>
      </w:pPr>
      <w:r>
        <w:rPr>
          <w:sz w:val="28"/>
          <w:szCs w:val="28"/>
          <w:lang w:val="uk-UA"/>
        </w:rPr>
        <w:t xml:space="preserve">          </w:t>
      </w:r>
      <w:r w:rsidRPr="00EA7FDE">
        <w:rPr>
          <w:sz w:val="28"/>
          <w:szCs w:val="28"/>
          <w:lang w:val="uk-UA"/>
        </w:rPr>
        <w:t xml:space="preserve">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w:t>
      </w:r>
      <w:proofErr w:type="spellStart"/>
      <w:r w:rsidRPr="00EA7FDE">
        <w:rPr>
          <w:sz w:val="28"/>
          <w:szCs w:val="28"/>
        </w:rPr>
        <w:t>Значною</w:t>
      </w:r>
      <w:proofErr w:type="spellEnd"/>
      <w:r w:rsidRPr="00EA7FDE">
        <w:rPr>
          <w:sz w:val="28"/>
          <w:szCs w:val="28"/>
        </w:rPr>
        <w:t xml:space="preserve"> </w:t>
      </w:r>
      <w:proofErr w:type="spellStart"/>
      <w:r w:rsidRPr="00EA7FDE">
        <w:rPr>
          <w:sz w:val="28"/>
          <w:szCs w:val="28"/>
        </w:rPr>
        <w:t>складовою</w:t>
      </w:r>
      <w:proofErr w:type="spellEnd"/>
      <w:r w:rsidRPr="00EA7FDE">
        <w:rPr>
          <w:sz w:val="28"/>
          <w:szCs w:val="28"/>
        </w:rPr>
        <w:t xml:space="preserve"> у </w:t>
      </w:r>
      <w:proofErr w:type="spellStart"/>
      <w:r w:rsidRPr="00EA7FDE">
        <w:rPr>
          <w:sz w:val="28"/>
          <w:szCs w:val="28"/>
        </w:rPr>
        <w:t>забезпеченні</w:t>
      </w:r>
      <w:proofErr w:type="spellEnd"/>
      <w:r w:rsidRPr="00EA7FDE">
        <w:rPr>
          <w:sz w:val="28"/>
          <w:szCs w:val="28"/>
        </w:rPr>
        <w:t xml:space="preserve">  </w:t>
      </w:r>
      <w:proofErr w:type="spellStart"/>
      <w:r w:rsidRPr="00EA7FDE">
        <w:rPr>
          <w:sz w:val="28"/>
          <w:szCs w:val="28"/>
        </w:rPr>
        <w:t>висококваліфікованої</w:t>
      </w:r>
      <w:proofErr w:type="spellEnd"/>
      <w:r w:rsidRPr="00EA7FDE">
        <w:rPr>
          <w:sz w:val="28"/>
          <w:szCs w:val="28"/>
        </w:rPr>
        <w:t xml:space="preserve"> </w:t>
      </w:r>
      <w:proofErr w:type="spellStart"/>
      <w:r w:rsidRPr="00EA7FDE">
        <w:rPr>
          <w:sz w:val="28"/>
          <w:szCs w:val="28"/>
        </w:rPr>
        <w:t>медичної</w:t>
      </w:r>
      <w:proofErr w:type="spellEnd"/>
      <w:r w:rsidRPr="00EA7FDE">
        <w:rPr>
          <w:sz w:val="28"/>
          <w:szCs w:val="28"/>
        </w:rPr>
        <w:t xml:space="preserve"> </w:t>
      </w:r>
      <w:proofErr w:type="spellStart"/>
      <w:r w:rsidRPr="00EA7FDE">
        <w:rPr>
          <w:sz w:val="28"/>
          <w:szCs w:val="28"/>
        </w:rPr>
        <w:t>допомоги</w:t>
      </w:r>
      <w:proofErr w:type="spellEnd"/>
      <w:r w:rsidRPr="00EA7FDE">
        <w:rPr>
          <w:sz w:val="28"/>
          <w:szCs w:val="28"/>
        </w:rPr>
        <w:t xml:space="preserve"> </w:t>
      </w:r>
      <w:proofErr w:type="spellStart"/>
      <w:r w:rsidRPr="00EA7FDE">
        <w:rPr>
          <w:sz w:val="28"/>
          <w:szCs w:val="28"/>
        </w:rPr>
        <w:t>населенню</w:t>
      </w:r>
      <w:proofErr w:type="spellEnd"/>
      <w:r w:rsidRPr="00EA7FDE">
        <w:rPr>
          <w:sz w:val="28"/>
          <w:szCs w:val="28"/>
        </w:rPr>
        <w:t xml:space="preserve"> </w:t>
      </w:r>
      <w:proofErr w:type="spellStart"/>
      <w:r w:rsidRPr="00EA7FDE">
        <w:rPr>
          <w:sz w:val="28"/>
          <w:szCs w:val="28"/>
        </w:rPr>
        <w:t>є</w:t>
      </w:r>
      <w:proofErr w:type="spellEnd"/>
      <w:r w:rsidRPr="00EA7FDE">
        <w:rPr>
          <w:sz w:val="28"/>
          <w:szCs w:val="28"/>
        </w:rPr>
        <w:t xml:space="preserve"> </w:t>
      </w:r>
      <w:proofErr w:type="spellStart"/>
      <w:r w:rsidRPr="00EA7FDE">
        <w:rPr>
          <w:sz w:val="28"/>
          <w:szCs w:val="28"/>
        </w:rPr>
        <w:t>амбулаторна</w:t>
      </w:r>
      <w:proofErr w:type="spellEnd"/>
      <w:r w:rsidRPr="00EA7FDE">
        <w:rPr>
          <w:sz w:val="28"/>
          <w:szCs w:val="28"/>
        </w:rPr>
        <w:t xml:space="preserve"> та </w:t>
      </w:r>
      <w:proofErr w:type="spellStart"/>
      <w:r w:rsidRPr="00EA7FDE">
        <w:rPr>
          <w:sz w:val="28"/>
          <w:szCs w:val="28"/>
        </w:rPr>
        <w:t>стаціонарна</w:t>
      </w:r>
      <w:proofErr w:type="spellEnd"/>
      <w:r w:rsidRPr="00EA7FDE">
        <w:rPr>
          <w:sz w:val="28"/>
          <w:szCs w:val="28"/>
        </w:rPr>
        <w:t xml:space="preserve"> </w:t>
      </w:r>
      <w:proofErr w:type="spellStart"/>
      <w:r w:rsidRPr="00EA7FDE">
        <w:rPr>
          <w:sz w:val="28"/>
          <w:szCs w:val="28"/>
        </w:rPr>
        <w:t>допомога</w:t>
      </w:r>
      <w:proofErr w:type="spellEnd"/>
      <w:r w:rsidRPr="00EA7FDE">
        <w:rPr>
          <w:sz w:val="28"/>
          <w:szCs w:val="28"/>
        </w:rPr>
        <w:t xml:space="preserve">. </w:t>
      </w:r>
      <w:proofErr w:type="spellStart"/>
      <w:r w:rsidRPr="00EA7FDE">
        <w:rPr>
          <w:sz w:val="28"/>
          <w:szCs w:val="28"/>
        </w:rPr>
        <w:t>Зростання</w:t>
      </w:r>
      <w:proofErr w:type="spellEnd"/>
      <w:r w:rsidRPr="00EA7FDE">
        <w:rPr>
          <w:sz w:val="28"/>
          <w:szCs w:val="28"/>
        </w:rPr>
        <w:t xml:space="preserve"> </w:t>
      </w:r>
      <w:proofErr w:type="spellStart"/>
      <w:r w:rsidRPr="00EA7FDE">
        <w:rPr>
          <w:sz w:val="28"/>
          <w:szCs w:val="28"/>
        </w:rPr>
        <w:t>захворюваності</w:t>
      </w:r>
      <w:proofErr w:type="spellEnd"/>
      <w:r w:rsidRPr="00EA7FDE">
        <w:rPr>
          <w:sz w:val="28"/>
          <w:szCs w:val="28"/>
        </w:rPr>
        <w:t xml:space="preserve"> </w:t>
      </w:r>
      <w:proofErr w:type="spellStart"/>
      <w:r w:rsidRPr="00EA7FDE">
        <w:rPr>
          <w:sz w:val="28"/>
          <w:szCs w:val="28"/>
        </w:rPr>
        <w:t>і</w:t>
      </w:r>
      <w:proofErr w:type="spellEnd"/>
      <w:r w:rsidRPr="00EA7FDE">
        <w:rPr>
          <w:sz w:val="28"/>
          <w:szCs w:val="28"/>
        </w:rPr>
        <w:t xml:space="preserve"> </w:t>
      </w:r>
      <w:proofErr w:type="spellStart"/>
      <w:r w:rsidRPr="00EA7FDE">
        <w:rPr>
          <w:sz w:val="28"/>
          <w:szCs w:val="28"/>
        </w:rPr>
        <w:t>смертності</w:t>
      </w:r>
      <w:proofErr w:type="spellEnd"/>
      <w:r w:rsidRPr="00EA7FDE">
        <w:rPr>
          <w:sz w:val="28"/>
          <w:szCs w:val="28"/>
        </w:rPr>
        <w:t xml:space="preserve"> </w:t>
      </w:r>
      <w:proofErr w:type="spellStart"/>
      <w:r w:rsidRPr="00EA7FDE">
        <w:rPr>
          <w:sz w:val="28"/>
          <w:szCs w:val="28"/>
        </w:rPr>
        <w:t>серед</w:t>
      </w:r>
      <w:proofErr w:type="spellEnd"/>
      <w:r w:rsidRPr="00EA7FDE">
        <w:rPr>
          <w:sz w:val="28"/>
          <w:szCs w:val="28"/>
        </w:rPr>
        <w:t xml:space="preserve"> </w:t>
      </w:r>
      <w:proofErr w:type="spellStart"/>
      <w:r w:rsidRPr="00EA7FDE">
        <w:rPr>
          <w:sz w:val="28"/>
          <w:szCs w:val="28"/>
        </w:rPr>
        <w:t>дорослого</w:t>
      </w:r>
      <w:proofErr w:type="spellEnd"/>
      <w:r w:rsidRPr="00EA7FDE">
        <w:rPr>
          <w:sz w:val="28"/>
          <w:szCs w:val="28"/>
        </w:rPr>
        <w:t xml:space="preserve"> </w:t>
      </w:r>
      <w:proofErr w:type="spellStart"/>
      <w:r w:rsidRPr="00EA7FDE">
        <w:rPr>
          <w:sz w:val="28"/>
          <w:szCs w:val="28"/>
        </w:rPr>
        <w:t>населення</w:t>
      </w:r>
      <w:proofErr w:type="spellEnd"/>
      <w:r w:rsidRPr="00EA7FDE">
        <w:rPr>
          <w:sz w:val="28"/>
          <w:szCs w:val="28"/>
        </w:rPr>
        <w:t xml:space="preserve"> </w:t>
      </w:r>
      <w:proofErr w:type="spellStart"/>
      <w:r w:rsidRPr="00EA7FDE">
        <w:rPr>
          <w:sz w:val="28"/>
          <w:szCs w:val="28"/>
        </w:rPr>
        <w:t>від</w:t>
      </w:r>
      <w:proofErr w:type="spellEnd"/>
      <w:r w:rsidRPr="00EA7FDE">
        <w:rPr>
          <w:sz w:val="28"/>
          <w:szCs w:val="28"/>
        </w:rPr>
        <w:t xml:space="preserve"> </w:t>
      </w:r>
      <w:proofErr w:type="spellStart"/>
      <w:r w:rsidRPr="00EA7FDE">
        <w:rPr>
          <w:sz w:val="28"/>
          <w:szCs w:val="28"/>
        </w:rPr>
        <w:t>туберкульозу</w:t>
      </w:r>
      <w:proofErr w:type="spellEnd"/>
      <w:r w:rsidRPr="00EA7FDE">
        <w:rPr>
          <w:sz w:val="28"/>
          <w:szCs w:val="28"/>
        </w:rPr>
        <w:t xml:space="preserve">, </w:t>
      </w:r>
      <w:proofErr w:type="spellStart"/>
      <w:r w:rsidRPr="00EA7FDE">
        <w:rPr>
          <w:sz w:val="28"/>
          <w:szCs w:val="28"/>
        </w:rPr>
        <w:t>онкології</w:t>
      </w:r>
      <w:proofErr w:type="spellEnd"/>
      <w:r w:rsidRPr="00EA7FDE">
        <w:rPr>
          <w:sz w:val="28"/>
          <w:szCs w:val="28"/>
        </w:rPr>
        <w:t xml:space="preserve">, </w:t>
      </w:r>
      <w:proofErr w:type="spellStart"/>
      <w:r w:rsidRPr="00EA7FDE">
        <w:rPr>
          <w:sz w:val="28"/>
          <w:szCs w:val="28"/>
        </w:rPr>
        <w:t>серцево</w:t>
      </w:r>
      <w:proofErr w:type="spellEnd"/>
      <w:r w:rsidRPr="00EA7FDE">
        <w:rPr>
          <w:sz w:val="28"/>
          <w:szCs w:val="28"/>
        </w:rPr>
        <w:t xml:space="preserve"> </w:t>
      </w:r>
      <w:proofErr w:type="gramStart"/>
      <w:r w:rsidRPr="00EA7FDE">
        <w:rPr>
          <w:sz w:val="28"/>
          <w:szCs w:val="28"/>
        </w:rPr>
        <w:t>-</w:t>
      </w:r>
      <w:proofErr w:type="spellStart"/>
      <w:r w:rsidRPr="00EA7FDE">
        <w:rPr>
          <w:sz w:val="28"/>
          <w:szCs w:val="28"/>
        </w:rPr>
        <w:t>с</w:t>
      </w:r>
      <w:proofErr w:type="gramEnd"/>
      <w:r w:rsidRPr="00EA7FDE">
        <w:rPr>
          <w:sz w:val="28"/>
          <w:szCs w:val="28"/>
        </w:rPr>
        <w:t>удинних</w:t>
      </w:r>
      <w:proofErr w:type="spellEnd"/>
      <w:r w:rsidRPr="00EA7FDE">
        <w:rPr>
          <w:sz w:val="28"/>
          <w:szCs w:val="28"/>
        </w:rPr>
        <w:t xml:space="preserve"> </w:t>
      </w:r>
      <w:proofErr w:type="spellStart"/>
      <w:r w:rsidRPr="00EA7FDE">
        <w:rPr>
          <w:sz w:val="28"/>
          <w:szCs w:val="28"/>
        </w:rPr>
        <w:t>захворювань</w:t>
      </w:r>
      <w:proofErr w:type="spellEnd"/>
      <w:r w:rsidRPr="00EA7FDE">
        <w:rPr>
          <w:sz w:val="28"/>
          <w:szCs w:val="28"/>
        </w:rPr>
        <w:t xml:space="preserve">, </w:t>
      </w:r>
      <w:proofErr w:type="spellStart"/>
      <w:r w:rsidRPr="00EA7FDE">
        <w:rPr>
          <w:sz w:val="28"/>
          <w:szCs w:val="28"/>
        </w:rPr>
        <w:t>бронхолегеневої</w:t>
      </w:r>
      <w:proofErr w:type="spellEnd"/>
      <w:r w:rsidRPr="00EA7FDE">
        <w:rPr>
          <w:sz w:val="28"/>
          <w:szCs w:val="28"/>
        </w:rPr>
        <w:t xml:space="preserve"> </w:t>
      </w:r>
      <w:proofErr w:type="spellStart"/>
      <w:r w:rsidRPr="00EA7FDE">
        <w:rPr>
          <w:sz w:val="28"/>
          <w:szCs w:val="28"/>
        </w:rPr>
        <w:t>патології</w:t>
      </w:r>
      <w:proofErr w:type="spellEnd"/>
      <w:r w:rsidRPr="00EA7FDE">
        <w:rPr>
          <w:sz w:val="28"/>
          <w:szCs w:val="28"/>
        </w:rPr>
        <w:t xml:space="preserve">, </w:t>
      </w:r>
      <w:proofErr w:type="spellStart"/>
      <w:r w:rsidRPr="00EA7FDE">
        <w:rPr>
          <w:sz w:val="28"/>
          <w:szCs w:val="28"/>
        </w:rPr>
        <w:t>цирозу</w:t>
      </w:r>
      <w:proofErr w:type="spellEnd"/>
      <w:r w:rsidRPr="00EA7FDE">
        <w:rPr>
          <w:sz w:val="28"/>
          <w:szCs w:val="28"/>
        </w:rPr>
        <w:t xml:space="preserve"> </w:t>
      </w:r>
      <w:proofErr w:type="spellStart"/>
      <w:r w:rsidRPr="00EA7FDE">
        <w:rPr>
          <w:sz w:val="28"/>
          <w:szCs w:val="28"/>
        </w:rPr>
        <w:t>печінки</w:t>
      </w:r>
      <w:proofErr w:type="spellEnd"/>
      <w:r w:rsidRPr="00EA7FDE">
        <w:rPr>
          <w:sz w:val="28"/>
          <w:szCs w:val="28"/>
        </w:rPr>
        <w:t xml:space="preserve">, </w:t>
      </w:r>
      <w:proofErr w:type="spellStart"/>
      <w:r w:rsidRPr="00EA7FDE">
        <w:rPr>
          <w:sz w:val="28"/>
          <w:szCs w:val="28"/>
        </w:rPr>
        <w:t>ускладнень</w:t>
      </w:r>
      <w:proofErr w:type="spellEnd"/>
      <w:r w:rsidRPr="00EA7FDE">
        <w:rPr>
          <w:sz w:val="28"/>
          <w:szCs w:val="28"/>
        </w:rPr>
        <w:t xml:space="preserve"> </w:t>
      </w:r>
      <w:proofErr w:type="spellStart"/>
      <w:r w:rsidRPr="00EA7FDE">
        <w:rPr>
          <w:sz w:val="28"/>
          <w:szCs w:val="28"/>
        </w:rPr>
        <w:t>виразкової</w:t>
      </w:r>
      <w:proofErr w:type="spellEnd"/>
      <w:r w:rsidRPr="00EA7FDE">
        <w:rPr>
          <w:sz w:val="28"/>
          <w:szCs w:val="28"/>
        </w:rPr>
        <w:t xml:space="preserve"> </w:t>
      </w:r>
      <w:proofErr w:type="spellStart"/>
      <w:r w:rsidRPr="00EA7FDE">
        <w:rPr>
          <w:sz w:val="28"/>
          <w:szCs w:val="28"/>
        </w:rPr>
        <w:t>хвороби</w:t>
      </w:r>
      <w:proofErr w:type="spellEnd"/>
      <w:r w:rsidRPr="00EA7FDE">
        <w:rPr>
          <w:sz w:val="28"/>
          <w:szCs w:val="28"/>
          <w:lang w:val="uk-UA"/>
        </w:rPr>
        <w:t xml:space="preserve"> </w:t>
      </w:r>
      <w:proofErr w:type="spellStart"/>
      <w:r w:rsidRPr="00EA7FDE">
        <w:rPr>
          <w:sz w:val="28"/>
          <w:szCs w:val="28"/>
        </w:rPr>
        <w:t>шлунка</w:t>
      </w:r>
      <w:proofErr w:type="spellEnd"/>
      <w:r w:rsidRPr="00EA7FDE">
        <w:rPr>
          <w:sz w:val="28"/>
          <w:szCs w:val="28"/>
        </w:rPr>
        <w:t xml:space="preserve">, </w:t>
      </w:r>
      <w:proofErr w:type="spellStart"/>
      <w:r w:rsidRPr="00EA7FDE">
        <w:rPr>
          <w:sz w:val="28"/>
          <w:szCs w:val="28"/>
        </w:rPr>
        <w:t>збільшення</w:t>
      </w:r>
      <w:proofErr w:type="spellEnd"/>
      <w:r w:rsidRPr="00EA7FDE">
        <w:rPr>
          <w:sz w:val="28"/>
          <w:szCs w:val="28"/>
        </w:rPr>
        <w:t xml:space="preserve"> </w:t>
      </w:r>
      <w:proofErr w:type="spellStart"/>
      <w:r w:rsidRPr="00EA7FDE">
        <w:rPr>
          <w:sz w:val="28"/>
          <w:szCs w:val="28"/>
        </w:rPr>
        <w:t>післяопераційних</w:t>
      </w:r>
      <w:proofErr w:type="spellEnd"/>
      <w:r w:rsidRPr="00EA7FDE">
        <w:rPr>
          <w:sz w:val="28"/>
          <w:szCs w:val="28"/>
        </w:rPr>
        <w:t xml:space="preserve"> </w:t>
      </w:r>
      <w:proofErr w:type="spellStart"/>
      <w:r w:rsidRPr="00EA7FDE">
        <w:rPr>
          <w:sz w:val="28"/>
          <w:szCs w:val="28"/>
        </w:rPr>
        <w:t>ускладнень</w:t>
      </w:r>
      <w:proofErr w:type="spellEnd"/>
      <w:r w:rsidRPr="00EA7FDE">
        <w:rPr>
          <w:sz w:val="28"/>
          <w:szCs w:val="28"/>
        </w:rPr>
        <w:t xml:space="preserve"> </w:t>
      </w:r>
      <w:proofErr w:type="spellStart"/>
      <w:r w:rsidRPr="00EA7FDE">
        <w:rPr>
          <w:sz w:val="28"/>
          <w:szCs w:val="28"/>
        </w:rPr>
        <w:t>потребує</w:t>
      </w:r>
      <w:proofErr w:type="spellEnd"/>
      <w:r w:rsidRPr="00EA7FDE">
        <w:rPr>
          <w:sz w:val="28"/>
          <w:szCs w:val="28"/>
        </w:rPr>
        <w:t xml:space="preserve"> </w:t>
      </w:r>
      <w:proofErr w:type="spellStart"/>
      <w:r w:rsidRPr="00EA7FDE">
        <w:rPr>
          <w:sz w:val="28"/>
          <w:szCs w:val="28"/>
        </w:rPr>
        <w:t>пошуку</w:t>
      </w:r>
      <w:proofErr w:type="spellEnd"/>
      <w:r w:rsidRPr="00EA7FDE">
        <w:rPr>
          <w:sz w:val="28"/>
          <w:szCs w:val="28"/>
        </w:rPr>
        <w:t xml:space="preserve"> </w:t>
      </w:r>
      <w:proofErr w:type="spellStart"/>
      <w:r w:rsidRPr="00EA7FDE">
        <w:rPr>
          <w:sz w:val="28"/>
          <w:szCs w:val="28"/>
        </w:rPr>
        <w:t>нових</w:t>
      </w:r>
      <w:proofErr w:type="spellEnd"/>
      <w:r w:rsidRPr="00EA7FDE">
        <w:rPr>
          <w:sz w:val="28"/>
          <w:szCs w:val="28"/>
        </w:rPr>
        <w:t xml:space="preserve"> </w:t>
      </w:r>
      <w:proofErr w:type="spellStart"/>
      <w:r w:rsidRPr="00EA7FDE">
        <w:rPr>
          <w:sz w:val="28"/>
          <w:szCs w:val="28"/>
        </w:rPr>
        <w:t>ресурсів</w:t>
      </w:r>
      <w:proofErr w:type="spellEnd"/>
      <w:r w:rsidRPr="00EA7FDE">
        <w:rPr>
          <w:sz w:val="28"/>
          <w:szCs w:val="28"/>
        </w:rPr>
        <w:t xml:space="preserve">, </w:t>
      </w:r>
      <w:proofErr w:type="spellStart"/>
      <w:r w:rsidRPr="00EA7FDE">
        <w:rPr>
          <w:sz w:val="28"/>
          <w:szCs w:val="28"/>
        </w:rPr>
        <w:t>використання</w:t>
      </w:r>
      <w:proofErr w:type="spellEnd"/>
      <w:r w:rsidRPr="00EA7FDE">
        <w:rPr>
          <w:sz w:val="28"/>
          <w:szCs w:val="28"/>
        </w:rPr>
        <w:t xml:space="preserve"> </w:t>
      </w:r>
      <w:proofErr w:type="spellStart"/>
      <w:r w:rsidRPr="00EA7FDE">
        <w:rPr>
          <w:sz w:val="28"/>
          <w:szCs w:val="28"/>
        </w:rPr>
        <w:t>високих</w:t>
      </w:r>
      <w:proofErr w:type="spellEnd"/>
      <w:r w:rsidRPr="00EA7FDE">
        <w:rPr>
          <w:sz w:val="28"/>
          <w:szCs w:val="28"/>
        </w:rPr>
        <w:t xml:space="preserve"> </w:t>
      </w:r>
      <w:proofErr w:type="spellStart"/>
      <w:r w:rsidRPr="00EA7FDE">
        <w:rPr>
          <w:sz w:val="28"/>
          <w:szCs w:val="28"/>
        </w:rPr>
        <w:t>технологій</w:t>
      </w:r>
      <w:proofErr w:type="spellEnd"/>
      <w:r w:rsidRPr="00EA7FDE">
        <w:rPr>
          <w:sz w:val="28"/>
          <w:szCs w:val="28"/>
        </w:rPr>
        <w:t xml:space="preserve">, </w:t>
      </w:r>
      <w:proofErr w:type="spellStart"/>
      <w:r w:rsidRPr="00EA7FDE">
        <w:rPr>
          <w:sz w:val="28"/>
          <w:szCs w:val="28"/>
        </w:rPr>
        <w:t>удосконалення</w:t>
      </w:r>
      <w:proofErr w:type="spellEnd"/>
      <w:r w:rsidRPr="00EA7FDE">
        <w:rPr>
          <w:sz w:val="28"/>
          <w:szCs w:val="28"/>
        </w:rPr>
        <w:t xml:space="preserve"> </w:t>
      </w:r>
      <w:proofErr w:type="spellStart"/>
      <w:r w:rsidRPr="00EA7FDE">
        <w:rPr>
          <w:sz w:val="28"/>
          <w:szCs w:val="28"/>
        </w:rPr>
        <w:t>принципів</w:t>
      </w:r>
      <w:proofErr w:type="spellEnd"/>
      <w:r w:rsidRPr="00EA7FDE">
        <w:rPr>
          <w:sz w:val="28"/>
          <w:szCs w:val="28"/>
        </w:rPr>
        <w:t xml:space="preserve"> </w:t>
      </w:r>
      <w:proofErr w:type="spellStart"/>
      <w:r w:rsidRPr="00EA7FDE">
        <w:rPr>
          <w:sz w:val="28"/>
          <w:szCs w:val="28"/>
        </w:rPr>
        <w:t>практичної</w:t>
      </w:r>
      <w:proofErr w:type="spellEnd"/>
      <w:r w:rsidRPr="00EA7FDE">
        <w:rPr>
          <w:sz w:val="28"/>
          <w:szCs w:val="28"/>
        </w:rPr>
        <w:t xml:space="preserve"> </w:t>
      </w:r>
      <w:proofErr w:type="spellStart"/>
      <w:r w:rsidRPr="00EA7FDE">
        <w:rPr>
          <w:sz w:val="28"/>
          <w:szCs w:val="28"/>
        </w:rPr>
        <w:t>медицини</w:t>
      </w:r>
      <w:proofErr w:type="spellEnd"/>
      <w:r w:rsidRPr="00EA7FDE">
        <w:rPr>
          <w:sz w:val="28"/>
          <w:szCs w:val="28"/>
        </w:rPr>
        <w:t xml:space="preserve"> в </w:t>
      </w:r>
      <w:proofErr w:type="spellStart"/>
      <w:r w:rsidRPr="00EA7FDE">
        <w:rPr>
          <w:sz w:val="28"/>
          <w:szCs w:val="28"/>
        </w:rPr>
        <w:t>поліклінічних</w:t>
      </w:r>
      <w:proofErr w:type="spellEnd"/>
      <w:r w:rsidRPr="00EA7FDE">
        <w:rPr>
          <w:sz w:val="28"/>
          <w:szCs w:val="28"/>
        </w:rPr>
        <w:t xml:space="preserve"> </w:t>
      </w:r>
      <w:proofErr w:type="spellStart"/>
      <w:r w:rsidRPr="00EA7FDE">
        <w:rPr>
          <w:sz w:val="28"/>
          <w:szCs w:val="28"/>
        </w:rPr>
        <w:t>умовах</w:t>
      </w:r>
      <w:proofErr w:type="spellEnd"/>
      <w:r w:rsidRPr="00EA7FDE">
        <w:rPr>
          <w:sz w:val="28"/>
          <w:szCs w:val="28"/>
        </w:rPr>
        <w:t xml:space="preserve"> та </w:t>
      </w:r>
      <w:proofErr w:type="spellStart"/>
      <w:r w:rsidRPr="00EA7FDE">
        <w:rPr>
          <w:sz w:val="28"/>
          <w:szCs w:val="28"/>
        </w:rPr>
        <w:t>умовах</w:t>
      </w:r>
      <w:proofErr w:type="spellEnd"/>
      <w:r w:rsidRPr="00EA7FDE">
        <w:rPr>
          <w:sz w:val="28"/>
          <w:szCs w:val="28"/>
        </w:rPr>
        <w:t xml:space="preserve"> </w:t>
      </w:r>
      <w:proofErr w:type="spellStart"/>
      <w:r w:rsidRPr="00EA7FDE">
        <w:rPr>
          <w:sz w:val="28"/>
          <w:szCs w:val="28"/>
        </w:rPr>
        <w:t>стаціонарних</w:t>
      </w:r>
      <w:proofErr w:type="spellEnd"/>
      <w:r w:rsidRPr="00EA7FDE">
        <w:rPr>
          <w:sz w:val="28"/>
          <w:szCs w:val="28"/>
        </w:rPr>
        <w:t xml:space="preserve"> </w:t>
      </w:r>
      <w:proofErr w:type="spellStart"/>
      <w:r w:rsidRPr="00EA7FDE">
        <w:rPr>
          <w:sz w:val="28"/>
          <w:szCs w:val="28"/>
        </w:rPr>
        <w:t>відділень</w:t>
      </w:r>
      <w:proofErr w:type="spellEnd"/>
      <w:r w:rsidRPr="00EA7FDE">
        <w:rPr>
          <w:sz w:val="28"/>
          <w:szCs w:val="28"/>
        </w:rPr>
        <w:t xml:space="preserve"> закладу.</w:t>
      </w:r>
    </w:p>
    <w:p w:rsidR="00FA68DC" w:rsidRPr="00EA7FDE" w:rsidRDefault="00FA68DC" w:rsidP="00E10201">
      <w:pPr>
        <w:shd w:val="clear" w:color="auto" w:fill="FFFFFF"/>
        <w:jc w:val="both"/>
        <w:textAlignment w:val="baseline"/>
        <w:rPr>
          <w:sz w:val="28"/>
          <w:szCs w:val="28"/>
        </w:rPr>
      </w:pPr>
      <w:r>
        <w:rPr>
          <w:sz w:val="28"/>
          <w:szCs w:val="28"/>
          <w:lang w:val="uk-UA"/>
        </w:rPr>
        <w:t xml:space="preserve">          </w:t>
      </w:r>
      <w:proofErr w:type="spellStart"/>
      <w:r w:rsidRPr="00EA7FDE">
        <w:rPr>
          <w:sz w:val="28"/>
          <w:szCs w:val="28"/>
        </w:rPr>
        <w:t>Актуальність</w:t>
      </w:r>
      <w:proofErr w:type="spellEnd"/>
      <w:r w:rsidRPr="00EA7FDE">
        <w:rPr>
          <w:sz w:val="28"/>
          <w:szCs w:val="28"/>
          <w:lang w:val="uk-UA"/>
        </w:rPr>
        <w:t xml:space="preserve"> </w:t>
      </w:r>
      <w:proofErr w:type="spellStart"/>
      <w:r w:rsidRPr="00EA7FDE">
        <w:rPr>
          <w:sz w:val="28"/>
          <w:szCs w:val="28"/>
        </w:rPr>
        <w:t>програми</w:t>
      </w:r>
      <w:proofErr w:type="spellEnd"/>
      <w:r w:rsidRPr="00EA7FDE">
        <w:rPr>
          <w:sz w:val="28"/>
          <w:szCs w:val="28"/>
        </w:rPr>
        <w:t xml:space="preserve"> </w:t>
      </w:r>
      <w:proofErr w:type="spellStart"/>
      <w:r w:rsidRPr="00EA7FDE">
        <w:rPr>
          <w:sz w:val="28"/>
          <w:szCs w:val="28"/>
        </w:rPr>
        <w:t>комунального</w:t>
      </w:r>
      <w:proofErr w:type="spellEnd"/>
      <w:r w:rsidRPr="00EA7FDE">
        <w:rPr>
          <w:sz w:val="28"/>
          <w:szCs w:val="28"/>
        </w:rPr>
        <w:t xml:space="preserve"> </w:t>
      </w:r>
      <w:proofErr w:type="spellStart"/>
      <w:r w:rsidRPr="00EA7FDE">
        <w:rPr>
          <w:sz w:val="28"/>
          <w:szCs w:val="28"/>
        </w:rPr>
        <w:t>некомерційного</w:t>
      </w:r>
      <w:proofErr w:type="spellEnd"/>
      <w:r w:rsidRPr="00EA7FDE">
        <w:rPr>
          <w:sz w:val="28"/>
          <w:szCs w:val="28"/>
        </w:rPr>
        <w:t xml:space="preserve"> </w:t>
      </w:r>
      <w:proofErr w:type="spellStart"/>
      <w:proofErr w:type="gramStart"/>
      <w:r w:rsidRPr="00EA7FDE">
        <w:rPr>
          <w:sz w:val="28"/>
          <w:szCs w:val="28"/>
        </w:rPr>
        <w:t>п</w:t>
      </w:r>
      <w:proofErr w:type="gramEnd"/>
      <w:r w:rsidRPr="00EA7FDE">
        <w:rPr>
          <w:sz w:val="28"/>
          <w:szCs w:val="28"/>
        </w:rPr>
        <w:t>ідприємства</w:t>
      </w:r>
      <w:proofErr w:type="spellEnd"/>
      <w:r w:rsidRPr="00EA7FDE">
        <w:rPr>
          <w:sz w:val="28"/>
          <w:szCs w:val="28"/>
        </w:rPr>
        <w:t xml:space="preserve"> КНП «</w:t>
      </w:r>
      <w:proofErr w:type="spellStart"/>
      <w:r w:rsidRPr="00EA7FDE">
        <w:rPr>
          <w:sz w:val="28"/>
          <w:szCs w:val="28"/>
          <w:lang w:val="uk-UA"/>
        </w:rPr>
        <w:t>Голованівська</w:t>
      </w:r>
      <w:proofErr w:type="spellEnd"/>
      <w:r w:rsidRPr="00EA7FDE">
        <w:rPr>
          <w:sz w:val="28"/>
          <w:szCs w:val="28"/>
          <w:lang w:val="uk-UA"/>
        </w:rPr>
        <w:t xml:space="preserve"> </w:t>
      </w:r>
      <w:r w:rsidRPr="00EA7FDE">
        <w:rPr>
          <w:sz w:val="28"/>
          <w:szCs w:val="28"/>
        </w:rPr>
        <w:t xml:space="preserve"> ЦРЛ» на 2</w:t>
      </w:r>
      <w:r>
        <w:rPr>
          <w:sz w:val="28"/>
          <w:szCs w:val="28"/>
          <w:lang w:val="uk-UA"/>
        </w:rPr>
        <w:t>021-2023</w:t>
      </w:r>
      <w:r w:rsidRPr="00EA7FDE">
        <w:rPr>
          <w:sz w:val="28"/>
          <w:szCs w:val="28"/>
          <w:lang w:val="uk-UA"/>
        </w:rPr>
        <w:t xml:space="preserve"> роки</w:t>
      </w:r>
      <w:r w:rsidRPr="00EA7FDE">
        <w:rPr>
          <w:sz w:val="28"/>
          <w:szCs w:val="28"/>
        </w:rPr>
        <w:t xml:space="preserve">  </w:t>
      </w:r>
      <w:proofErr w:type="spellStart"/>
      <w:r w:rsidRPr="00EA7FDE">
        <w:rPr>
          <w:sz w:val="28"/>
          <w:szCs w:val="28"/>
        </w:rPr>
        <w:t>зумовлена</w:t>
      </w:r>
      <w:proofErr w:type="spellEnd"/>
      <w:r w:rsidRPr="00EA7FDE">
        <w:rPr>
          <w:sz w:val="28"/>
          <w:szCs w:val="28"/>
        </w:rPr>
        <w:t>:</w:t>
      </w:r>
      <w:r w:rsidRPr="00EA7FDE">
        <w:rPr>
          <w:sz w:val="28"/>
          <w:szCs w:val="28"/>
          <w:lang w:val="uk-UA"/>
        </w:rPr>
        <w:t xml:space="preserve"> </w:t>
      </w:r>
      <w:proofErr w:type="spellStart"/>
      <w:r w:rsidRPr="00EA7FDE">
        <w:rPr>
          <w:sz w:val="28"/>
          <w:szCs w:val="28"/>
        </w:rPr>
        <w:t>необхідністю</w:t>
      </w:r>
      <w:proofErr w:type="spellEnd"/>
      <w:r w:rsidRPr="00EA7FDE">
        <w:rPr>
          <w:sz w:val="28"/>
          <w:szCs w:val="28"/>
        </w:rPr>
        <w:t xml:space="preserve"> </w:t>
      </w:r>
      <w:proofErr w:type="spellStart"/>
      <w:r w:rsidRPr="00EA7FDE">
        <w:rPr>
          <w:sz w:val="28"/>
          <w:szCs w:val="28"/>
        </w:rPr>
        <w:t>поліпшення</w:t>
      </w:r>
      <w:proofErr w:type="spellEnd"/>
      <w:r w:rsidRPr="00EA7FDE">
        <w:rPr>
          <w:sz w:val="28"/>
          <w:szCs w:val="28"/>
        </w:rPr>
        <w:t xml:space="preserve"> </w:t>
      </w:r>
      <w:proofErr w:type="spellStart"/>
      <w:r w:rsidRPr="00EA7FDE">
        <w:rPr>
          <w:sz w:val="28"/>
          <w:szCs w:val="28"/>
        </w:rPr>
        <w:t>якості</w:t>
      </w:r>
      <w:proofErr w:type="spellEnd"/>
      <w:r w:rsidRPr="00EA7FDE">
        <w:rPr>
          <w:sz w:val="28"/>
          <w:szCs w:val="28"/>
        </w:rPr>
        <w:t xml:space="preserve"> </w:t>
      </w:r>
      <w:proofErr w:type="spellStart"/>
      <w:r w:rsidRPr="00EA7FDE">
        <w:rPr>
          <w:sz w:val="28"/>
          <w:szCs w:val="28"/>
        </w:rPr>
        <w:t>надання</w:t>
      </w:r>
      <w:proofErr w:type="spellEnd"/>
      <w:r w:rsidRPr="00EA7FDE">
        <w:rPr>
          <w:sz w:val="28"/>
          <w:szCs w:val="28"/>
        </w:rPr>
        <w:t xml:space="preserve"> </w:t>
      </w:r>
      <w:proofErr w:type="spellStart"/>
      <w:r w:rsidRPr="00EA7FDE">
        <w:rPr>
          <w:sz w:val="28"/>
          <w:szCs w:val="28"/>
        </w:rPr>
        <w:t>медичної</w:t>
      </w:r>
      <w:proofErr w:type="spellEnd"/>
      <w:r w:rsidRPr="00EA7FDE">
        <w:rPr>
          <w:sz w:val="28"/>
          <w:szCs w:val="28"/>
        </w:rPr>
        <w:t xml:space="preserve"> </w:t>
      </w:r>
      <w:proofErr w:type="spellStart"/>
      <w:r w:rsidRPr="00EA7FDE">
        <w:rPr>
          <w:sz w:val="28"/>
          <w:szCs w:val="28"/>
        </w:rPr>
        <w:t>допомоги</w:t>
      </w:r>
      <w:proofErr w:type="spellEnd"/>
      <w:r w:rsidRPr="00EA7FDE">
        <w:rPr>
          <w:sz w:val="28"/>
          <w:szCs w:val="28"/>
        </w:rPr>
        <w:t xml:space="preserve"> </w:t>
      </w:r>
      <w:proofErr w:type="spellStart"/>
      <w:r w:rsidRPr="00EA7FDE">
        <w:rPr>
          <w:sz w:val="28"/>
          <w:szCs w:val="28"/>
        </w:rPr>
        <w:t>населенню</w:t>
      </w:r>
      <w:proofErr w:type="spellEnd"/>
      <w:r w:rsidRPr="00EA7FDE">
        <w:rPr>
          <w:sz w:val="28"/>
          <w:szCs w:val="28"/>
        </w:rPr>
        <w:t xml:space="preserve"> </w:t>
      </w:r>
      <w:proofErr w:type="spellStart"/>
      <w:r w:rsidRPr="00EA7FDE">
        <w:rPr>
          <w:sz w:val="28"/>
          <w:szCs w:val="28"/>
          <w:lang w:val="uk-UA"/>
        </w:rPr>
        <w:t>Голованівського</w:t>
      </w:r>
      <w:proofErr w:type="spellEnd"/>
      <w:r w:rsidRPr="00EA7FDE">
        <w:rPr>
          <w:sz w:val="28"/>
          <w:szCs w:val="28"/>
          <w:lang w:val="uk-UA"/>
        </w:rPr>
        <w:t xml:space="preserve"> </w:t>
      </w:r>
      <w:r w:rsidRPr="00EA7FDE">
        <w:rPr>
          <w:sz w:val="28"/>
          <w:szCs w:val="28"/>
        </w:rPr>
        <w:t xml:space="preserve"> району; </w:t>
      </w:r>
      <w:r w:rsidRPr="00EA7FDE">
        <w:rPr>
          <w:sz w:val="28"/>
          <w:szCs w:val="28"/>
          <w:lang w:val="uk-UA"/>
        </w:rPr>
        <w:t>покращення</w:t>
      </w:r>
      <w:r w:rsidRPr="00EA7FDE">
        <w:rPr>
          <w:sz w:val="28"/>
          <w:szCs w:val="28"/>
        </w:rPr>
        <w:t xml:space="preserve"> </w:t>
      </w:r>
      <w:proofErr w:type="spellStart"/>
      <w:r w:rsidRPr="00EA7FDE">
        <w:rPr>
          <w:sz w:val="28"/>
          <w:szCs w:val="28"/>
        </w:rPr>
        <w:t>матеріально-технічної</w:t>
      </w:r>
      <w:proofErr w:type="spellEnd"/>
      <w:r w:rsidRPr="00EA7FDE">
        <w:rPr>
          <w:sz w:val="28"/>
          <w:szCs w:val="28"/>
        </w:rPr>
        <w:t xml:space="preserve"> </w:t>
      </w:r>
      <w:proofErr w:type="spellStart"/>
      <w:r w:rsidRPr="00EA7FDE">
        <w:rPr>
          <w:sz w:val="28"/>
          <w:szCs w:val="28"/>
        </w:rPr>
        <w:t>бази</w:t>
      </w:r>
      <w:proofErr w:type="spellEnd"/>
      <w:r w:rsidRPr="00EA7FDE">
        <w:rPr>
          <w:sz w:val="28"/>
          <w:szCs w:val="28"/>
        </w:rPr>
        <w:t xml:space="preserve">; </w:t>
      </w:r>
      <w:proofErr w:type="spellStart"/>
      <w:r w:rsidRPr="00EA7FDE">
        <w:rPr>
          <w:sz w:val="28"/>
          <w:szCs w:val="28"/>
        </w:rPr>
        <w:t>підвищення</w:t>
      </w:r>
      <w:proofErr w:type="spellEnd"/>
      <w:r w:rsidRPr="00EA7FDE">
        <w:rPr>
          <w:sz w:val="28"/>
          <w:szCs w:val="28"/>
        </w:rPr>
        <w:t xml:space="preserve"> престижу </w:t>
      </w:r>
      <w:proofErr w:type="spellStart"/>
      <w:r w:rsidRPr="00EA7FDE">
        <w:rPr>
          <w:sz w:val="28"/>
          <w:szCs w:val="28"/>
        </w:rPr>
        <w:t>праці</w:t>
      </w:r>
      <w:proofErr w:type="spellEnd"/>
      <w:r w:rsidRPr="00EA7FDE">
        <w:rPr>
          <w:sz w:val="28"/>
          <w:szCs w:val="28"/>
        </w:rPr>
        <w:t xml:space="preserve"> </w:t>
      </w:r>
      <w:proofErr w:type="spellStart"/>
      <w:r w:rsidRPr="00EA7FDE">
        <w:rPr>
          <w:sz w:val="28"/>
          <w:szCs w:val="28"/>
        </w:rPr>
        <w:t>медичних</w:t>
      </w:r>
      <w:proofErr w:type="spellEnd"/>
      <w:r w:rsidRPr="00EA7FDE">
        <w:rPr>
          <w:sz w:val="28"/>
          <w:szCs w:val="28"/>
        </w:rPr>
        <w:t xml:space="preserve"> </w:t>
      </w:r>
      <w:proofErr w:type="spellStart"/>
      <w:r w:rsidRPr="00EA7FDE">
        <w:rPr>
          <w:sz w:val="28"/>
          <w:szCs w:val="28"/>
        </w:rPr>
        <w:t>працівників</w:t>
      </w:r>
      <w:proofErr w:type="spellEnd"/>
      <w:r w:rsidRPr="00EA7FDE">
        <w:rPr>
          <w:sz w:val="28"/>
          <w:szCs w:val="28"/>
        </w:rPr>
        <w:t xml:space="preserve"> та </w:t>
      </w:r>
      <w:proofErr w:type="spellStart"/>
      <w:r w:rsidRPr="00EA7FDE">
        <w:rPr>
          <w:sz w:val="28"/>
          <w:szCs w:val="28"/>
        </w:rPr>
        <w:t>покращення</w:t>
      </w:r>
      <w:proofErr w:type="spellEnd"/>
      <w:r w:rsidRPr="00EA7FDE">
        <w:rPr>
          <w:sz w:val="28"/>
          <w:szCs w:val="28"/>
        </w:rPr>
        <w:t xml:space="preserve"> </w:t>
      </w:r>
      <w:proofErr w:type="spellStart"/>
      <w:r w:rsidRPr="00EA7FDE">
        <w:rPr>
          <w:sz w:val="28"/>
          <w:szCs w:val="28"/>
        </w:rPr>
        <w:t>їх</w:t>
      </w:r>
      <w:proofErr w:type="spellEnd"/>
      <w:r w:rsidRPr="00EA7FDE">
        <w:rPr>
          <w:sz w:val="28"/>
          <w:szCs w:val="28"/>
        </w:rPr>
        <w:t xml:space="preserve"> </w:t>
      </w:r>
      <w:proofErr w:type="spellStart"/>
      <w:r w:rsidRPr="00EA7FDE">
        <w:rPr>
          <w:sz w:val="28"/>
          <w:szCs w:val="28"/>
        </w:rPr>
        <w:t>соціального</w:t>
      </w:r>
      <w:proofErr w:type="spellEnd"/>
      <w:r w:rsidRPr="00EA7FDE">
        <w:rPr>
          <w:sz w:val="28"/>
          <w:szCs w:val="28"/>
        </w:rPr>
        <w:t xml:space="preserve"> </w:t>
      </w:r>
      <w:proofErr w:type="spellStart"/>
      <w:r w:rsidRPr="00EA7FDE">
        <w:rPr>
          <w:sz w:val="28"/>
          <w:szCs w:val="28"/>
        </w:rPr>
        <w:t>і</w:t>
      </w:r>
      <w:proofErr w:type="spellEnd"/>
      <w:r w:rsidRPr="00EA7FDE">
        <w:rPr>
          <w:sz w:val="28"/>
          <w:szCs w:val="28"/>
        </w:rPr>
        <w:t xml:space="preserve"> </w:t>
      </w:r>
      <w:proofErr w:type="spellStart"/>
      <w:r w:rsidRPr="00EA7FDE">
        <w:rPr>
          <w:sz w:val="28"/>
          <w:szCs w:val="28"/>
        </w:rPr>
        <w:t>економічного</w:t>
      </w:r>
      <w:proofErr w:type="spellEnd"/>
      <w:r w:rsidRPr="00EA7FDE">
        <w:rPr>
          <w:sz w:val="28"/>
          <w:szCs w:val="28"/>
        </w:rPr>
        <w:t xml:space="preserve"> становища; </w:t>
      </w:r>
      <w:proofErr w:type="spellStart"/>
      <w:r w:rsidRPr="00EA7FDE">
        <w:rPr>
          <w:sz w:val="28"/>
          <w:szCs w:val="28"/>
        </w:rPr>
        <w:t>забезпечення</w:t>
      </w:r>
      <w:proofErr w:type="spellEnd"/>
      <w:r w:rsidRPr="00EA7FDE">
        <w:rPr>
          <w:sz w:val="28"/>
          <w:szCs w:val="28"/>
        </w:rPr>
        <w:t xml:space="preserve"> </w:t>
      </w:r>
      <w:proofErr w:type="spellStart"/>
      <w:r w:rsidRPr="00EA7FDE">
        <w:rPr>
          <w:sz w:val="28"/>
          <w:szCs w:val="28"/>
        </w:rPr>
        <w:t>надання</w:t>
      </w:r>
      <w:proofErr w:type="spellEnd"/>
      <w:r w:rsidRPr="00EA7FDE">
        <w:rPr>
          <w:sz w:val="28"/>
          <w:szCs w:val="28"/>
        </w:rPr>
        <w:t xml:space="preserve">  </w:t>
      </w:r>
      <w:proofErr w:type="spellStart"/>
      <w:r w:rsidRPr="00EA7FDE">
        <w:rPr>
          <w:sz w:val="28"/>
          <w:szCs w:val="28"/>
        </w:rPr>
        <w:t>планової</w:t>
      </w:r>
      <w:proofErr w:type="spellEnd"/>
      <w:r w:rsidRPr="00EA7FDE">
        <w:rPr>
          <w:sz w:val="28"/>
          <w:szCs w:val="28"/>
        </w:rPr>
        <w:t xml:space="preserve"> та </w:t>
      </w:r>
      <w:proofErr w:type="spellStart"/>
      <w:r w:rsidRPr="00EA7FDE">
        <w:rPr>
          <w:sz w:val="28"/>
          <w:szCs w:val="28"/>
        </w:rPr>
        <w:t>ургентної</w:t>
      </w:r>
      <w:proofErr w:type="spellEnd"/>
      <w:r w:rsidRPr="00EA7FDE">
        <w:rPr>
          <w:sz w:val="28"/>
          <w:szCs w:val="28"/>
        </w:rPr>
        <w:t xml:space="preserve"> </w:t>
      </w:r>
      <w:proofErr w:type="spellStart"/>
      <w:r w:rsidRPr="00EA7FDE">
        <w:rPr>
          <w:sz w:val="28"/>
          <w:szCs w:val="28"/>
        </w:rPr>
        <w:t>висококваліфікованої</w:t>
      </w:r>
      <w:proofErr w:type="spellEnd"/>
      <w:r w:rsidRPr="00EA7FDE">
        <w:rPr>
          <w:sz w:val="28"/>
          <w:szCs w:val="28"/>
        </w:rPr>
        <w:t xml:space="preserve"> </w:t>
      </w:r>
      <w:proofErr w:type="spellStart"/>
      <w:proofErr w:type="gramStart"/>
      <w:r w:rsidRPr="00EA7FDE">
        <w:rPr>
          <w:sz w:val="28"/>
          <w:szCs w:val="28"/>
        </w:rPr>
        <w:t>л</w:t>
      </w:r>
      <w:proofErr w:type="gramEnd"/>
      <w:r w:rsidRPr="00EA7FDE">
        <w:rPr>
          <w:sz w:val="28"/>
          <w:szCs w:val="28"/>
        </w:rPr>
        <w:t>ікувально-діагностичної</w:t>
      </w:r>
      <w:proofErr w:type="spellEnd"/>
      <w:r w:rsidRPr="00EA7FDE">
        <w:rPr>
          <w:sz w:val="28"/>
          <w:szCs w:val="28"/>
        </w:rPr>
        <w:t xml:space="preserve"> </w:t>
      </w:r>
      <w:proofErr w:type="spellStart"/>
      <w:r w:rsidRPr="00EA7FDE">
        <w:rPr>
          <w:sz w:val="28"/>
          <w:szCs w:val="28"/>
        </w:rPr>
        <w:t>допомоги</w:t>
      </w:r>
      <w:proofErr w:type="spellEnd"/>
      <w:r w:rsidRPr="00EA7FDE">
        <w:rPr>
          <w:sz w:val="28"/>
          <w:szCs w:val="28"/>
        </w:rPr>
        <w:t xml:space="preserve"> </w:t>
      </w:r>
      <w:proofErr w:type="spellStart"/>
      <w:r w:rsidRPr="00EA7FDE">
        <w:rPr>
          <w:sz w:val="28"/>
          <w:szCs w:val="28"/>
        </w:rPr>
        <w:t>дорослому</w:t>
      </w:r>
      <w:proofErr w:type="spellEnd"/>
      <w:r w:rsidRPr="00EA7FDE">
        <w:rPr>
          <w:sz w:val="28"/>
          <w:szCs w:val="28"/>
        </w:rPr>
        <w:t xml:space="preserve"> </w:t>
      </w:r>
      <w:proofErr w:type="spellStart"/>
      <w:r w:rsidRPr="00EA7FDE">
        <w:rPr>
          <w:sz w:val="28"/>
          <w:szCs w:val="28"/>
        </w:rPr>
        <w:t>і</w:t>
      </w:r>
      <w:proofErr w:type="spellEnd"/>
      <w:r w:rsidRPr="00EA7FDE">
        <w:rPr>
          <w:sz w:val="28"/>
          <w:szCs w:val="28"/>
        </w:rPr>
        <w:t xml:space="preserve"> </w:t>
      </w:r>
      <w:proofErr w:type="spellStart"/>
      <w:r w:rsidRPr="00EA7FDE">
        <w:rPr>
          <w:sz w:val="28"/>
          <w:szCs w:val="28"/>
        </w:rPr>
        <w:t>дитячому</w:t>
      </w:r>
      <w:proofErr w:type="spellEnd"/>
      <w:r w:rsidRPr="00EA7FDE">
        <w:rPr>
          <w:sz w:val="28"/>
          <w:szCs w:val="28"/>
        </w:rPr>
        <w:t xml:space="preserve"> </w:t>
      </w:r>
      <w:proofErr w:type="spellStart"/>
      <w:r w:rsidRPr="00EA7FDE">
        <w:rPr>
          <w:sz w:val="28"/>
          <w:szCs w:val="28"/>
        </w:rPr>
        <w:t>населенню</w:t>
      </w:r>
      <w:proofErr w:type="spellEnd"/>
      <w:r w:rsidRPr="00EA7FDE">
        <w:rPr>
          <w:sz w:val="28"/>
          <w:szCs w:val="28"/>
        </w:rPr>
        <w:t xml:space="preserve"> району.</w:t>
      </w:r>
    </w:p>
    <w:p w:rsidR="00FA68DC" w:rsidRPr="00EA7FDE" w:rsidRDefault="00FA68DC" w:rsidP="00E10201">
      <w:pPr>
        <w:shd w:val="clear" w:color="auto" w:fill="FFFFFF"/>
        <w:jc w:val="both"/>
        <w:textAlignment w:val="baseline"/>
        <w:rPr>
          <w:sz w:val="28"/>
          <w:szCs w:val="28"/>
          <w:lang w:val="uk-UA"/>
        </w:rPr>
      </w:pPr>
    </w:p>
    <w:p w:rsidR="00FA68DC" w:rsidRDefault="00FA68DC" w:rsidP="00E10201">
      <w:pPr>
        <w:shd w:val="clear" w:color="auto" w:fill="FFFFFF"/>
        <w:jc w:val="center"/>
        <w:textAlignment w:val="baseline"/>
        <w:rPr>
          <w:b/>
          <w:bCs/>
          <w:sz w:val="28"/>
          <w:szCs w:val="28"/>
          <w:lang w:val="uk-UA"/>
        </w:rPr>
      </w:pPr>
    </w:p>
    <w:p w:rsidR="00FA68DC" w:rsidRDefault="00FA68DC" w:rsidP="00E10201">
      <w:pPr>
        <w:shd w:val="clear" w:color="auto" w:fill="FFFFFF"/>
        <w:jc w:val="center"/>
        <w:textAlignment w:val="baseline"/>
        <w:rPr>
          <w:b/>
          <w:bCs/>
          <w:sz w:val="28"/>
          <w:szCs w:val="28"/>
          <w:lang w:val="uk-UA"/>
        </w:rPr>
      </w:pPr>
    </w:p>
    <w:p w:rsidR="00FA68DC" w:rsidRPr="00EA7FDE" w:rsidRDefault="00FA68DC" w:rsidP="00E10201">
      <w:pPr>
        <w:shd w:val="clear" w:color="auto" w:fill="FFFFFF"/>
        <w:jc w:val="center"/>
        <w:textAlignment w:val="baseline"/>
        <w:rPr>
          <w:b/>
          <w:bCs/>
          <w:sz w:val="28"/>
          <w:szCs w:val="28"/>
          <w:lang w:val="uk-UA"/>
        </w:rPr>
      </w:pPr>
      <w:r w:rsidRPr="00EA7FDE">
        <w:rPr>
          <w:b/>
          <w:bCs/>
          <w:sz w:val="28"/>
          <w:szCs w:val="28"/>
          <w:lang w:val="uk-UA"/>
        </w:rPr>
        <w:t>ІІ. Мета Програми</w:t>
      </w:r>
    </w:p>
    <w:p w:rsidR="00FA68DC" w:rsidRPr="00EA7FDE" w:rsidRDefault="00FA68DC" w:rsidP="00E10201">
      <w:pPr>
        <w:shd w:val="clear" w:color="auto" w:fill="FFFFFF"/>
        <w:jc w:val="center"/>
        <w:textAlignment w:val="baseline"/>
        <w:rPr>
          <w:sz w:val="28"/>
          <w:szCs w:val="28"/>
          <w:lang w:val="uk-UA"/>
        </w:rPr>
      </w:pPr>
    </w:p>
    <w:p w:rsidR="00FA68DC" w:rsidRPr="00EA7FDE" w:rsidRDefault="00FA68DC" w:rsidP="00E10201">
      <w:pPr>
        <w:shd w:val="clear" w:color="auto" w:fill="FFFFFF"/>
        <w:jc w:val="both"/>
        <w:textAlignment w:val="baseline"/>
        <w:rPr>
          <w:sz w:val="28"/>
          <w:szCs w:val="28"/>
          <w:lang w:val="uk-UA"/>
        </w:rPr>
      </w:pPr>
      <w:r>
        <w:rPr>
          <w:sz w:val="28"/>
          <w:szCs w:val="28"/>
          <w:lang w:val="uk-UA"/>
        </w:rPr>
        <w:t xml:space="preserve">          </w:t>
      </w:r>
      <w:r w:rsidRPr="00EA7FDE">
        <w:rPr>
          <w:sz w:val="28"/>
          <w:szCs w:val="28"/>
          <w:lang w:val="uk-UA"/>
        </w:rPr>
        <w:t>Метою Програми є налагодження ефективного функціонування системи надання населенню доступної і високоякісної вторинної (спеціалізованої) медичної допомоги, а також забезпечення розвитку та стабільної роботи відповідно до функціональних призначень щодо надання населенню належних медичних послуг. Значну увагу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ними сучасних лікувальних методів та технологій для надання якісної медичної допомоги, підвищенню контролю за якістю надання медичних послуг громадянам.</w:t>
      </w:r>
    </w:p>
    <w:p w:rsidR="00FA68DC" w:rsidRPr="00EA7FDE" w:rsidRDefault="00FA68DC" w:rsidP="00E10201">
      <w:pPr>
        <w:shd w:val="clear" w:color="auto" w:fill="FFFFFF"/>
        <w:jc w:val="both"/>
        <w:textAlignment w:val="baseline"/>
        <w:rPr>
          <w:sz w:val="28"/>
          <w:szCs w:val="28"/>
          <w:lang w:val="uk-UA"/>
        </w:rPr>
      </w:pPr>
      <w:r w:rsidRPr="00EA7FDE">
        <w:rPr>
          <w:sz w:val="28"/>
          <w:szCs w:val="28"/>
        </w:rPr>
        <w:t> </w:t>
      </w:r>
    </w:p>
    <w:p w:rsidR="00FA68DC" w:rsidRPr="00EA7FDE" w:rsidRDefault="00FA68DC" w:rsidP="00E10201">
      <w:pPr>
        <w:shd w:val="clear" w:color="auto" w:fill="FFFFFF"/>
        <w:jc w:val="center"/>
        <w:textAlignment w:val="baseline"/>
        <w:rPr>
          <w:b/>
          <w:bCs/>
          <w:sz w:val="28"/>
          <w:szCs w:val="28"/>
          <w:lang w:val="uk-UA"/>
        </w:rPr>
      </w:pPr>
      <w:r w:rsidRPr="00EA7FDE">
        <w:rPr>
          <w:b/>
          <w:bCs/>
          <w:sz w:val="28"/>
          <w:szCs w:val="28"/>
        </w:rPr>
        <w:t xml:space="preserve">ІІІ. </w:t>
      </w:r>
      <w:proofErr w:type="spellStart"/>
      <w:r w:rsidRPr="00EA7FDE">
        <w:rPr>
          <w:b/>
          <w:bCs/>
          <w:sz w:val="28"/>
          <w:szCs w:val="28"/>
        </w:rPr>
        <w:t>Напрями</w:t>
      </w:r>
      <w:proofErr w:type="spellEnd"/>
      <w:r w:rsidRPr="00EA7FDE">
        <w:rPr>
          <w:b/>
          <w:bCs/>
          <w:sz w:val="28"/>
          <w:szCs w:val="28"/>
        </w:rPr>
        <w:t xml:space="preserve"> та </w:t>
      </w:r>
      <w:proofErr w:type="spellStart"/>
      <w:r w:rsidRPr="00EA7FDE">
        <w:rPr>
          <w:b/>
          <w:bCs/>
          <w:sz w:val="28"/>
          <w:szCs w:val="28"/>
        </w:rPr>
        <w:t>завдання</w:t>
      </w:r>
      <w:proofErr w:type="spellEnd"/>
      <w:r w:rsidRPr="00EA7FDE">
        <w:rPr>
          <w:b/>
          <w:bCs/>
          <w:sz w:val="28"/>
          <w:szCs w:val="28"/>
        </w:rPr>
        <w:t xml:space="preserve"> </w:t>
      </w:r>
      <w:proofErr w:type="spellStart"/>
      <w:r w:rsidRPr="00EA7FDE">
        <w:rPr>
          <w:b/>
          <w:bCs/>
          <w:sz w:val="28"/>
          <w:szCs w:val="28"/>
        </w:rPr>
        <w:t>Програми</w:t>
      </w:r>
      <w:proofErr w:type="spellEnd"/>
    </w:p>
    <w:p w:rsidR="00FA68DC" w:rsidRPr="00EA7FDE" w:rsidRDefault="00FA68DC" w:rsidP="00E10201">
      <w:pPr>
        <w:shd w:val="clear" w:color="auto" w:fill="FFFFFF"/>
        <w:jc w:val="center"/>
        <w:textAlignment w:val="baseline"/>
        <w:rPr>
          <w:sz w:val="28"/>
          <w:szCs w:val="28"/>
          <w:lang w:val="uk-UA"/>
        </w:rPr>
      </w:pPr>
    </w:p>
    <w:p w:rsidR="00FA68DC" w:rsidRPr="00EA7FDE" w:rsidRDefault="00FA68DC" w:rsidP="00E10201">
      <w:pPr>
        <w:shd w:val="clear" w:color="auto" w:fill="FFFFFF"/>
        <w:jc w:val="both"/>
        <w:textAlignment w:val="baseline"/>
        <w:rPr>
          <w:sz w:val="28"/>
          <w:szCs w:val="28"/>
        </w:rPr>
      </w:pPr>
      <w:r>
        <w:rPr>
          <w:sz w:val="28"/>
          <w:szCs w:val="28"/>
          <w:lang w:val="uk-UA"/>
        </w:rPr>
        <w:t xml:space="preserve">         </w:t>
      </w:r>
      <w:proofErr w:type="spellStart"/>
      <w:r w:rsidRPr="00EA7FDE">
        <w:rPr>
          <w:sz w:val="28"/>
          <w:szCs w:val="28"/>
        </w:rPr>
        <w:t>Програмою</w:t>
      </w:r>
      <w:proofErr w:type="spellEnd"/>
      <w:r w:rsidRPr="00EA7FDE">
        <w:rPr>
          <w:sz w:val="28"/>
          <w:szCs w:val="28"/>
        </w:rPr>
        <w:t xml:space="preserve"> </w:t>
      </w:r>
      <w:proofErr w:type="spellStart"/>
      <w:r w:rsidRPr="00EA7FDE">
        <w:rPr>
          <w:sz w:val="28"/>
          <w:szCs w:val="28"/>
        </w:rPr>
        <w:t>визначено</w:t>
      </w:r>
      <w:proofErr w:type="spellEnd"/>
      <w:r w:rsidRPr="00EA7FDE">
        <w:rPr>
          <w:sz w:val="28"/>
          <w:szCs w:val="28"/>
        </w:rPr>
        <w:t xml:space="preserve"> </w:t>
      </w:r>
      <w:proofErr w:type="spellStart"/>
      <w:r w:rsidRPr="00EA7FDE">
        <w:rPr>
          <w:sz w:val="28"/>
          <w:szCs w:val="28"/>
        </w:rPr>
        <w:t>такі</w:t>
      </w:r>
      <w:proofErr w:type="spellEnd"/>
      <w:r w:rsidRPr="00EA7FDE">
        <w:rPr>
          <w:sz w:val="28"/>
          <w:szCs w:val="28"/>
        </w:rPr>
        <w:t xml:space="preserve"> </w:t>
      </w:r>
      <w:proofErr w:type="spellStart"/>
      <w:r w:rsidRPr="00EA7FDE">
        <w:rPr>
          <w:sz w:val="28"/>
          <w:szCs w:val="28"/>
        </w:rPr>
        <w:t>основні</w:t>
      </w:r>
      <w:proofErr w:type="spellEnd"/>
      <w:r w:rsidRPr="00EA7FDE">
        <w:rPr>
          <w:sz w:val="28"/>
          <w:szCs w:val="28"/>
        </w:rPr>
        <w:t xml:space="preserve"> </w:t>
      </w:r>
      <w:proofErr w:type="spellStart"/>
      <w:r w:rsidRPr="00EA7FDE">
        <w:rPr>
          <w:sz w:val="28"/>
          <w:szCs w:val="28"/>
        </w:rPr>
        <w:t>завдання</w:t>
      </w:r>
      <w:proofErr w:type="spellEnd"/>
      <w:r w:rsidRPr="00EA7FDE">
        <w:rPr>
          <w:sz w:val="28"/>
          <w:szCs w:val="28"/>
        </w:rPr>
        <w:t>:</w:t>
      </w:r>
    </w:p>
    <w:p w:rsidR="00FA68DC" w:rsidRPr="00EA7FDE" w:rsidRDefault="00FA68DC" w:rsidP="00E10201">
      <w:pPr>
        <w:shd w:val="clear" w:color="auto" w:fill="FFFFFF"/>
        <w:jc w:val="both"/>
        <w:textAlignment w:val="baseline"/>
        <w:rPr>
          <w:sz w:val="28"/>
          <w:szCs w:val="28"/>
          <w:lang w:val="uk-UA"/>
        </w:rPr>
      </w:pPr>
      <w:r>
        <w:rPr>
          <w:sz w:val="28"/>
          <w:szCs w:val="28"/>
          <w:lang w:val="uk-UA"/>
        </w:rPr>
        <w:tab/>
      </w:r>
      <w:r w:rsidRPr="00EA7FDE">
        <w:rPr>
          <w:sz w:val="28"/>
          <w:szCs w:val="28"/>
          <w:lang w:val="uk-UA"/>
        </w:rPr>
        <w:t>- 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w:t>
      </w:r>
    </w:p>
    <w:p w:rsidR="00FA68DC" w:rsidRPr="00E10201" w:rsidRDefault="00FA68DC" w:rsidP="00E10201">
      <w:pPr>
        <w:shd w:val="clear" w:color="auto" w:fill="FFFFFF"/>
        <w:jc w:val="both"/>
        <w:textAlignment w:val="baseline"/>
        <w:rPr>
          <w:sz w:val="28"/>
          <w:szCs w:val="28"/>
          <w:lang w:val="uk-UA"/>
        </w:rPr>
      </w:pPr>
      <w:r>
        <w:rPr>
          <w:sz w:val="28"/>
          <w:szCs w:val="28"/>
          <w:lang w:val="uk-UA"/>
        </w:rPr>
        <w:tab/>
      </w:r>
      <w:r w:rsidRPr="00E10201">
        <w:rPr>
          <w:sz w:val="28"/>
          <w:szCs w:val="28"/>
          <w:lang w:val="uk-UA"/>
        </w:rPr>
        <w:t>- удосконалення лікувального процесу;</w:t>
      </w:r>
    </w:p>
    <w:p w:rsidR="00FA68DC" w:rsidRPr="00EA7FDE" w:rsidRDefault="00FA68DC" w:rsidP="00E10201">
      <w:pPr>
        <w:shd w:val="clear" w:color="auto" w:fill="FFFFFF"/>
        <w:jc w:val="both"/>
        <w:textAlignment w:val="baseline"/>
        <w:rPr>
          <w:sz w:val="28"/>
          <w:szCs w:val="28"/>
          <w:lang w:val="uk-UA"/>
        </w:rPr>
      </w:pPr>
      <w:r>
        <w:rPr>
          <w:sz w:val="28"/>
          <w:szCs w:val="28"/>
          <w:lang w:val="uk-UA"/>
        </w:rPr>
        <w:tab/>
      </w:r>
      <w:r w:rsidRPr="00EA7FDE">
        <w:rPr>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rsidR="00FA68DC" w:rsidRPr="00EA7FDE" w:rsidRDefault="00FA68DC" w:rsidP="00E10201">
      <w:pPr>
        <w:shd w:val="clear" w:color="auto" w:fill="FFFFFF"/>
        <w:jc w:val="both"/>
        <w:textAlignment w:val="baseline"/>
        <w:rPr>
          <w:sz w:val="28"/>
          <w:szCs w:val="28"/>
          <w:lang w:val="uk-UA"/>
        </w:rPr>
      </w:pPr>
      <w:r>
        <w:rPr>
          <w:sz w:val="28"/>
          <w:szCs w:val="28"/>
          <w:lang w:val="uk-UA"/>
        </w:rPr>
        <w:tab/>
      </w:r>
      <w:r w:rsidRPr="00EA7FDE">
        <w:rPr>
          <w:sz w:val="28"/>
          <w:szCs w:val="28"/>
        </w:rPr>
        <w:t xml:space="preserve">- </w:t>
      </w:r>
      <w:proofErr w:type="spellStart"/>
      <w:r w:rsidRPr="00EA7FDE">
        <w:rPr>
          <w:sz w:val="28"/>
          <w:szCs w:val="28"/>
        </w:rPr>
        <w:t>проведення</w:t>
      </w:r>
      <w:proofErr w:type="spellEnd"/>
      <w:r w:rsidRPr="00EA7FDE">
        <w:rPr>
          <w:sz w:val="28"/>
          <w:szCs w:val="28"/>
        </w:rPr>
        <w:t xml:space="preserve"> </w:t>
      </w:r>
      <w:proofErr w:type="spellStart"/>
      <w:r w:rsidRPr="00EA7FDE">
        <w:rPr>
          <w:sz w:val="28"/>
          <w:szCs w:val="28"/>
        </w:rPr>
        <w:t>перепідготовки</w:t>
      </w:r>
      <w:proofErr w:type="spellEnd"/>
      <w:r w:rsidRPr="00EA7FDE">
        <w:rPr>
          <w:sz w:val="28"/>
          <w:szCs w:val="28"/>
        </w:rPr>
        <w:t xml:space="preserve">, </w:t>
      </w:r>
      <w:proofErr w:type="spellStart"/>
      <w:r w:rsidRPr="00EA7FDE">
        <w:rPr>
          <w:sz w:val="28"/>
          <w:szCs w:val="28"/>
        </w:rPr>
        <w:t>удосконалення</w:t>
      </w:r>
      <w:proofErr w:type="spellEnd"/>
      <w:r w:rsidRPr="00EA7FDE">
        <w:rPr>
          <w:sz w:val="28"/>
          <w:szCs w:val="28"/>
        </w:rPr>
        <w:t xml:space="preserve"> та </w:t>
      </w:r>
      <w:proofErr w:type="spellStart"/>
      <w:proofErr w:type="gramStart"/>
      <w:r w:rsidRPr="00EA7FDE">
        <w:rPr>
          <w:sz w:val="28"/>
          <w:szCs w:val="28"/>
        </w:rPr>
        <w:t>п</w:t>
      </w:r>
      <w:proofErr w:type="gramEnd"/>
      <w:r w:rsidRPr="00EA7FDE">
        <w:rPr>
          <w:sz w:val="28"/>
          <w:szCs w:val="28"/>
        </w:rPr>
        <w:t>ідвищення</w:t>
      </w:r>
      <w:proofErr w:type="spellEnd"/>
      <w:r w:rsidRPr="00EA7FDE">
        <w:rPr>
          <w:sz w:val="28"/>
          <w:szCs w:val="28"/>
        </w:rPr>
        <w:t xml:space="preserve"> </w:t>
      </w:r>
      <w:proofErr w:type="spellStart"/>
      <w:r w:rsidRPr="00EA7FDE">
        <w:rPr>
          <w:sz w:val="28"/>
          <w:szCs w:val="28"/>
        </w:rPr>
        <w:t>кваліфікації</w:t>
      </w:r>
      <w:proofErr w:type="spellEnd"/>
      <w:r w:rsidRPr="00EA7FDE">
        <w:rPr>
          <w:sz w:val="28"/>
          <w:szCs w:val="28"/>
        </w:rPr>
        <w:t xml:space="preserve"> </w:t>
      </w:r>
      <w:proofErr w:type="spellStart"/>
      <w:r w:rsidRPr="00EA7FDE">
        <w:rPr>
          <w:sz w:val="28"/>
          <w:szCs w:val="28"/>
        </w:rPr>
        <w:t>медичних</w:t>
      </w:r>
      <w:proofErr w:type="spellEnd"/>
      <w:r w:rsidRPr="00EA7FDE">
        <w:rPr>
          <w:sz w:val="28"/>
          <w:szCs w:val="28"/>
        </w:rPr>
        <w:t xml:space="preserve"> </w:t>
      </w:r>
      <w:proofErr w:type="spellStart"/>
      <w:r w:rsidRPr="00EA7FDE">
        <w:rPr>
          <w:sz w:val="28"/>
          <w:szCs w:val="28"/>
        </w:rPr>
        <w:t>кадрів</w:t>
      </w:r>
      <w:proofErr w:type="spellEnd"/>
    </w:p>
    <w:p w:rsidR="00FA68DC" w:rsidRPr="00EA7FDE" w:rsidRDefault="00FA68DC" w:rsidP="00E10201">
      <w:pPr>
        <w:shd w:val="clear" w:color="auto" w:fill="FFFFFF"/>
        <w:jc w:val="both"/>
        <w:textAlignment w:val="baseline"/>
        <w:rPr>
          <w:sz w:val="28"/>
          <w:szCs w:val="28"/>
          <w:lang w:val="uk-UA"/>
        </w:rPr>
      </w:pPr>
    </w:p>
    <w:p w:rsidR="00FA68DC" w:rsidRPr="00EA7FDE" w:rsidRDefault="00FA68DC" w:rsidP="00E10201">
      <w:pPr>
        <w:shd w:val="clear" w:color="auto" w:fill="FFFFFF"/>
        <w:jc w:val="center"/>
        <w:textAlignment w:val="baseline"/>
        <w:rPr>
          <w:b/>
          <w:bCs/>
          <w:sz w:val="28"/>
          <w:szCs w:val="28"/>
          <w:lang w:val="uk-UA"/>
        </w:rPr>
      </w:pPr>
      <w:r w:rsidRPr="00EA7FDE">
        <w:rPr>
          <w:b/>
          <w:bCs/>
          <w:sz w:val="28"/>
          <w:szCs w:val="28"/>
        </w:rPr>
        <w:t xml:space="preserve">IV. </w:t>
      </w:r>
      <w:proofErr w:type="spellStart"/>
      <w:r w:rsidRPr="00EA7FDE">
        <w:rPr>
          <w:b/>
          <w:bCs/>
          <w:sz w:val="28"/>
          <w:szCs w:val="28"/>
        </w:rPr>
        <w:t>Очікувані</w:t>
      </w:r>
      <w:proofErr w:type="spellEnd"/>
      <w:r w:rsidRPr="00EA7FDE">
        <w:rPr>
          <w:b/>
          <w:bCs/>
          <w:sz w:val="28"/>
          <w:szCs w:val="28"/>
        </w:rPr>
        <w:t xml:space="preserve"> </w:t>
      </w:r>
      <w:proofErr w:type="spellStart"/>
      <w:r w:rsidRPr="00EA7FDE">
        <w:rPr>
          <w:b/>
          <w:bCs/>
          <w:sz w:val="28"/>
          <w:szCs w:val="28"/>
        </w:rPr>
        <w:t>результати</w:t>
      </w:r>
      <w:proofErr w:type="spellEnd"/>
    </w:p>
    <w:p w:rsidR="00FA68DC" w:rsidRPr="00EA7FDE" w:rsidRDefault="00FA68DC" w:rsidP="00E10201">
      <w:pPr>
        <w:shd w:val="clear" w:color="auto" w:fill="FFFFFF"/>
        <w:jc w:val="center"/>
        <w:textAlignment w:val="baseline"/>
        <w:rPr>
          <w:sz w:val="28"/>
          <w:szCs w:val="28"/>
          <w:lang w:val="uk-UA"/>
        </w:rPr>
      </w:pPr>
    </w:p>
    <w:p w:rsidR="00FA68DC" w:rsidRPr="00EA7FDE" w:rsidRDefault="00FA68DC" w:rsidP="00E10201">
      <w:pPr>
        <w:shd w:val="clear" w:color="auto" w:fill="FFFFFF"/>
        <w:jc w:val="both"/>
        <w:textAlignment w:val="baseline"/>
        <w:rPr>
          <w:sz w:val="28"/>
          <w:szCs w:val="28"/>
        </w:rPr>
      </w:pPr>
      <w:r>
        <w:rPr>
          <w:sz w:val="28"/>
          <w:szCs w:val="28"/>
          <w:lang w:val="uk-UA"/>
        </w:rPr>
        <w:t xml:space="preserve">       </w:t>
      </w:r>
      <w:proofErr w:type="spellStart"/>
      <w:r w:rsidRPr="00EA7FDE">
        <w:rPr>
          <w:sz w:val="28"/>
          <w:szCs w:val="28"/>
        </w:rPr>
        <w:t>Виконання</w:t>
      </w:r>
      <w:proofErr w:type="spellEnd"/>
      <w:r w:rsidRPr="00EA7FDE">
        <w:rPr>
          <w:sz w:val="28"/>
          <w:szCs w:val="28"/>
        </w:rPr>
        <w:t xml:space="preserve"> </w:t>
      </w:r>
      <w:proofErr w:type="spellStart"/>
      <w:r w:rsidRPr="00EA7FDE">
        <w:rPr>
          <w:sz w:val="28"/>
          <w:szCs w:val="28"/>
        </w:rPr>
        <w:t>заходів</w:t>
      </w:r>
      <w:proofErr w:type="spellEnd"/>
      <w:r w:rsidRPr="00EA7FDE">
        <w:rPr>
          <w:sz w:val="28"/>
          <w:szCs w:val="28"/>
        </w:rPr>
        <w:t xml:space="preserve"> </w:t>
      </w:r>
      <w:proofErr w:type="spellStart"/>
      <w:r w:rsidRPr="00EA7FDE">
        <w:rPr>
          <w:sz w:val="28"/>
          <w:szCs w:val="28"/>
        </w:rPr>
        <w:t>Програми</w:t>
      </w:r>
      <w:proofErr w:type="spellEnd"/>
      <w:r w:rsidRPr="00EA7FDE">
        <w:rPr>
          <w:sz w:val="28"/>
          <w:szCs w:val="28"/>
        </w:rPr>
        <w:t xml:space="preserve"> </w:t>
      </w:r>
      <w:proofErr w:type="spellStart"/>
      <w:r w:rsidRPr="00EA7FDE">
        <w:rPr>
          <w:sz w:val="28"/>
          <w:szCs w:val="28"/>
        </w:rPr>
        <w:t>сприятиме</w:t>
      </w:r>
      <w:proofErr w:type="spellEnd"/>
      <w:r w:rsidRPr="00EA7FDE">
        <w:rPr>
          <w:sz w:val="28"/>
          <w:szCs w:val="28"/>
        </w:rPr>
        <w:t>:</w:t>
      </w:r>
    </w:p>
    <w:p w:rsidR="00FA68DC" w:rsidRPr="00EA7FDE" w:rsidRDefault="00FA68DC" w:rsidP="00E10201">
      <w:pPr>
        <w:shd w:val="clear" w:color="auto" w:fill="FFFFFF"/>
        <w:jc w:val="both"/>
        <w:textAlignment w:val="baseline"/>
        <w:rPr>
          <w:sz w:val="28"/>
          <w:szCs w:val="28"/>
        </w:rPr>
      </w:pPr>
      <w:r w:rsidRPr="00EA7FDE">
        <w:rPr>
          <w:sz w:val="28"/>
          <w:szCs w:val="28"/>
        </w:rPr>
        <w:t xml:space="preserve">-  </w:t>
      </w:r>
      <w:proofErr w:type="spellStart"/>
      <w:r w:rsidRPr="00EA7FDE">
        <w:rPr>
          <w:sz w:val="28"/>
          <w:szCs w:val="28"/>
        </w:rPr>
        <w:t>забезпеченню</w:t>
      </w:r>
      <w:proofErr w:type="spellEnd"/>
      <w:r w:rsidRPr="00EA7FDE">
        <w:rPr>
          <w:sz w:val="28"/>
          <w:szCs w:val="28"/>
        </w:rPr>
        <w:t xml:space="preserve">  </w:t>
      </w:r>
      <w:proofErr w:type="spellStart"/>
      <w:r w:rsidRPr="00EA7FDE">
        <w:rPr>
          <w:sz w:val="28"/>
          <w:szCs w:val="28"/>
        </w:rPr>
        <w:t>вчасного</w:t>
      </w:r>
      <w:proofErr w:type="spellEnd"/>
      <w:r w:rsidRPr="00EA7FDE">
        <w:rPr>
          <w:sz w:val="28"/>
          <w:szCs w:val="28"/>
        </w:rPr>
        <w:t xml:space="preserve">  та  </w:t>
      </w:r>
      <w:proofErr w:type="spellStart"/>
      <w:r w:rsidRPr="00EA7FDE">
        <w:rPr>
          <w:sz w:val="28"/>
          <w:szCs w:val="28"/>
        </w:rPr>
        <w:t>безперебійного</w:t>
      </w:r>
      <w:proofErr w:type="spellEnd"/>
      <w:r w:rsidRPr="00EA7FDE">
        <w:rPr>
          <w:sz w:val="28"/>
          <w:szCs w:val="28"/>
        </w:rPr>
        <w:t xml:space="preserve">  </w:t>
      </w:r>
      <w:proofErr w:type="spellStart"/>
      <w:r w:rsidRPr="00EA7FDE">
        <w:rPr>
          <w:sz w:val="28"/>
          <w:szCs w:val="28"/>
        </w:rPr>
        <w:t>медичного</w:t>
      </w:r>
      <w:proofErr w:type="spellEnd"/>
      <w:r w:rsidRPr="00EA7FDE">
        <w:rPr>
          <w:sz w:val="28"/>
          <w:szCs w:val="28"/>
        </w:rPr>
        <w:t xml:space="preserve">  </w:t>
      </w:r>
      <w:proofErr w:type="spellStart"/>
      <w:r w:rsidRPr="00EA7FDE">
        <w:rPr>
          <w:sz w:val="28"/>
          <w:szCs w:val="28"/>
        </w:rPr>
        <w:t>обслуговування</w:t>
      </w:r>
      <w:proofErr w:type="spellEnd"/>
      <w:r w:rsidRPr="00EA7FDE">
        <w:rPr>
          <w:sz w:val="28"/>
          <w:szCs w:val="28"/>
        </w:rPr>
        <w:t xml:space="preserve"> </w:t>
      </w:r>
      <w:proofErr w:type="spellStart"/>
      <w:r w:rsidRPr="00EA7FDE">
        <w:rPr>
          <w:sz w:val="28"/>
          <w:szCs w:val="28"/>
        </w:rPr>
        <w:t>населення</w:t>
      </w:r>
      <w:proofErr w:type="spellEnd"/>
      <w:r w:rsidRPr="00EA7FDE">
        <w:rPr>
          <w:sz w:val="28"/>
          <w:szCs w:val="28"/>
        </w:rPr>
        <w:t>;</w:t>
      </w:r>
    </w:p>
    <w:p w:rsidR="00FA68DC" w:rsidRPr="00EA7FDE" w:rsidRDefault="00FA68DC" w:rsidP="00E10201">
      <w:pPr>
        <w:shd w:val="clear" w:color="auto" w:fill="FFFFFF"/>
        <w:jc w:val="both"/>
        <w:textAlignment w:val="baseline"/>
        <w:rPr>
          <w:sz w:val="28"/>
          <w:szCs w:val="28"/>
        </w:rPr>
      </w:pPr>
      <w:r w:rsidRPr="00EA7FDE">
        <w:rPr>
          <w:sz w:val="28"/>
          <w:szCs w:val="28"/>
        </w:rPr>
        <w:t xml:space="preserve">-  </w:t>
      </w:r>
      <w:proofErr w:type="spellStart"/>
      <w:r w:rsidRPr="00EA7FDE">
        <w:rPr>
          <w:sz w:val="28"/>
          <w:szCs w:val="28"/>
        </w:rPr>
        <w:t>покращенню</w:t>
      </w:r>
      <w:proofErr w:type="spellEnd"/>
      <w:r w:rsidRPr="00EA7FDE">
        <w:rPr>
          <w:sz w:val="28"/>
          <w:szCs w:val="28"/>
        </w:rPr>
        <w:t xml:space="preserve">  </w:t>
      </w:r>
      <w:proofErr w:type="spellStart"/>
      <w:r w:rsidRPr="00EA7FDE">
        <w:rPr>
          <w:sz w:val="28"/>
          <w:szCs w:val="28"/>
        </w:rPr>
        <w:t>якості</w:t>
      </w:r>
      <w:proofErr w:type="spellEnd"/>
      <w:r w:rsidRPr="00EA7FDE">
        <w:rPr>
          <w:sz w:val="28"/>
          <w:szCs w:val="28"/>
        </w:rPr>
        <w:t xml:space="preserve">  та  </w:t>
      </w:r>
      <w:proofErr w:type="spellStart"/>
      <w:r w:rsidRPr="00EA7FDE">
        <w:rPr>
          <w:sz w:val="28"/>
          <w:szCs w:val="28"/>
        </w:rPr>
        <w:t>ефективності</w:t>
      </w:r>
      <w:proofErr w:type="spellEnd"/>
      <w:r w:rsidRPr="00EA7FDE">
        <w:rPr>
          <w:sz w:val="28"/>
          <w:szCs w:val="28"/>
        </w:rPr>
        <w:t xml:space="preserve">    </w:t>
      </w:r>
      <w:proofErr w:type="spellStart"/>
      <w:r w:rsidRPr="00EA7FDE">
        <w:rPr>
          <w:sz w:val="28"/>
          <w:szCs w:val="28"/>
        </w:rPr>
        <w:t>надання</w:t>
      </w:r>
      <w:proofErr w:type="spellEnd"/>
      <w:r w:rsidRPr="00EA7FDE">
        <w:rPr>
          <w:sz w:val="28"/>
          <w:szCs w:val="28"/>
        </w:rPr>
        <w:t xml:space="preserve">  </w:t>
      </w:r>
      <w:proofErr w:type="spellStart"/>
      <w:r w:rsidRPr="00EA7FDE">
        <w:rPr>
          <w:sz w:val="28"/>
          <w:szCs w:val="28"/>
        </w:rPr>
        <w:t>лікувально</w:t>
      </w:r>
      <w:proofErr w:type="spellEnd"/>
      <w:r w:rsidRPr="00EA7FDE">
        <w:rPr>
          <w:sz w:val="28"/>
          <w:szCs w:val="28"/>
        </w:rPr>
        <w:t xml:space="preserve">  </w:t>
      </w:r>
      <w:proofErr w:type="gramStart"/>
      <w:r w:rsidRPr="00EA7FDE">
        <w:rPr>
          <w:sz w:val="28"/>
          <w:szCs w:val="28"/>
        </w:rPr>
        <w:t>-</w:t>
      </w:r>
      <w:proofErr w:type="spellStart"/>
      <w:r w:rsidRPr="00EA7FDE">
        <w:rPr>
          <w:sz w:val="28"/>
          <w:szCs w:val="28"/>
        </w:rPr>
        <w:t>п</w:t>
      </w:r>
      <w:proofErr w:type="gramEnd"/>
      <w:r w:rsidRPr="00EA7FDE">
        <w:rPr>
          <w:sz w:val="28"/>
          <w:szCs w:val="28"/>
        </w:rPr>
        <w:t>рофілактичної</w:t>
      </w:r>
      <w:proofErr w:type="spellEnd"/>
      <w:r w:rsidRPr="00EA7FDE">
        <w:rPr>
          <w:sz w:val="28"/>
          <w:szCs w:val="28"/>
        </w:rPr>
        <w:t xml:space="preserve"> </w:t>
      </w:r>
      <w:proofErr w:type="spellStart"/>
      <w:r w:rsidRPr="00EA7FDE">
        <w:rPr>
          <w:sz w:val="28"/>
          <w:szCs w:val="28"/>
        </w:rPr>
        <w:t>допомоги</w:t>
      </w:r>
      <w:proofErr w:type="spellEnd"/>
      <w:r w:rsidRPr="00EA7FDE">
        <w:rPr>
          <w:sz w:val="28"/>
          <w:szCs w:val="28"/>
        </w:rPr>
        <w:t>;</w:t>
      </w:r>
    </w:p>
    <w:p w:rsidR="00FA68DC" w:rsidRPr="00EA7FDE" w:rsidRDefault="00FA68DC" w:rsidP="00E10201">
      <w:pPr>
        <w:shd w:val="clear" w:color="auto" w:fill="FFFFFF"/>
        <w:jc w:val="both"/>
        <w:textAlignment w:val="baseline"/>
        <w:rPr>
          <w:sz w:val="28"/>
          <w:szCs w:val="28"/>
        </w:rPr>
      </w:pPr>
      <w:r w:rsidRPr="00EA7FDE">
        <w:rPr>
          <w:sz w:val="28"/>
          <w:szCs w:val="28"/>
        </w:rPr>
        <w:t xml:space="preserve">-  </w:t>
      </w:r>
      <w:proofErr w:type="spellStart"/>
      <w:r w:rsidRPr="00EA7FDE">
        <w:rPr>
          <w:sz w:val="28"/>
          <w:szCs w:val="28"/>
        </w:rPr>
        <w:t>зниженню</w:t>
      </w:r>
      <w:proofErr w:type="spellEnd"/>
      <w:r w:rsidRPr="00EA7FDE">
        <w:rPr>
          <w:sz w:val="28"/>
          <w:szCs w:val="28"/>
        </w:rPr>
        <w:t xml:space="preserve"> </w:t>
      </w:r>
      <w:proofErr w:type="spellStart"/>
      <w:proofErr w:type="gramStart"/>
      <w:r w:rsidRPr="00EA7FDE">
        <w:rPr>
          <w:sz w:val="28"/>
          <w:szCs w:val="28"/>
        </w:rPr>
        <w:t>р</w:t>
      </w:r>
      <w:proofErr w:type="gramEnd"/>
      <w:r w:rsidRPr="00EA7FDE">
        <w:rPr>
          <w:sz w:val="28"/>
          <w:szCs w:val="28"/>
        </w:rPr>
        <w:t>івня</w:t>
      </w:r>
      <w:proofErr w:type="spellEnd"/>
      <w:r w:rsidRPr="00EA7FDE">
        <w:rPr>
          <w:sz w:val="28"/>
          <w:szCs w:val="28"/>
        </w:rPr>
        <w:t xml:space="preserve"> </w:t>
      </w:r>
      <w:proofErr w:type="spellStart"/>
      <w:r w:rsidRPr="00EA7FDE">
        <w:rPr>
          <w:sz w:val="28"/>
          <w:szCs w:val="28"/>
        </w:rPr>
        <w:t>захворюваності</w:t>
      </w:r>
      <w:proofErr w:type="spellEnd"/>
      <w:r w:rsidRPr="00EA7FDE">
        <w:rPr>
          <w:sz w:val="28"/>
          <w:szCs w:val="28"/>
        </w:rPr>
        <w:t xml:space="preserve">  та </w:t>
      </w:r>
      <w:proofErr w:type="spellStart"/>
      <w:r w:rsidRPr="00EA7FDE">
        <w:rPr>
          <w:sz w:val="28"/>
          <w:szCs w:val="28"/>
        </w:rPr>
        <w:t>смертності</w:t>
      </w:r>
      <w:proofErr w:type="spellEnd"/>
      <w:r w:rsidRPr="00EA7FDE">
        <w:rPr>
          <w:sz w:val="28"/>
          <w:szCs w:val="28"/>
        </w:rPr>
        <w:t xml:space="preserve"> </w:t>
      </w:r>
      <w:proofErr w:type="spellStart"/>
      <w:r w:rsidRPr="00EA7FDE">
        <w:rPr>
          <w:sz w:val="28"/>
          <w:szCs w:val="28"/>
        </w:rPr>
        <w:t>населення</w:t>
      </w:r>
      <w:proofErr w:type="spellEnd"/>
      <w:r w:rsidRPr="00EA7FDE">
        <w:rPr>
          <w:sz w:val="28"/>
          <w:szCs w:val="28"/>
        </w:rPr>
        <w:t>;</w:t>
      </w:r>
    </w:p>
    <w:p w:rsidR="00FA68DC" w:rsidRPr="00EA7FDE" w:rsidRDefault="00FA68DC" w:rsidP="00E10201">
      <w:pPr>
        <w:shd w:val="clear" w:color="auto" w:fill="FFFFFF"/>
        <w:jc w:val="both"/>
        <w:textAlignment w:val="baseline"/>
        <w:rPr>
          <w:sz w:val="28"/>
          <w:szCs w:val="28"/>
        </w:rPr>
      </w:pPr>
      <w:r w:rsidRPr="00EA7FDE">
        <w:rPr>
          <w:sz w:val="28"/>
          <w:szCs w:val="28"/>
        </w:rPr>
        <w:t xml:space="preserve">-  </w:t>
      </w:r>
      <w:proofErr w:type="spellStart"/>
      <w:r w:rsidRPr="00EA7FDE">
        <w:rPr>
          <w:sz w:val="28"/>
          <w:szCs w:val="28"/>
        </w:rPr>
        <w:t>покращенню</w:t>
      </w:r>
      <w:proofErr w:type="spellEnd"/>
      <w:r w:rsidRPr="00EA7FDE">
        <w:rPr>
          <w:sz w:val="28"/>
          <w:szCs w:val="28"/>
        </w:rPr>
        <w:t xml:space="preserve"> </w:t>
      </w:r>
      <w:proofErr w:type="spellStart"/>
      <w:r w:rsidRPr="00EA7FDE">
        <w:rPr>
          <w:sz w:val="28"/>
          <w:szCs w:val="28"/>
        </w:rPr>
        <w:t>матеріально-технічної</w:t>
      </w:r>
      <w:proofErr w:type="spellEnd"/>
      <w:r w:rsidRPr="00EA7FDE">
        <w:rPr>
          <w:sz w:val="28"/>
          <w:szCs w:val="28"/>
        </w:rPr>
        <w:t xml:space="preserve"> </w:t>
      </w:r>
      <w:proofErr w:type="spellStart"/>
      <w:r w:rsidRPr="00EA7FDE">
        <w:rPr>
          <w:sz w:val="28"/>
          <w:szCs w:val="28"/>
        </w:rPr>
        <w:t>бази</w:t>
      </w:r>
      <w:proofErr w:type="spellEnd"/>
      <w:r w:rsidRPr="00EA7FDE">
        <w:rPr>
          <w:sz w:val="28"/>
          <w:szCs w:val="28"/>
        </w:rPr>
        <w:t xml:space="preserve"> </w:t>
      </w:r>
      <w:proofErr w:type="spellStart"/>
      <w:proofErr w:type="gramStart"/>
      <w:r w:rsidRPr="00EA7FDE">
        <w:rPr>
          <w:sz w:val="28"/>
          <w:szCs w:val="28"/>
        </w:rPr>
        <w:t>п</w:t>
      </w:r>
      <w:proofErr w:type="gramEnd"/>
      <w:r w:rsidRPr="00EA7FDE">
        <w:rPr>
          <w:sz w:val="28"/>
          <w:szCs w:val="28"/>
        </w:rPr>
        <w:t>ідприємства</w:t>
      </w:r>
      <w:proofErr w:type="spellEnd"/>
      <w:r w:rsidRPr="00EA7FDE">
        <w:rPr>
          <w:sz w:val="28"/>
          <w:szCs w:val="28"/>
        </w:rPr>
        <w:t>;</w:t>
      </w:r>
    </w:p>
    <w:p w:rsidR="00FA68DC" w:rsidRPr="00EA7FDE" w:rsidRDefault="00FA68DC" w:rsidP="00E10201">
      <w:pPr>
        <w:shd w:val="clear" w:color="auto" w:fill="FFFFFF"/>
        <w:jc w:val="both"/>
        <w:textAlignment w:val="baseline"/>
        <w:rPr>
          <w:sz w:val="28"/>
          <w:szCs w:val="28"/>
        </w:rPr>
      </w:pPr>
      <w:r w:rsidRPr="00EA7FDE">
        <w:rPr>
          <w:sz w:val="28"/>
          <w:szCs w:val="28"/>
        </w:rPr>
        <w:t xml:space="preserve">-  </w:t>
      </w:r>
      <w:proofErr w:type="spellStart"/>
      <w:proofErr w:type="gramStart"/>
      <w:r w:rsidRPr="00EA7FDE">
        <w:rPr>
          <w:sz w:val="28"/>
          <w:szCs w:val="28"/>
        </w:rPr>
        <w:t>п</w:t>
      </w:r>
      <w:proofErr w:type="gramEnd"/>
      <w:r w:rsidRPr="00EA7FDE">
        <w:rPr>
          <w:sz w:val="28"/>
          <w:szCs w:val="28"/>
        </w:rPr>
        <w:t>ідвищенню</w:t>
      </w:r>
      <w:proofErr w:type="spellEnd"/>
      <w:r w:rsidRPr="00EA7FDE">
        <w:rPr>
          <w:sz w:val="28"/>
          <w:szCs w:val="28"/>
        </w:rPr>
        <w:t xml:space="preserve">  </w:t>
      </w:r>
      <w:proofErr w:type="spellStart"/>
      <w:r w:rsidRPr="00EA7FDE">
        <w:rPr>
          <w:sz w:val="28"/>
          <w:szCs w:val="28"/>
        </w:rPr>
        <w:t>укомплектованості</w:t>
      </w:r>
      <w:proofErr w:type="spellEnd"/>
      <w:r w:rsidRPr="00EA7FDE">
        <w:rPr>
          <w:sz w:val="28"/>
          <w:szCs w:val="28"/>
        </w:rPr>
        <w:t xml:space="preserve">  закладу  </w:t>
      </w:r>
      <w:proofErr w:type="spellStart"/>
      <w:r w:rsidRPr="00EA7FDE">
        <w:rPr>
          <w:sz w:val="28"/>
          <w:szCs w:val="28"/>
        </w:rPr>
        <w:t>кваліфікованими</w:t>
      </w:r>
      <w:proofErr w:type="spellEnd"/>
      <w:r w:rsidRPr="00EA7FDE">
        <w:rPr>
          <w:sz w:val="28"/>
          <w:szCs w:val="28"/>
        </w:rPr>
        <w:t xml:space="preserve">  </w:t>
      </w:r>
      <w:proofErr w:type="spellStart"/>
      <w:r w:rsidRPr="00EA7FDE">
        <w:rPr>
          <w:sz w:val="28"/>
          <w:szCs w:val="28"/>
        </w:rPr>
        <w:t>медичними</w:t>
      </w:r>
      <w:proofErr w:type="spellEnd"/>
    </w:p>
    <w:p w:rsidR="00FA68DC" w:rsidRPr="00EA7FDE" w:rsidRDefault="00FA68DC" w:rsidP="00E10201">
      <w:pPr>
        <w:shd w:val="clear" w:color="auto" w:fill="FFFFFF"/>
        <w:jc w:val="both"/>
        <w:textAlignment w:val="baseline"/>
        <w:rPr>
          <w:sz w:val="28"/>
          <w:szCs w:val="28"/>
        </w:rPr>
      </w:pPr>
      <w:r w:rsidRPr="00EA7FDE">
        <w:rPr>
          <w:sz w:val="28"/>
          <w:szCs w:val="28"/>
        </w:rPr>
        <w:t>кадрами;</w:t>
      </w:r>
    </w:p>
    <w:p w:rsidR="00FA68DC" w:rsidRPr="00EA7FDE" w:rsidRDefault="00FA68DC" w:rsidP="00E10201">
      <w:pPr>
        <w:shd w:val="clear" w:color="auto" w:fill="FFFFFF"/>
        <w:jc w:val="both"/>
        <w:textAlignment w:val="baseline"/>
        <w:rPr>
          <w:sz w:val="28"/>
          <w:szCs w:val="28"/>
        </w:rPr>
      </w:pPr>
      <w:r w:rsidRPr="00EA7FDE">
        <w:rPr>
          <w:sz w:val="28"/>
          <w:szCs w:val="28"/>
        </w:rPr>
        <w:t xml:space="preserve">-  </w:t>
      </w:r>
      <w:proofErr w:type="spellStart"/>
      <w:r w:rsidRPr="00EA7FDE">
        <w:rPr>
          <w:sz w:val="28"/>
          <w:szCs w:val="28"/>
        </w:rPr>
        <w:t>забезпеченню</w:t>
      </w:r>
      <w:proofErr w:type="spellEnd"/>
      <w:r w:rsidRPr="00EA7FDE">
        <w:rPr>
          <w:sz w:val="28"/>
          <w:szCs w:val="28"/>
        </w:rPr>
        <w:t xml:space="preserve">  </w:t>
      </w:r>
      <w:proofErr w:type="spellStart"/>
      <w:r w:rsidRPr="00EA7FDE">
        <w:rPr>
          <w:sz w:val="28"/>
          <w:szCs w:val="28"/>
        </w:rPr>
        <w:t>своєчасності</w:t>
      </w:r>
      <w:proofErr w:type="spellEnd"/>
      <w:r w:rsidRPr="00EA7FDE">
        <w:rPr>
          <w:sz w:val="28"/>
          <w:szCs w:val="28"/>
        </w:rPr>
        <w:t xml:space="preserve">  </w:t>
      </w:r>
      <w:proofErr w:type="spellStart"/>
      <w:r w:rsidRPr="00EA7FDE">
        <w:rPr>
          <w:sz w:val="28"/>
          <w:szCs w:val="28"/>
        </w:rPr>
        <w:t>розрахункі</w:t>
      </w:r>
      <w:proofErr w:type="gramStart"/>
      <w:r w:rsidRPr="00EA7FDE">
        <w:rPr>
          <w:sz w:val="28"/>
          <w:szCs w:val="28"/>
        </w:rPr>
        <w:t>в</w:t>
      </w:r>
      <w:proofErr w:type="spellEnd"/>
      <w:proofErr w:type="gramEnd"/>
      <w:r w:rsidRPr="00EA7FDE">
        <w:rPr>
          <w:sz w:val="28"/>
          <w:szCs w:val="28"/>
        </w:rPr>
        <w:t xml:space="preserve">  та  </w:t>
      </w:r>
      <w:proofErr w:type="spellStart"/>
      <w:r w:rsidRPr="00EA7FDE">
        <w:rPr>
          <w:sz w:val="28"/>
          <w:szCs w:val="28"/>
        </w:rPr>
        <w:t>недопущення</w:t>
      </w:r>
      <w:proofErr w:type="spellEnd"/>
      <w:r w:rsidRPr="00EA7FDE">
        <w:rPr>
          <w:sz w:val="28"/>
          <w:szCs w:val="28"/>
        </w:rPr>
        <w:t xml:space="preserve">  </w:t>
      </w:r>
      <w:proofErr w:type="spellStart"/>
      <w:r w:rsidRPr="00EA7FDE">
        <w:rPr>
          <w:sz w:val="28"/>
          <w:szCs w:val="28"/>
        </w:rPr>
        <w:t>виникнення</w:t>
      </w:r>
      <w:proofErr w:type="spellEnd"/>
    </w:p>
    <w:p w:rsidR="00FA68DC" w:rsidRPr="00EA7FDE" w:rsidRDefault="00FA68DC" w:rsidP="00E10201">
      <w:pPr>
        <w:shd w:val="clear" w:color="auto" w:fill="FFFFFF"/>
        <w:jc w:val="both"/>
        <w:textAlignment w:val="baseline"/>
        <w:rPr>
          <w:sz w:val="28"/>
          <w:szCs w:val="28"/>
        </w:rPr>
      </w:pPr>
      <w:proofErr w:type="spellStart"/>
      <w:r w:rsidRPr="00EA7FDE">
        <w:rPr>
          <w:sz w:val="28"/>
          <w:szCs w:val="28"/>
        </w:rPr>
        <w:t>заборгованості</w:t>
      </w:r>
      <w:proofErr w:type="spellEnd"/>
      <w:r w:rsidRPr="00EA7FDE">
        <w:rPr>
          <w:sz w:val="28"/>
          <w:szCs w:val="28"/>
        </w:rPr>
        <w:t xml:space="preserve"> </w:t>
      </w:r>
      <w:proofErr w:type="spellStart"/>
      <w:proofErr w:type="gramStart"/>
      <w:r w:rsidRPr="00EA7FDE">
        <w:rPr>
          <w:sz w:val="28"/>
          <w:szCs w:val="28"/>
        </w:rPr>
        <w:t>п</w:t>
      </w:r>
      <w:proofErr w:type="gramEnd"/>
      <w:r w:rsidRPr="00EA7FDE">
        <w:rPr>
          <w:sz w:val="28"/>
          <w:szCs w:val="28"/>
        </w:rPr>
        <w:t>ідприємства</w:t>
      </w:r>
      <w:proofErr w:type="spellEnd"/>
      <w:r w:rsidRPr="00EA7FDE">
        <w:rPr>
          <w:sz w:val="28"/>
          <w:szCs w:val="28"/>
        </w:rPr>
        <w:t>.</w:t>
      </w:r>
    </w:p>
    <w:p w:rsidR="00FA68DC" w:rsidRPr="00EA7FDE" w:rsidRDefault="00FA68DC" w:rsidP="00E10201">
      <w:pPr>
        <w:shd w:val="clear" w:color="auto" w:fill="FFFFFF"/>
        <w:jc w:val="center"/>
        <w:textAlignment w:val="baseline"/>
        <w:rPr>
          <w:b/>
          <w:bCs/>
          <w:sz w:val="28"/>
          <w:szCs w:val="28"/>
          <w:lang w:val="uk-UA"/>
        </w:rPr>
      </w:pPr>
    </w:p>
    <w:p w:rsidR="00FA68DC" w:rsidRDefault="00FA68DC" w:rsidP="00E10201">
      <w:pPr>
        <w:shd w:val="clear" w:color="auto" w:fill="FFFFFF"/>
        <w:jc w:val="center"/>
        <w:textAlignment w:val="baseline"/>
        <w:rPr>
          <w:b/>
          <w:bCs/>
          <w:sz w:val="28"/>
          <w:szCs w:val="28"/>
          <w:lang w:val="uk-UA"/>
        </w:rPr>
      </w:pPr>
    </w:p>
    <w:p w:rsidR="00FA68DC" w:rsidRDefault="00FA68DC" w:rsidP="00E10201">
      <w:pPr>
        <w:shd w:val="clear" w:color="auto" w:fill="FFFFFF"/>
        <w:jc w:val="center"/>
        <w:textAlignment w:val="baseline"/>
        <w:rPr>
          <w:b/>
          <w:bCs/>
          <w:sz w:val="28"/>
          <w:szCs w:val="28"/>
          <w:lang w:val="uk-UA"/>
        </w:rPr>
      </w:pPr>
    </w:p>
    <w:p w:rsidR="00FA68DC" w:rsidRDefault="00FA68DC" w:rsidP="00E10201">
      <w:pPr>
        <w:shd w:val="clear" w:color="auto" w:fill="FFFFFF"/>
        <w:jc w:val="center"/>
        <w:textAlignment w:val="baseline"/>
        <w:rPr>
          <w:b/>
          <w:bCs/>
          <w:sz w:val="28"/>
          <w:szCs w:val="28"/>
          <w:lang w:val="uk-UA"/>
        </w:rPr>
      </w:pPr>
    </w:p>
    <w:p w:rsidR="00FA68DC" w:rsidRPr="00EA7FDE" w:rsidRDefault="00FA68DC" w:rsidP="00E10201">
      <w:pPr>
        <w:shd w:val="clear" w:color="auto" w:fill="FFFFFF"/>
        <w:jc w:val="center"/>
        <w:textAlignment w:val="baseline"/>
        <w:rPr>
          <w:b/>
          <w:bCs/>
          <w:sz w:val="28"/>
          <w:szCs w:val="28"/>
          <w:lang w:val="uk-UA"/>
        </w:rPr>
      </w:pPr>
      <w:r w:rsidRPr="00EA7FDE">
        <w:rPr>
          <w:b/>
          <w:bCs/>
          <w:sz w:val="28"/>
          <w:szCs w:val="28"/>
        </w:rPr>
        <w:t xml:space="preserve">V. </w:t>
      </w:r>
      <w:proofErr w:type="spellStart"/>
      <w:r w:rsidRPr="00EA7FDE">
        <w:rPr>
          <w:b/>
          <w:bCs/>
          <w:sz w:val="28"/>
          <w:szCs w:val="28"/>
        </w:rPr>
        <w:t>Обсяги</w:t>
      </w:r>
      <w:proofErr w:type="spellEnd"/>
      <w:r w:rsidRPr="00EA7FDE">
        <w:rPr>
          <w:b/>
          <w:bCs/>
          <w:sz w:val="28"/>
          <w:szCs w:val="28"/>
        </w:rPr>
        <w:t xml:space="preserve"> та </w:t>
      </w:r>
      <w:proofErr w:type="spellStart"/>
      <w:r w:rsidRPr="00EA7FDE">
        <w:rPr>
          <w:b/>
          <w:bCs/>
          <w:sz w:val="28"/>
          <w:szCs w:val="28"/>
        </w:rPr>
        <w:t>джерела</w:t>
      </w:r>
      <w:proofErr w:type="spellEnd"/>
      <w:r w:rsidRPr="00EA7FDE">
        <w:rPr>
          <w:b/>
          <w:bCs/>
          <w:sz w:val="28"/>
          <w:szCs w:val="28"/>
        </w:rPr>
        <w:t xml:space="preserve"> </w:t>
      </w:r>
      <w:proofErr w:type="spellStart"/>
      <w:r w:rsidRPr="00EA7FDE">
        <w:rPr>
          <w:b/>
          <w:bCs/>
          <w:sz w:val="28"/>
          <w:szCs w:val="28"/>
        </w:rPr>
        <w:t>фінансування</w:t>
      </w:r>
      <w:proofErr w:type="spellEnd"/>
      <w:r w:rsidRPr="00EA7FDE">
        <w:rPr>
          <w:b/>
          <w:bCs/>
          <w:sz w:val="28"/>
          <w:szCs w:val="28"/>
        </w:rPr>
        <w:t xml:space="preserve"> </w:t>
      </w:r>
      <w:proofErr w:type="spellStart"/>
      <w:r w:rsidRPr="00EA7FDE">
        <w:rPr>
          <w:b/>
          <w:bCs/>
          <w:sz w:val="28"/>
          <w:szCs w:val="28"/>
        </w:rPr>
        <w:t>Програми</w:t>
      </w:r>
      <w:proofErr w:type="spellEnd"/>
    </w:p>
    <w:p w:rsidR="00FA68DC" w:rsidRPr="00EA7FDE" w:rsidRDefault="00FA68DC" w:rsidP="00E10201">
      <w:pPr>
        <w:shd w:val="clear" w:color="auto" w:fill="FFFFFF"/>
        <w:jc w:val="center"/>
        <w:textAlignment w:val="baseline"/>
        <w:rPr>
          <w:sz w:val="28"/>
          <w:szCs w:val="28"/>
          <w:lang w:val="uk-UA"/>
        </w:rPr>
      </w:pPr>
    </w:p>
    <w:p w:rsidR="00FA68DC" w:rsidRPr="00EA7FDE" w:rsidRDefault="00FA68DC" w:rsidP="00E10201">
      <w:pPr>
        <w:shd w:val="clear" w:color="auto" w:fill="FFFFFF"/>
        <w:jc w:val="both"/>
        <w:textAlignment w:val="baseline"/>
        <w:rPr>
          <w:sz w:val="28"/>
          <w:szCs w:val="28"/>
        </w:rPr>
      </w:pPr>
      <w:r>
        <w:rPr>
          <w:sz w:val="28"/>
          <w:szCs w:val="28"/>
          <w:lang w:val="uk-UA"/>
        </w:rPr>
        <w:t xml:space="preserve">           </w:t>
      </w:r>
      <w:proofErr w:type="spellStart"/>
      <w:r w:rsidRPr="00EA7FDE">
        <w:rPr>
          <w:sz w:val="28"/>
          <w:szCs w:val="28"/>
        </w:rPr>
        <w:t>Фінансове</w:t>
      </w:r>
      <w:proofErr w:type="spellEnd"/>
      <w:r w:rsidRPr="00EA7FDE">
        <w:rPr>
          <w:sz w:val="28"/>
          <w:szCs w:val="28"/>
        </w:rPr>
        <w:t xml:space="preserve"> </w:t>
      </w:r>
      <w:proofErr w:type="spellStart"/>
      <w:r w:rsidRPr="00EA7FDE">
        <w:rPr>
          <w:sz w:val="28"/>
          <w:szCs w:val="28"/>
        </w:rPr>
        <w:t>забезпечення</w:t>
      </w:r>
      <w:proofErr w:type="spellEnd"/>
      <w:r w:rsidRPr="00EA7FDE">
        <w:rPr>
          <w:sz w:val="28"/>
          <w:szCs w:val="28"/>
        </w:rPr>
        <w:t xml:space="preserve"> </w:t>
      </w:r>
      <w:proofErr w:type="spellStart"/>
      <w:r w:rsidRPr="00EA7FDE">
        <w:rPr>
          <w:sz w:val="28"/>
          <w:szCs w:val="28"/>
        </w:rPr>
        <w:t>Програми</w:t>
      </w:r>
      <w:proofErr w:type="spellEnd"/>
      <w:r w:rsidRPr="00EA7FDE">
        <w:rPr>
          <w:sz w:val="28"/>
          <w:szCs w:val="28"/>
        </w:rPr>
        <w:t xml:space="preserve"> </w:t>
      </w:r>
      <w:proofErr w:type="spellStart"/>
      <w:r w:rsidRPr="00EA7FDE">
        <w:rPr>
          <w:sz w:val="28"/>
          <w:szCs w:val="28"/>
        </w:rPr>
        <w:t>здійснюється</w:t>
      </w:r>
      <w:proofErr w:type="spellEnd"/>
      <w:r w:rsidRPr="00EA7FDE">
        <w:rPr>
          <w:sz w:val="28"/>
          <w:szCs w:val="28"/>
        </w:rPr>
        <w:t xml:space="preserve"> </w:t>
      </w:r>
      <w:proofErr w:type="spellStart"/>
      <w:r w:rsidRPr="00EA7FDE">
        <w:rPr>
          <w:sz w:val="28"/>
          <w:szCs w:val="28"/>
        </w:rPr>
        <w:t>відповідно</w:t>
      </w:r>
      <w:proofErr w:type="spellEnd"/>
      <w:r w:rsidRPr="00EA7FDE">
        <w:rPr>
          <w:sz w:val="28"/>
          <w:szCs w:val="28"/>
        </w:rPr>
        <w:t xml:space="preserve"> до </w:t>
      </w:r>
      <w:proofErr w:type="spellStart"/>
      <w:r w:rsidRPr="00EA7FDE">
        <w:rPr>
          <w:sz w:val="28"/>
          <w:szCs w:val="28"/>
        </w:rPr>
        <w:t>законодавства</w:t>
      </w:r>
      <w:proofErr w:type="spellEnd"/>
      <w:r w:rsidRPr="00EA7FDE">
        <w:rPr>
          <w:sz w:val="28"/>
          <w:szCs w:val="28"/>
        </w:rPr>
        <w:t xml:space="preserve"> </w:t>
      </w:r>
      <w:proofErr w:type="spellStart"/>
      <w:r w:rsidRPr="00EA7FDE">
        <w:rPr>
          <w:sz w:val="28"/>
          <w:szCs w:val="28"/>
        </w:rPr>
        <w:t>України</w:t>
      </w:r>
      <w:proofErr w:type="spellEnd"/>
      <w:r w:rsidRPr="00EA7FDE">
        <w:rPr>
          <w:sz w:val="28"/>
          <w:szCs w:val="28"/>
        </w:rPr>
        <w:t xml:space="preserve"> за </w:t>
      </w:r>
      <w:proofErr w:type="spellStart"/>
      <w:r w:rsidRPr="00EA7FDE">
        <w:rPr>
          <w:sz w:val="28"/>
          <w:szCs w:val="28"/>
        </w:rPr>
        <w:t>раху</w:t>
      </w:r>
      <w:r>
        <w:rPr>
          <w:sz w:val="28"/>
          <w:szCs w:val="28"/>
        </w:rPr>
        <w:t>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gramStart"/>
      <w:r>
        <w:rPr>
          <w:sz w:val="28"/>
          <w:szCs w:val="28"/>
        </w:rPr>
        <w:t>районного</w:t>
      </w:r>
      <w:proofErr w:type="gramEnd"/>
      <w:r w:rsidR="001D2E8F">
        <w:rPr>
          <w:sz w:val="28"/>
          <w:szCs w:val="28"/>
          <w:lang w:val="uk-UA"/>
        </w:rPr>
        <w:t>,</w:t>
      </w:r>
      <w:r>
        <w:rPr>
          <w:sz w:val="28"/>
          <w:szCs w:val="28"/>
        </w:rPr>
        <w:t xml:space="preserve"> </w:t>
      </w:r>
      <w:r>
        <w:rPr>
          <w:sz w:val="28"/>
          <w:szCs w:val="28"/>
          <w:lang w:val="uk-UA"/>
        </w:rPr>
        <w:t>селищного</w:t>
      </w:r>
      <w:r w:rsidRPr="00EA7FDE">
        <w:rPr>
          <w:sz w:val="28"/>
          <w:szCs w:val="28"/>
          <w:lang w:val="uk-UA"/>
        </w:rPr>
        <w:t xml:space="preserve"> бюджетів</w:t>
      </w:r>
      <w:r w:rsidRPr="00EA7FDE">
        <w:rPr>
          <w:sz w:val="28"/>
          <w:szCs w:val="28"/>
        </w:rPr>
        <w:t>.</w:t>
      </w:r>
    </w:p>
    <w:p w:rsidR="00FA68DC" w:rsidRPr="00EA7FDE" w:rsidRDefault="00FA68DC" w:rsidP="00E10201">
      <w:pPr>
        <w:shd w:val="clear" w:color="auto" w:fill="FFFFFF"/>
        <w:jc w:val="both"/>
        <w:rPr>
          <w:sz w:val="28"/>
          <w:szCs w:val="28"/>
          <w:lang w:val="uk-UA"/>
        </w:rPr>
      </w:pPr>
      <w:r>
        <w:rPr>
          <w:sz w:val="28"/>
          <w:szCs w:val="28"/>
          <w:lang w:val="uk-UA"/>
        </w:rPr>
        <w:t xml:space="preserve">           </w:t>
      </w:r>
      <w:proofErr w:type="spellStart"/>
      <w:r w:rsidRPr="00EA7FDE">
        <w:rPr>
          <w:sz w:val="28"/>
          <w:szCs w:val="28"/>
        </w:rPr>
        <w:t>Кошти</w:t>
      </w:r>
      <w:proofErr w:type="spellEnd"/>
      <w:r w:rsidRPr="00EA7FDE">
        <w:rPr>
          <w:sz w:val="28"/>
          <w:szCs w:val="28"/>
        </w:rPr>
        <w:t xml:space="preserve">, </w:t>
      </w:r>
      <w:proofErr w:type="spellStart"/>
      <w:r w:rsidRPr="00EA7FDE">
        <w:rPr>
          <w:sz w:val="28"/>
          <w:szCs w:val="28"/>
        </w:rPr>
        <w:t>отримані</w:t>
      </w:r>
      <w:proofErr w:type="spellEnd"/>
      <w:r w:rsidRPr="00EA7FDE">
        <w:rPr>
          <w:sz w:val="28"/>
          <w:szCs w:val="28"/>
        </w:rPr>
        <w:t xml:space="preserve"> за результатами </w:t>
      </w:r>
      <w:proofErr w:type="spellStart"/>
      <w:r w:rsidRPr="00EA7FDE">
        <w:rPr>
          <w:sz w:val="28"/>
          <w:szCs w:val="28"/>
        </w:rPr>
        <w:t>діяльності</w:t>
      </w:r>
      <w:proofErr w:type="spellEnd"/>
      <w:r w:rsidRPr="00EA7FDE">
        <w:rPr>
          <w:sz w:val="28"/>
          <w:szCs w:val="28"/>
          <w:lang w:val="uk-UA"/>
        </w:rPr>
        <w:t xml:space="preserve"> </w:t>
      </w:r>
      <w:proofErr w:type="gramStart"/>
      <w:r w:rsidRPr="00EA7FDE">
        <w:rPr>
          <w:sz w:val="28"/>
          <w:szCs w:val="28"/>
          <w:lang w:val="uk-UA"/>
        </w:rPr>
        <w:t>п</w:t>
      </w:r>
      <w:proofErr w:type="gramEnd"/>
      <w:r w:rsidRPr="00EA7FDE">
        <w:rPr>
          <w:sz w:val="28"/>
          <w:szCs w:val="28"/>
          <w:lang w:val="uk-UA"/>
        </w:rPr>
        <w:t xml:space="preserve">ідприємства </w:t>
      </w:r>
      <w:r w:rsidRPr="00EA7FDE">
        <w:rPr>
          <w:sz w:val="28"/>
          <w:szCs w:val="28"/>
        </w:rPr>
        <w:t xml:space="preserve">, </w:t>
      </w:r>
      <w:proofErr w:type="spellStart"/>
      <w:r w:rsidRPr="00EA7FDE">
        <w:rPr>
          <w:sz w:val="28"/>
          <w:szCs w:val="28"/>
        </w:rPr>
        <w:t>використовуються</w:t>
      </w:r>
      <w:proofErr w:type="spellEnd"/>
      <w:r w:rsidRPr="00EA7FDE">
        <w:rPr>
          <w:sz w:val="28"/>
          <w:szCs w:val="28"/>
        </w:rPr>
        <w:t xml:space="preserve"> </w:t>
      </w:r>
      <w:r w:rsidRPr="00EA7FDE">
        <w:rPr>
          <w:sz w:val="28"/>
          <w:szCs w:val="28"/>
          <w:lang w:val="uk-UA"/>
        </w:rPr>
        <w:t>ним</w:t>
      </w:r>
      <w:r w:rsidRPr="00EA7FDE">
        <w:rPr>
          <w:sz w:val="28"/>
          <w:szCs w:val="28"/>
        </w:rPr>
        <w:t xml:space="preserve"> на </w:t>
      </w:r>
      <w:proofErr w:type="spellStart"/>
      <w:r w:rsidRPr="00EA7FDE">
        <w:rPr>
          <w:sz w:val="28"/>
          <w:szCs w:val="28"/>
        </w:rPr>
        <w:t>виконання</w:t>
      </w:r>
      <w:proofErr w:type="spellEnd"/>
      <w:r w:rsidRPr="00EA7FDE">
        <w:rPr>
          <w:sz w:val="28"/>
          <w:szCs w:val="28"/>
        </w:rPr>
        <w:t xml:space="preserve"> </w:t>
      </w:r>
      <w:proofErr w:type="spellStart"/>
      <w:r w:rsidRPr="00EA7FDE">
        <w:rPr>
          <w:sz w:val="28"/>
          <w:szCs w:val="28"/>
        </w:rPr>
        <w:t>запланованих</w:t>
      </w:r>
      <w:proofErr w:type="spellEnd"/>
      <w:r w:rsidRPr="00EA7FDE">
        <w:rPr>
          <w:sz w:val="28"/>
          <w:szCs w:val="28"/>
        </w:rPr>
        <w:t xml:space="preserve"> </w:t>
      </w:r>
      <w:proofErr w:type="spellStart"/>
      <w:r w:rsidRPr="00EA7FDE">
        <w:rPr>
          <w:sz w:val="28"/>
          <w:szCs w:val="28"/>
        </w:rPr>
        <w:t>заходів</w:t>
      </w:r>
      <w:proofErr w:type="spellEnd"/>
      <w:r w:rsidRPr="00EA7FDE">
        <w:rPr>
          <w:sz w:val="28"/>
          <w:szCs w:val="28"/>
        </w:rPr>
        <w:t xml:space="preserve"> </w:t>
      </w:r>
      <w:proofErr w:type="spellStart"/>
      <w:r w:rsidRPr="00EA7FDE">
        <w:rPr>
          <w:sz w:val="28"/>
          <w:szCs w:val="28"/>
        </w:rPr>
        <w:t>Програми</w:t>
      </w:r>
      <w:proofErr w:type="spellEnd"/>
      <w:r w:rsidRPr="00EA7FDE">
        <w:rPr>
          <w:sz w:val="28"/>
          <w:szCs w:val="28"/>
        </w:rPr>
        <w:t xml:space="preserve">. </w:t>
      </w:r>
      <w:r w:rsidRPr="00EA7FDE">
        <w:rPr>
          <w:sz w:val="28"/>
          <w:szCs w:val="28"/>
          <w:lang w:val="uk-UA"/>
        </w:rPr>
        <w:t>(Д</w:t>
      </w:r>
      <w:proofErr w:type="spellStart"/>
      <w:r w:rsidRPr="00EA7FDE">
        <w:rPr>
          <w:sz w:val="28"/>
          <w:szCs w:val="28"/>
        </w:rPr>
        <w:t>одат</w:t>
      </w:r>
      <w:r w:rsidRPr="00EA7FDE">
        <w:rPr>
          <w:sz w:val="28"/>
          <w:szCs w:val="28"/>
          <w:lang w:val="uk-UA"/>
        </w:rPr>
        <w:t>ок</w:t>
      </w:r>
      <w:proofErr w:type="spellEnd"/>
      <w:r w:rsidRPr="00EA7FDE">
        <w:rPr>
          <w:sz w:val="28"/>
          <w:szCs w:val="28"/>
        </w:rPr>
        <w:t xml:space="preserve"> 1</w:t>
      </w:r>
      <w:r w:rsidRPr="00EA7FDE">
        <w:rPr>
          <w:sz w:val="28"/>
          <w:szCs w:val="28"/>
          <w:lang w:val="uk-UA"/>
        </w:rPr>
        <w:t>)</w:t>
      </w:r>
      <w:r w:rsidRPr="00EA7FDE">
        <w:rPr>
          <w:sz w:val="28"/>
          <w:szCs w:val="28"/>
        </w:rPr>
        <w:t xml:space="preserve">. </w:t>
      </w:r>
    </w:p>
    <w:p w:rsidR="00FA68DC" w:rsidRPr="00EA7FDE" w:rsidRDefault="00FA68DC" w:rsidP="00E10201">
      <w:pPr>
        <w:shd w:val="clear" w:color="auto" w:fill="FFFFFF"/>
        <w:jc w:val="both"/>
        <w:rPr>
          <w:sz w:val="28"/>
          <w:szCs w:val="28"/>
          <w:lang w:val="uk-UA"/>
        </w:rPr>
      </w:pPr>
      <w:r>
        <w:rPr>
          <w:sz w:val="28"/>
          <w:szCs w:val="28"/>
          <w:lang w:val="uk-UA"/>
        </w:rPr>
        <w:t xml:space="preserve">           </w:t>
      </w:r>
      <w:proofErr w:type="spellStart"/>
      <w:proofErr w:type="gramStart"/>
      <w:r w:rsidRPr="00EA7FDE">
        <w:rPr>
          <w:sz w:val="28"/>
          <w:szCs w:val="28"/>
        </w:rPr>
        <w:t>П</w:t>
      </w:r>
      <w:proofErr w:type="gramEnd"/>
      <w:r w:rsidRPr="00EA7FDE">
        <w:rPr>
          <w:sz w:val="28"/>
          <w:szCs w:val="28"/>
        </w:rPr>
        <w:t>ідприємство</w:t>
      </w:r>
      <w:proofErr w:type="spellEnd"/>
      <w:r w:rsidRPr="00EA7FDE">
        <w:rPr>
          <w:sz w:val="28"/>
          <w:szCs w:val="28"/>
        </w:rPr>
        <w:t xml:space="preserve"> </w:t>
      </w:r>
      <w:proofErr w:type="spellStart"/>
      <w:r w:rsidRPr="00EA7FDE">
        <w:rPr>
          <w:sz w:val="28"/>
          <w:szCs w:val="28"/>
        </w:rPr>
        <w:t>має</w:t>
      </w:r>
      <w:proofErr w:type="spellEnd"/>
      <w:r w:rsidRPr="00EA7FDE">
        <w:rPr>
          <w:sz w:val="28"/>
          <w:szCs w:val="28"/>
        </w:rPr>
        <w:t xml:space="preserve"> бути включено до </w:t>
      </w:r>
      <w:proofErr w:type="spellStart"/>
      <w:r w:rsidRPr="00EA7FDE">
        <w:rPr>
          <w:sz w:val="28"/>
          <w:szCs w:val="28"/>
        </w:rPr>
        <w:t>мережі</w:t>
      </w:r>
      <w:proofErr w:type="spellEnd"/>
      <w:r w:rsidRPr="00EA7FDE">
        <w:rPr>
          <w:sz w:val="28"/>
          <w:szCs w:val="28"/>
        </w:rPr>
        <w:t xml:space="preserve"> головного </w:t>
      </w:r>
      <w:proofErr w:type="spellStart"/>
      <w:r w:rsidRPr="00EA7FDE">
        <w:rPr>
          <w:sz w:val="28"/>
          <w:szCs w:val="28"/>
        </w:rPr>
        <w:t>розпорядника</w:t>
      </w:r>
      <w:proofErr w:type="spellEnd"/>
      <w:r w:rsidRPr="00EA7FDE">
        <w:rPr>
          <w:sz w:val="28"/>
          <w:szCs w:val="28"/>
        </w:rPr>
        <w:t xml:space="preserve"> </w:t>
      </w:r>
      <w:proofErr w:type="spellStart"/>
      <w:r w:rsidRPr="00EA7FDE">
        <w:rPr>
          <w:sz w:val="28"/>
          <w:szCs w:val="28"/>
        </w:rPr>
        <w:t>бюджетних</w:t>
      </w:r>
      <w:proofErr w:type="spellEnd"/>
      <w:r w:rsidRPr="00EA7FDE">
        <w:rPr>
          <w:sz w:val="28"/>
          <w:szCs w:val="28"/>
        </w:rPr>
        <w:t xml:space="preserve"> </w:t>
      </w:r>
      <w:proofErr w:type="spellStart"/>
      <w:r w:rsidRPr="00EA7FDE">
        <w:rPr>
          <w:sz w:val="28"/>
          <w:szCs w:val="28"/>
        </w:rPr>
        <w:t>коштів</w:t>
      </w:r>
      <w:proofErr w:type="spellEnd"/>
      <w:r w:rsidRPr="00EA7FDE">
        <w:rPr>
          <w:sz w:val="28"/>
          <w:szCs w:val="28"/>
        </w:rPr>
        <w:t xml:space="preserve"> та </w:t>
      </w:r>
      <w:proofErr w:type="spellStart"/>
      <w:r w:rsidRPr="00EA7FDE">
        <w:rPr>
          <w:sz w:val="28"/>
          <w:szCs w:val="28"/>
        </w:rPr>
        <w:t>використовувати</w:t>
      </w:r>
      <w:proofErr w:type="spellEnd"/>
      <w:r w:rsidRPr="00EA7FDE">
        <w:rPr>
          <w:sz w:val="28"/>
          <w:szCs w:val="28"/>
        </w:rPr>
        <w:t xml:space="preserve"> </w:t>
      </w:r>
      <w:proofErr w:type="spellStart"/>
      <w:r w:rsidRPr="00EA7FDE">
        <w:rPr>
          <w:sz w:val="28"/>
          <w:szCs w:val="28"/>
        </w:rPr>
        <w:t>виділені</w:t>
      </w:r>
      <w:proofErr w:type="spellEnd"/>
      <w:r w:rsidRPr="00EA7FDE">
        <w:rPr>
          <w:sz w:val="28"/>
          <w:szCs w:val="28"/>
        </w:rPr>
        <w:t xml:space="preserve"> </w:t>
      </w:r>
      <w:proofErr w:type="spellStart"/>
      <w:r w:rsidRPr="00EA7FDE">
        <w:rPr>
          <w:sz w:val="28"/>
          <w:szCs w:val="28"/>
        </w:rPr>
        <w:t>кошти</w:t>
      </w:r>
      <w:proofErr w:type="spellEnd"/>
      <w:r w:rsidRPr="00EA7FDE">
        <w:rPr>
          <w:sz w:val="28"/>
          <w:szCs w:val="28"/>
        </w:rPr>
        <w:t xml:space="preserve"> </w:t>
      </w:r>
      <w:proofErr w:type="spellStart"/>
      <w:r w:rsidRPr="00EA7FDE">
        <w:rPr>
          <w:sz w:val="28"/>
          <w:szCs w:val="28"/>
        </w:rPr>
        <w:t>згідно</w:t>
      </w:r>
      <w:proofErr w:type="spellEnd"/>
      <w:r w:rsidRPr="00EA7FDE">
        <w:rPr>
          <w:sz w:val="28"/>
          <w:szCs w:val="28"/>
        </w:rPr>
        <w:t xml:space="preserve"> </w:t>
      </w:r>
      <w:proofErr w:type="spellStart"/>
      <w:r w:rsidRPr="00EA7FDE">
        <w:rPr>
          <w:sz w:val="28"/>
          <w:szCs w:val="28"/>
        </w:rPr>
        <w:t>з</w:t>
      </w:r>
      <w:proofErr w:type="spellEnd"/>
      <w:r w:rsidRPr="00EA7FDE">
        <w:rPr>
          <w:sz w:val="28"/>
          <w:szCs w:val="28"/>
        </w:rPr>
        <w:t xml:space="preserve"> планом </w:t>
      </w:r>
      <w:proofErr w:type="spellStart"/>
      <w:r w:rsidRPr="00EA7FDE">
        <w:rPr>
          <w:sz w:val="28"/>
          <w:szCs w:val="28"/>
        </w:rPr>
        <w:t>використання</w:t>
      </w:r>
      <w:proofErr w:type="spellEnd"/>
      <w:r w:rsidRPr="00EA7FDE">
        <w:rPr>
          <w:sz w:val="28"/>
          <w:szCs w:val="28"/>
        </w:rPr>
        <w:t>.</w:t>
      </w:r>
    </w:p>
    <w:p w:rsidR="00FA68DC" w:rsidRPr="00EA7FDE" w:rsidRDefault="00FA68DC" w:rsidP="00E10201">
      <w:pPr>
        <w:shd w:val="clear" w:color="auto" w:fill="FFFFFF"/>
        <w:jc w:val="both"/>
        <w:rPr>
          <w:sz w:val="28"/>
          <w:szCs w:val="28"/>
          <w:lang w:val="uk-UA"/>
        </w:rPr>
      </w:pPr>
    </w:p>
    <w:p w:rsidR="00FA68DC" w:rsidRPr="00EA7FDE" w:rsidRDefault="00FA68DC" w:rsidP="00E10201">
      <w:pPr>
        <w:shd w:val="clear" w:color="auto" w:fill="FFFFFF"/>
        <w:jc w:val="center"/>
        <w:textAlignment w:val="baseline"/>
        <w:rPr>
          <w:b/>
          <w:bCs/>
          <w:sz w:val="28"/>
          <w:szCs w:val="28"/>
          <w:lang w:val="uk-UA"/>
        </w:rPr>
      </w:pPr>
      <w:r w:rsidRPr="00EA7FDE">
        <w:rPr>
          <w:b/>
          <w:bCs/>
          <w:sz w:val="28"/>
          <w:szCs w:val="28"/>
        </w:rPr>
        <w:t>VI. </w:t>
      </w:r>
      <w:proofErr w:type="spellStart"/>
      <w:r w:rsidRPr="00EA7FDE">
        <w:rPr>
          <w:b/>
          <w:bCs/>
          <w:sz w:val="28"/>
          <w:szCs w:val="28"/>
        </w:rPr>
        <w:t>Координація</w:t>
      </w:r>
      <w:proofErr w:type="spellEnd"/>
      <w:r w:rsidRPr="00EA7FDE">
        <w:rPr>
          <w:b/>
          <w:bCs/>
          <w:sz w:val="28"/>
          <w:szCs w:val="28"/>
        </w:rPr>
        <w:t xml:space="preserve"> та контроль за </w:t>
      </w:r>
      <w:proofErr w:type="spellStart"/>
      <w:r w:rsidRPr="00EA7FDE">
        <w:rPr>
          <w:b/>
          <w:bCs/>
          <w:sz w:val="28"/>
          <w:szCs w:val="28"/>
        </w:rPr>
        <w:t>виконанням</w:t>
      </w:r>
      <w:proofErr w:type="spellEnd"/>
      <w:r w:rsidRPr="00EA7FDE">
        <w:rPr>
          <w:b/>
          <w:bCs/>
          <w:sz w:val="28"/>
          <w:szCs w:val="28"/>
        </w:rPr>
        <w:t xml:space="preserve"> </w:t>
      </w:r>
      <w:proofErr w:type="spellStart"/>
      <w:r w:rsidRPr="00EA7FDE">
        <w:rPr>
          <w:b/>
          <w:bCs/>
          <w:sz w:val="28"/>
          <w:szCs w:val="28"/>
        </w:rPr>
        <w:t>Програми</w:t>
      </w:r>
      <w:proofErr w:type="spellEnd"/>
    </w:p>
    <w:p w:rsidR="00FA68DC" w:rsidRPr="00EA7FDE" w:rsidRDefault="00FA68DC" w:rsidP="00E10201">
      <w:pPr>
        <w:shd w:val="clear" w:color="auto" w:fill="FFFFFF"/>
        <w:jc w:val="center"/>
        <w:textAlignment w:val="baseline"/>
        <w:rPr>
          <w:sz w:val="28"/>
          <w:szCs w:val="28"/>
          <w:lang w:val="uk-UA"/>
        </w:rPr>
      </w:pPr>
    </w:p>
    <w:p w:rsidR="00FA68DC" w:rsidRPr="00A13A90" w:rsidRDefault="00FA68DC" w:rsidP="00E10201">
      <w:pPr>
        <w:shd w:val="clear" w:color="auto" w:fill="FFFFFF"/>
        <w:jc w:val="both"/>
        <w:textAlignment w:val="baseline"/>
        <w:rPr>
          <w:color w:val="000000"/>
          <w:sz w:val="28"/>
          <w:szCs w:val="28"/>
          <w:lang w:val="uk-UA"/>
        </w:rPr>
      </w:pPr>
      <w:r w:rsidRPr="00EA7FDE">
        <w:rPr>
          <w:sz w:val="28"/>
          <w:szCs w:val="28"/>
        </w:rPr>
        <w:t> </w:t>
      </w:r>
      <w:r>
        <w:rPr>
          <w:sz w:val="28"/>
          <w:szCs w:val="28"/>
          <w:lang w:val="uk-UA"/>
        </w:rPr>
        <w:t xml:space="preserve">        </w:t>
      </w:r>
      <w:r w:rsidRPr="00EA7FDE">
        <w:rPr>
          <w:sz w:val="28"/>
          <w:szCs w:val="28"/>
          <w:lang w:val="uk-UA"/>
        </w:rPr>
        <w:t>Організацію та координацію виконання заходів Програми здійснює КНП «</w:t>
      </w:r>
      <w:proofErr w:type="spellStart"/>
      <w:r w:rsidRPr="00EA7FDE">
        <w:rPr>
          <w:sz w:val="28"/>
          <w:szCs w:val="28"/>
          <w:lang w:val="uk-UA"/>
        </w:rPr>
        <w:t>Голованівська</w:t>
      </w:r>
      <w:proofErr w:type="spellEnd"/>
      <w:r w:rsidRPr="00EA7FDE">
        <w:rPr>
          <w:sz w:val="28"/>
          <w:szCs w:val="28"/>
          <w:lang w:val="uk-UA"/>
        </w:rPr>
        <w:t xml:space="preserve">  центральна районна лікарня», а контроль за виконанням Програми </w:t>
      </w:r>
      <w:r w:rsidR="001D2E8F">
        <w:rPr>
          <w:color w:val="000000"/>
          <w:sz w:val="28"/>
          <w:szCs w:val="28"/>
          <w:lang w:val="uk-UA"/>
        </w:rPr>
        <w:t>– постійна комісія селищ</w:t>
      </w:r>
      <w:r w:rsidRPr="00A13A90">
        <w:rPr>
          <w:color w:val="000000"/>
          <w:sz w:val="28"/>
          <w:szCs w:val="28"/>
          <w:lang w:val="uk-UA"/>
        </w:rPr>
        <w:t>ної ради з питань</w:t>
      </w:r>
      <w:r w:rsidRPr="00A13A90">
        <w:rPr>
          <w:color w:val="000000"/>
          <w:sz w:val="28"/>
          <w:szCs w:val="28"/>
        </w:rPr>
        <w:t> </w:t>
      </w:r>
      <w:r w:rsidRPr="00A13A90">
        <w:rPr>
          <w:color w:val="000000"/>
          <w:sz w:val="28"/>
          <w:szCs w:val="28"/>
          <w:lang w:val="uk-UA"/>
        </w:rPr>
        <w:t>фінансів, бюджету, управління комунальною власністю та соціально-економічного розвитку.</w:t>
      </w:r>
    </w:p>
    <w:p w:rsidR="00FA68DC" w:rsidRPr="000C02E0" w:rsidRDefault="00FA68DC" w:rsidP="00E10201">
      <w:pPr>
        <w:jc w:val="both"/>
        <w:rPr>
          <w:color w:val="FF0000"/>
          <w:lang w:val="uk-UA"/>
        </w:rPr>
      </w:pPr>
    </w:p>
    <w:p w:rsidR="00FA68DC" w:rsidRPr="00EA7FDE" w:rsidRDefault="00FA68DC" w:rsidP="00E10201">
      <w:pPr>
        <w:shd w:val="clear" w:color="auto" w:fill="FFFFFF"/>
        <w:rPr>
          <w:sz w:val="28"/>
          <w:szCs w:val="28"/>
          <w:lang w:val="uk-UA"/>
        </w:rPr>
      </w:pPr>
      <w:r w:rsidRPr="00EA7FDE">
        <w:rPr>
          <w:sz w:val="28"/>
          <w:szCs w:val="28"/>
          <w:lang w:val="uk-UA"/>
        </w:rPr>
        <w:tab/>
      </w:r>
      <w:r w:rsidRPr="00EA7FDE">
        <w:rPr>
          <w:sz w:val="28"/>
          <w:szCs w:val="28"/>
          <w:lang w:val="uk-UA"/>
        </w:rPr>
        <w:tab/>
      </w:r>
      <w:r w:rsidRPr="00EA7FDE">
        <w:rPr>
          <w:sz w:val="28"/>
          <w:szCs w:val="28"/>
          <w:lang w:val="uk-UA"/>
        </w:rPr>
        <w:tab/>
      </w:r>
    </w:p>
    <w:p w:rsidR="00FA68DC" w:rsidRPr="00EA7FDE" w:rsidRDefault="00FA68DC" w:rsidP="0032510F">
      <w:pPr>
        <w:shd w:val="clear" w:color="auto" w:fill="FFFFFF"/>
        <w:jc w:val="center"/>
        <w:rPr>
          <w:sz w:val="28"/>
          <w:szCs w:val="28"/>
          <w:lang w:val="uk-UA"/>
        </w:rPr>
      </w:pPr>
      <w:r>
        <w:rPr>
          <w:sz w:val="28"/>
          <w:szCs w:val="28"/>
          <w:lang w:val="uk-UA"/>
        </w:rPr>
        <w:t>_________________________</w:t>
      </w: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Pr="0067316E"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r>
        <w:rPr>
          <w:color w:val="333333"/>
          <w:sz w:val="28"/>
          <w:szCs w:val="28"/>
          <w:lang w:val="uk-UA"/>
        </w:rPr>
        <w:tab/>
      </w:r>
      <w:r>
        <w:rPr>
          <w:color w:val="333333"/>
          <w:sz w:val="28"/>
          <w:szCs w:val="28"/>
          <w:lang w:val="uk-UA"/>
        </w:rPr>
        <w:tab/>
      </w:r>
      <w:r>
        <w:rPr>
          <w:color w:val="333333"/>
          <w:sz w:val="28"/>
          <w:szCs w:val="28"/>
          <w:lang w:val="uk-UA"/>
        </w:rPr>
        <w:tab/>
      </w:r>
      <w:r>
        <w:rPr>
          <w:color w:val="333333"/>
          <w:sz w:val="28"/>
          <w:szCs w:val="28"/>
          <w:lang w:val="uk-UA"/>
        </w:rPr>
        <w:tab/>
      </w:r>
      <w:r>
        <w:rPr>
          <w:color w:val="333333"/>
          <w:sz w:val="28"/>
          <w:szCs w:val="28"/>
          <w:lang w:val="uk-UA"/>
        </w:rPr>
        <w:tab/>
      </w:r>
      <w:r>
        <w:rPr>
          <w:color w:val="333333"/>
          <w:sz w:val="28"/>
          <w:szCs w:val="28"/>
          <w:lang w:val="uk-UA"/>
        </w:rPr>
        <w:tab/>
      </w:r>
      <w:r>
        <w:rPr>
          <w:color w:val="333333"/>
          <w:sz w:val="28"/>
          <w:szCs w:val="28"/>
          <w:lang w:val="uk-UA"/>
        </w:rPr>
        <w:tab/>
      </w: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r>
        <w:rPr>
          <w:color w:val="333333"/>
          <w:sz w:val="28"/>
          <w:szCs w:val="28"/>
          <w:lang w:val="uk-UA"/>
        </w:rPr>
        <w:t xml:space="preserve">                                                              </w:t>
      </w: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Default="00FA68DC" w:rsidP="00E10201">
      <w:pPr>
        <w:shd w:val="clear" w:color="auto" w:fill="FFFFFF"/>
        <w:rPr>
          <w:color w:val="333333"/>
          <w:sz w:val="28"/>
          <w:szCs w:val="28"/>
          <w:lang w:val="uk-UA"/>
        </w:rPr>
      </w:pPr>
    </w:p>
    <w:p w:rsidR="00FA68DC" w:rsidRPr="00FF24E3" w:rsidRDefault="00FA68DC" w:rsidP="0032510F">
      <w:pPr>
        <w:jc w:val="right"/>
        <w:rPr>
          <w:lang w:val="uk-UA"/>
        </w:rPr>
      </w:pPr>
      <w:r>
        <w:rPr>
          <w:color w:val="333333"/>
          <w:sz w:val="28"/>
          <w:szCs w:val="28"/>
          <w:lang w:val="uk-UA"/>
        </w:rPr>
        <w:t xml:space="preserve">                                                                        </w:t>
      </w:r>
      <w:r w:rsidRPr="00FF24E3">
        <w:rPr>
          <w:lang w:val="uk-UA"/>
        </w:rPr>
        <w:t xml:space="preserve">Додаток 1                                                                                                          </w:t>
      </w:r>
    </w:p>
    <w:p w:rsidR="00FA68DC" w:rsidRPr="00FF24E3" w:rsidRDefault="00FA68DC" w:rsidP="0032510F">
      <w:pPr>
        <w:jc w:val="center"/>
        <w:rPr>
          <w:lang w:val="uk-UA"/>
        </w:rPr>
      </w:pPr>
      <w:r>
        <w:rPr>
          <w:lang w:val="uk-UA"/>
        </w:rPr>
        <w:lastRenderedPageBreak/>
        <w:t xml:space="preserve">                                                                                                                         </w:t>
      </w:r>
      <w:r w:rsidRPr="00FF24E3">
        <w:rPr>
          <w:lang w:val="uk-UA"/>
        </w:rPr>
        <w:t xml:space="preserve">до рішення </w:t>
      </w:r>
      <w:proofErr w:type="spellStart"/>
      <w:r w:rsidRPr="00FF24E3">
        <w:rPr>
          <w:lang w:val="uk-UA"/>
        </w:rPr>
        <w:t>Голованівської</w:t>
      </w:r>
      <w:proofErr w:type="spellEnd"/>
      <w:r w:rsidRPr="00FF24E3">
        <w:rPr>
          <w:lang w:val="uk-UA"/>
        </w:rPr>
        <w:t xml:space="preserve">                                                                                         </w:t>
      </w:r>
    </w:p>
    <w:p w:rsidR="00FA68DC" w:rsidRPr="00FF24E3" w:rsidRDefault="00FA68DC" w:rsidP="0032510F">
      <w:pPr>
        <w:jc w:val="center"/>
        <w:rPr>
          <w:lang w:val="uk-UA"/>
        </w:rPr>
      </w:pPr>
      <w:r>
        <w:rPr>
          <w:lang w:val="uk-UA"/>
        </w:rPr>
        <w:t xml:space="preserve">                                                                                                     </w:t>
      </w:r>
      <w:r w:rsidRPr="00FF24E3">
        <w:rPr>
          <w:lang w:val="uk-UA"/>
        </w:rPr>
        <w:t xml:space="preserve">селищної ради                                                                                                  </w:t>
      </w:r>
    </w:p>
    <w:p w:rsidR="00FA68DC" w:rsidRPr="00FF24E3" w:rsidRDefault="00FA68DC" w:rsidP="0032510F">
      <w:pPr>
        <w:jc w:val="center"/>
        <w:rPr>
          <w:lang w:val="uk-UA"/>
        </w:rPr>
      </w:pPr>
      <w:r>
        <w:rPr>
          <w:lang w:val="uk-UA"/>
        </w:rPr>
        <w:t xml:space="preserve">                                                                                                                      від 15 січня 2021</w:t>
      </w:r>
      <w:r w:rsidRPr="00FF24E3">
        <w:rPr>
          <w:lang w:val="uk-UA"/>
        </w:rPr>
        <w:t xml:space="preserve"> р. №</w:t>
      </w:r>
      <w:r>
        <w:rPr>
          <w:lang w:val="uk-UA"/>
        </w:rPr>
        <w:t>61</w:t>
      </w:r>
    </w:p>
    <w:p w:rsidR="00FA68DC" w:rsidRDefault="00FA68DC" w:rsidP="0032510F">
      <w:pPr>
        <w:shd w:val="clear" w:color="auto" w:fill="FFFFFF"/>
        <w:jc w:val="right"/>
        <w:rPr>
          <w:sz w:val="28"/>
          <w:szCs w:val="28"/>
          <w:lang w:val="uk-UA"/>
        </w:rPr>
      </w:pPr>
    </w:p>
    <w:p w:rsidR="00FA68DC" w:rsidRDefault="00FA68DC" w:rsidP="00A50864">
      <w:pPr>
        <w:shd w:val="clear" w:color="auto" w:fill="FFFFFF"/>
        <w:ind w:left="-851"/>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
    <w:p w:rsidR="00FA68DC" w:rsidRPr="00A50864" w:rsidRDefault="00FA68DC" w:rsidP="00E10201">
      <w:pPr>
        <w:shd w:val="clear" w:color="auto" w:fill="FFFFFF"/>
        <w:rPr>
          <w:color w:val="FF0000"/>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FA68DC" w:rsidRPr="00A50864" w:rsidRDefault="00FA68DC" w:rsidP="00E10201">
      <w:pPr>
        <w:shd w:val="clear" w:color="auto" w:fill="FFFFFF"/>
        <w:spacing w:after="75"/>
        <w:rPr>
          <w:color w:val="FF0000"/>
          <w:sz w:val="28"/>
          <w:szCs w:val="28"/>
          <w:lang w:val="uk-UA"/>
        </w:rPr>
      </w:pPr>
    </w:p>
    <w:p w:rsidR="00FA68DC" w:rsidRDefault="00FA68DC" w:rsidP="00E10201">
      <w:pPr>
        <w:shd w:val="clear" w:color="auto" w:fill="FFFFFF"/>
        <w:jc w:val="center"/>
        <w:rPr>
          <w:b/>
          <w:color w:val="333333"/>
          <w:sz w:val="28"/>
          <w:szCs w:val="28"/>
          <w:lang w:val="uk-UA"/>
        </w:rPr>
      </w:pPr>
      <w:r w:rsidRPr="005474B7">
        <w:rPr>
          <w:b/>
          <w:color w:val="333333"/>
          <w:sz w:val="28"/>
          <w:szCs w:val="28"/>
          <w:lang w:val="uk-UA"/>
        </w:rPr>
        <w:t xml:space="preserve">Напрямки діяльності та заходи реалізації </w:t>
      </w:r>
    </w:p>
    <w:p w:rsidR="00FA68DC" w:rsidRDefault="00FA68DC" w:rsidP="00E10201">
      <w:pPr>
        <w:shd w:val="clear" w:color="auto" w:fill="FFFFFF"/>
        <w:jc w:val="center"/>
        <w:rPr>
          <w:b/>
          <w:sz w:val="28"/>
          <w:szCs w:val="28"/>
          <w:lang w:val="uk-UA"/>
        </w:rPr>
      </w:pPr>
      <w:r>
        <w:rPr>
          <w:b/>
          <w:color w:val="333333"/>
          <w:sz w:val="28"/>
          <w:szCs w:val="28"/>
          <w:lang w:val="uk-UA"/>
        </w:rPr>
        <w:t xml:space="preserve"> </w:t>
      </w:r>
      <w:r w:rsidRPr="005474B7">
        <w:rPr>
          <w:b/>
          <w:color w:val="333333"/>
          <w:sz w:val="28"/>
          <w:szCs w:val="28"/>
          <w:lang w:val="uk-UA"/>
        </w:rPr>
        <w:t>програми</w:t>
      </w:r>
      <w:r w:rsidRPr="00F94D8D">
        <w:rPr>
          <w:b/>
          <w:color w:val="333333"/>
          <w:sz w:val="28"/>
          <w:szCs w:val="28"/>
          <w:lang w:val="uk-UA"/>
        </w:rPr>
        <w:t xml:space="preserve">  «</w:t>
      </w:r>
      <w:r w:rsidRPr="00F94D8D">
        <w:rPr>
          <w:b/>
          <w:sz w:val="28"/>
          <w:szCs w:val="28"/>
          <w:lang w:val="uk-UA"/>
        </w:rPr>
        <w:t xml:space="preserve">Розвитку та фінансової підтримки </w:t>
      </w:r>
    </w:p>
    <w:p w:rsidR="00FA68DC" w:rsidRDefault="00FA68DC" w:rsidP="00E10201">
      <w:pPr>
        <w:shd w:val="clear" w:color="auto" w:fill="FFFFFF"/>
        <w:jc w:val="center"/>
        <w:rPr>
          <w:b/>
          <w:sz w:val="28"/>
          <w:szCs w:val="28"/>
          <w:lang w:val="uk-UA"/>
        </w:rPr>
      </w:pPr>
      <w:r w:rsidRPr="00F94D8D">
        <w:rPr>
          <w:b/>
          <w:sz w:val="28"/>
          <w:szCs w:val="28"/>
          <w:lang w:val="uk-UA"/>
        </w:rPr>
        <w:t>КНП «</w:t>
      </w:r>
      <w:proofErr w:type="spellStart"/>
      <w:r w:rsidRPr="00F94D8D">
        <w:rPr>
          <w:b/>
          <w:sz w:val="28"/>
          <w:szCs w:val="28"/>
          <w:lang w:val="uk-UA"/>
        </w:rPr>
        <w:t>Голованівська</w:t>
      </w:r>
      <w:proofErr w:type="spellEnd"/>
      <w:r w:rsidRPr="00F94D8D">
        <w:rPr>
          <w:b/>
          <w:sz w:val="28"/>
          <w:szCs w:val="28"/>
          <w:lang w:val="uk-UA"/>
        </w:rPr>
        <w:t xml:space="preserve"> центральна районна лікарня»</w:t>
      </w:r>
      <w:r>
        <w:rPr>
          <w:b/>
          <w:sz w:val="28"/>
          <w:szCs w:val="28"/>
          <w:lang w:val="uk-UA"/>
        </w:rPr>
        <w:t xml:space="preserve"> </w:t>
      </w:r>
    </w:p>
    <w:p w:rsidR="00FA68DC" w:rsidRDefault="00FA68DC" w:rsidP="00E10201">
      <w:pPr>
        <w:shd w:val="clear" w:color="auto" w:fill="FFFFFF"/>
        <w:jc w:val="center"/>
        <w:rPr>
          <w:b/>
          <w:sz w:val="28"/>
          <w:szCs w:val="28"/>
          <w:lang w:val="uk-UA"/>
        </w:rPr>
      </w:pPr>
      <w:r>
        <w:rPr>
          <w:b/>
          <w:sz w:val="28"/>
          <w:szCs w:val="28"/>
          <w:lang w:val="uk-UA"/>
        </w:rPr>
        <w:t>на 2021-2023</w:t>
      </w:r>
      <w:r w:rsidRPr="00F94D8D">
        <w:rPr>
          <w:b/>
          <w:sz w:val="28"/>
          <w:szCs w:val="28"/>
          <w:lang w:val="uk-UA"/>
        </w:rPr>
        <w:t>роки»</w:t>
      </w:r>
    </w:p>
    <w:p w:rsidR="00FA68DC" w:rsidRPr="0087342A" w:rsidRDefault="00FA68DC" w:rsidP="00E10201">
      <w:pPr>
        <w:shd w:val="clear" w:color="auto" w:fill="FFFFFF"/>
        <w:jc w:val="center"/>
        <w:rPr>
          <w:b/>
          <w:color w:val="333333"/>
          <w:sz w:val="28"/>
          <w:szCs w:val="28"/>
          <w:lang w:val="uk-UA"/>
        </w:rPr>
      </w:pPr>
    </w:p>
    <w:p w:rsidR="00FA68DC" w:rsidRPr="0067316E" w:rsidRDefault="00FA68DC" w:rsidP="00E10201">
      <w:pPr>
        <w:shd w:val="clear" w:color="auto" w:fill="FFFFFF"/>
        <w:rPr>
          <w:color w:val="333333"/>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tbl>
      <w:tblPr>
        <w:tblW w:w="2207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435"/>
        <w:gridCol w:w="1667"/>
        <w:gridCol w:w="2521"/>
        <w:gridCol w:w="993"/>
        <w:gridCol w:w="1274"/>
        <w:gridCol w:w="993"/>
        <w:gridCol w:w="1138"/>
        <w:gridCol w:w="810"/>
        <w:gridCol w:w="45"/>
        <w:gridCol w:w="40"/>
        <w:gridCol w:w="15"/>
        <w:gridCol w:w="11259"/>
        <w:gridCol w:w="885"/>
      </w:tblGrid>
      <w:tr w:rsidR="00FA68DC" w:rsidRPr="00EA7FDE" w:rsidTr="008A6F74">
        <w:trPr>
          <w:gridAfter w:val="5"/>
          <w:wAfter w:w="12244" w:type="dxa"/>
          <w:trHeight w:val="462"/>
          <w:tblCellSpacing w:w="0" w:type="dxa"/>
        </w:trPr>
        <w:tc>
          <w:tcPr>
            <w:tcW w:w="435" w:type="dxa"/>
            <w:vMerge w:val="restart"/>
            <w:tcBorders>
              <w:top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sidRPr="00EA7FDE">
              <w:rPr>
                <w:sz w:val="20"/>
                <w:szCs w:val="20"/>
                <w:lang w:val="uk-UA"/>
              </w:rPr>
              <w:t>№ з/п</w:t>
            </w:r>
          </w:p>
        </w:tc>
        <w:tc>
          <w:tcPr>
            <w:tcW w:w="1667"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lang w:val="uk-UA"/>
              </w:rPr>
              <w:t xml:space="preserve">Назва напряму діяльності </w:t>
            </w:r>
            <w:r w:rsidRPr="00EA7FDE">
              <w:rPr>
                <w:sz w:val="20"/>
                <w:szCs w:val="20"/>
              </w:rPr>
              <w:t>(</w:t>
            </w:r>
            <w:proofErr w:type="spellStart"/>
            <w:r w:rsidRPr="00EA7FDE">
              <w:rPr>
                <w:sz w:val="20"/>
                <w:szCs w:val="20"/>
              </w:rPr>
              <w:t>пріоритетні</w:t>
            </w:r>
            <w:proofErr w:type="spellEnd"/>
            <w:r w:rsidRPr="00EA7FDE">
              <w:rPr>
                <w:sz w:val="20"/>
                <w:szCs w:val="20"/>
              </w:rPr>
              <w:t xml:space="preserve"> </w:t>
            </w:r>
            <w:proofErr w:type="spellStart"/>
            <w:r w:rsidRPr="00EA7FDE">
              <w:rPr>
                <w:sz w:val="20"/>
                <w:szCs w:val="20"/>
              </w:rPr>
              <w:t>завдання</w:t>
            </w:r>
            <w:proofErr w:type="spellEnd"/>
            <w:r w:rsidRPr="00EA7FDE">
              <w:rPr>
                <w:sz w:val="20"/>
                <w:szCs w:val="20"/>
              </w:rPr>
              <w:t>)</w:t>
            </w:r>
          </w:p>
        </w:tc>
        <w:tc>
          <w:tcPr>
            <w:tcW w:w="2521"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 </w:t>
            </w:r>
          </w:p>
          <w:p w:rsidR="00FA68DC" w:rsidRPr="00EA7FDE" w:rsidRDefault="00FA68DC" w:rsidP="00BF0561">
            <w:pPr>
              <w:spacing w:before="225" w:after="225"/>
              <w:jc w:val="center"/>
              <w:rPr>
                <w:sz w:val="20"/>
                <w:szCs w:val="20"/>
              </w:rPr>
            </w:pPr>
            <w:proofErr w:type="spellStart"/>
            <w:r w:rsidRPr="00EA7FDE">
              <w:rPr>
                <w:sz w:val="20"/>
                <w:szCs w:val="20"/>
              </w:rPr>
              <w:t>Перелі</w:t>
            </w:r>
            <w:proofErr w:type="gramStart"/>
            <w:r w:rsidRPr="00EA7FDE">
              <w:rPr>
                <w:sz w:val="20"/>
                <w:szCs w:val="20"/>
              </w:rPr>
              <w:t>к</w:t>
            </w:r>
            <w:proofErr w:type="spellEnd"/>
            <w:proofErr w:type="gramEnd"/>
            <w:r w:rsidRPr="00EA7FDE">
              <w:rPr>
                <w:sz w:val="20"/>
                <w:szCs w:val="20"/>
              </w:rPr>
              <w:t xml:space="preserve"> </w:t>
            </w:r>
            <w:proofErr w:type="spellStart"/>
            <w:r w:rsidRPr="00EA7FDE">
              <w:rPr>
                <w:sz w:val="20"/>
                <w:szCs w:val="20"/>
              </w:rPr>
              <w:t>заходів</w:t>
            </w:r>
            <w:proofErr w:type="spellEnd"/>
            <w:r w:rsidRPr="00EA7FDE">
              <w:rPr>
                <w:sz w:val="20"/>
                <w:szCs w:val="20"/>
              </w:rPr>
              <w:t xml:space="preserve"> </w:t>
            </w:r>
            <w:proofErr w:type="spellStart"/>
            <w:r w:rsidRPr="00EA7FDE">
              <w:rPr>
                <w:sz w:val="20"/>
                <w:szCs w:val="20"/>
              </w:rPr>
              <w:t>програми</w:t>
            </w:r>
            <w:proofErr w:type="spellEnd"/>
          </w:p>
        </w:tc>
        <w:tc>
          <w:tcPr>
            <w:tcW w:w="993"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 xml:space="preserve">Строк </w:t>
            </w:r>
            <w:proofErr w:type="spellStart"/>
            <w:r w:rsidRPr="00EA7FDE">
              <w:rPr>
                <w:sz w:val="20"/>
                <w:szCs w:val="20"/>
              </w:rPr>
              <w:t>виконання</w:t>
            </w:r>
            <w:proofErr w:type="spellEnd"/>
            <w:r w:rsidRPr="00EA7FDE">
              <w:rPr>
                <w:sz w:val="20"/>
                <w:szCs w:val="20"/>
              </w:rPr>
              <w:t xml:space="preserve"> заходу</w:t>
            </w:r>
          </w:p>
        </w:tc>
        <w:tc>
          <w:tcPr>
            <w:tcW w:w="1274"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 </w:t>
            </w:r>
            <w:proofErr w:type="spellStart"/>
            <w:r w:rsidRPr="00EA7FDE">
              <w:rPr>
                <w:sz w:val="20"/>
                <w:szCs w:val="20"/>
              </w:rPr>
              <w:t>Джерела</w:t>
            </w:r>
            <w:proofErr w:type="spellEnd"/>
            <w:r w:rsidRPr="00EA7FDE">
              <w:rPr>
                <w:sz w:val="20"/>
                <w:szCs w:val="20"/>
              </w:rPr>
              <w:t xml:space="preserve"> </w:t>
            </w:r>
            <w:proofErr w:type="spellStart"/>
            <w:r w:rsidRPr="00EA7FDE">
              <w:rPr>
                <w:sz w:val="20"/>
                <w:szCs w:val="20"/>
              </w:rPr>
              <w:t>фінансування</w:t>
            </w:r>
            <w:proofErr w:type="spellEnd"/>
          </w:p>
        </w:tc>
        <w:tc>
          <w:tcPr>
            <w:tcW w:w="2941" w:type="dxa"/>
            <w:gridSpan w:val="3"/>
            <w:tcBorders>
              <w:top w:val="outset" w:sz="6" w:space="0" w:color="auto"/>
              <w:left w:val="outset" w:sz="6" w:space="0" w:color="auto"/>
              <w:bottom w:val="outset" w:sz="6" w:space="0" w:color="auto"/>
              <w:right w:val="single" w:sz="4" w:space="0" w:color="auto"/>
            </w:tcBorders>
            <w:tcMar>
              <w:top w:w="75" w:type="dxa"/>
              <w:left w:w="75" w:type="dxa"/>
              <w:bottom w:w="75" w:type="dxa"/>
              <w:right w:w="75" w:type="dxa"/>
            </w:tcMar>
          </w:tcPr>
          <w:p w:rsidR="00FA68DC" w:rsidRPr="00EA7FDE" w:rsidRDefault="00FA68DC">
            <w:pPr>
              <w:spacing w:after="200" w:line="276" w:lineRule="auto"/>
            </w:pPr>
            <w:proofErr w:type="spellStart"/>
            <w:r w:rsidRPr="00EA7FDE">
              <w:rPr>
                <w:sz w:val="20"/>
                <w:szCs w:val="20"/>
              </w:rPr>
              <w:t>Орієнтовні</w:t>
            </w:r>
            <w:proofErr w:type="spellEnd"/>
            <w:r w:rsidRPr="00EA7FDE">
              <w:rPr>
                <w:sz w:val="20"/>
                <w:szCs w:val="20"/>
              </w:rPr>
              <w:t xml:space="preserve"> </w:t>
            </w:r>
            <w:proofErr w:type="spellStart"/>
            <w:r w:rsidRPr="00EA7FDE">
              <w:rPr>
                <w:sz w:val="20"/>
                <w:szCs w:val="20"/>
              </w:rPr>
              <w:t>обсяги</w:t>
            </w:r>
            <w:proofErr w:type="spellEnd"/>
            <w:r w:rsidRPr="00EA7FDE">
              <w:rPr>
                <w:sz w:val="20"/>
                <w:szCs w:val="20"/>
              </w:rPr>
              <w:t xml:space="preserve"> </w:t>
            </w:r>
            <w:proofErr w:type="spellStart"/>
            <w:r w:rsidRPr="00EA7FDE">
              <w:rPr>
                <w:sz w:val="20"/>
                <w:szCs w:val="20"/>
              </w:rPr>
              <w:t>фінансуванн</w:t>
            </w:r>
            <w:proofErr w:type="gramStart"/>
            <w:r w:rsidRPr="00EA7FDE">
              <w:rPr>
                <w:sz w:val="20"/>
                <w:szCs w:val="20"/>
              </w:rPr>
              <w:t>я</w:t>
            </w:r>
            <w:proofErr w:type="spellEnd"/>
            <w:r w:rsidRPr="00EA7FDE">
              <w:rPr>
                <w:sz w:val="20"/>
                <w:szCs w:val="20"/>
              </w:rPr>
              <w:t>(</w:t>
            </w:r>
            <w:proofErr w:type="spellStart"/>
            <w:proofErr w:type="gramEnd"/>
            <w:r w:rsidRPr="00EA7FDE">
              <w:rPr>
                <w:sz w:val="20"/>
                <w:szCs w:val="20"/>
              </w:rPr>
              <w:t>вартість</w:t>
            </w:r>
            <w:proofErr w:type="spellEnd"/>
            <w:r w:rsidRPr="00EA7FDE">
              <w:rPr>
                <w:sz w:val="20"/>
                <w:szCs w:val="20"/>
              </w:rPr>
              <w:t xml:space="preserve">), тис. </w:t>
            </w:r>
            <w:proofErr w:type="spellStart"/>
            <w:r w:rsidRPr="00EA7FDE">
              <w:rPr>
                <w:sz w:val="20"/>
                <w:szCs w:val="20"/>
              </w:rPr>
              <w:t>гривень</w:t>
            </w:r>
            <w:proofErr w:type="spellEnd"/>
          </w:p>
        </w:tc>
      </w:tr>
      <w:tr w:rsidR="00FA68DC" w:rsidRPr="00EA7FDE" w:rsidTr="0032510F">
        <w:trPr>
          <w:gridAfter w:val="5"/>
          <w:wAfter w:w="12244" w:type="dxa"/>
          <w:trHeight w:val="549"/>
          <w:tblCellSpacing w:w="0" w:type="dxa"/>
        </w:trPr>
        <w:tc>
          <w:tcPr>
            <w:tcW w:w="435" w:type="dxa"/>
            <w:vMerge/>
            <w:tcBorders>
              <w:top w:val="outset" w:sz="6" w:space="0" w:color="auto"/>
              <w:bottom w:val="outset" w:sz="6" w:space="0" w:color="auto"/>
              <w:right w:val="outset" w:sz="6" w:space="0" w:color="auto"/>
            </w:tcBorders>
            <w:vAlign w:val="center"/>
          </w:tcPr>
          <w:p w:rsidR="00FA68DC" w:rsidRPr="00EA7FDE" w:rsidRDefault="00FA68DC" w:rsidP="00BF0561">
            <w:pPr>
              <w:rPr>
                <w:sz w:val="20"/>
                <w:szCs w:val="20"/>
              </w:rPr>
            </w:pPr>
          </w:p>
        </w:tc>
        <w:tc>
          <w:tcPr>
            <w:tcW w:w="1667" w:type="dxa"/>
            <w:vMerge/>
            <w:tcBorders>
              <w:top w:val="outset" w:sz="6" w:space="0" w:color="auto"/>
              <w:left w:val="outset" w:sz="6" w:space="0" w:color="auto"/>
              <w:bottom w:val="outset" w:sz="6" w:space="0" w:color="auto"/>
              <w:right w:val="outset" w:sz="6" w:space="0" w:color="auto"/>
            </w:tcBorders>
            <w:vAlign w:val="center"/>
          </w:tcPr>
          <w:p w:rsidR="00FA68DC" w:rsidRPr="00EA7FDE" w:rsidRDefault="00FA68DC" w:rsidP="00BF0561">
            <w:pPr>
              <w:rPr>
                <w:sz w:val="20"/>
                <w:szCs w:val="20"/>
              </w:rPr>
            </w:pPr>
          </w:p>
        </w:tc>
        <w:tc>
          <w:tcPr>
            <w:tcW w:w="2521" w:type="dxa"/>
            <w:vMerge/>
            <w:tcBorders>
              <w:top w:val="outset" w:sz="6" w:space="0" w:color="auto"/>
              <w:left w:val="outset" w:sz="6" w:space="0" w:color="auto"/>
              <w:bottom w:val="outset" w:sz="6" w:space="0" w:color="auto"/>
              <w:right w:val="outset" w:sz="6" w:space="0" w:color="auto"/>
            </w:tcBorders>
            <w:vAlign w:val="center"/>
          </w:tcPr>
          <w:p w:rsidR="00FA68DC" w:rsidRPr="00EA7FDE" w:rsidRDefault="00FA68DC" w:rsidP="00BF0561">
            <w:pPr>
              <w:rPr>
                <w:sz w:val="20"/>
                <w:szCs w:val="20"/>
              </w:rPr>
            </w:pPr>
          </w:p>
        </w:tc>
        <w:tc>
          <w:tcPr>
            <w:tcW w:w="993" w:type="dxa"/>
            <w:vMerge/>
            <w:tcBorders>
              <w:top w:val="outset" w:sz="6" w:space="0" w:color="auto"/>
              <w:left w:val="outset" w:sz="6" w:space="0" w:color="auto"/>
              <w:bottom w:val="outset" w:sz="6" w:space="0" w:color="auto"/>
              <w:right w:val="outset" w:sz="6" w:space="0" w:color="auto"/>
            </w:tcBorders>
            <w:vAlign w:val="center"/>
          </w:tcPr>
          <w:p w:rsidR="00FA68DC" w:rsidRPr="00EA7FDE" w:rsidRDefault="00FA68DC" w:rsidP="00BF0561">
            <w:pPr>
              <w:rPr>
                <w:sz w:val="20"/>
                <w:szCs w:val="20"/>
              </w:rPr>
            </w:pPr>
          </w:p>
        </w:tc>
        <w:tc>
          <w:tcPr>
            <w:tcW w:w="1274" w:type="dxa"/>
            <w:vMerge/>
            <w:tcBorders>
              <w:top w:val="outset" w:sz="6" w:space="0" w:color="auto"/>
              <w:left w:val="outset" w:sz="6" w:space="0" w:color="auto"/>
              <w:bottom w:val="outset" w:sz="6" w:space="0" w:color="auto"/>
              <w:right w:val="outset" w:sz="6" w:space="0" w:color="auto"/>
            </w:tcBorders>
            <w:vAlign w:val="center"/>
          </w:tcPr>
          <w:p w:rsidR="00FA68DC" w:rsidRPr="00EA7FDE" w:rsidRDefault="00FA68DC" w:rsidP="00BF0561">
            <w:pPr>
              <w:rPr>
                <w:sz w:val="20"/>
                <w:szCs w:val="20"/>
              </w:rPr>
            </w:pP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Pr>
                <w:sz w:val="20"/>
                <w:szCs w:val="20"/>
              </w:rPr>
              <w:t>202</w:t>
            </w:r>
            <w:r>
              <w:rPr>
                <w:sz w:val="20"/>
                <w:szCs w:val="20"/>
                <w:lang w:val="uk-UA"/>
              </w:rPr>
              <w:t>1</w:t>
            </w:r>
            <w:r w:rsidRPr="00EA7FDE">
              <w:rPr>
                <w:sz w:val="20"/>
                <w:szCs w:val="20"/>
              </w:rPr>
              <w:t xml:space="preserve"> </w:t>
            </w:r>
            <w:proofErr w:type="spellStart"/>
            <w:proofErr w:type="gramStart"/>
            <w:r w:rsidRPr="00EA7FDE">
              <w:rPr>
                <w:sz w:val="20"/>
                <w:szCs w:val="20"/>
              </w:rPr>
              <w:t>р</w:t>
            </w:r>
            <w:proofErr w:type="gramEnd"/>
            <w:r w:rsidRPr="00EA7FDE">
              <w:rPr>
                <w:sz w:val="20"/>
                <w:szCs w:val="20"/>
              </w:rPr>
              <w:t>ік</w:t>
            </w:r>
            <w:proofErr w:type="spellEnd"/>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140231">
            <w:pPr>
              <w:spacing w:before="225" w:after="225"/>
              <w:rPr>
                <w:sz w:val="20"/>
                <w:szCs w:val="20"/>
              </w:rPr>
            </w:pPr>
            <w:r>
              <w:rPr>
                <w:sz w:val="20"/>
                <w:szCs w:val="20"/>
              </w:rPr>
              <w:t>202</w:t>
            </w:r>
            <w:r>
              <w:rPr>
                <w:sz w:val="20"/>
                <w:szCs w:val="20"/>
                <w:lang w:val="uk-UA"/>
              </w:rPr>
              <w:t>2</w:t>
            </w:r>
            <w:proofErr w:type="spellStart"/>
            <w:r w:rsidRPr="00EA7FDE">
              <w:rPr>
                <w:sz w:val="20"/>
                <w:szCs w:val="20"/>
              </w:rPr>
              <w:t>рік</w:t>
            </w:r>
            <w:proofErr w:type="spellEnd"/>
          </w:p>
        </w:tc>
        <w:tc>
          <w:tcPr>
            <w:tcW w:w="810" w:type="dxa"/>
            <w:tcBorders>
              <w:top w:val="single" w:sz="4" w:space="0" w:color="auto"/>
              <w:left w:val="outset" w:sz="6" w:space="0" w:color="A0A0A0"/>
              <w:bottom w:val="single" w:sz="4" w:space="0" w:color="auto"/>
              <w:right w:val="single" w:sz="4" w:space="0" w:color="auto"/>
            </w:tcBorders>
            <w:vAlign w:val="center"/>
          </w:tcPr>
          <w:p w:rsidR="00FA68DC" w:rsidRPr="00140231" w:rsidRDefault="00FA68DC" w:rsidP="0032510F">
            <w:pPr>
              <w:spacing w:after="200" w:line="276" w:lineRule="auto"/>
              <w:jc w:val="center"/>
              <w:rPr>
                <w:sz w:val="20"/>
                <w:szCs w:val="20"/>
                <w:lang w:val="uk-UA"/>
              </w:rPr>
            </w:pPr>
            <w:r w:rsidRPr="00140231">
              <w:rPr>
                <w:sz w:val="20"/>
                <w:szCs w:val="20"/>
                <w:lang w:val="uk-UA"/>
              </w:rPr>
              <w:t>2023 рік</w:t>
            </w:r>
          </w:p>
        </w:tc>
      </w:tr>
      <w:tr w:rsidR="00FA68DC" w:rsidRPr="00EA7FDE" w:rsidTr="0032510F">
        <w:trPr>
          <w:gridAfter w:val="5"/>
          <w:wAfter w:w="122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lang w:val="uk-UA"/>
              </w:rPr>
            </w:pPr>
            <w:r w:rsidRPr="00EA7FDE">
              <w:rPr>
                <w:sz w:val="20"/>
                <w:szCs w:val="20"/>
              </w:rPr>
              <w:t>1</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 xml:space="preserve">Оплата </w:t>
            </w:r>
            <w:proofErr w:type="spellStart"/>
            <w:r w:rsidRPr="00EA7FDE">
              <w:rPr>
                <w:sz w:val="20"/>
                <w:szCs w:val="20"/>
              </w:rPr>
              <w:t>праці</w:t>
            </w:r>
            <w:proofErr w:type="spellEnd"/>
            <w:r w:rsidRPr="00EA7FDE">
              <w:rPr>
                <w:sz w:val="20"/>
                <w:szCs w:val="20"/>
              </w:rPr>
              <w:t xml:space="preserve"> </w:t>
            </w:r>
            <w:proofErr w:type="spellStart"/>
            <w:r w:rsidRPr="00EA7FDE">
              <w:rPr>
                <w:sz w:val="20"/>
                <w:szCs w:val="20"/>
              </w:rPr>
              <w:t>з</w:t>
            </w:r>
            <w:proofErr w:type="spellEnd"/>
            <w:r w:rsidRPr="00EA7FDE">
              <w:rPr>
                <w:sz w:val="20"/>
                <w:szCs w:val="20"/>
              </w:rPr>
              <w:t xml:space="preserve"> </w:t>
            </w:r>
            <w:proofErr w:type="spellStart"/>
            <w:r w:rsidRPr="00EA7FDE">
              <w:rPr>
                <w:sz w:val="20"/>
                <w:szCs w:val="20"/>
              </w:rPr>
              <w:t>нарахуваннями</w:t>
            </w:r>
            <w:proofErr w:type="spellEnd"/>
            <w:r w:rsidRPr="00EA7FDE">
              <w:rPr>
                <w:sz w:val="20"/>
                <w:szCs w:val="20"/>
              </w:rPr>
              <w:t xml:space="preserve"> на оплату </w:t>
            </w:r>
            <w:proofErr w:type="spellStart"/>
            <w:r w:rsidRPr="00EA7FDE">
              <w:rPr>
                <w:sz w:val="20"/>
                <w:szCs w:val="20"/>
              </w:rPr>
              <w:t>праці</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r w:rsidRPr="00EA7FDE">
              <w:rPr>
                <w:sz w:val="20"/>
                <w:szCs w:val="20"/>
              </w:rPr>
              <w:t xml:space="preserve">-Оплата </w:t>
            </w:r>
            <w:proofErr w:type="spellStart"/>
            <w:r w:rsidRPr="00EA7FDE">
              <w:rPr>
                <w:sz w:val="20"/>
                <w:szCs w:val="20"/>
              </w:rPr>
              <w:t>посадових</w:t>
            </w:r>
            <w:proofErr w:type="spellEnd"/>
            <w:r w:rsidRPr="00EA7FDE">
              <w:rPr>
                <w:sz w:val="20"/>
                <w:szCs w:val="20"/>
              </w:rPr>
              <w:t xml:space="preserve"> </w:t>
            </w:r>
            <w:proofErr w:type="spellStart"/>
            <w:r w:rsidRPr="00EA7FDE">
              <w:rPr>
                <w:sz w:val="20"/>
                <w:szCs w:val="20"/>
              </w:rPr>
              <w:t>окладів</w:t>
            </w:r>
            <w:proofErr w:type="spellEnd"/>
            <w:r w:rsidRPr="00EA7FDE">
              <w:rPr>
                <w:sz w:val="20"/>
                <w:szCs w:val="20"/>
              </w:rPr>
              <w:t xml:space="preserve">, доплати </w:t>
            </w:r>
            <w:proofErr w:type="spellStart"/>
            <w:r w:rsidRPr="00EA7FDE">
              <w:rPr>
                <w:sz w:val="20"/>
                <w:szCs w:val="20"/>
              </w:rPr>
              <w:t>і</w:t>
            </w:r>
            <w:proofErr w:type="spellEnd"/>
            <w:r w:rsidRPr="00EA7FDE">
              <w:rPr>
                <w:sz w:val="20"/>
                <w:szCs w:val="20"/>
              </w:rPr>
              <w:t xml:space="preserve"> надбавки </w:t>
            </w:r>
            <w:proofErr w:type="spellStart"/>
            <w:r w:rsidRPr="00EA7FDE">
              <w:rPr>
                <w:sz w:val="20"/>
                <w:szCs w:val="20"/>
              </w:rPr>
              <w:t>обов’язкового</w:t>
            </w:r>
            <w:proofErr w:type="spellEnd"/>
            <w:r w:rsidRPr="00EA7FDE">
              <w:rPr>
                <w:sz w:val="20"/>
                <w:szCs w:val="20"/>
              </w:rPr>
              <w:t xml:space="preserve"> та </w:t>
            </w:r>
            <w:proofErr w:type="spellStart"/>
            <w:r w:rsidRPr="00EA7FDE">
              <w:rPr>
                <w:sz w:val="20"/>
                <w:szCs w:val="20"/>
              </w:rPr>
              <w:t>стимулюючого</w:t>
            </w:r>
            <w:proofErr w:type="spellEnd"/>
            <w:r w:rsidRPr="00EA7FDE">
              <w:rPr>
                <w:sz w:val="20"/>
                <w:szCs w:val="20"/>
              </w:rPr>
              <w:t xml:space="preserve"> характеру, </w:t>
            </w:r>
            <w:proofErr w:type="spellStart"/>
            <w:r w:rsidRPr="00EA7FDE">
              <w:rPr>
                <w:sz w:val="20"/>
                <w:szCs w:val="20"/>
              </w:rPr>
              <w:t>індексація</w:t>
            </w:r>
            <w:proofErr w:type="spellEnd"/>
            <w:r w:rsidRPr="00EA7FDE">
              <w:rPr>
                <w:sz w:val="20"/>
                <w:szCs w:val="20"/>
              </w:rPr>
              <w:t xml:space="preserve"> </w:t>
            </w:r>
            <w:proofErr w:type="spellStart"/>
            <w:r w:rsidRPr="00EA7FDE">
              <w:rPr>
                <w:sz w:val="20"/>
                <w:szCs w:val="20"/>
              </w:rPr>
              <w:t>заробітної</w:t>
            </w:r>
            <w:proofErr w:type="spellEnd"/>
            <w:r w:rsidRPr="00EA7FDE">
              <w:rPr>
                <w:sz w:val="20"/>
                <w:szCs w:val="20"/>
              </w:rPr>
              <w:t xml:space="preserve"> плати, </w:t>
            </w:r>
            <w:proofErr w:type="spellStart"/>
            <w:r w:rsidRPr="00EA7FDE">
              <w:rPr>
                <w:sz w:val="20"/>
                <w:szCs w:val="20"/>
              </w:rPr>
              <w:t>матеріальна</w:t>
            </w:r>
            <w:proofErr w:type="spellEnd"/>
            <w:r w:rsidRPr="00EA7FDE">
              <w:rPr>
                <w:sz w:val="20"/>
                <w:szCs w:val="20"/>
              </w:rPr>
              <w:t xml:space="preserve"> </w:t>
            </w:r>
            <w:proofErr w:type="spellStart"/>
            <w:r w:rsidRPr="00EA7FDE">
              <w:rPr>
                <w:sz w:val="20"/>
                <w:szCs w:val="20"/>
              </w:rPr>
              <w:t>допомога</w:t>
            </w:r>
            <w:proofErr w:type="spellEnd"/>
            <w:r w:rsidRPr="00EA7FDE">
              <w:rPr>
                <w:sz w:val="20"/>
                <w:szCs w:val="20"/>
              </w:rPr>
              <w:t xml:space="preserve"> на </w:t>
            </w:r>
            <w:proofErr w:type="spellStart"/>
            <w:r w:rsidRPr="00EA7FDE">
              <w:rPr>
                <w:sz w:val="20"/>
                <w:szCs w:val="20"/>
              </w:rPr>
              <w:t>оздоровлення</w:t>
            </w:r>
            <w:proofErr w:type="spellEnd"/>
            <w:r w:rsidRPr="00EA7FDE">
              <w:rPr>
                <w:sz w:val="20"/>
                <w:szCs w:val="20"/>
              </w:rPr>
              <w:t xml:space="preserve">, </w:t>
            </w:r>
            <w:proofErr w:type="spellStart"/>
            <w:r w:rsidRPr="00EA7FDE">
              <w:rPr>
                <w:sz w:val="20"/>
                <w:szCs w:val="20"/>
              </w:rPr>
              <w:t>інші</w:t>
            </w:r>
            <w:proofErr w:type="spellEnd"/>
            <w:r w:rsidRPr="00EA7FDE">
              <w:rPr>
                <w:sz w:val="20"/>
                <w:szCs w:val="20"/>
              </w:rPr>
              <w:t xml:space="preserve"> </w:t>
            </w:r>
            <w:proofErr w:type="spellStart"/>
            <w:r w:rsidRPr="00EA7FDE">
              <w:rPr>
                <w:sz w:val="20"/>
                <w:szCs w:val="20"/>
              </w:rPr>
              <w:t>види</w:t>
            </w:r>
            <w:proofErr w:type="spellEnd"/>
            <w:r w:rsidRPr="00EA7FDE">
              <w:rPr>
                <w:sz w:val="20"/>
                <w:szCs w:val="20"/>
              </w:rPr>
              <w:t xml:space="preserve"> оплати </w:t>
            </w:r>
            <w:proofErr w:type="spellStart"/>
            <w:r w:rsidRPr="00EA7FDE">
              <w:rPr>
                <w:sz w:val="20"/>
                <w:szCs w:val="20"/>
              </w:rPr>
              <w:t>праці</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w:t>
            </w:r>
            <w:proofErr w:type="spellStart"/>
            <w:r w:rsidRPr="00EA7FDE">
              <w:rPr>
                <w:sz w:val="20"/>
                <w:szCs w:val="20"/>
              </w:rPr>
              <w:t>Сплата</w:t>
            </w:r>
            <w:proofErr w:type="spellEnd"/>
            <w:r w:rsidRPr="00EA7FDE">
              <w:rPr>
                <w:sz w:val="20"/>
                <w:szCs w:val="20"/>
              </w:rPr>
              <w:t xml:space="preserve"> </w:t>
            </w:r>
            <w:proofErr w:type="spellStart"/>
            <w:r w:rsidRPr="00EA7FDE">
              <w:rPr>
                <w:sz w:val="20"/>
                <w:szCs w:val="20"/>
              </w:rPr>
              <w:t>єдиного</w:t>
            </w:r>
            <w:proofErr w:type="spellEnd"/>
            <w:r w:rsidRPr="00EA7FDE">
              <w:rPr>
                <w:sz w:val="20"/>
                <w:szCs w:val="20"/>
              </w:rPr>
              <w:t xml:space="preserve"> </w:t>
            </w:r>
            <w:proofErr w:type="spellStart"/>
            <w:proofErr w:type="gramStart"/>
            <w:r w:rsidRPr="00EA7FDE">
              <w:rPr>
                <w:sz w:val="20"/>
                <w:szCs w:val="20"/>
              </w:rPr>
              <w:t>соц</w:t>
            </w:r>
            <w:proofErr w:type="gramEnd"/>
            <w:r w:rsidRPr="00EA7FDE">
              <w:rPr>
                <w:sz w:val="20"/>
                <w:szCs w:val="20"/>
              </w:rPr>
              <w:t>іал</w:t>
            </w:r>
            <w:r>
              <w:rPr>
                <w:sz w:val="20"/>
                <w:szCs w:val="20"/>
              </w:rPr>
              <w:t>ьного</w:t>
            </w:r>
            <w:proofErr w:type="spellEnd"/>
            <w:r>
              <w:rPr>
                <w:sz w:val="20"/>
                <w:szCs w:val="20"/>
              </w:rPr>
              <w:t xml:space="preserve"> </w:t>
            </w:r>
            <w:proofErr w:type="spellStart"/>
            <w:r>
              <w:rPr>
                <w:sz w:val="20"/>
                <w:szCs w:val="20"/>
              </w:rPr>
              <w:t>внеску</w:t>
            </w:r>
            <w:proofErr w:type="spellEnd"/>
            <w:r>
              <w:rPr>
                <w:sz w:val="20"/>
                <w:szCs w:val="20"/>
              </w:rPr>
              <w:t xml:space="preserve"> на </w:t>
            </w:r>
            <w:proofErr w:type="spellStart"/>
            <w:r>
              <w:rPr>
                <w:sz w:val="20"/>
                <w:szCs w:val="20"/>
              </w:rPr>
              <w:t>загально</w:t>
            </w:r>
            <w:r w:rsidRPr="00EA7FDE">
              <w:rPr>
                <w:sz w:val="20"/>
                <w:szCs w:val="20"/>
              </w:rPr>
              <w:t>обов’язкове</w:t>
            </w:r>
            <w:proofErr w:type="spellEnd"/>
            <w:r w:rsidRPr="00EA7FDE">
              <w:rPr>
                <w:sz w:val="20"/>
                <w:szCs w:val="20"/>
              </w:rPr>
              <w:t xml:space="preserve"> </w:t>
            </w:r>
            <w:proofErr w:type="spellStart"/>
            <w:r w:rsidRPr="00EA7FDE">
              <w:rPr>
                <w:sz w:val="20"/>
                <w:szCs w:val="20"/>
              </w:rPr>
              <w:t>державне</w:t>
            </w:r>
            <w:proofErr w:type="spellEnd"/>
            <w:r w:rsidRPr="00EA7FDE">
              <w:rPr>
                <w:sz w:val="20"/>
                <w:szCs w:val="20"/>
              </w:rPr>
              <w:t xml:space="preserve"> </w:t>
            </w:r>
            <w:proofErr w:type="spellStart"/>
            <w:r w:rsidRPr="00EA7FDE">
              <w:rPr>
                <w:sz w:val="20"/>
                <w:szCs w:val="20"/>
              </w:rPr>
              <w:t>соціальне</w:t>
            </w:r>
            <w:proofErr w:type="spellEnd"/>
            <w:r w:rsidRPr="00EA7FDE">
              <w:rPr>
                <w:sz w:val="20"/>
                <w:szCs w:val="20"/>
              </w:rPr>
              <w:t xml:space="preserve"> </w:t>
            </w:r>
            <w:proofErr w:type="spellStart"/>
            <w:r w:rsidRPr="00EA7FDE">
              <w:rPr>
                <w:sz w:val="20"/>
                <w:szCs w:val="20"/>
              </w:rPr>
              <w:t>страхування</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lang w:val="uk-UA"/>
              </w:rPr>
            </w:pPr>
            <w:r>
              <w:rPr>
                <w:sz w:val="20"/>
                <w:szCs w:val="20"/>
                <w:lang w:val="uk-UA"/>
              </w:rPr>
              <w:t>8</w:t>
            </w:r>
            <w:r w:rsidRPr="00EA7FDE">
              <w:rPr>
                <w:sz w:val="20"/>
                <w:szCs w:val="20"/>
                <w:lang w:val="uk-UA"/>
              </w:rPr>
              <w:t>000,0</w:t>
            </w:r>
          </w:p>
          <w:p w:rsidR="00FA68DC" w:rsidRPr="00EA7FDE" w:rsidRDefault="00FA68DC" w:rsidP="00BF0561">
            <w:pPr>
              <w:spacing w:before="225" w:after="225"/>
              <w:rPr>
                <w:sz w:val="20"/>
                <w:szCs w:val="20"/>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32510F">
            <w:pPr>
              <w:spacing w:before="225" w:after="225"/>
              <w:jc w:val="center"/>
              <w:rPr>
                <w:sz w:val="20"/>
                <w:szCs w:val="20"/>
                <w:lang w:val="uk-UA"/>
              </w:rPr>
            </w:pPr>
            <w:r>
              <w:rPr>
                <w:sz w:val="20"/>
                <w:szCs w:val="20"/>
                <w:lang w:val="uk-UA"/>
              </w:rPr>
              <w:t>8000,0</w:t>
            </w:r>
          </w:p>
        </w:tc>
        <w:tc>
          <w:tcPr>
            <w:tcW w:w="810" w:type="dxa"/>
            <w:tcBorders>
              <w:top w:val="single" w:sz="4" w:space="0" w:color="auto"/>
              <w:left w:val="outset" w:sz="6" w:space="0" w:color="A0A0A0"/>
              <w:bottom w:val="single" w:sz="4" w:space="0" w:color="auto"/>
              <w:right w:val="single" w:sz="4" w:space="0" w:color="auto"/>
            </w:tcBorders>
          </w:tcPr>
          <w:p w:rsidR="00FA68DC" w:rsidRDefault="00FA68DC" w:rsidP="0032510F">
            <w:pPr>
              <w:spacing w:after="200" w:line="276" w:lineRule="auto"/>
              <w:jc w:val="center"/>
              <w:rPr>
                <w:sz w:val="20"/>
                <w:szCs w:val="20"/>
                <w:lang w:val="uk-UA"/>
              </w:rPr>
            </w:pPr>
          </w:p>
          <w:p w:rsidR="00FA68DC" w:rsidRPr="00F5780C" w:rsidRDefault="00FA68DC" w:rsidP="0032510F">
            <w:pPr>
              <w:spacing w:after="200" w:line="276" w:lineRule="auto"/>
              <w:jc w:val="center"/>
              <w:rPr>
                <w:sz w:val="20"/>
                <w:szCs w:val="20"/>
                <w:lang w:val="uk-UA"/>
              </w:rPr>
            </w:pPr>
            <w:r w:rsidRPr="00F5780C">
              <w:rPr>
                <w:sz w:val="20"/>
                <w:szCs w:val="20"/>
                <w:lang w:val="uk-UA"/>
              </w:rPr>
              <w:t>8000,0</w:t>
            </w:r>
          </w:p>
          <w:p w:rsidR="00FA68DC" w:rsidRPr="00F5780C" w:rsidRDefault="00FA68DC" w:rsidP="0032510F">
            <w:pPr>
              <w:spacing w:after="200" w:line="276" w:lineRule="auto"/>
              <w:jc w:val="center"/>
              <w:rPr>
                <w:lang w:val="uk-UA"/>
              </w:rPr>
            </w:pPr>
          </w:p>
        </w:tc>
      </w:tr>
      <w:tr w:rsidR="00FA68DC" w:rsidRPr="00EA7FDE" w:rsidTr="008A6F74">
        <w:trPr>
          <w:gridAfter w:val="2"/>
          <w:wAfter w:w="12144" w:type="dxa"/>
          <w:trHeight w:val="4446"/>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lang w:val="uk-UA"/>
              </w:rPr>
            </w:pPr>
            <w:r w:rsidRPr="00EA7FDE">
              <w:rPr>
                <w:sz w:val="20"/>
                <w:szCs w:val="20"/>
              </w:rPr>
              <w:lastRenderedPageBreak/>
              <w:t>2</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roofErr w:type="spellStart"/>
            <w:r w:rsidRPr="00EA7FDE">
              <w:rPr>
                <w:sz w:val="20"/>
                <w:szCs w:val="20"/>
              </w:rPr>
              <w:t>Придбання</w:t>
            </w:r>
            <w:proofErr w:type="spellEnd"/>
            <w:r w:rsidRPr="00EA7FDE">
              <w:rPr>
                <w:sz w:val="20"/>
                <w:szCs w:val="20"/>
              </w:rPr>
              <w:t xml:space="preserve"> </w:t>
            </w:r>
            <w:proofErr w:type="spellStart"/>
            <w:r w:rsidRPr="00EA7FDE">
              <w:rPr>
                <w:sz w:val="20"/>
                <w:szCs w:val="20"/>
              </w:rPr>
              <w:t>предметів</w:t>
            </w:r>
            <w:proofErr w:type="spellEnd"/>
            <w:r w:rsidRPr="00EA7FDE">
              <w:rPr>
                <w:sz w:val="20"/>
                <w:szCs w:val="20"/>
              </w:rPr>
              <w:t xml:space="preserve">, </w:t>
            </w:r>
            <w:proofErr w:type="spellStart"/>
            <w:proofErr w:type="gramStart"/>
            <w:r w:rsidRPr="00EA7FDE">
              <w:rPr>
                <w:sz w:val="20"/>
                <w:szCs w:val="20"/>
              </w:rPr>
              <w:t>матер</w:t>
            </w:r>
            <w:proofErr w:type="gramEnd"/>
            <w:r w:rsidRPr="00EA7FDE">
              <w:rPr>
                <w:sz w:val="20"/>
                <w:szCs w:val="20"/>
              </w:rPr>
              <w:t>іалів</w:t>
            </w:r>
            <w:proofErr w:type="spellEnd"/>
            <w:r w:rsidRPr="00EA7FDE">
              <w:rPr>
                <w:sz w:val="20"/>
                <w:szCs w:val="20"/>
              </w:rPr>
              <w:t xml:space="preserve">, </w:t>
            </w:r>
            <w:proofErr w:type="spellStart"/>
            <w:r w:rsidRPr="00EA7FDE">
              <w:rPr>
                <w:sz w:val="20"/>
                <w:szCs w:val="20"/>
              </w:rPr>
              <w:t>обладнання</w:t>
            </w:r>
            <w:proofErr w:type="spellEnd"/>
            <w:r w:rsidRPr="00EA7FDE">
              <w:rPr>
                <w:sz w:val="20"/>
                <w:szCs w:val="20"/>
              </w:rPr>
              <w:t xml:space="preserve"> та </w:t>
            </w:r>
            <w:proofErr w:type="spellStart"/>
            <w:r w:rsidRPr="00EA7FDE">
              <w:rPr>
                <w:sz w:val="20"/>
                <w:szCs w:val="20"/>
              </w:rPr>
              <w:t>інвентарю</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r w:rsidRPr="00EA7FDE">
              <w:rPr>
                <w:sz w:val="20"/>
                <w:szCs w:val="20"/>
              </w:rPr>
              <w:t>-</w:t>
            </w:r>
            <w:proofErr w:type="spellStart"/>
            <w:r w:rsidRPr="00EA7FDE">
              <w:rPr>
                <w:sz w:val="20"/>
                <w:szCs w:val="20"/>
              </w:rPr>
              <w:t>Господарчих</w:t>
            </w:r>
            <w:proofErr w:type="spellEnd"/>
            <w:r w:rsidRPr="00EA7FDE">
              <w:rPr>
                <w:sz w:val="20"/>
                <w:szCs w:val="20"/>
              </w:rPr>
              <w:t xml:space="preserve">, </w:t>
            </w:r>
            <w:proofErr w:type="spellStart"/>
            <w:r w:rsidRPr="00EA7FDE">
              <w:rPr>
                <w:sz w:val="20"/>
                <w:szCs w:val="20"/>
              </w:rPr>
              <w:t>будівельних</w:t>
            </w:r>
            <w:proofErr w:type="spellEnd"/>
            <w:r w:rsidRPr="00EA7FDE">
              <w:rPr>
                <w:sz w:val="20"/>
                <w:szCs w:val="20"/>
              </w:rPr>
              <w:t xml:space="preserve">, </w:t>
            </w:r>
            <w:proofErr w:type="spellStart"/>
            <w:r w:rsidRPr="00EA7FDE">
              <w:rPr>
                <w:sz w:val="20"/>
                <w:szCs w:val="20"/>
              </w:rPr>
              <w:t>електротоварів</w:t>
            </w:r>
            <w:proofErr w:type="spellEnd"/>
            <w:r w:rsidRPr="00EA7FDE">
              <w:rPr>
                <w:sz w:val="20"/>
                <w:szCs w:val="20"/>
              </w:rPr>
              <w:t xml:space="preserve"> та </w:t>
            </w:r>
            <w:proofErr w:type="spellStart"/>
            <w:r w:rsidRPr="00EA7FDE">
              <w:rPr>
                <w:sz w:val="20"/>
                <w:szCs w:val="20"/>
              </w:rPr>
              <w:t>інших</w:t>
            </w:r>
            <w:proofErr w:type="spellEnd"/>
            <w:r w:rsidRPr="00EA7FDE">
              <w:rPr>
                <w:sz w:val="20"/>
                <w:szCs w:val="20"/>
              </w:rPr>
              <w:t xml:space="preserve"> </w:t>
            </w:r>
            <w:proofErr w:type="spellStart"/>
            <w:r w:rsidRPr="00EA7FDE">
              <w:rPr>
                <w:sz w:val="20"/>
                <w:szCs w:val="20"/>
              </w:rPr>
              <w:t>малоцінних</w:t>
            </w:r>
            <w:proofErr w:type="spellEnd"/>
            <w:r w:rsidRPr="00EA7FDE">
              <w:rPr>
                <w:sz w:val="20"/>
                <w:szCs w:val="20"/>
              </w:rPr>
              <w:t xml:space="preserve"> </w:t>
            </w:r>
            <w:proofErr w:type="spellStart"/>
            <w:r w:rsidRPr="00EA7FDE">
              <w:rPr>
                <w:sz w:val="20"/>
                <w:szCs w:val="20"/>
              </w:rPr>
              <w:t>предметі</w:t>
            </w:r>
            <w:proofErr w:type="gramStart"/>
            <w:r w:rsidRPr="00EA7FDE">
              <w:rPr>
                <w:sz w:val="20"/>
                <w:szCs w:val="20"/>
              </w:rPr>
              <w:t>в</w:t>
            </w:r>
            <w:proofErr w:type="spellEnd"/>
            <w:proofErr w:type="gramEnd"/>
            <w:r w:rsidRPr="00EA7FDE">
              <w:rPr>
                <w:sz w:val="20"/>
                <w:szCs w:val="20"/>
              </w:rPr>
              <w:t>;</w:t>
            </w:r>
          </w:p>
          <w:p w:rsidR="00FA68DC" w:rsidRPr="00EA7FDE" w:rsidRDefault="00FA68DC" w:rsidP="00BF0561">
            <w:pPr>
              <w:spacing w:before="225" w:after="225"/>
              <w:rPr>
                <w:sz w:val="20"/>
                <w:szCs w:val="20"/>
              </w:rPr>
            </w:pPr>
            <w:r w:rsidRPr="00EA7FDE">
              <w:rPr>
                <w:sz w:val="20"/>
                <w:szCs w:val="20"/>
              </w:rPr>
              <w:t>-</w:t>
            </w:r>
            <w:proofErr w:type="spellStart"/>
            <w:r w:rsidRPr="00EA7FDE">
              <w:rPr>
                <w:sz w:val="20"/>
                <w:szCs w:val="20"/>
              </w:rPr>
              <w:t>Паливно-мастильних</w:t>
            </w:r>
            <w:proofErr w:type="spellEnd"/>
            <w:r w:rsidRPr="00EA7FDE">
              <w:rPr>
                <w:sz w:val="20"/>
                <w:szCs w:val="20"/>
              </w:rPr>
              <w:t xml:space="preserve"> </w:t>
            </w:r>
            <w:proofErr w:type="spellStart"/>
            <w:proofErr w:type="gramStart"/>
            <w:r w:rsidRPr="00EA7FDE">
              <w:rPr>
                <w:sz w:val="20"/>
                <w:szCs w:val="20"/>
              </w:rPr>
              <w:t>матер</w:t>
            </w:r>
            <w:proofErr w:type="gramEnd"/>
            <w:r w:rsidRPr="00EA7FDE">
              <w:rPr>
                <w:sz w:val="20"/>
                <w:szCs w:val="20"/>
              </w:rPr>
              <w:t>іалів</w:t>
            </w:r>
            <w:proofErr w:type="spellEnd"/>
            <w:r w:rsidRPr="00EA7FDE">
              <w:rPr>
                <w:sz w:val="20"/>
                <w:szCs w:val="20"/>
              </w:rPr>
              <w:t xml:space="preserve">, </w:t>
            </w:r>
            <w:proofErr w:type="spellStart"/>
            <w:r w:rsidRPr="00EA7FDE">
              <w:rPr>
                <w:sz w:val="20"/>
                <w:szCs w:val="20"/>
              </w:rPr>
              <w:t>запчастин</w:t>
            </w:r>
            <w:proofErr w:type="spellEnd"/>
            <w:r w:rsidRPr="00EA7FDE">
              <w:rPr>
                <w:sz w:val="20"/>
                <w:szCs w:val="20"/>
              </w:rPr>
              <w:t xml:space="preserve"> до </w:t>
            </w:r>
            <w:proofErr w:type="spellStart"/>
            <w:r w:rsidRPr="00EA7FDE">
              <w:rPr>
                <w:sz w:val="20"/>
                <w:szCs w:val="20"/>
              </w:rPr>
              <w:t>транспортних</w:t>
            </w:r>
            <w:proofErr w:type="spellEnd"/>
            <w:r w:rsidRPr="00EA7FDE">
              <w:rPr>
                <w:sz w:val="20"/>
                <w:szCs w:val="20"/>
              </w:rPr>
              <w:t xml:space="preserve"> </w:t>
            </w:r>
            <w:proofErr w:type="spellStart"/>
            <w:r w:rsidRPr="00EA7FDE">
              <w:rPr>
                <w:sz w:val="20"/>
                <w:szCs w:val="20"/>
              </w:rPr>
              <w:t>засобів</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w:t>
            </w:r>
            <w:proofErr w:type="spellStart"/>
            <w:proofErr w:type="gramStart"/>
            <w:r w:rsidRPr="00EA7FDE">
              <w:rPr>
                <w:sz w:val="20"/>
                <w:szCs w:val="20"/>
              </w:rPr>
              <w:t>м</w:t>
            </w:r>
            <w:proofErr w:type="gramEnd"/>
            <w:r w:rsidRPr="00EA7FDE">
              <w:rPr>
                <w:sz w:val="20"/>
                <w:szCs w:val="20"/>
              </w:rPr>
              <w:t>’який</w:t>
            </w:r>
            <w:proofErr w:type="spellEnd"/>
            <w:r w:rsidRPr="00EA7FDE">
              <w:rPr>
                <w:sz w:val="20"/>
                <w:szCs w:val="20"/>
              </w:rPr>
              <w:t xml:space="preserve"> та </w:t>
            </w:r>
            <w:proofErr w:type="spellStart"/>
            <w:r w:rsidRPr="00EA7FDE">
              <w:rPr>
                <w:sz w:val="20"/>
                <w:szCs w:val="20"/>
              </w:rPr>
              <w:t>твердий</w:t>
            </w:r>
            <w:proofErr w:type="spellEnd"/>
            <w:r w:rsidRPr="00EA7FDE">
              <w:rPr>
                <w:sz w:val="20"/>
                <w:szCs w:val="20"/>
              </w:rPr>
              <w:t xml:space="preserve"> </w:t>
            </w:r>
            <w:proofErr w:type="spellStart"/>
            <w:r w:rsidRPr="00EA7FDE">
              <w:rPr>
                <w:sz w:val="20"/>
                <w:szCs w:val="20"/>
              </w:rPr>
              <w:t>інвентар</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w:t>
            </w:r>
            <w:proofErr w:type="spellStart"/>
            <w:r w:rsidRPr="00EA7FDE">
              <w:rPr>
                <w:sz w:val="20"/>
                <w:szCs w:val="20"/>
              </w:rPr>
              <w:t>Канцелярського</w:t>
            </w:r>
            <w:proofErr w:type="spellEnd"/>
            <w:r w:rsidRPr="00EA7FDE">
              <w:rPr>
                <w:sz w:val="20"/>
                <w:szCs w:val="20"/>
              </w:rPr>
              <w:t xml:space="preserve"> та </w:t>
            </w:r>
            <w:proofErr w:type="spellStart"/>
            <w:r w:rsidRPr="00EA7FDE">
              <w:rPr>
                <w:sz w:val="20"/>
                <w:szCs w:val="20"/>
              </w:rPr>
              <w:t>письмового</w:t>
            </w:r>
            <w:proofErr w:type="spellEnd"/>
            <w:r w:rsidRPr="00EA7FDE">
              <w:rPr>
                <w:sz w:val="20"/>
                <w:szCs w:val="20"/>
              </w:rPr>
              <w:t xml:space="preserve"> </w:t>
            </w:r>
            <w:proofErr w:type="spellStart"/>
            <w:r w:rsidRPr="00EA7FDE">
              <w:rPr>
                <w:sz w:val="20"/>
                <w:szCs w:val="20"/>
              </w:rPr>
              <w:t>приладдя</w:t>
            </w:r>
            <w:proofErr w:type="spellEnd"/>
            <w:r w:rsidRPr="00EA7FDE">
              <w:rPr>
                <w:sz w:val="20"/>
                <w:szCs w:val="20"/>
              </w:rPr>
              <w:t xml:space="preserve">, </w:t>
            </w:r>
            <w:proofErr w:type="spellStart"/>
            <w:r w:rsidRPr="00EA7FDE">
              <w:rPr>
                <w:sz w:val="20"/>
                <w:szCs w:val="20"/>
              </w:rPr>
              <w:t>бланків</w:t>
            </w:r>
            <w:proofErr w:type="spellEnd"/>
            <w:r w:rsidRPr="00EA7FDE">
              <w:rPr>
                <w:sz w:val="20"/>
                <w:szCs w:val="20"/>
              </w:rPr>
              <w:t xml:space="preserve">, </w:t>
            </w:r>
            <w:proofErr w:type="spellStart"/>
            <w:r w:rsidRPr="00EA7FDE">
              <w:rPr>
                <w:sz w:val="20"/>
                <w:szCs w:val="20"/>
              </w:rPr>
              <w:t>паперу</w:t>
            </w:r>
            <w:proofErr w:type="spellEnd"/>
            <w:r w:rsidRPr="00EA7FDE">
              <w:rPr>
                <w:sz w:val="20"/>
                <w:szCs w:val="20"/>
              </w:rPr>
              <w:t xml:space="preserve">, </w:t>
            </w:r>
            <w:proofErr w:type="spellStart"/>
            <w:r w:rsidRPr="00EA7FDE">
              <w:rPr>
                <w:sz w:val="20"/>
                <w:szCs w:val="20"/>
              </w:rPr>
              <w:t>друкованої</w:t>
            </w:r>
            <w:proofErr w:type="spellEnd"/>
            <w:r w:rsidRPr="00EA7FDE">
              <w:rPr>
                <w:sz w:val="20"/>
                <w:szCs w:val="20"/>
              </w:rPr>
              <w:t xml:space="preserve"> </w:t>
            </w:r>
            <w:proofErr w:type="spellStart"/>
            <w:r w:rsidRPr="00EA7FDE">
              <w:rPr>
                <w:sz w:val="20"/>
                <w:szCs w:val="20"/>
              </w:rPr>
              <w:t>продукції</w:t>
            </w:r>
            <w:proofErr w:type="spellEnd"/>
            <w:r w:rsidRPr="00EA7FDE">
              <w:rPr>
                <w:sz w:val="20"/>
                <w:szCs w:val="20"/>
              </w:rPr>
              <w:t xml:space="preserve">, </w:t>
            </w:r>
            <w:proofErr w:type="spellStart"/>
            <w:r w:rsidRPr="00EA7FDE">
              <w:rPr>
                <w:sz w:val="20"/>
                <w:szCs w:val="20"/>
              </w:rPr>
              <w:t>медичне</w:t>
            </w:r>
            <w:proofErr w:type="spellEnd"/>
            <w:r w:rsidRPr="00EA7FDE">
              <w:rPr>
                <w:sz w:val="20"/>
                <w:szCs w:val="20"/>
              </w:rPr>
              <w:t xml:space="preserve"> </w:t>
            </w:r>
            <w:proofErr w:type="spellStart"/>
            <w:r w:rsidRPr="00EA7FDE">
              <w:rPr>
                <w:sz w:val="20"/>
                <w:szCs w:val="20"/>
              </w:rPr>
              <w:t>обладнання</w:t>
            </w:r>
            <w:proofErr w:type="spellEnd"/>
            <w:r w:rsidRPr="00EA7FDE">
              <w:rPr>
                <w:sz w:val="20"/>
                <w:szCs w:val="20"/>
              </w:rPr>
              <w:t xml:space="preserve"> та </w:t>
            </w:r>
            <w:proofErr w:type="spellStart"/>
            <w:r w:rsidRPr="00EA7FDE">
              <w:rPr>
                <w:sz w:val="20"/>
                <w:szCs w:val="20"/>
              </w:rPr>
              <w:t>інструментарій</w:t>
            </w:r>
            <w:proofErr w:type="spellEnd"/>
            <w:r w:rsidRPr="00EA7FDE">
              <w:rPr>
                <w:sz w:val="20"/>
                <w:szCs w:val="20"/>
              </w:rPr>
              <w:t xml:space="preserve"> та </w:t>
            </w:r>
            <w:proofErr w:type="spellStart"/>
            <w:r w:rsidRPr="00EA7FDE">
              <w:rPr>
                <w:sz w:val="20"/>
                <w:szCs w:val="20"/>
              </w:rPr>
              <w:t>ін</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w:t>
            </w:r>
            <w:proofErr w:type="spellStart"/>
            <w:r w:rsidRPr="00EA7FDE">
              <w:rPr>
                <w:sz w:val="20"/>
                <w:szCs w:val="20"/>
              </w:rPr>
              <w:t>Інших</w:t>
            </w:r>
            <w:proofErr w:type="spellEnd"/>
            <w:r w:rsidRPr="00EA7FDE">
              <w:rPr>
                <w:sz w:val="20"/>
                <w:szCs w:val="20"/>
              </w:rPr>
              <w:t xml:space="preserve"> </w:t>
            </w:r>
            <w:proofErr w:type="spellStart"/>
            <w:r w:rsidRPr="00EA7FDE">
              <w:rPr>
                <w:sz w:val="20"/>
                <w:szCs w:val="20"/>
              </w:rPr>
              <w:t>товарі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837,2</w:t>
            </w:r>
          </w:p>
          <w:p w:rsidR="00FA68DC" w:rsidRPr="00EA7FDE" w:rsidRDefault="00FA68DC" w:rsidP="00BF0561">
            <w:pPr>
              <w:spacing w:before="225" w:after="225"/>
              <w:jc w:val="center"/>
              <w:rPr>
                <w:sz w:val="20"/>
                <w:szCs w:val="20"/>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937,2</w:t>
            </w:r>
          </w:p>
        </w:tc>
        <w:tc>
          <w:tcPr>
            <w:tcW w:w="910" w:type="dxa"/>
            <w:gridSpan w:val="4"/>
            <w:tcBorders>
              <w:top w:val="single" w:sz="4" w:space="0" w:color="auto"/>
              <w:left w:val="outset" w:sz="6" w:space="0" w:color="A0A0A0"/>
              <w:bottom w:val="single" w:sz="4" w:space="0" w:color="auto"/>
              <w:right w:val="single" w:sz="4" w:space="0" w:color="auto"/>
            </w:tcBorders>
          </w:tcPr>
          <w:p w:rsidR="00FA68DC" w:rsidRPr="00BE0718" w:rsidRDefault="00FA68DC">
            <w:pPr>
              <w:spacing w:after="200" w:line="276" w:lineRule="auto"/>
              <w:rPr>
                <w:sz w:val="18"/>
                <w:szCs w:val="18"/>
                <w:lang w:val="uk-UA"/>
              </w:rPr>
            </w:pPr>
            <w:r>
              <w:rPr>
                <w:lang w:val="uk-UA"/>
              </w:rPr>
              <w:t xml:space="preserve"> </w:t>
            </w:r>
            <w:r w:rsidRPr="00BE0718">
              <w:rPr>
                <w:sz w:val="18"/>
                <w:szCs w:val="18"/>
                <w:lang w:val="uk-UA"/>
              </w:rPr>
              <w:t>960,0</w:t>
            </w:r>
          </w:p>
        </w:tc>
      </w:tr>
      <w:tr w:rsidR="00FA68DC" w:rsidRPr="00EA7FDE" w:rsidTr="008A6F74">
        <w:trPr>
          <w:gridAfter w:val="2"/>
          <w:wAfter w:w="12144" w:type="dxa"/>
          <w:trHeight w:val="3315"/>
          <w:tblCellSpacing w:w="0" w:type="dxa"/>
        </w:trPr>
        <w:tc>
          <w:tcPr>
            <w:tcW w:w="435" w:type="dxa"/>
            <w:vMerge w:val="restart"/>
            <w:tcBorders>
              <w:top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lang w:val="uk-UA"/>
              </w:rPr>
            </w:pPr>
            <w:r w:rsidRPr="00EA7FDE">
              <w:rPr>
                <w:sz w:val="20"/>
                <w:szCs w:val="20"/>
              </w:rPr>
              <w:t>3</w:t>
            </w:r>
          </w:p>
        </w:tc>
        <w:tc>
          <w:tcPr>
            <w:tcW w:w="1667" w:type="dxa"/>
            <w:vMerge w:val="restart"/>
            <w:tcBorders>
              <w:top w:val="outset" w:sz="6" w:space="0" w:color="auto"/>
              <w:left w:val="outset" w:sz="6" w:space="0" w:color="auto"/>
              <w:right w:val="outset" w:sz="6" w:space="0" w:color="auto"/>
            </w:tcBorders>
            <w:tcMar>
              <w:top w:w="75" w:type="dxa"/>
              <w:left w:w="75" w:type="dxa"/>
              <w:bottom w:w="75" w:type="dxa"/>
              <w:right w:w="75" w:type="dxa"/>
            </w:tcMar>
            <w:vAlign w:val="center"/>
          </w:tcPr>
          <w:p w:rsidR="00FA68DC" w:rsidRPr="00EA7FDE" w:rsidRDefault="00FA68DC" w:rsidP="00BF0561">
            <w:pPr>
              <w:rPr>
                <w:sz w:val="20"/>
                <w:szCs w:val="20"/>
              </w:rPr>
            </w:pPr>
            <w:r w:rsidRPr="00EA7FDE">
              <w:rPr>
                <w:sz w:val="20"/>
                <w:szCs w:val="20"/>
              </w:rPr>
              <w:t>При</w:t>
            </w:r>
            <w:r w:rsidRPr="00EA7FDE">
              <w:rPr>
                <w:sz w:val="20"/>
                <w:szCs w:val="20"/>
                <w:lang w:val="uk-UA"/>
              </w:rPr>
              <w:t>д</w:t>
            </w:r>
            <w:proofErr w:type="spellStart"/>
            <w:r w:rsidRPr="00EA7FDE">
              <w:rPr>
                <w:sz w:val="20"/>
                <w:szCs w:val="20"/>
              </w:rPr>
              <w:t>бання</w:t>
            </w:r>
            <w:proofErr w:type="spellEnd"/>
            <w:r w:rsidRPr="00EA7FDE">
              <w:rPr>
                <w:sz w:val="20"/>
                <w:szCs w:val="20"/>
              </w:rPr>
              <w:t xml:space="preserve"> </w:t>
            </w:r>
            <w:proofErr w:type="spellStart"/>
            <w:r w:rsidRPr="00EA7FDE">
              <w:rPr>
                <w:sz w:val="20"/>
                <w:szCs w:val="20"/>
              </w:rPr>
              <w:t>медикаментів</w:t>
            </w:r>
            <w:proofErr w:type="spellEnd"/>
            <w:r w:rsidRPr="00EA7FDE">
              <w:rPr>
                <w:sz w:val="20"/>
                <w:szCs w:val="20"/>
              </w:rPr>
              <w:t xml:space="preserve"> та </w:t>
            </w:r>
            <w:proofErr w:type="spellStart"/>
            <w:r w:rsidRPr="00EA7FDE">
              <w:rPr>
                <w:sz w:val="20"/>
                <w:szCs w:val="20"/>
              </w:rPr>
              <w:t>перев’язуваль</w:t>
            </w:r>
            <w:r w:rsidRPr="00EA7FDE">
              <w:rPr>
                <w:sz w:val="20"/>
                <w:szCs w:val="20"/>
              </w:rPr>
              <w:softHyphen/>
              <w:t>них</w:t>
            </w:r>
            <w:proofErr w:type="spellEnd"/>
            <w:r w:rsidRPr="00EA7FDE">
              <w:rPr>
                <w:sz w:val="20"/>
                <w:szCs w:val="20"/>
              </w:rPr>
              <w:t xml:space="preserve"> </w:t>
            </w:r>
            <w:proofErr w:type="spellStart"/>
            <w:proofErr w:type="gramStart"/>
            <w:r w:rsidRPr="00EA7FDE">
              <w:rPr>
                <w:sz w:val="20"/>
                <w:szCs w:val="20"/>
              </w:rPr>
              <w:t>матер</w:t>
            </w:r>
            <w:proofErr w:type="gramEnd"/>
            <w:r w:rsidRPr="00EA7FDE">
              <w:rPr>
                <w:sz w:val="20"/>
                <w:szCs w:val="20"/>
              </w:rPr>
              <w:t>іалів</w:t>
            </w:r>
            <w:proofErr w:type="spellEnd"/>
          </w:p>
        </w:tc>
        <w:tc>
          <w:tcPr>
            <w:tcW w:w="2521" w:type="dxa"/>
            <w:vMerge w:val="restart"/>
            <w:tcBorders>
              <w:top w:val="outset" w:sz="6" w:space="0" w:color="auto"/>
              <w:left w:val="outset" w:sz="6" w:space="0" w:color="auto"/>
              <w:right w:val="outset" w:sz="6" w:space="0" w:color="auto"/>
            </w:tcBorders>
            <w:tcMar>
              <w:top w:w="75" w:type="dxa"/>
              <w:left w:w="75" w:type="dxa"/>
              <w:bottom w:w="75" w:type="dxa"/>
              <w:right w:w="75" w:type="dxa"/>
            </w:tcMar>
            <w:vAlign w:val="center"/>
          </w:tcPr>
          <w:p w:rsidR="00FA68DC" w:rsidRPr="00EA7FDE" w:rsidRDefault="00FA68DC" w:rsidP="00BF0561">
            <w:pPr>
              <w:spacing w:before="225" w:after="225"/>
              <w:rPr>
                <w:sz w:val="20"/>
                <w:szCs w:val="20"/>
              </w:rPr>
            </w:pPr>
            <w:r w:rsidRPr="00EA7FDE">
              <w:rPr>
                <w:sz w:val="20"/>
                <w:szCs w:val="20"/>
              </w:rPr>
              <w:t xml:space="preserve">-  </w:t>
            </w:r>
            <w:proofErr w:type="spellStart"/>
            <w:r w:rsidRPr="00EA7FDE">
              <w:rPr>
                <w:sz w:val="20"/>
                <w:szCs w:val="20"/>
              </w:rPr>
              <w:t>лікарських</w:t>
            </w:r>
            <w:proofErr w:type="spellEnd"/>
            <w:r w:rsidRPr="00EA7FDE">
              <w:rPr>
                <w:sz w:val="20"/>
                <w:szCs w:val="20"/>
              </w:rPr>
              <w:t xml:space="preserve"> </w:t>
            </w:r>
            <w:proofErr w:type="spellStart"/>
            <w:r w:rsidRPr="00EA7FDE">
              <w:rPr>
                <w:sz w:val="20"/>
                <w:szCs w:val="20"/>
              </w:rPr>
              <w:t>засобів</w:t>
            </w:r>
            <w:proofErr w:type="spellEnd"/>
            <w:r w:rsidRPr="00EA7FDE">
              <w:rPr>
                <w:sz w:val="20"/>
                <w:szCs w:val="20"/>
              </w:rPr>
              <w:t xml:space="preserve"> та </w:t>
            </w:r>
            <w:proofErr w:type="spellStart"/>
            <w:r w:rsidRPr="00EA7FDE">
              <w:rPr>
                <w:sz w:val="20"/>
                <w:szCs w:val="20"/>
              </w:rPr>
              <w:t>перев’язувальних</w:t>
            </w:r>
            <w:proofErr w:type="spellEnd"/>
            <w:r w:rsidRPr="00EA7FDE">
              <w:rPr>
                <w:sz w:val="20"/>
                <w:szCs w:val="20"/>
              </w:rPr>
              <w:t xml:space="preserve"> </w:t>
            </w:r>
            <w:proofErr w:type="spellStart"/>
            <w:proofErr w:type="gramStart"/>
            <w:r w:rsidRPr="00EA7FDE">
              <w:rPr>
                <w:sz w:val="20"/>
                <w:szCs w:val="20"/>
              </w:rPr>
              <w:t>матер</w:t>
            </w:r>
            <w:proofErr w:type="gramEnd"/>
            <w:r w:rsidRPr="00EA7FDE">
              <w:rPr>
                <w:sz w:val="20"/>
                <w:szCs w:val="20"/>
              </w:rPr>
              <w:t>іалів</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 xml:space="preserve">-  </w:t>
            </w:r>
            <w:proofErr w:type="spellStart"/>
            <w:r w:rsidRPr="00EA7FDE">
              <w:rPr>
                <w:sz w:val="20"/>
                <w:szCs w:val="20"/>
              </w:rPr>
              <w:t>виробів</w:t>
            </w:r>
            <w:proofErr w:type="spellEnd"/>
            <w:r w:rsidRPr="00EA7FDE">
              <w:rPr>
                <w:sz w:val="20"/>
                <w:szCs w:val="20"/>
              </w:rPr>
              <w:t xml:space="preserve"> </w:t>
            </w:r>
            <w:proofErr w:type="spellStart"/>
            <w:r w:rsidRPr="00EA7FDE">
              <w:rPr>
                <w:sz w:val="20"/>
                <w:szCs w:val="20"/>
              </w:rPr>
              <w:t>медичного</w:t>
            </w:r>
            <w:proofErr w:type="spellEnd"/>
            <w:r w:rsidRPr="00EA7FDE">
              <w:rPr>
                <w:sz w:val="20"/>
                <w:szCs w:val="20"/>
              </w:rPr>
              <w:t xml:space="preserve"> </w:t>
            </w:r>
            <w:proofErr w:type="spellStart"/>
            <w:r w:rsidRPr="00EA7FDE">
              <w:rPr>
                <w:sz w:val="20"/>
                <w:szCs w:val="20"/>
              </w:rPr>
              <w:t>призначення</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 xml:space="preserve">-  </w:t>
            </w:r>
            <w:proofErr w:type="spellStart"/>
            <w:r w:rsidRPr="00EA7FDE">
              <w:rPr>
                <w:sz w:val="20"/>
                <w:szCs w:val="20"/>
              </w:rPr>
              <w:t>технічних</w:t>
            </w:r>
            <w:proofErr w:type="spellEnd"/>
            <w:r w:rsidRPr="00EA7FDE">
              <w:rPr>
                <w:sz w:val="20"/>
                <w:szCs w:val="20"/>
              </w:rPr>
              <w:t xml:space="preserve"> </w:t>
            </w:r>
            <w:proofErr w:type="spellStart"/>
            <w:r w:rsidRPr="00EA7FDE">
              <w:rPr>
                <w:sz w:val="20"/>
                <w:szCs w:val="20"/>
              </w:rPr>
              <w:t>засобів</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 xml:space="preserve">-  </w:t>
            </w:r>
            <w:proofErr w:type="spellStart"/>
            <w:r w:rsidRPr="00EA7FDE">
              <w:rPr>
                <w:sz w:val="20"/>
                <w:szCs w:val="20"/>
              </w:rPr>
              <w:t>дезінфікуючих</w:t>
            </w:r>
            <w:proofErr w:type="spellEnd"/>
            <w:r w:rsidRPr="00EA7FDE">
              <w:rPr>
                <w:sz w:val="20"/>
                <w:szCs w:val="20"/>
              </w:rPr>
              <w:t xml:space="preserve"> </w:t>
            </w:r>
            <w:proofErr w:type="spellStart"/>
            <w:r w:rsidRPr="00EA7FDE">
              <w:rPr>
                <w:sz w:val="20"/>
                <w:szCs w:val="20"/>
              </w:rPr>
              <w:t>засобі</w:t>
            </w:r>
            <w:proofErr w:type="gramStart"/>
            <w:r w:rsidRPr="00EA7FDE">
              <w:rPr>
                <w:sz w:val="20"/>
                <w:szCs w:val="20"/>
              </w:rPr>
              <w:t>в</w:t>
            </w:r>
            <w:proofErr w:type="spellEnd"/>
            <w:proofErr w:type="gramEnd"/>
            <w:r w:rsidRPr="00EA7FDE">
              <w:rPr>
                <w:sz w:val="20"/>
                <w:szCs w:val="20"/>
              </w:rPr>
              <w:t xml:space="preserve"> та </w:t>
            </w:r>
            <w:proofErr w:type="spellStart"/>
            <w:r w:rsidRPr="00EA7FDE">
              <w:rPr>
                <w:sz w:val="20"/>
                <w:szCs w:val="20"/>
              </w:rPr>
              <w:t>інше</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rPr>
              <w:t>.</w:t>
            </w:r>
          </w:p>
        </w:tc>
        <w:tc>
          <w:tcPr>
            <w:tcW w:w="1274"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1647,0</w:t>
            </w:r>
          </w:p>
          <w:p w:rsidR="00FA68DC" w:rsidRPr="00EA7FDE" w:rsidRDefault="00FA68DC" w:rsidP="00BF0561">
            <w:pPr>
              <w:spacing w:before="225" w:after="225"/>
              <w:jc w:val="center"/>
              <w:rPr>
                <w:sz w:val="20"/>
                <w:szCs w:val="20"/>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1647,0</w:t>
            </w:r>
          </w:p>
        </w:tc>
        <w:tc>
          <w:tcPr>
            <w:tcW w:w="910" w:type="dxa"/>
            <w:gridSpan w:val="4"/>
            <w:tcBorders>
              <w:top w:val="single" w:sz="4" w:space="0" w:color="auto"/>
              <w:left w:val="outset" w:sz="6" w:space="0" w:color="A0A0A0"/>
              <w:bottom w:val="outset" w:sz="6" w:space="0" w:color="auto"/>
              <w:right w:val="single" w:sz="4" w:space="0" w:color="auto"/>
            </w:tcBorders>
          </w:tcPr>
          <w:p w:rsidR="00FA68DC" w:rsidRPr="00BE0718" w:rsidRDefault="00FA68DC">
            <w:pPr>
              <w:spacing w:after="200" w:line="276" w:lineRule="auto"/>
              <w:rPr>
                <w:sz w:val="20"/>
                <w:szCs w:val="20"/>
                <w:lang w:val="uk-UA"/>
              </w:rPr>
            </w:pPr>
            <w:r w:rsidRPr="00BE0718">
              <w:rPr>
                <w:sz w:val="20"/>
                <w:szCs w:val="20"/>
                <w:lang w:val="uk-UA"/>
              </w:rPr>
              <w:t>1847,0</w:t>
            </w:r>
          </w:p>
        </w:tc>
      </w:tr>
      <w:tr w:rsidR="00FA68DC" w:rsidRPr="00EA7FDE" w:rsidTr="008A6F74">
        <w:trPr>
          <w:gridAfter w:val="2"/>
          <w:wAfter w:w="12144" w:type="dxa"/>
          <w:tblCellSpacing w:w="0" w:type="dxa"/>
        </w:trPr>
        <w:tc>
          <w:tcPr>
            <w:tcW w:w="435" w:type="dxa"/>
            <w:vMerge/>
            <w:tcBorders>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
        </w:tc>
        <w:tc>
          <w:tcPr>
            <w:tcW w:w="1667" w:type="dxa"/>
            <w:vMerge/>
            <w:tcBorders>
              <w:left w:val="outset" w:sz="6" w:space="0" w:color="auto"/>
              <w:bottom w:val="outset" w:sz="6" w:space="0" w:color="auto"/>
              <w:right w:val="outset" w:sz="6" w:space="0" w:color="auto"/>
            </w:tcBorders>
            <w:tcMar>
              <w:top w:w="75" w:type="dxa"/>
              <w:left w:w="75" w:type="dxa"/>
              <w:bottom w:w="75" w:type="dxa"/>
              <w:right w:w="75" w:type="dxa"/>
            </w:tcMar>
            <w:vAlign w:val="center"/>
          </w:tcPr>
          <w:p w:rsidR="00FA68DC" w:rsidRPr="00EA7FDE" w:rsidRDefault="00FA68DC" w:rsidP="00BF0561">
            <w:pPr>
              <w:rPr>
                <w:sz w:val="20"/>
                <w:szCs w:val="20"/>
              </w:rPr>
            </w:pPr>
          </w:p>
        </w:tc>
        <w:tc>
          <w:tcPr>
            <w:tcW w:w="2521" w:type="dxa"/>
            <w:vMerge/>
            <w:tcBorders>
              <w:left w:val="outset" w:sz="6" w:space="0" w:color="auto"/>
              <w:bottom w:val="outset" w:sz="6" w:space="0" w:color="auto"/>
              <w:right w:val="outset" w:sz="6" w:space="0" w:color="auto"/>
            </w:tcBorders>
            <w:tcMar>
              <w:top w:w="75" w:type="dxa"/>
              <w:left w:w="75" w:type="dxa"/>
              <w:bottom w:w="75" w:type="dxa"/>
              <w:right w:w="75" w:type="dxa"/>
            </w:tcMar>
            <w:vAlign w:val="center"/>
          </w:tcPr>
          <w:p w:rsidR="00FA68DC" w:rsidRPr="00EA7FDE" w:rsidRDefault="00FA68DC" w:rsidP="00BF0561">
            <w:pPr>
              <w:spacing w:before="225" w:after="225"/>
              <w:rPr>
                <w:sz w:val="20"/>
                <w:szCs w:val="20"/>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
        </w:tc>
        <w:tc>
          <w:tcPr>
            <w:tcW w:w="1274" w:type="dxa"/>
            <w:vMerge/>
            <w:tcBorders>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rsidR="00FA68DC" w:rsidRDefault="00FA68DC" w:rsidP="00BF0561">
            <w:pPr>
              <w:spacing w:before="225" w:after="225"/>
              <w:jc w:val="center"/>
              <w:rPr>
                <w:sz w:val="20"/>
                <w:szCs w:val="20"/>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p>
        </w:tc>
        <w:tc>
          <w:tcPr>
            <w:tcW w:w="910" w:type="dxa"/>
            <w:gridSpan w:val="4"/>
            <w:vMerge w:val="restart"/>
            <w:tcBorders>
              <w:top w:val="outset" w:sz="6" w:space="0" w:color="auto"/>
              <w:left w:val="outset" w:sz="6" w:space="0" w:color="A0A0A0"/>
              <w:right w:val="single" w:sz="4" w:space="0" w:color="auto"/>
            </w:tcBorders>
          </w:tcPr>
          <w:p w:rsidR="00FA68DC" w:rsidRPr="001D7528" w:rsidRDefault="00FA68DC">
            <w:pPr>
              <w:spacing w:after="200" w:line="276" w:lineRule="auto"/>
              <w:rPr>
                <w:sz w:val="20"/>
                <w:szCs w:val="20"/>
                <w:lang w:val="uk-UA"/>
              </w:rPr>
            </w:pPr>
            <w:r w:rsidRPr="001D7528">
              <w:rPr>
                <w:sz w:val="20"/>
                <w:szCs w:val="20"/>
                <w:lang w:val="uk-UA"/>
              </w:rPr>
              <w:t>750,0</w:t>
            </w:r>
          </w:p>
        </w:tc>
      </w:tr>
      <w:tr w:rsidR="00FA68DC" w:rsidRPr="00EA7FDE" w:rsidTr="008A6F74">
        <w:trPr>
          <w:gridAfter w:val="2"/>
          <w:wAfter w:w="12144" w:type="dxa"/>
          <w:trHeight w:val="1227"/>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r w:rsidRPr="00EA7FDE">
              <w:rPr>
                <w:sz w:val="20"/>
                <w:szCs w:val="20"/>
              </w:rPr>
              <w:t>4</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FA68DC" w:rsidRPr="00EA7FDE" w:rsidRDefault="00FA68DC" w:rsidP="00BF0561">
            <w:pPr>
              <w:spacing w:before="225" w:after="225"/>
              <w:jc w:val="center"/>
              <w:rPr>
                <w:sz w:val="20"/>
                <w:szCs w:val="20"/>
              </w:rPr>
            </w:pPr>
            <w:proofErr w:type="spellStart"/>
            <w:r w:rsidRPr="00EA7FDE">
              <w:rPr>
                <w:sz w:val="20"/>
                <w:szCs w:val="20"/>
              </w:rPr>
              <w:t>Продукти</w:t>
            </w:r>
            <w:proofErr w:type="spellEnd"/>
            <w:r w:rsidRPr="00EA7FDE">
              <w:rPr>
                <w:sz w:val="20"/>
                <w:szCs w:val="20"/>
              </w:rPr>
              <w:t xml:space="preserve"> </w:t>
            </w:r>
            <w:proofErr w:type="spellStart"/>
            <w:r w:rsidRPr="00EA7FDE">
              <w:rPr>
                <w:sz w:val="20"/>
                <w:szCs w:val="20"/>
              </w:rPr>
              <w:t>харчування</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FA68DC" w:rsidRPr="00EA7FDE" w:rsidRDefault="00FA68DC" w:rsidP="00BF0561">
            <w:pPr>
              <w:spacing w:before="225" w:after="225"/>
              <w:rPr>
                <w:sz w:val="20"/>
                <w:szCs w:val="20"/>
              </w:rPr>
            </w:pPr>
            <w:r w:rsidRPr="00EA7FDE">
              <w:rPr>
                <w:sz w:val="20"/>
                <w:szCs w:val="20"/>
              </w:rPr>
              <w:t xml:space="preserve">-  </w:t>
            </w:r>
            <w:proofErr w:type="spellStart"/>
            <w:r w:rsidRPr="00EA7FDE">
              <w:rPr>
                <w:sz w:val="20"/>
                <w:szCs w:val="20"/>
              </w:rPr>
              <w:t>Продукти</w:t>
            </w:r>
            <w:proofErr w:type="spellEnd"/>
            <w:r w:rsidRPr="00EA7FDE">
              <w:rPr>
                <w:sz w:val="20"/>
                <w:szCs w:val="20"/>
              </w:rPr>
              <w:t xml:space="preserve"> </w:t>
            </w:r>
            <w:proofErr w:type="spellStart"/>
            <w:r w:rsidRPr="00EA7FDE">
              <w:rPr>
                <w:sz w:val="20"/>
                <w:szCs w:val="20"/>
              </w:rPr>
              <w:t>харчування</w:t>
            </w:r>
            <w:proofErr w:type="spellEnd"/>
            <w:r w:rsidRPr="00EA7FDE">
              <w:rPr>
                <w:sz w:val="20"/>
                <w:szCs w:val="20"/>
              </w:rPr>
              <w:t>;</w:t>
            </w:r>
          </w:p>
          <w:p w:rsidR="00FA68DC" w:rsidRPr="00EA7FDE" w:rsidRDefault="00FA68DC" w:rsidP="00BF0561">
            <w:pPr>
              <w:spacing w:before="225" w:after="225"/>
              <w:rPr>
                <w:sz w:val="20"/>
                <w:szCs w:val="20"/>
                <w:lang w:val="uk-UA"/>
              </w:rPr>
            </w:pP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7</w:t>
            </w:r>
            <w:r w:rsidRPr="00EA7FDE">
              <w:rPr>
                <w:sz w:val="20"/>
                <w:szCs w:val="20"/>
                <w:lang w:val="uk-UA"/>
              </w:rPr>
              <w:t>50,0</w:t>
            </w:r>
          </w:p>
          <w:p w:rsidR="00FA68DC" w:rsidRPr="00EA7FDE" w:rsidRDefault="00FA68DC" w:rsidP="00BF0561">
            <w:pPr>
              <w:spacing w:before="225" w:after="225"/>
              <w:jc w:val="center"/>
              <w:rPr>
                <w:sz w:val="20"/>
                <w:szCs w:val="20"/>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750,0</w:t>
            </w:r>
          </w:p>
        </w:tc>
        <w:tc>
          <w:tcPr>
            <w:tcW w:w="910" w:type="dxa"/>
            <w:gridSpan w:val="4"/>
            <w:vMerge/>
            <w:tcBorders>
              <w:left w:val="outset" w:sz="6" w:space="0" w:color="A0A0A0"/>
              <w:bottom w:val="single" w:sz="4" w:space="0" w:color="auto"/>
              <w:right w:val="single" w:sz="4" w:space="0" w:color="auto"/>
            </w:tcBorders>
          </w:tcPr>
          <w:p w:rsidR="00FA68DC" w:rsidRPr="00EA7FDE" w:rsidRDefault="00FA68DC">
            <w:pPr>
              <w:spacing w:after="200" w:line="276" w:lineRule="auto"/>
            </w:pPr>
          </w:p>
        </w:tc>
      </w:tr>
      <w:tr w:rsidR="00FA68DC" w:rsidRPr="00EA7FDE" w:rsidTr="008A6F74">
        <w:trPr>
          <w:gridAfter w:val="2"/>
          <w:wAfter w:w="12144" w:type="dxa"/>
          <w:trHeight w:val="1283"/>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50497F" w:rsidRDefault="00FA68DC" w:rsidP="00BF0561">
            <w:pPr>
              <w:spacing w:before="225" w:after="225"/>
              <w:jc w:val="center"/>
              <w:rPr>
                <w:sz w:val="20"/>
                <w:szCs w:val="20"/>
                <w:lang w:val="uk-UA"/>
              </w:rPr>
            </w:pPr>
            <w:r>
              <w:rPr>
                <w:sz w:val="20"/>
                <w:szCs w:val="20"/>
                <w:lang w:val="uk-UA"/>
              </w:rPr>
              <w:t>5</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 xml:space="preserve">Оплата </w:t>
            </w:r>
            <w:proofErr w:type="spellStart"/>
            <w:r w:rsidRPr="00EA7FDE">
              <w:rPr>
                <w:sz w:val="20"/>
                <w:szCs w:val="20"/>
              </w:rPr>
              <w:t>послуг</w:t>
            </w:r>
            <w:proofErr w:type="spellEnd"/>
            <w:r w:rsidRPr="00EA7FDE">
              <w:rPr>
                <w:sz w:val="20"/>
                <w:szCs w:val="20"/>
              </w:rPr>
              <w:t xml:space="preserve"> (</w:t>
            </w:r>
            <w:proofErr w:type="spellStart"/>
            <w:r w:rsidRPr="00EA7FDE">
              <w:rPr>
                <w:sz w:val="20"/>
                <w:szCs w:val="20"/>
              </w:rPr>
              <w:t>крім</w:t>
            </w:r>
            <w:proofErr w:type="spellEnd"/>
            <w:r w:rsidRPr="00EA7FDE">
              <w:rPr>
                <w:sz w:val="20"/>
                <w:szCs w:val="20"/>
              </w:rPr>
              <w:t xml:space="preserve"> </w:t>
            </w:r>
            <w:proofErr w:type="spellStart"/>
            <w:r w:rsidRPr="00EA7FDE">
              <w:rPr>
                <w:sz w:val="20"/>
                <w:szCs w:val="20"/>
              </w:rPr>
              <w:t>комунальних</w:t>
            </w:r>
            <w:proofErr w:type="spellEnd"/>
            <w:r w:rsidRPr="00EA7FDE">
              <w:rPr>
                <w:sz w:val="20"/>
                <w:szCs w:val="20"/>
              </w:rPr>
              <w:t>):</w:t>
            </w:r>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r w:rsidRPr="00EA7FDE">
              <w:rPr>
                <w:sz w:val="20"/>
                <w:szCs w:val="20"/>
              </w:rPr>
              <w:t xml:space="preserve">Оплата   </w:t>
            </w:r>
            <w:proofErr w:type="spellStart"/>
            <w:r w:rsidRPr="00EA7FDE">
              <w:rPr>
                <w:sz w:val="20"/>
                <w:szCs w:val="20"/>
              </w:rPr>
              <w:t>послуг</w:t>
            </w:r>
            <w:proofErr w:type="spellEnd"/>
            <w:r w:rsidRPr="00EA7FDE">
              <w:rPr>
                <w:sz w:val="20"/>
                <w:szCs w:val="20"/>
              </w:rPr>
              <w:t xml:space="preserve"> </w:t>
            </w:r>
            <w:proofErr w:type="spellStart"/>
            <w:r w:rsidRPr="00EA7FDE">
              <w:rPr>
                <w:sz w:val="20"/>
                <w:szCs w:val="20"/>
              </w:rPr>
              <w:t>згідно</w:t>
            </w:r>
            <w:proofErr w:type="spellEnd"/>
            <w:r w:rsidRPr="00EA7FDE">
              <w:rPr>
                <w:sz w:val="20"/>
                <w:szCs w:val="20"/>
              </w:rPr>
              <w:t xml:space="preserve"> </w:t>
            </w:r>
            <w:proofErr w:type="spellStart"/>
            <w:r w:rsidRPr="00EA7FDE">
              <w:rPr>
                <w:sz w:val="20"/>
                <w:szCs w:val="20"/>
              </w:rPr>
              <w:t>заключених</w:t>
            </w:r>
            <w:proofErr w:type="spellEnd"/>
            <w:r w:rsidRPr="00EA7FDE">
              <w:rPr>
                <w:sz w:val="20"/>
                <w:szCs w:val="20"/>
              </w:rPr>
              <w:t xml:space="preserve"> </w:t>
            </w:r>
            <w:proofErr w:type="spellStart"/>
            <w:r w:rsidRPr="00EA7FDE">
              <w:rPr>
                <w:sz w:val="20"/>
                <w:szCs w:val="20"/>
              </w:rPr>
              <w:t>договорі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750</w:t>
            </w:r>
            <w:r w:rsidRPr="00EA7FDE">
              <w:rPr>
                <w:sz w:val="20"/>
                <w:szCs w:val="20"/>
                <w:lang w:val="uk-UA"/>
              </w:rPr>
              <w:t>,8</w:t>
            </w:r>
          </w:p>
          <w:p w:rsidR="00FA68DC" w:rsidRPr="00EA7FDE" w:rsidRDefault="00FA68DC" w:rsidP="00BF0561">
            <w:pPr>
              <w:spacing w:before="225" w:after="225"/>
              <w:jc w:val="center"/>
              <w:rPr>
                <w:sz w:val="20"/>
                <w:szCs w:val="20"/>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0C02E0">
            <w:pPr>
              <w:spacing w:before="225" w:after="225"/>
              <w:rPr>
                <w:sz w:val="20"/>
                <w:szCs w:val="20"/>
                <w:lang w:val="uk-UA"/>
              </w:rPr>
            </w:pPr>
            <w:r>
              <w:rPr>
                <w:sz w:val="20"/>
                <w:szCs w:val="20"/>
                <w:lang w:val="uk-UA"/>
              </w:rPr>
              <w:t>850,0</w:t>
            </w:r>
          </w:p>
        </w:tc>
        <w:tc>
          <w:tcPr>
            <w:tcW w:w="910" w:type="dxa"/>
            <w:gridSpan w:val="4"/>
            <w:tcBorders>
              <w:top w:val="single" w:sz="4" w:space="0" w:color="auto"/>
              <w:left w:val="outset" w:sz="6" w:space="0" w:color="A0A0A0"/>
              <w:bottom w:val="single" w:sz="4" w:space="0" w:color="auto"/>
              <w:right w:val="single" w:sz="4" w:space="0" w:color="auto"/>
            </w:tcBorders>
          </w:tcPr>
          <w:p w:rsidR="00FA68DC" w:rsidRPr="00D45BF5" w:rsidRDefault="00FA68DC">
            <w:pPr>
              <w:spacing w:after="200" w:line="276" w:lineRule="auto"/>
              <w:rPr>
                <w:sz w:val="20"/>
                <w:szCs w:val="20"/>
                <w:lang w:val="uk-UA"/>
              </w:rPr>
            </w:pPr>
            <w:r>
              <w:rPr>
                <w:sz w:val="20"/>
                <w:szCs w:val="20"/>
                <w:lang w:val="uk-UA"/>
              </w:rPr>
              <w:t xml:space="preserve">  </w:t>
            </w:r>
            <w:r w:rsidRPr="00D45BF5">
              <w:rPr>
                <w:sz w:val="20"/>
                <w:szCs w:val="20"/>
                <w:lang w:val="uk-UA"/>
              </w:rPr>
              <w:t>900,0</w:t>
            </w:r>
          </w:p>
        </w:tc>
      </w:tr>
      <w:tr w:rsidR="00FA68DC" w:rsidRPr="00EA7FDE" w:rsidTr="008A6F7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50497F" w:rsidRDefault="00FA68DC" w:rsidP="00BF0561">
            <w:pPr>
              <w:spacing w:before="225" w:after="225"/>
              <w:jc w:val="center"/>
              <w:rPr>
                <w:sz w:val="20"/>
                <w:szCs w:val="20"/>
                <w:lang w:val="uk-UA"/>
              </w:rPr>
            </w:pPr>
            <w:r>
              <w:rPr>
                <w:sz w:val="20"/>
                <w:szCs w:val="20"/>
                <w:lang w:val="uk-UA"/>
              </w:rPr>
              <w:t>6</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bottom"/>
          </w:tcPr>
          <w:p w:rsidR="00FA68DC" w:rsidRPr="00EA7FDE" w:rsidRDefault="00FA68DC" w:rsidP="00BF0561">
            <w:pPr>
              <w:rPr>
                <w:sz w:val="20"/>
                <w:szCs w:val="20"/>
              </w:rPr>
            </w:pPr>
            <w:r w:rsidRPr="00EA7FDE">
              <w:rPr>
                <w:sz w:val="20"/>
                <w:szCs w:val="20"/>
              </w:rPr>
              <w:t>Оплата</w:t>
            </w:r>
          </w:p>
          <w:p w:rsidR="00FA68DC" w:rsidRPr="00EA7FDE" w:rsidRDefault="00FA68DC" w:rsidP="00BF0561">
            <w:pPr>
              <w:rPr>
                <w:sz w:val="20"/>
                <w:szCs w:val="20"/>
              </w:rPr>
            </w:pPr>
            <w:proofErr w:type="spellStart"/>
            <w:proofErr w:type="gramStart"/>
            <w:r w:rsidRPr="00EA7FDE">
              <w:rPr>
                <w:sz w:val="20"/>
                <w:szCs w:val="20"/>
              </w:rPr>
              <w:t>п</w:t>
            </w:r>
            <w:proofErr w:type="gramEnd"/>
            <w:r w:rsidRPr="00EA7FDE">
              <w:rPr>
                <w:sz w:val="20"/>
                <w:szCs w:val="20"/>
              </w:rPr>
              <w:t>іслядипломної</w:t>
            </w:r>
            <w:proofErr w:type="spellEnd"/>
          </w:p>
          <w:p w:rsidR="00FA68DC" w:rsidRPr="00EA7FDE" w:rsidRDefault="00FA68DC" w:rsidP="00BF0561">
            <w:pPr>
              <w:rPr>
                <w:sz w:val="20"/>
                <w:szCs w:val="20"/>
              </w:rPr>
            </w:pPr>
            <w:proofErr w:type="spellStart"/>
            <w:proofErr w:type="gramStart"/>
            <w:r w:rsidRPr="00EA7FDE">
              <w:rPr>
                <w:sz w:val="20"/>
                <w:szCs w:val="20"/>
              </w:rPr>
              <w:t>п</w:t>
            </w:r>
            <w:proofErr w:type="gramEnd"/>
            <w:r w:rsidRPr="00EA7FDE">
              <w:rPr>
                <w:sz w:val="20"/>
                <w:szCs w:val="20"/>
              </w:rPr>
              <w:t>ідготовки</w:t>
            </w:r>
            <w:proofErr w:type="spellEnd"/>
          </w:p>
          <w:p w:rsidR="00FA68DC" w:rsidRPr="00EA7FDE" w:rsidRDefault="00FA68DC" w:rsidP="00BF0561">
            <w:pPr>
              <w:rPr>
                <w:sz w:val="20"/>
                <w:szCs w:val="20"/>
              </w:rPr>
            </w:pPr>
            <w:r w:rsidRPr="00EA7FDE">
              <w:rPr>
                <w:sz w:val="20"/>
                <w:szCs w:val="20"/>
              </w:rPr>
              <w:t>(</w:t>
            </w:r>
            <w:proofErr w:type="spellStart"/>
            <w:r w:rsidRPr="00EA7FDE">
              <w:rPr>
                <w:sz w:val="20"/>
                <w:szCs w:val="20"/>
              </w:rPr>
              <w:t>перепідготовки</w:t>
            </w:r>
            <w:proofErr w:type="spellEnd"/>
            <w:r w:rsidRPr="00EA7FDE">
              <w:rPr>
                <w:sz w:val="20"/>
                <w:szCs w:val="20"/>
              </w:rPr>
              <w:t>)</w:t>
            </w:r>
          </w:p>
          <w:p w:rsidR="00FA68DC" w:rsidRPr="00EA7FDE" w:rsidRDefault="00FA68DC" w:rsidP="00BF0561">
            <w:pPr>
              <w:rPr>
                <w:sz w:val="20"/>
                <w:szCs w:val="20"/>
              </w:rPr>
            </w:pPr>
            <w:proofErr w:type="spellStart"/>
            <w:r w:rsidRPr="00EA7FDE">
              <w:rPr>
                <w:sz w:val="20"/>
                <w:szCs w:val="20"/>
              </w:rPr>
              <w:t>кадрі</w:t>
            </w:r>
            <w:proofErr w:type="gramStart"/>
            <w:r w:rsidRPr="00EA7FDE">
              <w:rPr>
                <w:sz w:val="20"/>
                <w:szCs w:val="20"/>
              </w:rPr>
              <w:t>в</w:t>
            </w:r>
            <w:proofErr w:type="spellEnd"/>
            <w:proofErr w:type="gram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FA68DC" w:rsidRPr="00EA7FDE" w:rsidRDefault="00FA68DC" w:rsidP="00BF0561">
            <w:pPr>
              <w:spacing w:before="225" w:after="225"/>
              <w:rPr>
                <w:sz w:val="20"/>
                <w:szCs w:val="20"/>
              </w:rPr>
            </w:pPr>
            <w:r w:rsidRPr="00EA7FDE">
              <w:rPr>
                <w:sz w:val="20"/>
                <w:szCs w:val="20"/>
              </w:rPr>
              <w:t xml:space="preserve">-  </w:t>
            </w:r>
            <w:proofErr w:type="spellStart"/>
            <w:proofErr w:type="gramStart"/>
            <w:r w:rsidRPr="00EA7FDE">
              <w:rPr>
                <w:sz w:val="20"/>
                <w:szCs w:val="20"/>
              </w:rPr>
              <w:t>п</w:t>
            </w:r>
            <w:proofErr w:type="gramEnd"/>
            <w:r w:rsidRPr="00EA7FDE">
              <w:rPr>
                <w:sz w:val="20"/>
                <w:szCs w:val="20"/>
              </w:rPr>
              <w:t>ідвищення</w:t>
            </w:r>
            <w:proofErr w:type="spellEnd"/>
            <w:r w:rsidRPr="00EA7FDE">
              <w:rPr>
                <w:sz w:val="20"/>
                <w:szCs w:val="20"/>
              </w:rPr>
              <w:t xml:space="preserve"> </w:t>
            </w:r>
            <w:proofErr w:type="spellStart"/>
            <w:r w:rsidRPr="00EA7FDE">
              <w:rPr>
                <w:sz w:val="20"/>
                <w:szCs w:val="20"/>
              </w:rPr>
              <w:t>кваліфікації</w:t>
            </w:r>
            <w:proofErr w:type="spellEnd"/>
            <w:r w:rsidRPr="00EA7FDE">
              <w:rPr>
                <w:sz w:val="20"/>
                <w:szCs w:val="20"/>
              </w:rPr>
              <w:t xml:space="preserve"> </w:t>
            </w:r>
            <w:proofErr w:type="spellStart"/>
            <w:r w:rsidRPr="00EA7FDE">
              <w:rPr>
                <w:sz w:val="20"/>
                <w:szCs w:val="20"/>
              </w:rPr>
              <w:t>кадрів</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 xml:space="preserve">-  участь у </w:t>
            </w:r>
            <w:proofErr w:type="spellStart"/>
            <w:r w:rsidRPr="00EA7FDE">
              <w:rPr>
                <w:sz w:val="20"/>
                <w:szCs w:val="20"/>
              </w:rPr>
              <w:t>конференці</w:t>
            </w:r>
            <w:proofErr w:type="gramStart"/>
            <w:r w:rsidRPr="00EA7FDE">
              <w:rPr>
                <w:sz w:val="20"/>
                <w:szCs w:val="20"/>
              </w:rPr>
              <w:t>ях</w:t>
            </w:r>
            <w:proofErr w:type="spellEnd"/>
            <w:r w:rsidRPr="00EA7FDE">
              <w:rPr>
                <w:sz w:val="20"/>
                <w:szCs w:val="20"/>
              </w:rPr>
              <w:t xml:space="preserve"> та</w:t>
            </w:r>
            <w:proofErr w:type="gramEnd"/>
            <w:r w:rsidRPr="00EA7FDE">
              <w:rPr>
                <w:sz w:val="20"/>
                <w:szCs w:val="20"/>
              </w:rPr>
              <w:t xml:space="preserve"> </w:t>
            </w:r>
            <w:proofErr w:type="spellStart"/>
            <w:r w:rsidRPr="00EA7FDE">
              <w:rPr>
                <w:sz w:val="20"/>
                <w:szCs w:val="20"/>
              </w:rPr>
              <w:t>семінарах</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 xml:space="preserve">-   </w:t>
            </w:r>
            <w:proofErr w:type="spellStart"/>
            <w:r w:rsidRPr="00EA7FDE">
              <w:rPr>
                <w:sz w:val="20"/>
                <w:szCs w:val="20"/>
              </w:rPr>
              <w:t>навчання</w:t>
            </w:r>
            <w:proofErr w:type="spellEnd"/>
            <w:r w:rsidRPr="00EA7FDE">
              <w:rPr>
                <w:sz w:val="20"/>
                <w:szCs w:val="20"/>
              </w:rPr>
              <w:t xml:space="preserve"> </w:t>
            </w:r>
            <w:proofErr w:type="spellStart"/>
            <w:r w:rsidRPr="00EA7FDE">
              <w:rPr>
                <w:sz w:val="20"/>
                <w:szCs w:val="20"/>
              </w:rPr>
              <w:lastRenderedPageBreak/>
              <w:t>відповідальних</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 xml:space="preserve">-  за </w:t>
            </w:r>
            <w:proofErr w:type="spellStart"/>
            <w:r w:rsidRPr="00EA7FDE">
              <w:rPr>
                <w:sz w:val="20"/>
                <w:szCs w:val="20"/>
              </w:rPr>
              <w:t>цивільний</w:t>
            </w:r>
            <w:proofErr w:type="spellEnd"/>
            <w:r w:rsidRPr="00EA7FDE">
              <w:rPr>
                <w:sz w:val="20"/>
                <w:szCs w:val="20"/>
              </w:rPr>
              <w:t xml:space="preserve"> </w:t>
            </w:r>
            <w:proofErr w:type="spellStart"/>
            <w:r w:rsidRPr="00EA7FDE">
              <w:rPr>
                <w:sz w:val="20"/>
                <w:szCs w:val="20"/>
              </w:rPr>
              <w:t>захист</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 xml:space="preserve">-  </w:t>
            </w:r>
            <w:proofErr w:type="gramStart"/>
            <w:r w:rsidRPr="00EA7FDE">
              <w:rPr>
                <w:sz w:val="20"/>
                <w:szCs w:val="20"/>
              </w:rPr>
              <w:t>тендерного</w:t>
            </w:r>
            <w:proofErr w:type="gramEnd"/>
            <w:r w:rsidRPr="00EA7FDE">
              <w:rPr>
                <w:sz w:val="20"/>
                <w:szCs w:val="20"/>
              </w:rPr>
              <w:t xml:space="preserve"> </w:t>
            </w:r>
            <w:proofErr w:type="spellStart"/>
            <w:r w:rsidRPr="00EA7FDE">
              <w:rPr>
                <w:sz w:val="20"/>
                <w:szCs w:val="20"/>
              </w:rPr>
              <w:t>комітету</w:t>
            </w:r>
            <w:proofErr w:type="spellEnd"/>
            <w:r w:rsidRPr="00EA7FDE">
              <w:rPr>
                <w:sz w:val="20"/>
                <w:szCs w:val="20"/>
              </w:rPr>
              <w:t>;</w:t>
            </w:r>
          </w:p>
          <w:p w:rsidR="00FA68DC" w:rsidRPr="00EA7FDE" w:rsidRDefault="00FA68DC" w:rsidP="00BF0561">
            <w:pPr>
              <w:spacing w:before="225" w:after="225"/>
              <w:rPr>
                <w:sz w:val="20"/>
                <w:szCs w:val="20"/>
              </w:rPr>
            </w:pPr>
            <w:r w:rsidRPr="00EA7FDE">
              <w:rPr>
                <w:sz w:val="20"/>
                <w:szCs w:val="20"/>
              </w:rPr>
              <w:t xml:space="preserve">-  </w:t>
            </w:r>
            <w:proofErr w:type="spellStart"/>
            <w:r w:rsidRPr="00EA7FDE">
              <w:rPr>
                <w:sz w:val="20"/>
                <w:szCs w:val="20"/>
              </w:rPr>
              <w:t>інше</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lastRenderedPageBreak/>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130</w:t>
            </w:r>
            <w:r w:rsidRPr="00EA7FDE">
              <w:rPr>
                <w:sz w:val="20"/>
                <w:szCs w:val="20"/>
                <w:lang w:val="uk-UA"/>
              </w:rPr>
              <w:t>,0</w:t>
            </w:r>
          </w:p>
          <w:p w:rsidR="00FA68DC" w:rsidRPr="00EA7FDE" w:rsidRDefault="00FA68DC" w:rsidP="00BF0561">
            <w:pPr>
              <w:spacing w:before="225" w:after="225"/>
              <w:jc w:val="center"/>
              <w:rPr>
                <w:sz w:val="20"/>
                <w:szCs w:val="20"/>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130,0</w:t>
            </w:r>
          </w:p>
        </w:tc>
        <w:tc>
          <w:tcPr>
            <w:tcW w:w="910" w:type="dxa"/>
            <w:gridSpan w:val="4"/>
            <w:tcBorders>
              <w:top w:val="single" w:sz="4" w:space="0" w:color="auto"/>
              <w:left w:val="outset" w:sz="6" w:space="0" w:color="A0A0A0"/>
              <w:bottom w:val="single" w:sz="4" w:space="0" w:color="auto"/>
              <w:right w:val="single" w:sz="4" w:space="0" w:color="auto"/>
            </w:tcBorders>
          </w:tcPr>
          <w:p w:rsidR="00FA68DC" w:rsidRPr="00040234" w:rsidRDefault="00FA68DC">
            <w:pPr>
              <w:spacing w:after="200" w:line="276" w:lineRule="auto"/>
              <w:rPr>
                <w:sz w:val="20"/>
                <w:szCs w:val="20"/>
                <w:lang w:val="uk-UA"/>
              </w:rPr>
            </w:pPr>
            <w:r w:rsidRPr="00040234">
              <w:rPr>
                <w:sz w:val="20"/>
                <w:szCs w:val="20"/>
                <w:lang w:val="uk-UA"/>
              </w:rPr>
              <w:t>130,0</w:t>
            </w:r>
          </w:p>
        </w:tc>
      </w:tr>
      <w:tr w:rsidR="00FA68DC" w:rsidRPr="00EA7FDE" w:rsidTr="008A6F7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50497F" w:rsidRDefault="00FA68DC" w:rsidP="00BF0561">
            <w:pPr>
              <w:spacing w:before="225" w:after="225"/>
              <w:jc w:val="center"/>
              <w:rPr>
                <w:sz w:val="20"/>
                <w:szCs w:val="20"/>
                <w:lang w:val="uk-UA"/>
              </w:rPr>
            </w:pPr>
            <w:r>
              <w:rPr>
                <w:sz w:val="20"/>
                <w:szCs w:val="20"/>
                <w:lang w:val="uk-UA"/>
              </w:rPr>
              <w:lastRenderedPageBreak/>
              <w:t>7</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roofErr w:type="spellStart"/>
            <w:r w:rsidRPr="00EA7FDE">
              <w:rPr>
                <w:sz w:val="20"/>
                <w:szCs w:val="20"/>
              </w:rPr>
              <w:t>Інші</w:t>
            </w:r>
            <w:proofErr w:type="spellEnd"/>
            <w:r w:rsidRPr="00EA7FDE">
              <w:rPr>
                <w:sz w:val="20"/>
                <w:szCs w:val="20"/>
              </w:rPr>
              <w:t xml:space="preserve"> </w:t>
            </w:r>
            <w:proofErr w:type="spellStart"/>
            <w:r w:rsidRPr="00EA7FDE">
              <w:rPr>
                <w:sz w:val="20"/>
                <w:szCs w:val="20"/>
              </w:rPr>
              <w:t>поточні</w:t>
            </w:r>
            <w:proofErr w:type="spellEnd"/>
            <w:r w:rsidRPr="00EA7FDE">
              <w:rPr>
                <w:sz w:val="20"/>
                <w:szCs w:val="20"/>
              </w:rPr>
              <w:t xml:space="preserve"> </w:t>
            </w:r>
            <w:proofErr w:type="spellStart"/>
            <w:r w:rsidRPr="00EA7FDE">
              <w:rPr>
                <w:sz w:val="20"/>
                <w:szCs w:val="20"/>
              </w:rPr>
              <w:t>видатки</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r w:rsidRPr="00EA7FDE">
              <w:rPr>
                <w:sz w:val="20"/>
                <w:szCs w:val="20"/>
              </w:rPr>
              <w:t xml:space="preserve">- </w:t>
            </w:r>
            <w:proofErr w:type="spellStart"/>
            <w:r w:rsidRPr="00EA7FDE">
              <w:rPr>
                <w:sz w:val="20"/>
                <w:szCs w:val="20"/>
              </w:rPr>
              <w:t>сплата</w:t>
            </w:r>
            <w:proofErr w:type="spellEnd"/>
            <w:r w:rsidRPr="00EA7FDE">
              <w:rPr>
                <w:sz w:val="20"/>
                <w:szCs w:val="20"/>
              </w:rPr>
              <w:t xml:space="preserve"> </w:t>
            </w:r>
            <w:proofErr w:type="spellStart"/>
            <w:r w:rsidRPr="00EA7FDE">
              <w:rPr>
                <w:sz w:val="20"/>
                <w:szCs w:val="20"/>
              </w:rPr>
              <w:t>податків</w:t>
            </w:r>
            <w:proofErr w:type="spellEnd"/>
            <w:r w:rsidRPr="00EA7FDE">
              <w:rPr>
                <w:sz w:val="20"/>
                <w:szCs w:val="20"/>
              </w:rPr>
              <w:t xml:space="preserve">, </w:t>
            </w:r>
            <w:proofErr w:type="spellStart"/>
            <w:r w:rsidRPr="00EA7FDE">
              <w:rPr>
                <w:sz w:val="20"/>
                <w:szCs w:val="20"/>
              </w:rPr>
              <w:t>зборів</w:t>
            </w:r>
            <w:proofErr w:type="spellEnd"/>
            <w:r w:rsidRPr="00EA7FDE">
              <w:rPr>
                <w:sz w:val="20"/>
                <w:szCs w:val="20"/>
              </w:rPr>
              <w:t xml:space="preserve">, </w:t>
            </w:r>
            <w:proofErr w:type="spellStart"/>
            <w:r w:rsidRPr="00EA7FDE">
              <w:rPr>
                <w:sz w:val="20"/>
                <w:szCs w:val="20"/>
              </w:rPr>
              <w:t>обов’язкових</w:t>
            </w:r>
            <w:proofErr w:type="spellEnd"/>
            <w:r w:rsidRPr="00EA7FDE">
              <w:rPr>
                <w:sz w:val="20"/>
                <w:szCs w:val="20"/>
              </w:rPr>
              <w:t xml:space="preserve"> </w:t>
            </w:r>
            <w:proofErr w:type="spellStart"/>
            <w:r w:rsidRPr="00EA7FDE">
              <w:rPr>
                <w:sz w:val="20"/>
                <w:szCs w:val="20"/>
              </w:rPr>
              <w:t>платежів</w:t>
            </w:r>
            <w:proofErr w:type="spellEnd"/>
            <w:r w:rsidRPr="00EA7FDE">
              <w:rPr>
                <w:sz w:val="20"/>
                <w:szCs w:val="20"/>
              </w:rPr>
              <w:t xml:space="preserve">, </w:t>
            </w:r>
            <w:proofErr w:type="spellStart"/>
            <w:r w:rsidRPr="00EA7FDE">
              <w:rPr>
                <w:sz w:val="20"/>
                <w:szCs w:val="20"/>
              </w:rPr>
              <w:t>штрафі</w:t>
            </w:r>
            <w:proofErr w:type="gramStart"/>
            <w:r w:rsidRPr="00EA7FDE">
              <w:rPr>
                <w:sz w:val="20"/>
                <w:szCs w:val="20"/>
              </w:rPr>
              <w:t>в</w:t>
            </w:r>
            <w:proofErr w:type="spellEnd"/>
            <w:proofErr w:type="gramEnd"/>
            <w:r w:rsidRPr="00EA7FDE">
              <w:rPr>
                <w:sz w:val="20"/>
                <w:szCs w:val="20"/>
              </w:rPr>
              <w:t xml:space="preserve">, </w:t>
            </w:r>
            <w:proofErr w:type="spellStart"/>
            <w:r w:rsidRPr="00EA7FDE">
              <w:rPr>
                <w:sz w:val="20"/>
                <w:szCs w:val="20"/>
              </w:rPr>
              <w:t>пені</w:t>
            </w:r>
            <w:proofErr w:type="spellEnd"/>
            <w:r w:rsidRPr="00EA7FDE">
              <w:rPr>
                <w:sz w:val="20"/>
                <w:szCs w:val="20"/>
              </w:rPr>
              <w:t xml:space="preserve"> </w:t>
            </w:r>
            <w:proofErr w:type="spellStart"/>
            <w:r w:rsidRPr="00EA7FDE">
              <w:rPr>
                <w:sz w:val="20"/>
                <w:szCs w:val="20"/>
              </w:rPr>
              <w:t>тощо</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lang w:val="uk-UA"/>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r w:rsidRPr="00EA7FDE">
              <w:rPr>
                <w:sz w:val="20"/>
                <w:szCs w:val="20"/>
                <w:lang w:val="uk-UA"/>
              </w:rPr>
              <w:t xml:space="preserve"> бюджеті</w:t>
            </w:r>
            <w:proofErr w:type="gramStart"/>
            <w:r w:rsidRPr="00EA7FDE">
              <w:rPr>
                <w:sz w:val="20"/>
                <w:szCs w:val="20"/>
                <w:lang w:val="uk-UA"/>
              </w:rPr>
              <w:t>в</w:t>
            </w:r>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sidRPr="00EA7FDE">
              <w:rPr>
                <w:sz w:val="20"/>
                <w:szCs w:val="20"/>
                <w:lang w:val="uk-UA"/>
              </w:rPr>
              <w:t>80,0</w:t>
            </w:r>
          </w:p>
          <w:p w:rsidR="00FA68DC" w:rsidRPr="00EA7FDE" w:rsidRDefault="00FA68DC" w:rsidP="00BF0561">
            <w:pPr>
              <w:spacing w:before="225" w:after="225"/>
              <w:jc w:val="center"/>
              <w:rPr>
                <w:sz w:val="20"/>
                <w:szCs w:val="20"/>
                <w:lang w:val="uk-UA"/>
              </w:rPr>
            </w:pP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1230D5" w:rsidRDefault="00FA68DC" w:rsidP="00BF0561">
            <w:pPr>
              <w:spacing w:before="225" w:after="225"/>
              <w:jc w:val="center"/>
              <w:rPr>
                <w:sz w:val="20"/>
                <w:szCs w:val="20"/>
                <w:lang w:val="uk-UA"/>
              </w:rPr>
            </w:pPr>
            <w:r w:rsidRPr="001230D5">
              <w:rPr>
                <w:sz w:val="20"/>
                <w:szCs w:val="20"/>
                <w:lang w:val="uk-UA"/>
              </w:rPr>
              <w:t>90,0</w:t>
            </w:r>
          </w:p>
        </w:tc>
        <w:tc>
          <w:tcPr>
            <w:tcW w:w="910" w:type="dxa"/>
            <w:gridSpan w:val="4"/>
            <w:tcBorders>
              <w:top w:val="single" w:sz="4" w:space="0" w:color="auto"/>
              <w:left w:val="outset" w:sz="6" w:space="0" w:color="A0A0A0"/>
              <w:bottom w:val="single" w:sz="4" w:space="0" w:color="auto"/>
              <w:right w:val="single" w:sz="4" w:space="0" w:color="auto"/>
            </w:tcBorders>
          </w:tcPr>
          <w:p w:rsidR="00FA68DC" w:rsidRPr="001230D5" w:rsidRDefault="00FA68DC">
            <w:pPr>
              <w:spacing w:after="200" w:line="276" w:lineRule="auto"/>
              <w:rPr>
                <w:sz w:val="20"/>
                <w:szCs w:val="20"/>
                <w:lang w:val="uk-UA"/>
              </w:rPr>
            </w:pPr>
            <w:r w:rsidRPr="001230D5">
              <w:rPr>
                <w:sz w:val="20"/>
                <w:szCs w:val="20"/>
                <w:lang w:val="uk-UA"/>
              </w:rPr>
              <w:t>100,0</w:t>
            </w:r>
          </w:p>
        </w:tc>
      </w:tr>
      <w:tr w:rsidR="00FA68DC" w:rsidRPr="00EA7FDE" w:rsidTr="008A6F7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50497F" w:rsidRDefault="00FA68DC" w:rsidP="00BF0561">
            <w:pPr>
              <w:spacing w:before="225" w:after="225"/>
              <w:jc w:val="center"/>
              <w:rPr>
                <w:sz w:val="20"/>
                <w:szCs w:val="20"/>
                <w:lang w:val="uk-UA"/>
              </w:rPr>
            </w:pPr>
            <w:r>
              <w:rPr>
                <w:sz w:val="20"/>
                <w:szCs w:val="20"/>
                <w:lang w:val="uk-UA"/>
              </w:rPr>
              <w:t>8</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roofErr w:type="spellStart"/>
            <w:r w:rsidRPr="00EA7FDE">
              <w:rPr>
                <w:sz w:val="20"/>
                <w:szCs w:val="20"/>
              </w:rPr>
              <w:t>Капітальні</w:t>
            </w:r>
            <w:proofErr w:type="spellEnd"/>
            <w:r w:rsidRPr="00EA7FDE">
              <w:rPr>
                <w:sz w:val="20"/>
                <w:szCs w:val="20"/>
              </w:rPr>
              <w:t xml:space="preserve"> </w:t>
            </w:r>
            <w:proofErr w:type="spellStart"/>
            <w:r w:rsidRPr="00EA7FDE">
              <w:rPr>
                <w:sz w:val="20"/>
                <w:szCs w:val="20"/>
              </w:rPr>
              <w:t>видатки</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r w:rsidRPr="00EA7FDE">
              <w:rPr>
                <w:sz w:val="20"/>
                <w:szCs w:val="20"/>
              </w:rPr>
              <w:t xml:space="preserve">- </w:t>
            </w:r>
            <w:proofErr w:type="spellStart"/>
            <w:r w:rsidRPr="00EA7FDE">
              <w:rPr>
                <w:sz w:val="20"/>
                <w:szCs w:val="20"/>
              </w:rPr>
              <w:t>придбання</w:t>
            </w:r>
            <w:proofErr w:type="spellEnd"/>
            <w:r w:rsidRPr="00EA7FDE">
              <w:rPr>
                <w:sz w:val="20"/>
                <w:szCs w:val="20"/>
              </w:rPr>
              <w:t xml:space="preserve"> </w:t>
            </w:r>
            <w:proofErr w:type="spellStart"/>
            <w:r w:rsidRPr="00EA7FDE">
              <w:rPr>
                <w:sz w:val="20"/>
                <w:szCs w:val="20"/>
              </w:rPr>
              <w:t>обладнання</w:t>
            </w:r>
            <w:proofErr w:type="spellEnd"/>
            <w:r w:rsidRPr="00EA7FDE">
              <w:rPr>
                <w:sz w:val="20"/>
                <w:szCs w:val="20"/>
              </w:rPr>
              <w:t xml:space="preserve"> </w:t>
            </w:r>
            <w:proofErr w:type="spellStart"/>
            <w:r w:rsidRPr="00EA7FDE">
              <w:rPr>
                <w:sz w:val="20"/>
                <w:szCs w:val="20"/>
              </w:rPr>
              <w:t>і</w:t>
            </w:r>
            <w:proofErr w:type="spellEnd"/>
            <w:r w:rsidRPr="00EA7FDE">
              <w:rPr>
                <w:sz w:val="20"/>
                <w:szCs w:val="20"/>
              </w:rPr>
              <w:t xml:space="preserve"> </w:t>
            </w:r>
            <w:proofErr w:type="spellStart"/>
            <w:r w:rsidRPr="00EA7FDE">
              <w:rPr>
                <w:sz w:val="20"/>
                <w:szCs w:val="20"/>
              </w:rPr>
              <w:t>предметів</w:t>
            </w:r>
            <w:proofErr w:type="spellEnd"/>
            <w:r w:rsidRPr="00EA7FDE">
              <w:rPr>
                <w:sz w:val="20"/>
                <w:szCs w:val="20"/>
              </w:rPr>
              <w:t xml:space="preserve"> </w:t>
            </w:r>
            <w:proofErr w:type="spellStart"/>
            <w:r w:rsidRPr="00EA7FDE">
              <w:rPr>
                <w:sz w:val="20"/>
                <w:szCs w:val="20"/>
              </w:rPr>
              <w:t>довгострокового</w:t>
            </w:r>
            <w:proofErr w:type="spellEnd"/>
            <w:r w:rsidRPr="00EA7FDE">
              <w:rPr>
                <w:sz w:val="20"/>
                <w:szCs w:val="20"/>
              </w:rPr>
              <w:t xml:space="preserve"> </w:t>
            </w:r>
            <w:proofErr w:type="spellStart"/>
            <w:r w:rsidRPr="00EA7FDE">
              <w:rPr>
                <w:sz w:val="20"/>
                <w:szCs w:val="20"/>
              </w:rPr>
              <w:t>користування</w:t>
            </w:r>
            <w:proofErr w:type="spellEnd"/>
            <w:r w:rsidRPr="00EA7FDE">
              <w:rPr>
                <w:sz w:val="20"/>
                <w:szCs w:val="20"/>
              </w:rPr>
              <w:t xml:space="preserve">,   </w:t>
            </w:r>
            <w:proofErr w:type="spellStart"/>
            <w:r w:rsidRPr="00EA7FDE">
              <w:rPr>
                <w:sz w:val="20"/>
                <w:szCs w:val="20"/>
              </w:rPr>
              <w:t>капітальний</w:t>
            </w:r>
            <w:proofErr w:type="spellEnd"/>
            <w:r w:rsidRPr="00EA7FDE">
              <w:rPr>
                <w:sz w:val="20"/>
                <w:szCs w:val="20"/>
              </w:rPr>
              <w:t xml:space="preserve"> ремонт, </w:t>
            </w:r>
            <w:proofErr w:type="spellStart"/>
            <w:r w:rsidRPr="00EA7FDE">
              <w:rPr>
                <w:sz w:val="20"/>
                <w:szCs w:val="20"/>
              </w:rPr>
              <w:t>реконструкція</w:t>
            </w:r>
            <w:proofErr w:type="spellEnd"/>
            <w:r w:rsidRPr="00EA7FDE">
              <w:rPr>
                <w:sz w:val="20"/>
                <w:szCs w:val="20"/>
              </w:rPr>
              <w:t xml:space="preserve"> </w:t>
            </w:r>
            <w:proofErr w:type="spellStart"/>
            <w:r w:rsidRPr="00EA7FDE">
              <w:rPr>
                <w:sz w:val="20"/>
                <w:szCs w:val="20"/>
              </w:rPr>
              <w:t>інших</w:t>
            </w:r>
            <w:proofErr w:type="spellEnd"/>
            <w:r w:rsidRPr="00EA7FDE">
              <w:rPr>
                <w:sz w:val="20"/>
                <w:szCs w:val="20"/>
              </w:rPr>
              <w:t xml:space="preserve"> </w:t>
            </w:r>
            <w:proofErr w:type="spellStart"/>
            <w:r w:rsidRPr="00EA7FDE">
              <w:rPr>
                <w:sz w:val="20"/>
                <w:szCs w:val="20"/>
              </w:rPr>
              <w:t>об’єктів</w:t>
            </w:r>
            <w:proofErr w:type="spellEnd"/>
            <w:r w:rsidRPr="00EA7FDE">
              <w:rPr>
                <w:sz w:val="20"/>
                <w:szCs w:val="20"/>
              </w:rPr>
              <w:t xml:space="preserve"> </w:t>
            </w:r>
            <w:proofErr w:type="spellStart"/>
            <w:r w:rsidRPr="00EA7FDE">
              <w:rPr>
                <w:sz w:val="20"/>
                <w:szCs w:val="20"/>
              </w:rPr>
              <w:t>тощо</w:t>
            </w:r>
            <w:proofErr w:type="spellEnd"/>
            <w:r w:rsidRPr="00EA7FDE">
              <w:rPr>
                <w:sz w:val="20"/>
                <w:szCs w:val="20"/>
              </w:rPr>
              <w:t>.</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lang w:val="uk-UA"/>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DA29AF" w:rsidRDefault="00FA68DC" w:rsidP="007C2958">
            <w:pPr>
              <w:spacing w:before="225" w:after="225"/>
              <w:rPr>
                <w:color w:val="000000"/>
                <w:sz w:val="20"/>
                <w:szCs w:val="20"/>
                <w:lang w:val="uk-UA"/>
              </w:rPr>
            </w:pPr>
            <w:r>
              <w:rPr>
                <w:color w:val="000000"/>
                <w:sz w:val="20"/>
                <w:szCs w:val="20"/>
                <w:lang w:val="uk-UA"/>
              </w:rPr>
              <w:t>4502,0</w:t>
            </w:r>
          </w:p>
          <w:p w:rsidR="00FA68DC" w:rsidRPr="00DA29AF" w:rsidRDefault="00FA68DC" w:rsidP="00BF0561">
            <w:pPr>
              <w:spacing w:before="225" w:after="225"/>
              <w:rPr>
                <w:color w:val="000000"/>
                <w:sz w:val="20"/>
                <w:szCs w:val="20"/>
                <w:lang w:val="uk-UA"/>
              </w:rPr>
            </w:pPr>
            <w:r w:rsidRPr="00DA29AF">
              <w:rPr>
                <w:color w:val="000000"/>
                <w:sz w:val="20"/>
                <w:szCs w:val="20"/>
              </w:rPr>
              <w:t xml:space="preserve">       </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DA29AF" w:rsidRDefault="00FA68DC" w:rsidP="008A6F74">
            <w:pPr>
              <w:spacing w:before="225" w:after="225"/>
              <w:rPr>
                <w:color w:val="000000"/>
                <w:sz w:val="20"/>
                <w:szCs w:val="20"/>
                <w:lang w:val="uk-UA"/>
              </w:rPr>
            </w:pPr>
            <w:r w:rsidRPr="00DA29AF">
              <w:rPr>
                <w:color w:val="000000"/>
                <w:sz w:val="20"/>
                <w:szCs w:val="20"/>
              </w:rPr>
              <w:t>    </w:t>
            </w:r>
            <w:r>
              <w:rPr>
                <w:color w:val="000000"/>
                <w:sz w:val="20"/>
                <w:szCs w:val="20"/>
                <w:lang w:val="uk-UA"/>
              </w:rPr>
              <w:t>5500,0</w:t>
            </w:r>
            <w:r w:rsidRPr="00DA29AF">
              <w:rPr>
                <w:color w:val="000000"/>
                <w:sz w:val="20"/>
                <w:szCs w:val="20"/>
              </w:rPr>
              <w:t xml:space="preserve">  </w:t>
            </w:r>
          </w:p>
        </w:tc>
        <w:tc>
          <w:tcPr>
            <w:tcW w:w="910" w:type="dxa"/>
            <w:gridSpan w:val="4"/>
            <w:tcBorders>
              <w:top w:val="single" w:sz="4" w:space="0" w:color="auto"/>
              <w:left w:val="outset" w:sz="6" w:space="0" w:color="A0A0A0"/>
              <w:bottom w:val="single" w:sz="4" w:space="0" w:color="auto"/>
              <w:right w:val="single" w:sz="4" w:space="0" w:color="auto"/>
            </w:tcBorders>
          </w:tcPr>
          <w:p w:rsidR="00FA68DC" w:rsidRPr="00DA29AF" w:rsidRDefault="00FA68DC">
            <w:pPr>
              <w:spacing w:after="200" w:line="276" w:lineRule="auto"/>
              <w:rPr>
                <w:color w:val="000000"/>
                <w:lang w:val="uk-UA"/>
              </w:rPr>
            </w:pPr>
            <w:r>
              <w:rPr>
                <w:color w:val="000000"/>
                <w:lang w:val="uk-UA"/>
              </w:rPr>
              <w:t>6900,0</w:t>
            </w:r>
          </w:p>
        </w:tc>
      </w:tr>
      <w:tr w:rsidR="00FA68DC" w:rsidRPr="00EA7FDE" w:rsidTr="008A6F7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50497F" w:rsidRDefault="00FA68DC" w:rsidP="00BF0561">
            <w:pPr>
              <w:spacing w:before="225" w:after="225"/>
              <w:jc w:val="center"/>
              <w:rPr>
                <w:sz w:val="20"/>
                <w:szCs w:val="20"/>
                <w:lang w:val="uk-UA"/>
              </w:rPr>
            </w:pPr>
            <w:r>
              <w:rPr>
                <w:sz w:val="20"/>
                <w:szCs w:val="20"/>
                <w:lang w:val="uk-UA"/>
              </w:rPr>
              <w:t>9</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roofErr w:type="spellStart"/>
            <w:r w:rsidRPr="00EA7FDE">
              <w:rPr>
                <w:sz w:val="20"/>
                <w:szCs w:val="20"/>
              </w:rPr>
              <w:t>Інші</w:t>
            </w:r>
            <w:proofErr w:type="spellEnd"/>
            <w:r w:rsidRPr="00EA7FDE">
              <w:rPr>
                <w:sz w:val="20"/>
                <w:szCs w:val="20"/>
              </w:rPr>
              <w:t xml:space="preserve"> </w:t>
            </w:r>
            <w:proofErr w:type="spellStart"/>
            <w:r w:rsidRPr="00EA7FDE">
              <w:rPr>
                <w:sz w:val="20"/>
                <w:szCs w:val="20"/>
              </w:rPr>
              <w:t>виплати</w:t>
            </w:r>
            <w:proofErr w:type="spellEnd"/>
            <w:r w:rsidRPr="00EA7FDE">
              <w:rPr>
                <w:sz w:val="20"/>
                <w:szCs w:val="20"/>
              </w:rPr>
              <w:t xml:space="preserve"> </w:t>
            </w:r>
            <w:proofErr w:type="spellStart"/>
            <w:r w:rsidRPr="00EA7FDE">
              <w:rPr>
                <w:sz w:val="20"/>
                <w:szCs w:val="20"/>
              </w:rPr>
              <w:t>населення</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roofErr w:type="spellStart"/>
            <w:r w:rsidRPr="00EA7FDE">
              <w:rPr>
                <w:sz w:val="20"/>
                <w:szCs w:val="20"/>
              </w:rPr>
              <w:t>Пільгові</w:t>
            </w:r>
            <w:proofErr w:type="spellEnd"/>
            <w:r w:rsidRPr="00EA7FDE">
              <w:rPr>
                <w:sz w:val="20"/>
                <w:szCs w:val="20"/>
              </w:rPr>
              <w:t xml:space="preserve"> </w:t>
            </w:r>
            <w:proofErr w:type="spellStart"/>
            <w:r w:rsidRPr="00EA7FDE">
              <w:rPr>
                <w:sz w:val="20"/>
                <w:szCs w:val="20"/>
              </w:rPr>
              <w:t>рецепти</w:t>
            </w:r>
            <w:proofErr w:type="spellEnd"/>
            <w:r w:rsidRPr="00EA7FDE">
              <w:rPr>
                <w:sz w:val="20"/>
                <w:szCs w:val="20"/>
              </w:rPr>
              <w:t xml:space="preserve"> </w:t>
            </w:r>
            <w:proofErr w:type="spellStart"/>
            <w:r w:rsidRPr="00EA7FDE">
              <w:rPr>
                <w:sz w:val="20"/>
                <w:szCs w:val="20"/>
              </w:rPr>
              <w:t>згідно</w:t>
            </w:r>
            <w:proofErr w:type="spellEnd"/>
            <w:r w:rsidRPr="00EA7FDE">
              <w:rPr>
                <w:sz w:val="20"/>
                <w:szCs w:val="20"/>
              </w:rPr>
              <w:t xml:space="preserve"> постанови КМУ </w:t>
            </w:r>
            <w:proofErr w:type="spellStart"/>
            <w:r w:rsidRPr="00EA7FDE">
              <w:rPr>
                <w:sz w:val="20"/>
                <w:szCs w:val="20"/>
              </w:rPr>
              <w:t>від</w:t>
            </w:r>
            <w:proofErr w:type="spellEnd"/>
            <w:r w:rsidRPr="00EA7FDE">
              <w:rPr>
                <w:sz w:val="20"/>
                <w:szCs w:val="20"/>
              </w:rPr>
              <w:t xml:space="preserve"> 17.08.1998 року №1303 «Про </w:t>
            </w:r>
            <w:proofErr w:type="spellStart"/>
            <w:r w:rsidRPr="00EA7FDE">
              <w:rPr>
                <w:sz w:val="20"/>
                <w:szCs w:val="20"/>
              </w:rPr>
              <w:t>впорядкування</w:t>
            </w:r>
            <w:proofErr w:type="spellEnd"/>
            <w:r w:rsidRPr="00EA7FDE">
              <w:rPr>
                <w:sz w:val="20"/>
                <w:szCs w:val="20"/>
              </w:rPr>
              <w:t xml:space="preserve"> </w:t>
            </w:r>
            <w:proofErr w:type="spellStart"/>
            <w:r w:rsidRPr="00EA7FDE">
              <w:rPr>
                <w:sz w:val="20"/>
                <w:szCs w:val="20"/>
              </w:rPr>
              <w:t>безоплатного</w:t>
            </w:r>
            <w:proofErr w:type="spellEnd"/>
            <w:r w:rsidRPr="00EA7FDE">
              <w:rPr>
                <w:sz w:val="20"/>
                <w:szCs w:val="20"/>
              </w:rPr>
              <w:t xml:space="preserve"> та </w:t>
            </w:r>
            <w:proofErr w:type="spellStart"/>
            <w:r w:rsidRPr="00EA7FDE">
              <w:rPr>
                <w:sz w:val="20"/>
                <w:szCs w:val="20"/>
              </w:rPr>
              <w:t>пільгового</w:t>
            </w:r>
            <w:proofErr w:type="spellEnd"/>
            <w:r w:rsidRPr="00EA7FDE">
              <w:rPr>
                <w:sz w:val="20"/>
                <w:szCs w:val="20"/>
              </w:rPr>
              <w:t xml:space="preserve"> </w:t>
            </w:r>
            <w:proofErr w:type="spellStart"/>
            <w:r w:rsidRPr="00EA7FDE">
              <w:rPr>
                <w:sz w:val="20"/>
                <w:szCs w:val="20"/>
              </w:rPr>
              <w:t>відпуску</w:t>
            </w:r>
            <w:proofErr w:type="spellEnd"/>
            <w:r w:rsidRPr="00EA7FDE">
              <w:rPr>
                <w:sz w:val="20"/>
                <w:szCs w:val="20"/>
              </w:rPr>
              <w:t xml:space="preserve"> </w:t>
            </w:r>
            <w:proofErr w:type="spellStart"/>
            <w:r w:rsidRPr="00EA7FDE">
              <w:rPr>
                <w:sz w:val="20"/>
                <w:szCs w:val="20"/>
              </w:rPr>
              <w:t>лікарських</w:t>
            </w:r>
            <w:proofErr w:type="spellEnd"/>
            <w:r w:rsidRPr="00EA7FDE">
              <w:rPr>
                <w:sz w:val="20"/>
                <w:szCs w:val="20"/>
              </w:rPr>
              <w:t xml:space="preserve"> </w:t>
            </w:r>
            <w:proofErr w:type="spellStart"/>
            <w:r w:rsidRPr="00EA7FDE">
              <w:rPr>
                <w:sz w:val="20"/>
                <w:szCs w:val="20"/>
              </w:rPr>
              <w:t>засобів</w:t>
            </w:r>
            <w:proofErr w:type="spellEnd"/>
            <w:r w:rsidRPr="00EA7FDE">
              <w:rPr>
                <w:sz w:val="20"/>
                <w:szCs w:val="20"/>
              </w:rPr>
              <w:t xml:space="preserve"> за рецептами </w:t>
            </w:r>
            <w:proofErr w:type="spellStart"/>
            <w:r w:rsidRPr="00EA7FDE">
              <w:rPr>
                <w:sz w:val="20"/>
                <w:szCs w:val="20"/>
              </w:rPr>
              <w:t>лікарів</w:t>
            </w:r>
            <w:proofErr w:type="spellEnd"/>
            <w:r w:rsidRPr="00EA7FDE">
              <w:rPr>
                <w:sz w:val="20"/>
                <w:szCs w:val="20"/>
              </w:rPr>
              <w:t xml:space="preserve"> у </w:t>
            </w:r>
            <w:proofErr w:type="spellStart"/>
            <w:r w:rsidRPr="00EA7FDE">
              <w:rPr>
                <w:sz w:val="20"/>
                <w:szCs w:val="20"/>
              </w:rPr>
              <w:t>разі</w:t>
            </w:r>
            <w:proofErr w:type="spellEnd"/>
            <w:r w:rsidRPr="00EA7FDE">
              <w:rPr>
                <w:sz w:val="20"/>
                <w:szCs w:val="20"/>
              </w:rPr>
              <w:t xml:space="preserve"> амбулаторного </w:t>
            </w:r>
            <w:proofErr w:type="spellStart"/>
            <w:r w:rsidRPr="00EA7FDE">
              <w:rPr>
                <w:sz w:val="20"/>
                <w:szCs w:val="20"/>
              </w:rPr>
              <w:t>лікування</w:t>
            </w:r>
            <w:proofErr w:type="spellEnd"/>
            <w:r w:rsidRPr="00EA7FDE">
              <w:rPr>
                <w:sz w:val="20"/>
                <w:szCs w:val="20"/>
              </w:rPr>
              <w:t xml:space="preserve"> </w:t>
            </w:r>
            <w:proofErr w:type="spellStart"/>
            <w:r w:rsidRPr="00EA7FDE">
              <w:rPr>
                <w:sz w:val="20"/>
                <w:szCs w:val="20"/>
              </w:rPr>
              <w:t>окремих</w:t>
            </w:r>
            <w:proofErr w:type="spellEnd"/>
            <w:r w:rsidRPr="00EA7FDE">
              <w:rPr>
                <w:sz w:val="20"/>
                <w:szCs w:val="20"/>
              </w:rPr>
              <w:t xml:space="preserve"> </w:t>
            </w:r>
            <w:proofErr w:type="spellStart"/>
            <w:r w:rsidRPr="00EA7FDE">
              <w:rPr>
                <w:sz w:val="20"/>
                <w:szCs w:val="20"/>
              </w:rPr>
              <w:t>груп</w:t>
            </w:r>
            <w:proofErr w:type="spellEnd"/>
            <w:r w:rsidRPr="00EA7FDE">
              <w:rPr>
                <w:sz w:val="20"/>
                <w:szCs w:val="20"/>
              </w:rPr>
              <w:t xml:space="preserve"> </w:t>
            </w:r>
            <w:proofErr w:type="spellStart"/>
            <w:r w:rsidRPr="00EA7FDE">
              <w:rPr>
                <w:sz w:val="20"/>
                <w:szCs w:val="20"/>
              </w:rPr>
              <w:t>населення</w:t>
            </w:r>
            <w:proofErr w:type="spellEnd"/>
            <w:r w:rsidRPr="00EA7FDE">
              <w:rPr>
                <w:sz w:val="20"/>
                <w:szCs w:val="20"/>
              </w:rPr>
              <w:t xml:space="preserve"> та за </w:t>
            </w:r>
            <w:proofErr w:type="spellStart"/>
            <w:r w:rsidRPr="00EA7FDE">
              <w:rPr>
                <w:sz w:val="20"/>
                <w:szCs w:val="20"/>
              </w:rPr>
              <w:t>певними</w:t>
            </w:r>
            <w:proofErr w:type="spellEnd"/>
            <w:r w:rsidRPr="00EA7FDE">
              <w:rPr>
                <w:sz w:val="20"/>
                <w:szCs w:val="20"/>
              </w:rPr>
              <w:t xml:space="preserve"> </w:t>
            </w:r>
            <w:proofErr w:type="spellStart"/>
            <w:r w:rsidRPr="00EA7FDE">
              <w:rPr>
                <w:sz w:val="20"/>
                <w:szCs w:val="20"/>
              </w:rPr>
              <w:t>категоріями</w:t>
            </w:r>
            <w:proofErr w:type="spellEnd"/>
            <w:r w:rsidRPr="00EA7FDE">
              <w:rPr>
                <w:sz w:val="20"/>
                <w:szCs w:val="20"/>
              </w:rPr>
              <w:t xml:space="preserve"> </w:t>
            </w:r>
            <w:proofErr w:type="spellStart"/>
            <w:r w:rsidRPr="00EA7FDE">
              <w:rPr>
                <w:sz w:val="20"/>
                <w:szCs w:val="20"/>
              </w:rPr>
              <w:t>захворювань</w:t>
            </w:r>
            <w:proofErr w:type="spellEnd"/>
            <w:r w:rsidRPr="00EA7FDE">
              <w:rPr>
                <w:sz w:val="20"/>
                <w:szCs w:val="20"/>
              </w:rPr>
              <w:t>» (</w:t>
            </w:r>
            <w:proofErr w:type="spellStart"/>
            <w:r w:rsidRPr="00EA7FDE">
              <w:rPr>
                <w:sz w:val="20"/>
                <w:szCs w:val="20"/>
              </w:rPr>
              <w:t>зі</w:t>
            </w:r>
            <w:proofErr w:type="spellEnd"/>
            <w:r w:rsidRPr="00EA7FDE">
              <w:rPr>
                <w:sz w:val="20"/>
                <w:szCs w:val="20"/>
              </w:rPr>
              <w:t xml:space="preserve"> </w:t>
            </w:r>
            <w:proofErr w:type="spellStart"/>
            <w:r w:rsidRPr="00EA7FDE">
              <w:rPr>
                <w:sz w:val="20"/>
                <w:szCs w:val="20"/>
              </w:rPr>
              <w:t>змінами</w:t>
            </w:r>
            <w:proofErr w:type="spellEnd"/>
            <w:r w:rsidRPr="00EA7FDE">
              <w:rPr>
                <w:sz w:val="20"/>
                <w:szCs w:val="20"/>
              </w:rPr>
              <w:t xml:space="preserve">), </w:t>
            </w:r>
            <w:proofErr w:type="spellStart"/>
            <w:r w:rsidRPr="00EA7FDE">
              <w:rPr>
                <w:sz w:val="20"/>
                <w:szCs w:val="20"/>
              </w:rPr>
              <w:t>зубопротезування</w:t>
            </w:r>
            <w:proofErr w:type="spellEnd"/>
            <w:r w:rsidRPr="00EA7FDE">
              <w:rPr>
                <w:sz w:val="20"/>
                <w:szCs w:val="20"/>
              </w:rPr>
              <w:t xml:space="preserve"> </w:t>
            </w:r>
            <w:proofErr w:type="spellStart"/>
            <w:r w:rsidRPr="00EA7FDE">
              <w:rPr>
                <w:sz w:val="20"/>
                <w:szCs w:val="20"/>
              </w:rPr>
              <w:t>ветеранів</w:t>
            </w:r>
            <w:proofErr w:type="spellEnd"/>
            <w:r w:rsidRPr="00EA7FDE">
              <w:rPr>
                <w:sz w:val="20"/>
                <w:szCs w:val="20"/>
              </w:rPr>
              <w:t xml:space="preserve"> </w:t>
            </w:r>
            <w:proofErr w:type="spellStart"/>
            <w:proofErr w:type="gramStart"/>
            <w:r w:rsidRPr="00EA7FDE">
              <w:rPr>
                <w:sz w:val="20"/>
                <w:szCs w:val="20"/>
              </w:rPr>
              <w:t>в</w:t>
            </w:r>
            <w:proofErr w:type="gramEnd"/>
            <w:r w:rsidRPr="00EA7FDE">
              <w:rPr>
                <w:sz w:val="20"/>
                <w:szCs w:val="20"/>
              </w:rPr>
              <w:t>ійни</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810</w:t>
            </w:r>
            <w:r w:rsidRPr="00EA7FDE">
              <w:rPr>
                <w:sz w:val="20"/>
                <w:szCs w:val="20"/>
                <w:lang w:val="uk-UA"/>
              </w:rPr>
              <w:t>,0</w:t>
            </w:r>
          </w:p>
          <w:p w:rsidR="00FA68DC" w:rsidRPr="00EA7FDE" w:rsidRDefault="00FA68DC" w:rsidP="00BF0561">
            <w:pPr>
              <w:spacing w:before="225" w:after="225"/>
              <w:rPr>
                <w:sz w:val="20"/>
                <w:szCs w:val="20"/>
                <w:lang w:val="uk-UA"/>
              </w:rPr>
            </w:pPr>
            <w:r w:rsidRPr="00EA7FDE">
              <w:rPr>
                <w:sz w:val="20"/>
                <w:szCs w:val="20"/>
              </w:rPr>
              <w:t xml:space="preserve">       </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lang w:val="uk-UA"/>
              </w:rPr>
            </w:pPr>
            <w:r w:rsidRPr="00EA7FDE">
              <w:rPr>
                <w:sz w:val="20"/>
                <w:szCs w:val="20"/>
              </w:rPr>
              <w:t>   </w:t>
            </w:r>
            <w:r>
              <w:rPr>
                <w:sz w:val="20"/>
                <w:szCs w:val="20"/>
                <w:lang w:val="uk-UA"/>
              </w:rPr>
              <w:t>810,0</w:t>
            </w:r>
            <w:r w:rsidRPr="00EA7FDE">
              <w:rPr>
                <w:sz w:val="20"/>
                <w:szCs w:val="20"/>
              </w:rPr>
              <w:t xml:space="preserve">    </w:t>
            </w:r>
          </w:p>
        </w:tc>
        <w:tc>
          <w:tcPr>
            <w:tcW w:w="910" w:type="dxa"/>
            <w:gridSpan w:val="4"/>
            <w:tcBorders>
              <w:top w:val="single" w:sz="4" w:space="0" w:color="auto"/>
              <w:left w:val="outset" w:sz="6" w:space="0" w:color="A0A0A0"/>
              <w:bottom w:val="single" w:sz="4" w:space="0" w:color="auto"/>
              <w:right w:val="single" w:sz="4" w:space="0" w:color="auto"/>
            </w:tcBorders>
          </w:tcPr>
          <w:p w:rsidR="00FA68DC" w:rsidRPr="003D696A" w:rsidRDefault="00FA68DC">
            <w:pPr>
              <w:spacing w:after="200" w:line="276" w:lineRule="auto"/>
              <w:rPr>
                <w:sz w:val="20"/>
                <w:szCs w:val="20"/>
                <w:lang w:val="uk-UA"/>
              </w:rPr>
            </w:pPr>
            <w:r w:rsidRPr="003D696A">
              <w:rPr>
                <w:sz w:val="20"/>
                <w:szCs w:val="20"/>
                <w:lang w:val="uk-UA"/>
              </w:rPr>
              <w:t>810,0</w:t>
            </w:r>
          </w:p>
        </w:tc>
      </w:tr>
      <w:tr w:rsidR="00FA68DC" w:rsidRPr="00EA7FDE" w:rsidTr="008A6F74">
        <w:trPr>
          <w:gridAfter w:val="2"/>
          <w:wAfter w:w="12144" w:type="dxa"/>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50497F" w:rsidRDefault="00FA68DC" w:rsidP="00BF0561">
            <w:pPr>
              <w:spacing w:before="225" w:after="225"/>
              <w:jc w:val="center"/>
              <w:rPr>
                <w:sz w:val="20"/>
                <w:szCs w:val="20"/>
                <w:lang w:val="uk-UA"/>
              </w:rPr>
            </w:pPr>
            <w:r w:rsidRPr="00EA7FDE">
              <w:rPr>
                <w:sz w:val="20"/>
                <w:szCs w:val="20"/>
              </w:rPr>
              <w:t>1</w:t>
            </w:r>
            <w:r>
              <w:rPr>
                <w:sz w:val="20"/>
                <w:szCs w:val="20"/>
                <w:lang w:val="uk-UA"/>
              </w:rPr>
              <w:t>0</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roofErr w:type="spellStart"/>
            <w:r w:rsidRPr="00EA7FDE">
              <w:rPr>
                <w:sz w:val="20"/>
                <w:szCs w:val="20"/>
              </w:rPr>
              <w:t>Виплати</w:t>
            </w:r>
            <w:proofErr w:type="spellEnd"/>
            <w:r w:rsidRPr="00EA7FDE">
              <w:rPr>
                <w:sz w:val="20"/>
                <w:szCs w:val="20"/>
              </w:rPr>
              <w:t xml:space="preserve"> </w:t>
            </w:r>
            <w:proofErr w:type="spellStart"/>
            <w:r w:rsidRPr="00EA7FDE">
              <w:rPr>
                <w:sz w:val="20"/>
                <w:szCs w:val="20"/>
              </w:rPr>
              <w:t>пенсій</w:t>
            </w:r>
            <w:proofErr w:type="spellEnd"/>
            <w:r w:rsidRPr="00EA7FDE">
              <w:rPr>
                <w:sz w:val="20"/>
                <w:szCs w:val="20"/>
              </w:rPr>
              <w:t xml:space="preserve"> та </w:t>
            </w:r>
            <w:proofErr w:type="spellStart"/>
            <w:r w:rsidRPr="00EA7FDE">
              <w:rPr>
                <w:sz w:val="20"/>
                <w:szCs w:val="20"/>
              </w:rPr>
              <w:t>допомог</w:t>
            </w:r>
            <w:proofErr w:type="spellEnd"/>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roofErr w:type="spellStart"/>
            <w:r w:rsidRPr="00EA7FDE">
              <w:rPr>
                <w:sz w:val="20"/>
                <w:szCs w:val="20"/>
              </w:rPr>
              <w:t>Відшкодування</w:t>
            </w:r>
            <w:proofErr w:type="spellEnd"/>
            <w:r w:rsidRPr="00EA7FDE">
              <w:rPr>
                <w:sz w:val="20"/>
                <w:szCs w:val="20"/>
              </w:rPr>
              <w:t xml:space="preserve"> </w:t>
            </w:r>
            <w:proofErr w:type="spellStart"/>
            <w:proofErr w:type="gramStart"/>
            <w:r w:rsidRPr="00EA7FDE">
              <w:rPr>
                <w:sz w:val="20"/>
                <w:szCs w:val="20"/>
              </w:rPr>
              <w:t>п</w:t>
            </w:r>
            <w:proofErr w:type="gramEnd"/>
            <w:r w:rsidRPr="00EA7FDE">
              <w:rPr>
                <w:sz w:val="20"/>
                <w:szCs w:val="20"/>
              </w:rPr>
              <w:t>ільгових</w:t>
            </w:r>
            <w:proofErr w:type="spellEnd"/>
            <w:r w:rsidRPr="00EA7FDE">
              <w:rPr>
                <w:sz w:val="20"/>
                <w:szCs w:val="20"/>
              </w:rPr>
              <w:t xml:space="preserve"> </w:t>
            </w:r>
            <w:proofErr w:type="spellStart"/>
            <w:r w:rsidRPr="00EA7FDE">
              <w:rPr>
                <w:sz w:val="20"/>
                <w:szCs w:val="20"/>
              </w:rPr>
              <w:t>пенсій</w:t>
            </w:r>
            <w:proofErr w:type="spell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lang w:val="uk-UA"/>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7</w:t>
            </w:r>
            <w:r w:rsidRPr="00EA7FDE">
              <w:rPr>
                <w:sz w:val="20"/>
                <w:szCs w:val="20"/>
                <w:lang w:val="uk-UA"/>
              </w:rPr>
              <w:t>0,0</w:t>
            </w:r>
          </w:p>
          <w:p w:rsidR="00FA68DC" w:rsidRPr="00EA7FDE" w:rsidRDefault="00FA68DC" w:rsidP="00BF0561">
            <w:pPr>
              <w:spacing w:before="225" w:after="225"/>
              <w:rPr>
                <w:sz w:val="20"/>
                <w:szCs w:val="20"/>
                <w:lang w:val="uk-UA"/>
              </w:rPr>
            </w:pPr>
            <w:r w:rsidRPr="00EA7FDE">
              <w:rPr>
                <w:sz w:val="20"/>
                <w:szCs w:val="20"/>
              </w:rPr>
              <w:t xml:space="preserve">       </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3D696A" w:rsidRDefault="00FA68DC" w:rsidP="00BF0561">
            <w:pPr>
              <w:spacing w:before="225" w:after="225"/>
              <w:rPr>
                <w:sz w:val="20"/>
                <w:szCs w:val="20"/>
                <w:lang w:val="uk-UA"/>
              </w:rPr>
            </w:pPr>
            <w:r w:rsidRPr="00EA7FDE">
              <w:rPr>
                <w:sz w:val="20"/>
                <w:szCs w:val="20"/>
              </w:rPr>
              <w:t xml:space="preserve">       </w:t>
            </w:r>
            <w:r>
              <w:rPr>
                <w:sz w:val="20"/>
                <w:szCs w:val="20"/>
                <w:lang w:val="uk-UA"/>
              </w:rPr>
              <w:t>70,0</w:t>
            </w:r>
          </w:p>
        </w:tc>
        <w:tc>
          <w:tcPr>
            <w:tcW w:w="910" w:type="dxa"/>
            <w:gridSpan w:val="4"/>
            <w:tcBorders>
              <w:top w:val="single" w:sz="4" w:space="0" w:color="auto"/>
              <w:left w:val="outset" w:sz="6" w:space="0" w:color="A0A0A0"/>
              <w:bottom w:val="single" w:sz="4" w:space="0" w:color="auto"/>
              <w:right w:val="single" w:sz="4" w:space="0" w:color="auto"/>
            </w:tcBorders>
          </w:tcPr>
          <w:p w:rsidR="00FA68DC" w:rsidRPr="003D696A" w:rsidRDefault="00FA68DC">
            <w:pPr>
              <w:spacing w:after="200" w:line="276" w:lineRule="auto"/>
              <w:rPr>
                <w:sz w:val="20"/>
                <w:szCs w:val="20"/>
                <w:lang w:val="uk-UA"/>
              </w:rPr>
            </w:pPr>
            <w:r>
              <w:rPr>
                <w:lang w:val="uk-UA"/>
              </w:rPr>
              <w:t xml:space="preserve">    </w:t>
            </w:r>
            <w:r w:rsidRPr="003D696A">
              <w:rPr>
                <w:sz w:val="20"/>
                <w:szCs w:val="20"/>
                <w:lang w:val="uk-UA"/>
              </w:rPr>
              <w:t>70,0</w:t>
            </w:r>
          </w:p>
        </w:tc>
      </w:tr>
      <w:tr w:rsidR="00FA68DC" w:rsidRPr="00EA7FDE" w:rsidTr="008A6F74">
        <w:trPr>
          <w:gridAfter w:val="2"/>
          <w:wAfter w:w="12144" w:type="dxa"/>
          <w:trHeight w:val="1140"/>
          <w:tblCellSpacing w:w="0" w:type="dxa"/>
        </w:trPr>
        <w:tc>
          <w:tcPr>
            <w:tcW w:w="435" w:type="dxa"/>
            <w:vMerge w:val="restart"/>
            <w:tcBorders>
              <w:top w:val="outset" w:sz="6" w:space="0" w:color="auto"/>
              <w:right w:val="outset" w:sz="6" w:space="0" w:color="auto"/>
            </w:tcBorders>
            <w:tcMar>
              <w:top w:w="75" w:type="dxa"/>
              <w:left w:w="75" w:type="dxa"/>
              <w:bottom w:w="75" w:type="dxa"/>
              <w:right w:w="75" w:type="dxa"/>
            </w:tcMar>
          </w:tcPr>
          <w:p w:rsidR="00FA68DC" w:rsidRPr="0050497F" w:rsidRDefault="00FA68DC" w:rsidP="00BF0561">
            <w:pPr>
              <w:spacing w:before="225" w:after="225"/>
              <w:jc w:val="center"/>
              <w:rPr>
                <w:sz w:val="20"/>
                <w:szCs w:val="20"/>
                <w:lang w:val="uk-UA"/>
              </w:rPr>
            </w:pPr>
            <w:r w:rsidRPr="00EA7FDE">
              <w:rPr>
                <w:sz w:val="20"/>
                <w:szCs w:val="20"/>
              </w:rPr>
              <w:t>1</w:t>
            </w:r>
            <w:proofErr w:type="spellStart"/>
            <w:r>
              <w:rPr>
                <w:sz w:val="20"/>
                <w:szCs w:val="20"/>
                <w:lang w:val="uk-UA"/>
              </w:rPr>
              <w:t>1</w:t>
            </w:r>
            <w:proofErr w:type="spellEnd"/>
          </w:p>
        </w:tc>
        <w:tc>
          <w:tcPr>
            <w:tcW w:w="1667"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roofErr w:type="spellStart"/>
            <w:r w:rsidRPr="00EA7FDE">
              <w:rPr>
                <w:sz w:val="20"/>
                <w:szCs w:val="20"/>
              </w:rPr>
              <w:t>Видатки</w:t>
            </w:r>
            <w:proofErr w:type="spellEnd"/>
            <w:r w:rsidRPr="00EA7FDE">
              <w:rPr>
                <w:sz w:val="20"/>
                <w:szCs w:val="20"/>
              </w:rPr>
              <w:t xml:space="preserve"> на </w:t>
            </w:r>
            <w:proofErr w:type="spellStart"/>
            <w:r w:rsidRPr="00EA7FDE">
              <w:rPr>
                <w:sz w:val="20"/>
                <w:szCs w:val="20"/>
              </w:rPr>
              <w:t>відрядження</w:t>
            </w:r>
            <w:proofErr w:type="spellEnd"/>
          </w:p>
        </w:tc>
        <w:tc>
          <w:tcPr>
            <w:tcW w:w="2521"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roofErr w:type="spellStart"/>
            <w:r w:rsidRPr="00EA7FDE">
              <w:rPr>
                <w:sz w:val="20"/>
                <w:szCs w:val="20"/>
              </w:rPr>
              <w:t>Відрядження</w:t>
            </w:r>
            <w:proofErr w:type="spell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рр</w:t>
            </w:r>
            <w:proofErr w:type="spellEnd"/>
            <w:r w:rsidRPr="00EA7FDE">
              <w:rPr>
                <w:sz w:val="20"/>
                <w:szCs w:val="20"/>
                <w:lang w:val="uk-UA"/>
              </w:rPr>
              <w:t>.</w:t>
            </w:r>
          </w:p>
        </w:tc>
        <w:tc>
          <w:tcPr>
            <w:tcW w:w="1274"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roofErr w:type="spellStart"/>
            <w:r w:rsidRPr="00EA7FDE">
              <w:rPr>
                <w:sz w:val="20"/>
                <w:szCs w:val="20"/>
              </w:rPr>
              <w:t>Кошти</w:t>
            </w:r>
            <w:proofErr w:type="spellEnd"/>
            <w:r w:rsidRPr="00EA7FDE">
              <w:rPr>
                <w:sz w:val="20"/>
                <w:szCs w:val="20"/>
              </w:rPr>
              <w:t xml:space="preserve"> </w:t>
            </w:r>
            <w:r>
              <w:rPr>
                <w:sz w:val="20"/>
                <w:szCs w:val="20"/>
                <w:lang w:val="uk-UA"/>
              </w:rPr>
              <w:t xml:space="preserve">з </w:t>
            </w:r>
            <w:proofErr w:type="spellStart"/>
            <w:r w:rsidRPr="00EA7FDE">
              <w:rPr>
                <w:sz w:val="20"/>
                <w:szCs w:val="20"/>
              </w:rPr>
              <w:t>місцевих</w:t>
            </w:r>
            <w:proofErr w:type="spellEnd"/>
            <w:r w:rsidRPr="00EA7FDE">
              <w:rPr>
                <w:sz w:val="20"/>
                <w:szCs w:val="20"/>
              </w:rPr>
              <w:t xml:space="preserve"> </w:t>
            </w:r>
            <w:proofErr w:type="spellStart"/>
            <w:r w:rsidRPr="00EA7FDE">
              <w:rPr>
                <w:sz w:val="20"/>
                <w:szCs w:val="20"/>
              </w:rPr>
              <w:t>бюджеті</w:t>
            </w:r>
            <w:proofErr w:type="gramStart"/>
            <w:r w:rsidRPr="00EA7FDE">
              <w:rPr>
                <w:sz w:val="20"/>
                <w:szCs w:val="20"/>
              </w:rPr>
              <w:t>в</w:t>
            </w:r>
            <w:proofErr w:type="spellEnd"/>
            <w:proofErr w:type="gramEnd"/>
          </w:p>
        </w:tc>
        <w:tc>
          <w:tcPr>
            <w:tcW w:w="993"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90,0</w:t>
            </w:r>
          </w:p>
          <w:p w:rsidR="00FA68DC" w:rsidRPr="00EA7FDE" w:rsidRDefault="00FA68DC" w:rsidP="00BF0561">
            <w:pPr>
              <w:spacing w:before="225" w:after="225"/>
              <w:rPr>
                <w:sz w:val="20"/>
                <w:szCs w:val="20"/>
                <w:lang w:val="uk-UA"/>
              </w:rPr>
            </w:pPr>
            <w:r w:rsidRPr="00EA7FDE">
              <w:rPr>
                <w:sz w:val="20"/>
                <w:szCs w:val="20"/>
              </w:rPr>
              <w:t xml:space="preserve">       </w:t>
            </w:r>
          </w:p>
        </w:tc>
        <w:tc>
          <w:tcPr>
            <w:tcW w:w="1138" w:type="dxa"/>
            <w:vMerge w:val="restart"/>
            <w:tcBorders>
              <w:top w:val="outset" w:sz="6" w:space="0" w:color="auto"/>
              <w:left w:val="outset" w:sz="6" w:space="0" w:color="auto"/>
              <w:right w:val="outset" w:sz="6" w:space="0" w:color="auto"/>
            </w:tcBorders>
            <w:tcMar>
              <w:top w:w="75" w:type="dxa"/>
              <w:left w:w="75" w:type="dxa"/>
              <w:bottom w:w="75" w:type="dxa"/>
              <w:right w:w="75" w:type="dxa"/>
            </w:tcMar>
          </w:tcPr>
          <w:p w:rsidR="00FA68DC" w:rsidRPr="00FF5534" w:rsidRDefault="00FA68DC" w:rsidP="00BF0561">
            <w:pPr>
              <w:spacing w:before="225" w:after="225"/>
              <w:rPr>
                <w:sz w:val="20"/>
                <w:szCs w:val="20"/>
                <w:lang w:val="uk-UA"/>
              </w:rPr>
            </w:pPr>
            <w:r w:rsidRPr="00EA7FDE">
              <w:rPr>
                <w:sz w:val="20"/>
                <w:szCs w:val="20"/>
              </w:rPr>
              <w:t>   </w:t>
            </w:r>
            <w:r>
              <w:rPr>
                <w:sz w:val="20"/>
                <w:szCs w:val="20"/>
                <w:lang w:val="uk-UA"/>
              </w:rPr>
              <w:t>100,0</w:t>
            </w:r>
            <w:r w:rsidRPr="00EA7FDE">
              <w:rPr>
                <w:sz w:val="20"/>
                <w:szCs w:val="20"/>
              </w:rPr>
              <w:t xml:space="preserve">    </w:t>
            </w:r>
          </w:p>
        </w:tc>
        <w:tc>
          <w:tcPr>
            <w:tcW w:w="910" w:type="dxa"/>
            <w:gridSpan w:val="4"/>
            <w:tcBorders>
              <w:top w:val="single" w:sz="4" w:space="0" w:color="auto"/>
              <w:left w:val="outset" w:sz="6" w:space="0" w:color="A0A0A0"/>
              <w:bottom w:val="single" w:sz="4" w:space="0" w:color="auto"/>
              <w:right w:val="single" w:sz="4" w:space="0" w:color="auto"/>
            </w:tcBorders>
          </w:tcPr>
          <w:p w:rsidR="00FA68DC" w:rsidRPr="00FF5534" w:rsidRDefault="00FA68DC">
            <w:pPr>
              <w:spacing w:after="200" w:line="276" w:lineRule="auto"/>
              <w:rPr>
                <w:sz w:val="20"/>
                <w:szCs w:val="20"/>
                <w:lang w:val="uk-UA"/>
              </w:rPr>
            </w:pPr>
            <w:r w:rsidRPr="00FF5534">
              <w:rPr>
                <w:sz w:val="20"/>
                <w:szCs w:val="20"/>
                <w:lang w:val="uk-UA"/>
              </w:rPr>
              <w:t>110,0</w:t>
            </w:r>
          </w:p>
        </w:tc>
      </w:tr>
      <w:tr w:rsidR="00FA68DC" w:rsidRPr="00EA7FDE" w:rsidTr="008A6F74">
        <w:trPr>
          <w:gridAfter w:val="2"/>
          <w:wAfter w:w="12144" w:type="dxa"/>
          <w:tblCellSpacing w:w="0" w:type="dxa"/>
        </w:trPr>
        <w:tc>
          <w:tcPr>
            <w:tcW w:w="435" w:type="dxa"/>
            <w:vMerge/>
            <w:tcBorders>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
        </w:tc>
        <w:tc>
          <w:tcPr>
            <w:tcW w:w="1667" w:type="dxa"/>
            <w:vMerge/>
            <w:tcBorders>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
        </w:tc>
        <w:tc>
          <w:tcPr>
            <w:tcW w:w="2521" w:type="dxa"/>
            <w:vMerge/>
            <w:tcBorders>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rPr>
            </w:pPr>
          </w:p>
        </w:tc>
        <w:tc>
          <w:tcPr>
            <w:tcW w:w="1274" w:type="dxa"/>
            <w:vMerge/>
            <w:tcBorders>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
        </w:tc>
        <w:tc>
          <w:tcPr>
            <w:tcW w:w="993" w:type="dxa"/>
            <w:vMerge/>
            <w:tcBorders>
              <w:left w:val="outset" w:sz="6" w:space="0" w:color="auto"/>
              <w:bottom w:val="outset" w:sz="6" w:space="0" w:color="auto"/>
              <w:right w:val="outset" w:sz="6" w:space="0" w:color="auto"/>
            </w:tcBorders>
            <w:tcMar>
              <w:top w:w="75" w:type="dxa"/>
              <w:left w:w="75" w:type="dxa"/>
              <w:bottom w:w="75" w:type="dxa"/>
              <w:right w:w="75" w:type="dxa"/>
            </w:tcMar>
          </w:tcPr>
          <w:p w:rsidR="00FA68DC" w:rsidRDefault="00FA68DC" w:rsidP="00BF0561">
            <w:pPr>
              <w:spacing w:before="225" w:after="225"/>
              <w:jc w:val="center"/>
              <w:rPr>
                <w:sz w:val="20"/>
                <w:szCs w:val="20"/>
                <w:lang w:val="uk-UA"/>
              </w:rPr>
            </w:pPr>
          </w:p>
        </w:tc>
        <w:tc>
          <w:tcPr>
            <w:tcW w:w="1138" w:type="dxa"/>
            <w:vMerge/>
            <w:tcBorders>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rPr>
            </w:pPr>
          </w:p>
        </w:tc>
        <w:tc>
          <w:tcPr>
            <w:tcW w:w="910" w:type="dxa"/>
            <w:gridSpan w:val="4"/>
            <w:tcBorders>
              <w:top w:val="single" w:sz="4" w:space="0" w:color="auto"/>
              <w:left w:val="outset" w:sz="6" w:space="0" w:color="A0A0A0"/>
              <w:bottom w:val="single" w:sz="4" w:space="0" w:color="auto"/>
              <w:right w:val="single" w:sz="4" w:space="0" w:color="auto"/>
            </w:tcBorders>
          </w:tcPr>
          <w:p w:rsidR="00FA68DC" w:rsidRPr="00EA7FDE" w:rsidRDefault="00FA68DC">
            <w:pPr>
              <w:spacing w:after="200" w:line="276" w:lineRule="auto"/>
            </w:pPr>
          </w:p>
        </w:tc>
      </w:tr>
      <w:tr w:rsidR="00FA68DC" w:rsidRPr="00EA7FDE" w:rsidTr="008A6F74">
        <w:trPr>
          <w:trHeight w:val="2865"/>
          <w:tblCellSpacing w:w="0" w:type="dxa"/>
        </w:trPr>
        <w:tc>
          <w:tcPr>
            <w:tcW w:w="435" w:type="dxa"/>
            <w:tcBorders>
              <w:top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sidRPr="00EA7FDE">
              <w:rPr>
                <w:sz w:val="20"/>
                <w:szCs w:val="20"/>
                <w:lang w:val="uk-UA"/>
              </w:rPr>
              <w:lastRenderedPageBreak/>
              <w:t>1</w:t>
            </w:r>
            <w:r>
              <w:rPr>
                <w:sz w:val="20"/>
                <w:szCs w:val="20"/>
                <w:lang w:val="uk-UA"/>
              </w:rPr>
              <w:t>2</w:t>
            </w:r>
          </w:p>
        </w:tc>
        <w:tc>
          <w:tcPr>
            <w:tcW w:w="166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Default="00FA68DC" w:rsidP="00BF0561">
            <w:pPr>
              <w:spacing w:before="225" w:after="225"/>
              <w:jc w:val="center"/>
              <w:rPr>
                <w:sz w:val="20"/>
                <w:szCs w:val="20"/>
                <w:lang w:val="uk-UA"/>
              </w:rPr>
            </w:pPr>
            <w:r w:rsidRPr="00EA7FDE">
              <w:rPr>
                <w:sz w:val="20"/>
                <w:szCs w:val="20"/>
                <w:lang w:val="uk-UA"/>
              </w:rPr>
              <w:t>Централізовані заходи з лікування хворих на цукровий та нецукровий діабет (інші виплати населенню)</w:t>
            </w:r>
            <w:r>
              <w:rPr>
                <w:sz w:val="20"/>
                <w:szCs w:val="20"/>
                <w:lang w:val="uk-UA"/>
              </w:rPr>
              <w:t>;</w:t>
            </w:r>
          </w:p>
          <w:p w:rsidR="00FA68DC" w:rsidRDefault="00FA68DC" w:rsidP="00BF0561">
            <w:pPr>
              <w:spacing w:before="225" w:after="225"/>
              <w:jc w:val="center"/>
              <w:rPr>
                <w:sz w:val="20"/>
                <w:szCs w:val="20"/>
                <w:lang w:val="uk-UA"/>
              </w:rPr>
            </w:pPr>
            <w:r>
              <w:rPr>
                <w:sz w:val="20"/>
                <w:szCs w:val="20"/>
                <w:lang w:val="uk-UA"/>
              </w:rPr>
              <w:t xml:space="preserve">Доплата на вирішення </w:t>
            </w:r>
            <w:proofErr w:type="spellStart"/>
            <w:r>
              <w:rPr>
                <w:sz w:val="20"/>
                <w:szCs w:val="20"/>
                <w:lang w:val="uk-UA"/>
              </w:rPr>
              <w:t>житлово</w:t>
            </w:r>
            <w:proofErr w:type="spellEnd"/>
            <w:r>
              <w:rPr>
                <w:sz w:val="20"/>
                <w:szCs w:val="20"/>
                <w:lang w:val="uk-UA"/>
              </w:rPr>
              <w:t xml:space="preserve"> – побутових питань лікарям, які не мають власного житла на території </w:t>
            </w:r>
            <w:proofErr w:type="spellStart"/>
            <w:r>
              <w:rPr>
                <w:sz w:val="20"/>
                <w:szCs w:val="20"/>
                <w:lang w:val="uk-UA"/>
              </w:rPr>
              <w:t>Голованівського</w:t>
            </w:r>
            <w:proofErr w:type="spellEnd"/>
            <w:r>
              <w:rPr>
                <w:sz w:val="20"/>
                <w:szCs w:val="20"/>
                <w:lang w:val="uk-UA"/>
              </w:rPr>
              <w:t xml:space="preserve"> району</w:t>
            </w:r>
          </w:p>
          <w:p w:rsidR="00FA68DC" w:rsidRPr="00EA7FDE" w:rsidRDefault="00FA68DC" w:rsidP="00BF0561">
            <w:pPr>
              <w:spacing w:before="225" w:after="225"/>
              <w:jc w:val="center"/>
              <w:rPr>
                <w:sz w:val="20"/>
                <w:szCs w:val="20"/>
                <w:lang w:val="uk-UA"/>
              </w:rPr>
            </w:pPr>
            <w:r>
              <w:rPr>
                <w:sz w:val="20"/>
                <w:szCs w:val="20"/>
                <w:lang w:val="uk-UA"/>
              </w:rPr>
              <w:t>(200,0)</w:t>
            </w:r>
          </w:p>
        </w:tc>
        <w:tc>
          <w:tcPr>
            <w:tcW w:w="25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Default="00FA68DC" w:rsidP="00BF0561">
            <w:pPr>
              <w:spacing w:before="225" w:after="225"/>
              <w:jc w:val="center"/>
              <w:rPr>
                <w:sz w:val="20"/>
                <w:szCs w:val="20"/>
                <w:lang w:val="uk-UA"/>
              </w:rPr>
            </w:pPr>
            <w:r w:rsidRPr="00EA7FDE">
              <w:rPr>
                <w:sz w:val="20"/>
                <w:szCs w:val="20"/>
                <w:lang w:val="uk-UA"/>
              </w:rPr>
              <w:t>Інсуліни</w:t>
            </w:r>
            <w:r>
              <w:rPr>
                <w:sz w:val="20"/>
                <w:szCs w:val="20"/>
                <w:lang w:val="uk-UA"/>
              </w:rPr>
              <w:t>; 800,0</w:t>
            </w:r>
          </w:p>
          <w:p w:rsidR="00FA68DC" w:rsidRPr="00EA7FDE" w:rsidRDefault="00FA68DC" w:rsidP="00BF0561">
            <w:pPr>
              <w:spacing w:before="225" w:after="225"/>
              <w:jc w:val="center"/>
              <w:rPr>
                <w:sz w:val="20"/>
                <w:szCs w:val="20"/>
                <w:lang w:val="uk-UA"/>
              </w:rPr>
            </w:pP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sidRPr="00EA7FDE">
              <w:rPr>
                <w:sz w:val="20"/>
                <w:szCs w:val="20"/>
              </w:rPr>
              <w:t>20</w:t>
            </w:r>
            <w:r>
              <w:rPr>
                <w:sz w:val="20"/>
                <w:szCs w:val="20"/>
                <w:lang w:val="uk-UA"/>
              </w:rPr>
              <w:t>21</w:t>
            </w:r>
            <w:r>
              <w:rPr>
                <w:sz w:val="20"/>
                <w:szCs w:val="20"/>
              </w:rPr>
              <w:t>-202</w:t>
            </w:r>
            <w:r>
              <w:rPr>
                <w:sz w:val="20"/>
                <w:szCs w:val="20"/>
                <w:lang w:val="uk-UA"/>
              </w:rPr>
              <w:t>3</w:t>
            </w:r>
            <w:r w:rsidRPr="00EA7FDE">
              <w:rPr>
                <w:sz w:val="20"/>
                <w:szCs w:val="20"/>
              </w:rPr>
              <w:t xml:space="preserve"> </w:t>
            </w:r>
            <w:proofErr w:type="spellStart"/>
            <w:r w:rsidRPr="00EA7FDE">
              <w:rPr>
                <w:sz w:val="20"/>
                <w:szCs w:val="20"/>
              </w:rPr>
              <w:t>р</w:t>
            </w:r>
            <w:r w:rsidRPr="00EA7FDE">
              <w:rPr>
                <w:sz w:val="20"/>
                <w:szCs w:val="20"/>
                <w:lang w:val="uk-UA"/>
              </w:rPr>
              <w:t>р</w:t>
            </w:r>
            <w:proofErr w:type="spellEnd"/>
            <w:r w:rsidRPr="00EA7FDE">
              <w:rPr>
                <w:sz w:val="20"/>
                <w:szCs w:val="20"/>
                <w:lang w:val="uk-UA"/>
              </w:rPr>
              <w:t>.</w:t>
            </w:r>
          </w:p>
        </w:tc>
        <w:tc>
          <w:tcPr>
            <w:tcW w:w="127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lang w:val="uk-UA"/>
              </w:rPr>
            </w:pPr>
            <w:r w:rsidRPr="00EA7FDE">
              <w:rPr>
                <w:sz w:val="20"/>
                <w:szCs w:val="20"/>
                <w:lang w:val="uk-UA"/>
              </w:rPr>
              <w:t xml:space="preserve">Кошти </w:t>
            </w:r>
            <w:r>
              <w:rPr>
                <w:sz w:val="20"/>
                <w:szCs w:val="20"/>
                <w:lang w:val="uk-UA"/>
              </w:rPr>
              <w:t xml:space="preserve">з </w:t>
            </w:r>
            <w:r w:rsidRPr="00EA7FDE">
              <w:rPr>
                <w:sz w:val="20"/>
                <w:szCs w:val="20"/>
                <w:lang w:val="uk-UA"/>
              </w:rPr>
              <w:t>місцевих бюджетів</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jc w:val="center"/>
              <w:rPr>
                <w:sz w:val="20"/>
                <w:szCs w:val="20"/>
                <w:lang w:val="uk-UA"/>
              </w:rPr>
            </w:pPr>
            <w:r>
              <w:rPr>
                <w:sz w:val="20"/>
                <w:szCs w:val="20"/>
                <w:lang w:val="uk-UA"/>
              </w:rPr>
              <w:t>1000,0</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sz w:val="20"/>
                <w:szCs w:val="20"/>
                <w:lang w:val="uk-UA"/>
              </w:rPr>
            </w:pPr>
            <w:r>
              <w:rPr>
                <w:sz w:val="20"/>
                <w:szCs w:val="20"/>
                <w:lang w:val="uk-UA"/>
              </w:rPr>
              <w:t>1000,0</w:t>
            </w:r>
          </w:p>
        </w:tc>
        <w:tc>
          <w:tcPr>
            <w:tcW w:w="855" w:type="dxa"/>
            <w:gridSpan w:val="2"/>
            <w:tcBorders>
              <w:top w:val="outset" w:sz="6" w:space="0" w:color="auto"/>
              <w:left w:val="outset" w:sz="6" w:space="0" w:color="A0A0A0"/>
              <w:bottom w:val="nil"/>
              <w:right w:val="single" w:sz="4" w:space="0" w:color="auto"/>
            </w:tcBorders>
          </w:tcPr>
          <w:p w:rsidR="00FA68DC" w:rsidRPr="00F61368" w:rsidRDefault="00FA68DC">
            <w:pPr>
              <w:spacing w:after="200" w:line="276" w:lineRule="auto"/>
              <w:rPr>
                <w:sz w:val="20"/>
                <w:szCs w:val="20"/>
                <w:lang w:val="uk-UA"/>
              </w:rPr>
            </w:pPr>
            <w:r w:rsidRPr="00F61368">
              <w:rPr>
                <w:sz w:val="20"/>
                <w:szCs w:val="20"/>
                <w:lang w:val="uk-UA"/>
              </w:rPr>
              <w:t>1000,0</w:t>
            </w:r>
          </w:p>
        </w:tc>
        <w:tc>
          <w:tcPr>
            <w:tcW w:w="11314" w:type="dxa"/>
            <w:gridSpan w:val="3"/>
            <w:tcBorders>
              <w:top w:val="outset" w:sz="6" w:space="0" w:color="auto"/>
              <w:left w:val="single" w:sz="4" w:space="0" w:color="auto"/>
              <w:bottom w:val="nil"/>
              <w:right w:val="single" w:sz="4" w:space="0" w:color="auto"/>
            </w:tcBorders>
          </w:tcPr>
          <w:p w:rsidR="00FA68DC" w:rsidRPr="00EA7FDE" w:rsidRDefault="00FA68DC">
            <w:pPr>
              <w:spacing w:after="200" w:line="276" w:lineRule="auto"/>
            </w:pPr>
          </w:p>
        </w:tc>
        <w:tc>
          <w:tcPr>
            <w:tcW w:w="885" w:type="dxa"/>
            <w:tcBorders>
              <w:top w:val="outset" w:sz="6" w:space="0" w:color="auto"/>
              <w:left w:val="single" w:sz="4" w:space="0" w:color="auto"/>
              <w:bottom w:val="single" w:sz="4" w:space="0" w:color="auto"/>
              <w:right w:val="single" w:sz="4" w:space="0" w:color="auto"/>
            </w:tcBorders>
          </w:tcPr>
          <w:p w:rsidR="00FA68DC" w:rsidRPr="00EA7FDE" w:rsidRDefault="00FA68DC">
            <w:pPr>
              <w:spacing w:after="200" w:line="276" w:lineRule="auto"/>
            </w:pPr>
          </w:p>
        </w:tc>
      </w:tr>
      <w:tr w:rsidR="00FA68DC" w:rsidRPr="00D470B3" w:rsidTr="008A6F74">
        <w:trPr>
          <w:gridAfter w:val="3"/>
          <w:wAfter w:w="12159" w:type="dxa"/>
          <w:trHeight w:val="605"/>
          <w:tblCellSpacing w:w="0" w:type="dxa"/>
        </w:trPr>
        <w:tc>
          <w:tcPr>
            <w:tcW w:w="6890" w:type="dxa"/>
            <w:gridSpan w:val="5"/>
            <w:tcBorders>
              <w:top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b/>
                <w:sz w:val="20"/>
                <w:szCs w:val="20"/>
                <w:lang w:val="uk-UA"/>
              </w:rPr>
            </w:pPr>
            <w:r w:rsidRPr="00EA7FDE">
              <w:rPr>
                <w:b/>
                <w:sz w:val="20"/>
                <w:szCs w:val="20"/>
                <w:lang w:val="uk-UA"/>
              </w:rPr>
              <w:t>Всього</w:t>
            </w:r>
          </w:p>
        </w:tc>
        <w:tc>
          <w:tcPr>
            <w:tcW w:w="9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D470B3" w:rsidRDefault="00FA68DC" w:rsidP="00BF0561">
            <w:pPr>
              <w:spacing w:before="225" w:after="225"/>
              <w:jc w:val="center"/>
              <w:rPr>
                <w:b/>
                <w:color w:val="000000"/>
                <w:sz w:val="20"/>
                <w:szCs w:val="20"/>
                <w:lang w:val="uk-UA"/>
              </w:rPr>
            </w:pPr>
            <w:r>
              <w:rPr>
                <w:b/>
                <w:color w:val="000000"/>
                <w:sz w:val="20"/>
                <w:szCs w:val="20"/>
                <w:lang w:val="uk-UA"/>
              </w:rPr>
              <w:t>18667,0</w:t>
            </w:r>
          </w:p>
        </w:tc>
        <w:tc>
          <w:tcPr>
            <w:tcW w:w="11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FA68DC" w:rsidRPr="00EA7FDE" w:rsidRDefault="00FA68DC" w:rsidP="00BF0561">
            <w:pPr>
              <w:spacing w:before="225" w:after="225"/>
              <w:rPr>
                <w:b/>
                <w:sz w:val="20"/>
                <w:szCs w:val="20"/>
                <w:lang w:val="uk-UA"/>
              </w:rPr>
            </w:pPr>
            <w:r>
              <w:rPr>
                <w:b/>
                <w:sz w:val="20"/>
                <w:szCs w:val="20"/>
                <w:lang w:val="uk-UA"/>
              </w:rPr>
              <w:t>19884,2</w:t>
            </w:r>
          </w:p>
        </w:tc>
        <w:tc>
          <w:tcPr>
            <w:tcW w:w="855" w:type="dxa"/>
            <w:gridSpan w:val="2"/>
            <w:tcBorders>
              <w:top w:val="single" w:sz="4" w:space="0" w:color="auto"/>
              <w:left w:val="outset" w:sz="6" w:space="0" w:color="A0A0A0"/>
              <w:bottom w:val="nil"/>
              <w:right w:val="single" w:sz="4" w:space="0" w:color="auto"/>
            </w:tcBorders>
          </w:tcPr>
          <w:p w:rsidR="00FA68DC" w:rsidRDefault="00FA68DC">
            <w:pPr>
              <w:spacing w:after="200" w:line="276" w:lineRule="auto"/>
              <w:rPr>
                <w:sz w:val="20"/>
                <w:szCs w:val="20"/>
                <w:lang w:val="uk-UA"/>
              </w:rPr>
            </w:pPr>
            <w:r w:rsidRPr="00D470B3">
              <w:rPr>
                <w:sz w:val="20"/>
                <w:szCs w:val="20"/>
                <w:lang w:val="uk-UA"/>
              </w:rPr>
              <w:t xml:space="preserve"> </w:t>
            </w:r>
          </w:p>
          <w:p w:rsidR="00FA68DC" w:rsidRPr="00D470B3" w:rsidRDefault="00FA68DC">
            <w:pPr>
              <w:spacing w:after="200" w:line="276" w:lineRule="auto"/>
              <w:rPr>
                <w:sz w:val="20"/>
                <w:szCs w:val="20"/>
                <w:lang w:val="uk-UA"/>
              </w:rPr>
            </w:pPr>
            <w:r>
              <w:rPr>
                <w:sz w:val="20"/>
                <w:szCs w:val="20"/>
                <w:lang w:val="uk-UA"/>
              </w:rPr>
              <w:t>21577,0</w:t>
            </w:r>
          </w:p>
        </w:tc>
        <w:tc>
          <w:tcPr>
            <w:tcW w:w="40" w:type="dxa"/>
            <w:tcBorders>
              <w:top w:val="single" w:sz="4" w:space="0" w:color="auto"/>
              <w:left w:val="single" w:sz="4" w:space="0" w:color="auto"/>
              <w:bottom w:val="nil"/>
              <w:right w:val="single" w:sz="4" w:space="0" w:color="auto"/>
            </w:tcBorders>
          </w:tcPr>
          <w:p w:rsidR="00FA68DC" w:rsidRPr="00D470B3" w:rsidRDefault="00FA68DC">
            <w:pPr>
              <w:spacing w:after="200" w:line="276" w:lineRule="auto"/>
              <w:rPr>
                <w:sz w:val="20"/>
                <w:szCs w:val="20"/>
              </w:rPr>
            </w:pPr>
          </w:p>
        </w:tc>
      </w:tr>
    </w:tbl>
    <w:p w:rsidR="00FA68DC" w:rsidRPr="00EA7FDE" w:rsidRDefault="00FA68DC" w:rsidP="00E10201">
      <w:pPr>
        <w:shd w:val="clear" w:color="auto" w:fill="FFFFFF"/>
        <w:rPr>
          <w:color w:val="333333"/>
          <w:sz w:val="20"/>
          <w:szCs w:val="20"/>
        </w:rPr>
      </w:pPr>
      <w:r w:rsidRPr="00EA7FDE">
        <w:rPr>
          <w:color w:val="333333"/>
          <w:sz w:val="20"/>
          <w:szCs w:val="20"/>
        </w:rPr>
        <w:t> </w:t>
      </w:r>
    </w:p>
    <w:p w:rsidR="00FA68DC" w:rsidRPr="00EA7FDE" w:rsidRDefault="00FA68DC" w:rsidP="00E10201">
      <w:pPr>
        <w:rPr>
          <w:sz w:val="20"/>
          <w:szCs w:val="20"/>
          <w:lang w:val="uk-UA"/>
        </w:rPr>
      </w:pPr>
    </w:p>
    <w:p w:rsidR="00FA68DC" w:rsidRPr="002F1963" w:rsidRDefault="00FA68DC" w:rsidP="002F1963">
      <w:pPr>
        <w:shd w:val="clear" w:color="auto" w:fill="FFFFFF"/>
        <w:spacing w:after="75"/>
        <w:jc w:val="center"/>
        <w:rPr>
          <w:color w:val="333333"/>
          <w:sz w:val="20"/>
          <w:szCs w:val="20"/>
          <w:lang w:val="uk-UA"/>
        </w:rPr>
      </w:pPr>
      <w:r>
        <w:rPr>
          <w:color w:val="333333"/>
          <w:sz w:val="20"/>
          <w:szCs w:val="20"/>
          <w:lang w:val="uk-UA"/>
        </w:rPr>
        <w:t>_____________________________________________</w:t>
      </w:r>
    </w:p>
    <w:p w:rsidR="00FA68DC" w:rsidRDefault="00FA68DC">
      <w:bookmarkStart w:id="0" w:name="_GoBack"/>
      <w:bookmarkEnd w:id="0"/>
    </w:p>
    <w:sectPr w:rsidR="00FA68DC" w:rsidSect="00A50864">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A7E6F"/>
    <w:multiLevelType w:val="hybridMultilevel"/>
    <w:tmpl w:val="5CC8EC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0201"/>
    <w:rsid w:val="00040234"/>
    <w:rsid w:val="00091730"/>
    <w:rsid w:val="000B131E"/>
    <w:rsid w:val="000C02E0"/>
    <w:rsid w:val="000C15AC"/>
    <w:rsid w:val="0010125B"/>
    <w:rsid w:val="00104163"/>
    <w:rsid w:val="001230D5"/>
    <w:rsid w:val="00133F0C"/>
    <w:rsid w:val="00140231"/>
    <w:rsid w:val="00190B56"/>
    <w:rsid w:val="001B652C"/>
    <w:rsid w:val="001D076A"/>
    <w:rsid w:val="001D2E8F"/>
    <w:rsid w:val="001D6969"/>
    <w:rsid w:val="001D7528"/>
    <w:rsid w:val="001E6F8A"/>
    <w:rsid w:val="001E7F3E"/>
    <w:rsid w:val="001F79BF"/>
    <w:rsid w:val="00207A3F"/>
    <w:rsid w:val="00264151"/>
    <w:rsid w:val="002F1963"/>
    <w:rsid w:val="0031091F"/>
    <w:rsid w:val="00323CE7"/>
    <w:rsid w:val="0032510F"/>
    <w:rsid w:val="00374A7F"/>
    <w:rsid w:val="00377213"/>
    <w:rsid w:val="003B5C65"/>
    <w:rsid w:val="003C44E3"/>
    <w:rsid w:val="003C75D6"/>
    <w:rsid w:val="003D696A"/>
    <w:rsid w:val="004708CA"/>
    <w:rsid w:val="00480549"/>
    <w:rsid w:val="004C1802"/>
    <w:rsid w:val="004E4520"/>
    <w:rsid w:val="0050497F"/>
    <w:rsid w:val="00532F23"/>
    <w:rsid w:val="005474B7"/>
    <w:rsid w:val="005B0BF7"/>
    <w:rsid w:val="005D78D1"/>
    <w:rsid w:val="005F45F5"/>
    <w:rsid w:val="0067316E"/>
    <w:rsid w:val="0068523D"/>
    <w:rsid w:val="006A46BC"/>
    <w:rsid w:val="006D1CFF"/>
    <w:rsid w:val="00725D9F"/>
    <w:rsid w:val="00795217"/>
    <w:rsid w:val="007A5673"/>
    <w:rsid w:val="007B6FBB"/>
    <w:rsid w:val="007C2958"/>
    <w:rsid w:val="007F2351"/>
    <w:rsid w:val="00810A29"/>
    <w:rsid w:val="00851BE2"/>
    <w:rsid w:val="0087342A"/>
    <w:rsid w:val="008A6F74"/>
    <w:rsid w:val="008E727E"/>
    <w:rsid w:val="00960155"/>
    <w:rsid w:val="00986863"/>
    <w:rsid w:val="009941E0"/>
    <w:rsid w:val="009A63DB"/>
    <w:rsid w:val="009E4482"/>
    <w:rsid w:val="009F4421"/>
    <w:rsid w:val="009F53EE"/>
    <w:rsid w:val="00A01D19"/>
    <w:rsid w:val="00A07F86"/>
    <w:rsid w:val="00A13A90"/>
    <w:rsid w:val="00A50864"/>
    <w:rsid w:val="00A71B0F"/>
    <w:rsid w:val="00B3546F"/>
    <w:rsid w:val="00B97B13"/>
    <w:rsid w:val="00BC0FCE"/>
    <w:rsid w:val="00BE0718"/>
    <w:rsid w:val="00BF0561"/>
    <w:rsid w:val="00C84D6B"/>
    <w:rsid w:val="00CB1B4E"/>
    <w:rsid w:val="00CF381C"/>
    <w:rsid w:val="00D10503"/>
    <w:rsid w:val="00D257E2"/>
    <w:rsid w:val="00D32088"/>
    <w:rsid w:val="00D45845"/>
    <w:rsid w:val="00D45BF5"/>
    <w:rsid w:val="00D470B3"/>
    <w:rsid w:val="00DA29AF"/>
    <w:rsid w:val="00DA4E22"/>
    <w:rsid w:val="00DC5D6B"/>
    <w:rsid w:val="00E10201"/>
    <w:rsid w:val="00E96392"/>
    <w:rsid w:val="00EA7FDE"/>
    <w:rsid w:val="00EF35A8"/>
    <w:rsid w:val="00F048C5"/>
    <w:rsid w:val="00F06F3F"/>
    <w:rsid w:val="00F074BD"/>
    <w:rsid w:val="00F5780C"/>
    <w:rsid w:val="00F61368"/>
    <w:rsid w:val="00F80382"/>
    <w:rsid w:val="00F94D8D"/>
    <w:rsid w:val="00FA111F"/>
    <w:rsid w:val="00FA68DC"/>
    <w:rsid w:val="00FF24E3"/>
    <w:rsid w:val="00FF553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201"/>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E7F3E"/>
    <w:rPr>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1334</Words>
  <Characters>11433</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Пользователь Windows</cp:lastModifiedBy>
  <cp:revision>6</cp:revision>
  <cp:lastPrinted>2021-01-12T09:03:00Z</cp:lastPrinted>
  <dcterms:created xsi:type="dcterms:W3CDTF">2021-01-17T14:10:00Z</dcterms:created>
  <dcterms:modified xsi:type="dcterms:W3CDTF">2021-01-22T07:52:00Z</dcterms:modified>
</cp:coreProperties>
</file>