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0A7" w:rsidRPr="007C00A7" w:rsidRDefault="007C00A7" w:rsidP="007C0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0A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0A7" w:rsidRPr="007C00A7" w:rsidRDefault="007C00A7" w:rsidP="007C00A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7C00A7" w:rsidRPr="007C00A7" w:rsidTr="00437AA9">
        <w:tc>
          <w:tcPr>
            <w:tcW w:w="9854" w:type="dxa"/>
            <w:hideMark/>
          </w:tcPr>
          <w:p w:rsidR="007C00A7" w:rsidRPr="007C00A7" w:rsidRDefault="007C00A7" w:rsidP="007C00A7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ДЕСЯТА  СЕСІЯ </w:t>
            </w:r>
          </w:p>
        </w:tc>
      </w:tr>
      <w:tr w:rsidR="007C00A7" w:rsidRPr="007C00A7" w:rsidTr="00437AA9">
        <w:tc>
          <w:tcPr>
            <w:tcW w:w="9854" w:type="dxa"/>
            <w:hideMark/>
          </w:tcPr>
          <w:p w:rsidR="007C00A7" w:rsidRPr="007C00A7" w:rsidRDefault="007C00A7" w:rsidP="007C0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0A7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C00A7" w:rsidRPr="007C00A7" w:rsidRDefault="007C00A7" w:rsidP="007C00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0A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C00A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7C00A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C00A7" w:rsidRPr="007C00A7" w:rsidRDefault="007C00A7" w:rsidP="007C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0A7" w:rsidRPr="007C00A7" w:rsidRDefault="007C00A7" w:rsidP="007C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00A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C00A7">
        <w:rPr>
          <w:rFonts w:ascii="Times New Roman" w:hAnsi="Times New Roman" w:cs="Times New Roman"/>
          <w:sz w:val="28"/>
          <w:szCs w:val="28"/>
        </w:rPr>
        <w:t xml:space="preserve"> «16» </w:t>
      </w:r>
      <w:proofErr w:type="spellStart"/>
      <w:r w:rsidRPr="007C00A7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C00A7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7C00A7">
        <w:rPr>
          <w:rFonts w:ascii="Times New Roman" w:hAnsi="Times New Roman" w:cs="Times New Roman"/>
          <w:sz w:val="28"/>
          <w:szCs w:val="28"/>
        </w:rPr>
        <w:tab/>
      </w:r>
      <w:r w:rsidRPr="007C00A7">
        <w:rPr>
          <w:rFonts w:ascii="Times New Roman" w:hAnsi="Times New Roman" w:cs="Times New Roman"/>
          <w:sz w:val="28"/>
          <w:szCs w:val="28"/>
        </w:rPr>
        <w:tab/>
      </w:r>
      <w:r w:rsidRPr="007C00A7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C00A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318</w:t>
      </w:r>
      <w:r w:rsidRPr="007C0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00A7" w:rsidRPr="007C00A7" w:rsidRDefault="007C00A7" w:rsidP="007C00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00A7" w:rsidRDefault="007C00A7" w:rsidP="007C0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00A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7C00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0A7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7C00A7" w:rsidRPr="007C00A7" w:rsidRDefault="007C00A7" w:rsidP="007C0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08CA" w:rsidRPr="007C00A7" w:rsidRDefault="004308CA" w:rsidP="007C00A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 w:firstLine="28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C00A7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технічної</w:t>
      </w:r>
    </w:p>
    <w:p w:rsidR="004308CA" w:rsidRDefault="004308CA" w:rsidP="004308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3529" w:firstLine="28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документації щодо поділу </w:t>
      </w:r>
    </w:p>
    <w:p w:rsidR="004308CA" w:rsidRDefault="004308CA" w:rsidP="004308C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земельної  ділянки</w:t>
      </w:r>
    </w:p>
    <w:p w:rsidR="004308CA" w:rsidRDefault="004308CA" w:rsidP="004308CA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4678" w:firstLine="284"/>
        <w:rPr>
          <w:rFonts w:ascii="Times New Roman" w:hAnsi="Times New Roman"/>
          <w:sz w:val="24"/>
          <w:szCs w:val="24"/>
          <w:lang w:val="uk-UA"/>
        </w:rPr>
      </w:pP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Керуючись п. 34 ст. 26 Закону України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“Про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відповідно до ст.ст. 12, 186 Земельного кодексу України, враховуючи  рекомендації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/>
          <w:sz w:val="24"/>
          <w:szCs w:val="24"/>
          <w:lang w:val="uk-UA"/>
        </w:rPr>
        <w:t>селищна рада</w:t>
      </w:r>
    </w:p>
    <w:p w:rsidR="004308CA" w:rsidRPr="004308CA" w:rsidRDefault="004308CA" w:rsidP="004308CA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 поділу  земельної ділянки гр. Окунь Наталії Миколаївні, що перебуває  в комунальній власності 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загальною площею 2,0000 га з кадастровим номером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3521481300:52:000:0070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для ведення  особистого селянського господарства (КВЦПЗ 01.03) на дві окремі земельні ділянки</w:t>
      </w:r>
      <w:r>
        <w:rPr>
          <w:sz w:val="24"/>
          <w:szCs w:val="24"/>
        </w:rPr>
        <w:t>: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 площею  0,8000 га  з кадастровим номером </w:t>
      </w:r>
      <w:r>
        <w:rPr>
          <w:rFonts w:ascii="Times New Roman" w:hAnsi="Times New Roman"/>
          <w:b/>
          <w:sz w:val="24"/>
          <w:szCs w:val="24"/>
          <w:lang w:val="uk-UA"/>
        </w:rPr>
        <w:t>3521481300:52:000:0111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площею  1,2000 га з кадастровим номером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3521481300:52:000:0110, 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що знаходяться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 селища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безоплатно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Окунь Наталії Миколаївні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>  0</w:t>
      </w:r>
      <w:r>
        <w:rPr>
          <w:rFonts w:ascii="Times New Roman" w:hAnsi="Times New Roman" w:cs="Times New Roman"/>
          <w:sz w:val="24"/>
          <w:szCs w:val="24"/>
          <w:lang w:val="uk-UA"/>
        </w:rPr>
        <w:t>,8000</w:t>
      </w:r>
      <w:r>
        <w:rPr>
          <w:rFonts w:ascii="Times New Roman" w:hAnsi="Times New Roman" w:cs="Times New Roman"/>
          <w:sz w:val="24"/>
          <w:szCs w:val="24"/>
        </w:rPr>
        <w:t xml:space="preserve"> га, в тому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угіддях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0,8000 га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Голованівська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рада, за межами селищ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Ємилівка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3521481300:52:000:0111).</w:t>
      </w:r>
    </w:p>
    <w:p w:rsidR="004308CA" w:rsidRDefault="004308CA" w:rsidP="00430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Окунь Наталії Миколаївні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08CA" w:rsidRDefault="004308CA" w:rsidP="004308C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4.Земельну ділянку загальною площею 1,2000 га з кадастровим номером 3521481300:52:000:0110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для ведення  особистого селянського господарства (КВЦПЗ 01.03) зарахувати до земель запасу </w:t>
      </w: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ради, </w:t>
      </w:r>
      <w:r>
        <w:rPr>
          <w:rFonts w:ascii="Times New Roman" w:hAnsi="Times New Roman"/>
          <w:sz w:val="24"/>
          <w:szCs w:val="24"/>
          <w:lang w:val="uk-UA"/>
        </w:rPr>
        <w:t xml:space="preserve">що знаходяться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селищна рада, за межами  селища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Ємилівка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9A68DE" w:rsidRDefault="004308CA" w:rsidP="004308CA">
      <w:pPr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>5.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Контроль за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виконання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ішення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аграрної політики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відносин</w:t>
      </w:r>
      <w:bookmarkStart w:id="0" w:name="_GoBack"/>
      <w:bookmarkEnd w:id="0"/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:rsidR="007C00A7" w:rsidRPr="004308CA" w:rsidRDefault="007C00A7" w:rsidP="004308CA">
      <w:pPr>
        <w:ind w:firstLine="284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E344D7" w:rsidRDefault="00E344D7" w:rsidP="004308CA">
      <w:pPr>
        <w:tabs>
          <w:tab w:val="left" w:pos="567"/>
          <w:tab w:val="left" w:pos="3402"/>
        </w:tabs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lastRenderedPageBreak/>
        <w:t>Селищний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голова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Сергій ЦОБЕНКО</w:t>
      </w:r>
    </w:p>
    <w:p w:rsidR="00E344D7" w:rsidRDefault="00E344D7" w:rsidP="00E344D7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781238" w:rsidRDefault="00781238"/>
    <w:sectPr w:rsidR="00781238" w:rsidSect="006B7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4B4"/>
    <w:rsid w:val="0004782B"/>
    <w:rsid w:val="000674B4"/>
    <w:rsid w:val="00155BAD"/>
    <w:rsid w:val="004308CA"/>
    <w:rsid w:val="004C4787"/>
    <w:rsid w:val="006B7BAC"/>
    <w:rsid w:val="006E762F"/>
    <w:rsid w:val="00781238"/>
    <w:rsid w:val="007A3E40"/>
    <w:rsid w:val="007C00A7"/>
    <w:rsid w:val="009A68DE"/>
    <w:rsid w:val="009C6902"/>
    <w:rsid w:val="00B63118"/>
    <w:rsid w:val="00C33039"/>
    <w:rsid w:val="00E34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344D7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A3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2021-09-21T10:30:00Z</dcterms:created>
  <dcterms:modified xsi:type="dcterms:W3CDTF">2021-09-21T10:30:00Z</dcterms:modified>
</cp:coreProperties>
</file>