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69D" w:rsidRDefault="007E769D" w:rsidP="00A70AB6">
      <w:pPr>
        <w:spacing w:after="0" w:line="240" w:lineRule="auto"/>
        <w:jc w:val="center"/>
        <w:rPr>
          <w:rFonts w:ascii="Times New Roman" w:hAnsi="Times New Roman"/>
          <w:sz w:val="28"/>
          <w:szCs w:val="28"/>
        </w:rPr>
      </w:pPr>
      <w:r w:rsidRPr="00E1548D">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7pt;height:108pt;visibility:visible">
            <v:imagedata r:id="rId5" o:title=""/>
          </v:shape>
        </w:pict>
      </w:r>
    </w:p>
    <w:p w:rsidR="007E769D" w:rsidRDefault="007E769D" w:rsidP="00A70AB6">
      <w:pPr>
        <w:spacing w:after="0" w:line="240" w:lineRule="auto"/>
        <w:jc w:val="both"/>
        <w:rPr>
          <w:rFonts w:ascii="Times New Roman" w:hAnsi="Times New Roman"/>
          <w:sz w:val="10"/>
          <w:szCs w:val="10"/>
        </w:rPr>
      </w:pPr>
    </w:p>
    <w:tbl>
      <w:tblPr>
        <w:tblW w:w="0" w:type="auto"/>
        <w:tblLook w:val="00A0"/>
      </w:tblPr>
      <w:tblGrid>
        <w:gridCol w:w="9571"/>
      </w:tblGrid>
      <w:tr w:rsidR="007E769D" w:rsidTr="005D0A1E">
        <w:tc>
          <w:tcPr>
            <w:tcW w:w="9854" w:type="dxa"/>
          </w:tcPr>
          <w:p w:rsidR="007E769D" w:rsidRDefault="007E769D" w:rsidP="005D0A1E">
            <w:pPr>
              <w:tabs>
                <w:tab w:val="left" w:pos="5985"/>
              </w:tabs>
              <w:spacing w:after="0"/>
              <w:jc w:val="center"/>
              <w:rPr>
                <w:rFonts w:ascii="AcademyCTT" w:hAnsi="AcademyCTT"/>
                <w:b/>
                <w:sz w:val="28"/>
                <w:szCs w:val="28"/>
              </w:rPr>
            </w:pPr>
            <w:r>
              <w:rPr>
                <w:rFonts w:ascii="AcademyCTT" w:hAnsi="AcademyCTT"/>
                <w:b/>
                <w:sz w:val="28"/>
                <w:szCs w:val="28"/>
                <w:lang w:val="uk-UA"/>
              </w:rPr>
              <w:t>СЬОМА</w:t>
            </w:r>
            <w:r>
              <w:rPr>
                <w:rFonts w:ascii="AcademyCTT" w:hAnsi="AcademyCTT"/>
                <w:b/>
                <w:sz w:val="28"/>
                <w:szCs w:val="28"/>
              </w:rPr>
              <w:t xml:space="preserve"> СЕСІЯ </w:t>
            </w:r>
          </w:p>
        </w:tc>
      </w:tr>
      <w:tr w:rsidR="007E769D" w:rsidTr="005D0A1E">
        <w:tc>
          <w:tcPr>
            <w:tcW w:w="9854" w:type="dxa"/>
          </w:tcPr>
          <w:p w:rsidR="007E769D" w:rsidRDefault="007E769D" w:rsidP="005D0A1E">
            <w:pPr>
              <w:spacing w:after="0"/>
              <w:jc w:val="center"/>
              <w:rPr>
                <w:rFonts w:ascii="Times New Roman" w:hAnsi="Times New Roman"/>
                <w:sz w:val="28"/>
                <w:szCs w:val="28"/>
              </w:rPr>
            </w:pPr>
            <w:r>
              <w:rPr>
                <w:rFonts w:ascii="AcademyCTT" w:hAnsi="AcademyCTT"/>
                <w:b/>
                <w:sz w:val="28"/>
                <w:szCs w:val="28"/>
              </w:rPr>
              <w:t>ВОСЬМОГО СКЛИКАННЯ</w:t>
            </w:r>
          </w:p>
        </w:tc>
      </w:tr>
    </w:tbl>
    <w:p w:rsidR="007E769D" w:rsidRPr="002D5CF7" w:rsidRDefault="007E769D" w:rsidP="00A70AB6">
      <w:pPr>
        <w:spacing w:after="0" w:line="240" w:lineRule="auto"/>
        <w:jc w:val="center"/>
        <w:rPr>
          <w:rFonts w:ascii="AcademyCTT" w:hAnsi="AcademyCTT"/>
          <w:b/>
          <w:sz w:val="28"/>
          <w:szCs w:val="28"/>
          <w:lang w:val="uk-UA"/>
        </w:rPr>
      </w:pPr>
      <w:r w:rsidRPr="002D5CF7">
        <w:rPr>
          <w:rFonts w:ascii="AcademyCTT" w:hAnsi="AcademyCTT"/>
          <w:b/>
          <w:sz w:val="28"/>
          <w:szCs w:val="28"/>
          <w:lang w:val="uk-UA"/>
        </w:rPr>
        <w:t>Р І Ш Е Н Н Я</w:t>
      </w:r>
    </w:p>
    <w:p w:rsidR="007E769D" w:rsidRDefault="007E769D" w:rsidP="00A70AB6">
      <w:pPr>
        <w:spacing w:after="0" w:line="240" w:lineRule="auto"/>
        <w:jc w:val="both"/>
        <w:rPr>
          <w:rFonts w:ascii="Times New Roman" w:hAnsi="Times New Roman"/>
          <w:sz w:val="28"/>
          <w:szCs w:val="28"/>
          <w:lang w:val="uk-UA"/>
        </w:rPr>
      </w:pPr>
    </w:p>
    <w:p w:rsidR="007E769D" w:rsidRDefault="007E769D" w:rsidP="00A70AB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Від «10» червня 2021 року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194</w:t>
      </w:r>
    </w:p>
    <w:p w:rsidR="007E769D" w:rsidRDefault="007E769D" w:rsidP="00A70AB6">
      <w:pPr>
        <w:spacing w:after="0" w:line="240" w:lineRule="auto"/>
        <w:jc w:val="both"/>
        <w:rPr>
          <w:rFonts w:ascii="Times New Roman" w:hAnsi="Times New Roman"/>
          <w:sz w:val="28"/>
          <w:szCs w:val="28"/>
          <w:lang w:val="uk-UA"/>
        </w:rPr>
      </w:pPr>
    </w:p>
    <w:p w:rsidR="007E769D" w:rsidRDefault="007E769D" w:rsidP="00A70AB6">
      <w:pPr>
        <w:spacing w:after="0" w:line="240" w:lineRule="auto"/>
        <w:jc w:val="center"/>
        <w:rPr>
          <w:rFonts w:ascii="Times New Roman" w:hAnsi="Times New Roman"/>
          <w:sz w:val="28"/>
          <w:szCs w:val="28"/>
          <w:lang w:val="uk-UA"/>
        </w:rPr>
      </w:pPr>
      <w:r>
        <w:rPr>
          <w:rFonts w:ascii="Times New Roman" w:hAnsi="Times New Roman"/>
          <w:sz w:val="28"/>
          <w:szCs w:val="28"/>
          <w:lang w:val="uk-UA"/>
        </w:rPr>
        <w:t>смт Голованівськ</w:t>
      </w:r>
    </w:p>
    <w:p w:rsidR="007E769D" w:rsidRDefault="007E769D" w:rsidP="00A07D2B">
      <w:pPr>
        <w:rPr>
          <w:b/>
          <w:lang w:val="uk-UA"/>
        </w:rPr>
      </w:pPr>
    </w:p>
    <w:p w:rsidR="007E769D" w:rsidRPr="00D75C27" w:rsidRDefault="007E769D" w:rsidP="00D75C27">
      <w:pPr>
        <w:spacing w:after="0" w:line="240" w:lineRule="auto"/>
        <w:rPr>
          <w:rFonts w:ascii="Times New Roman" w:hAnsi="Times New Roman" w:cs="Times New Roman"/>
          <w:b/>
          <w:sz w:val="28"/>
          <w:szCs w:val="28"/>
          <w:lang w:val="uk-UA"/>
        </w:rPr>
      </w:pPr>
      <w:r w:rsidRPr="00D75C27">
        <w:rPr>
          <w:rFonts w:ascii="Times New Roman" w:hAnsi="Times New Roman" w:cs="Times New Roman"/>
          <w:b/>
          <w:sz w:val="28"/>
          <w:szCs w:val="28"/>
          <w:lang w:val="uk-UA"/>
        </w:rPr>
        <w:t>Про затвердження</w:t>
      </w:r>
      <w:r>
        <w:rPr>
          <w:rFonts w:ascii="Times New Roman" w:hAnsi="Times New Roman" w:cs="Times New Roman"/>
          <w:b/>
          <w:sz w:val="28"/>
          <w:szCs w:val="28"/>
          <w:lang w:val="uk-UA"/>
        </w:rPr>
        <w:t xml:space="preserve"> П</w:t>
      </w:r>
      <w:r w:rsidRPr="00D75C27">
        <w:rPr>
          <w:rFonts w:ascii="Times New Roman" w:hAnsi="Times New Roman" w:cs="Times New Roman"/>
          <w:b/>
          <w:sz w:val="28"/>
          <w:szCs w:val="28"/>
          <w:lang w:val="uk-UA"/>
        </w:rPr>
        <w:t xml:space="preserve">оложення про </w:t>
      </w:r>
    </w:p>
    <w:p w:rsidR="007E769D" w:rsidRPr="00D75C27" w:rsidRDefault="007E769D" w:rsidP="00D75C27">
      <w:pPr>
        <w:spacing w:after="0" w:line="240" w:lineRule="auto"/>
        <w:rPr>
          <w:rFonts w:ascii="Times New Roman" w:hAnsi="Times New Roman" w:cs="Times New Roman"/>
          <w:b/>
          <w:sz w:val="28"/>
          <w:szCs w:val="28"/>
          <w:lang w:val="uk-UA"/>
        </w:rPr>
      </w:pPr>
      <w:r w:rsidRPr="00D75C27">
        <w:rPr>
          <w:rFonts w:ascii="Times New Roman" w:hAnsi="Times New Roman" w:cs="Times New Roman"/>
          <w:b/>
          <w:sz w:val="28"/>
          <w:szCs w:val="28"/>
          <w:lang w:val="uk-UA"/>
        </w:rPr>
        <w:t>роботу служби</w:t>
      </w:r>
      <w:r>
        <w:rPr>
          <w:rFonts w:ascii="Times New Roman" w:hAnsi="Times New Roman" w:cs="Times New Roman"/>
          <w:b/>
          <w:sz w:val="28"/>
          <w:szCs w:val="28"/>
          <w:lang w:val="uk-UA"/>
        </w:rPr>
        <w:t xml:space="preserve"> «</w:t>
      </w:r>
      <w:r w:rsidRPr="00D75C27">
        <w:rPr>
          <w:rFonts w:ascii="Times New Roman" w:hAnsi="Times New Roman" w:cs="Times New Roman"/>
          <w:b/>
          <w:sz w:val="28"/>
          <w:szCs w:val="28"/>
          <w:lang w:val="uk-UA"/>
        </w:rPr>
        <w:t>Соціальне таксі»</w:t>
      </w:r>
    </w:p>
    <w:p w:rsidR="007E769D" w:rsidRDefault="007E769D" w:rsidP="00A07D2B">
      <w:pPr>
        <w:ind w:left="360"/>
        <w:jc w:val="both"/>
        <w:rPr>
          <w:lang w:val="uk-UA"/>
        </w:rPr>
      </w:pPr>
    </w:p>
    <w:p w:rsidR="007E769D" w:rsidRDefault="007E769D" w:rsidP="00111A0D">
      <w:pPr>
        <w:spacing w:after="0" w:line="240" w:lineRule="auto"/>
        <w:jc w:val="both"/>
        <w:rPr>
          <w:rFonts w:ascii="Times New Roman" w:hAnsi="Times New Roman" w:cs="Times New Roman"/>
          <w:sz w:val="28"/>
          <w:szCs w:val="28"/>
          <w:lang w:val="uk-UA"/>
        </w:rPr>
      </w:pPr>
      <w:r w:rsidRPr="00DD434B">
        <w:rPr>
          <w:sz w:val="28"/>
          <w:szCs w:val="28"/>
        </w:rPr>
        <w:t> </w:t>
      </w:r>
      <w:r w:rsidRPr="00DD434B">
        <w:rPr>
          <w:sz w:val="28"/>
          <w:szCs w:val="28"/>
          <w:lang w:val="uk-UA"/>
        </w:rPr>
        <w:t xml:space="preserve">  </w:t>
      </w:r>
      <w:r>
        <w:rPr>
          <w:rFonts w:ascii="Times New Roman" w:hAnsi="Times New Roman" w:cs="Times New Roman"/>
          <w:sz w:val="28"/>
          <w:szCs w:val="28"/>
          <w:lang w:val="uk-UA"/>
        </w:rPr>
        <w:t xml:space="preserve">Відповідно до ст. 34, 52 Закону України «Про місцеве самоврядування в Україні», </w:t>
      </w:r>
      <w:r w:rsidRPr="007C4328">
        <w:rPr>
          <w:rFonts w:ascii="Times New Roman" w:hAnsi="Times New Roman" w:cs="Times New Roman"/>
          <w:sz w:val="28"/>
          <w:szCs w:val="28"/>
          <w:lang w:val="uk-UA"/>
        </w:rPr>
        <w:t>розпорядження голови Кіровоградської обласної державної адміністрації від 31.05.2011 №477-р «Про розвиток служби «Соціальне таксі»»,</w:t>
      </w:r>
      <w:r>
        <w:rPr>
          <w:rFonts w:ascii="Times New Roman" w:hAnsi="Times New Roman" w:cs="Times New Roman"/>
          <w:sz w:val="28"/>
          <w:szCs w:val="28"/>
          <w:lang w:val="uk-UA"/>
        </w:rPr>
        <w:t xml:space="preserve"> </w:t>
      </w:r>
      <w:r w:rsidRPr="007C4328">
        <w:rPr>
          <w:rFonts w:ascii="Times New Roman" w:hAnsi="Times New Roman" w:cs="Times New Roman"/>
          <w:sz w:val="28"/>
          <w:szCs w:val="28"/>
          <w:lang w:val="uk-UA"/>
        </w:rPr>
        <w:t>Положення про територіальний центр соціального обслуговування (надання соціальних послуг) Голованівської селищної ради</w:t>
      </w:r>
      <w:r>
        <w:rPr>
          <w:rFonts w:ascii="Times New Roman" w:hAnsi="Times New Roman" w:cs="Times New Roman"/>
          <w:sz w:val="28"/>
          <w:szCs w:val="28"/>
          <w:lang w:val="uk-UA"/>
        </w:rPr>
        <w:t xml:space="preserve">, </w:t>
      </w:r>
      <w:r w:rsidRPr="007C4328">
        <w:rPr>
          <w:rFonts w:ascii="Times New Roman" w:hAnsi="Times New Roman" w:cs="Times New Roman"/>
          <w:sz w:val="28"/>
          <w:szCs w:val="28"/>
          <w:lang w:val="uk-UA"/>
        </w:rPr>
        <w:t xml:space="preserve"> з метою розвитку соціальних послуг, поліпшення якості життя осіб з обмеженими можливостями, дітей з особливими потребами, які мають порушення опорно-рухового апарату та осіб похилого віку</w:t>
      </w:r>
      <w:r>
        <w:rPr>
          <w:rFonts w:ascii="Times New Roman" w:hAnsi="Times New Roman" w:cs="Times New Roman"/>
          <w:sz w:val="28"/>
          <w:szCs w:val="28"/>
          <w:lang w:val="uk-UA"/>
        </w:rPr>
        <w:t>,</w:t>
      </w:r>
      <w:r w:rsidRPr="007C4328">
        <w:rPr>
          <w:rFonts w:ascii="Times New Roman" w:hAnsi="Times New Roman" w:cs="Times New Roman"/>
          <w:sz w:val="28"/>
          <w:szCs w:val="28"/>
          <w:lang w:val="uk-UA"/>
        </w:rPr>
        <w:t xml:space="preserve"> які мають порушення опорно-рухового апарату та пересуваються за допомогою технічних засобів реаб</w:t>
      </w:r>
      <w:r>
        <w:rPr>
          <w:rFonts w:ascii="Times New Roman" w:hAnsi="Times New Roman" w:cs="Times New Roman"/>
          <w:sz w:val="28"/>
          <w:szCs w:val="28"/>
          <w:lang w:val="uk-UA"/>
        </w:rPr>
        <w:t>ілітації (милиць, палиць, візків), враховуючи висновки постійної комісії з соціальних питань селищна рада:</w:t>
      </w:r>
    </w:p>
    <w:p w:rsidR="007E769D" w:rsidRDefault="007E769D" w:rsidP="00111A0D">
      <w:pPr>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ВИРІШИЛА:</w:t>
      </w:r>
    </w:p>
    <w:p w:rsidR="007E769D" w:rsidRDefault="007E769D" w:rsidP="0011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Затвердити </w:t>
      </w:r>
      <w:r>
        <w:rPr>
          <w:rFonts w:ascii="Times New Roman" w:hAnsi="Times New Roman" w:cs="Times New Roman"/>
          <w:sz w:val="28"/>
          <w:szCs w:val="28"/>
        </w:rPr>
        <w:t xml:space="preserve">Положення про організацію роботи служби «Соціальне таксі» </w:t>
      </w:r>
      <w:r>
        <w:rPr>
          <w:rFonts w:ascii="Times New Roman" w:hAnsi="Times New Roman" w:cs="Times New Roman"/>
          <w:sz w:val="28"/>
          <w:szCs w:val="28"/>
          <w:lang w:val="uk-UA"/>
        </w:rPr>
        <w:t>територіального центру соціального обслуговування (надання соціальних послуг) Голованівської селищної ради (додаються).</w:t>
      </w:r>
    </w:p>
    <w:p w:rsidR="007E769D" w:rsidRDefault="007E769D" w:rsidP="003749A9">
      <w:pPr>
        <w:spacing w:before="100" w:beforeAutospacing="1" w:after="100" w:afterAutospacing="1" w:line="240" w:lineRule="auto"/>
        <w:ind w:left="360"/>
        <w:jc w:val="both"/>
        <w:rPr>
          <w:rFonts w:ascii="Times New Roman" w:hAnsi="Times New Roman" w:cs="Times New Roman"/>
          <w:sz w:val="28"/>
          <w:szCs w:val="28"/>
        </w:rPr>
      </w:pPr>
      <w:r>
        <w:rPr>
          <w:rFonts w:ascii="Times New Roman" w:hAnsi="Times New Roman" w:cs="Times New Roman"/>
          <w:sz w:val="28"/>
          <w:szCs w:val="28"/>
          <w:lang w:val="uk-UA"/>
        </w:rPr>
        <w:t xml:space="preserve">     2. </w:t>
      </w:r>
      <w:r>
        <w:rPr>
          <w:rFonts w:ascii="Times New Roman" w:hAnsi="Times New Roman" w:cs="Times New Roman"/>
          <w:sz w:val="28"/>
          <w:szCs w:val="28"/>
        </w:rPr>
        <w:t>Директору комунальної установи</w:t>
      </w:r>
      <w:r>
        <w:rPr>
          <w:rFonts w:ascii="Times New Roman" w:hAnsi="Times New Roman" w:cs="Times New Roman"/>
          <w:sz w:val="28"/>
          <w:szCs w:val="28"/>
          <w:lang w:val="uk-UA"/>
        </w:rPr>
        <w:t xml:space="preserve"> територіального центру соціального обслуговування (надання соціальних послуг) Голованівської селищної</w:t>
      </w:r>
      <w:r>
        <w:rPr>
          <w:rFonts w:ascii="Times New Roman" w:hAnsi="Times New Roman" w:cs="Times New Roman"/>
          <w:sz w:val="28"/>
          <w:szCs w:val="28"/>
        </w:rPr>
        <w:t xml:space="preserve"> ради забезпечити належну організацію робот</w:t>
      </w:r>
      <w:r>
        <w:rPr>
          <w:rFonts w:ascii="Times New Roman" w:hAnsi="Times New Roman" w:cs="Times New Roman"/>
          <w:sz w:val="28"/>
          <w:szCs w:val="28"/>
          <w:lang w:val="uk-UA"/>
        </w:rPr>
        <w:t>и</w:t>
      </w:r>
      <w:r>
        <w:rPr>
          <w:rFonts w:ascii="Times New Roman" w:hAnsi="Times New Roman" w:cs="Times New Roman"/>
          <w:sz w:val="28"/>
          <w:szCs w:val="28"/>
        </w:rPr>
        <w:t xml:space="preserve"> служби «Соціальне таксі».</w:t>
      </w:r>
    </w:p>
    <w:p w:rsidR="007E769D" w:rsidRPr="00C80333" w:rsidRDefault="007E769D" w:rsidP="00C80333">
      <w:pPr>
        <w:pStyle w:val="ListParagraph"/>
        <w:tabs>
          <w:tab w:val="left" w:pos="993"/>
        </w:tabs>
        <w:suppressAutoHyphens w:val="0"/>
        <w:ind w:left="0" w:firstLine="709"/>
        <w:jc w:val="both"/>
        <w:rPr>
          <w:rFonts w:ascii="Times New Roman" w:hAnsi="Times New Roman" w:cs="Times New Roman"/>
          <w:kern w:val="0"/>
          <w:sz w:val="28"/>
          <w:szCs w:val="28"/>
          <w:lang w:val="uk-UA" w:eastAsia="ru-RU"/>
        </w:rPr>
      </w:pPr>
      <w:r>
        <w:rPr>
          <w:rFonts w:ascii="Times New Roman" w:hAnsi="Times New Roman" w:cs="Times New Roman"/>
          <w:kern w:val="0"/>
          <w:sz w:val="28"/>
          <w:szCs w:val="28"/>
          <w:lang w:val="uk-UA" w:eastAsia="ru-RU"/>
        </w:rPr>
        <w:t>3. Контроль за виконанням рішення покласти на постійну комісію з соціальних  питань.</w:t>
      </w:r>
    </w:p>
    <w:p w:rsidR="007E769D" w:rsidRDefault="007E769D" w:rsidP="003749A9">
      <w:pPr>
        <w:jc w:val="both"/>
        <w:rPr>
          <w:rFonts w:ascii="Times New Roman" w:hAnsi="Times New Roman" w:cs="Times New Roman"/>
          <w:b/>
          <w:bCs/>
          <w:kern w:val="2"/>
          <w:sz w:val="24"/>
          <w:szCs w:val="24"/>
          <w:lang w:val="uk-UA" w:eastAsia="ar-SA"/>
        </w:rPr>
      </w:pPr>
    </w:p>
    <w:p w:rsidR="007E769D" w:rsidRPr="00A96E83" w:rsidRDefault="007E769D" w:rsidP="00A96E83">
      <w:pPr>
        <w:jc w:val="center"/>
        <w:rPr>
          <w:rFonts w:ascii="Times New Roman" w:hAnsi="Times New Roman" w:cs="Times New Roman"/>
          <w:b/>
          <w:bCs/>
          <w:sz w:val="28"/>
          <w:szCs w:val="28"/>
          <w:lang w:val="uk-UA"/>
        </w:rPr>
      </w:pPr>
      <w:r>
        <w:rPr>
          <w:rFonts w:ascii="Times New Roman" w:hAnsi="Times New Roman" w:cs="Times New Roman"/>
          <w:b/>
          <w:bCs/>
          <w:sz w:val="28"/>
          <w:szCs w:val="28"/>
        </w:rPr>
        <w:t>Селищний голова</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                                                     Сергій  ЦОБЕНК</w:t>
      </w:r>
      <w:r>
        <w:rPr>
          <w:rFonts w:ascii="Times New Roman" w:hAnsi="Times New Roman" w:cs="Times New Roman"/>
          <w:b/>
          <w:bCs/>
          <w:sz w:val="28"/>
          <w:szCs w:val="28"/>
          <w:lang w:val="uk-UA"/>
        </w:rPr>
        <w:t>О</w:t>
      </w:r>
    </w:p>
    <w:p w:rsidR="007E769D" w:rsidRPr="00726620" w:rsidRDefault="007E769D" w:rsidP="003749A9">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726620">
        <w:rPr>
          <w:rFonts w:ascii="Times New Roman" w:hAnsi="Times New Roman" w:cs="Times New Roman"/>
          <w:b/>
          <w:bCs/>
          <w:sz w:val="28"/>
          <w:szCs w:val="28"/>
          <w:lang w:val="uk-UA"/>
        </w:rPr>
        <w:t>ЗАТВЕРДЖЕНО</w:t>
      </w:r>
    </w:p>
    <w:p w:rsidR="007E769D" w:rsidRDefault="007E769D" w:rsidP="003749A9">
      <w:pPr>
        <w:tabs>
          <w:tab w:val="left" w:pos="0"/>
        </w:tabs>
        <w:spacing w:after="0" w:line="240" w:lineRule="auto"/>
        <w:jc w:val="both"/>
        <w:rPr>
          <w:rFonts w:ascii="Times New Roman" w:hAnsi="Times New Roman" w:cs="Times New Roman"/>
          <w:sz w:val="28"/>
          <w:szCs w:val="28"/>
          <w:lang w:val="uk-UA"/>
        </w:rPr>
      </w:pPr>
      <w:r w:rsidRPr="00726620">
        <w:rPr>
          <w:rFonts w:ascii="Times New Roman" w:hAnsi="Times New Roman" w:cs="Times New Roman"/>
          <w:sz w:val="28"/>
          <w:szCs w:val="28"/>
          <w:lang w:val="uk-UA"/>
        </w:rPr>
        <w:tab/>
      </w:r>
      <w:r w:rsidRPr="00726620">
        <w:rPr>
          <w:rFonts w:ascii="Times New Roman" w:hAnsi="Times New Roman" w:cs="Times New Roman"/>
          <w:sz w:val="28"/>
          <w:szCs w:val="28"/>
          <w:lang w:val="uk-UA"/>
        </w:rPr>
        <w:tab/>
      </w:r>
      <w:r w:rsidRPr="00726620">
        <w:rPr>
          <w:rFonts w:ascii="Times New Roman" w:hAnsi="Times New Roman" w:cs="Times New Roman"/>
          <w:sz w:val="28"/>
          <w:szCs w:val="28"/>
          <w:lang w:val="uk-UA"/>
        </w:rPr>
        <w:tab/>
      </w:r>
      <w:r w:rsidRPr="00726620">
        <w:rPr>
          <w:rFonts w:ascii="Times New Roman" w:hAnsi="Times New Roman" w:cs="Times New Roman"/>
          <w:sz w:val="28"/>
          <w:szCs w:val="28"/>
          <w:lang w:val="uk-UA"/>
        </w:rPr>
        <w:tab/>
      </w:r>
      <w:r w:rsidRPr="00726620">
        <w:rPr>
          <w:rFonts w:ascii="Times New Roman" w:hAnsi="Times New Roman" w:cs="Times New Roman"/>
          <w:sz w:val="28"/>
          <w:szCs w:val="28"/>
          <w:lang w:val="uk-UA"/>
        </w:rPr>
        <w:tab/>
      </w:r>
      <w:r w:rsidRPr="00726620">
        <w:rPr>
          <w:rFonts w:ascii="Times New Roman" w:hAnsi="Times New Roman" w:cs="Times New Roman"/>
          <w:sz w:val="28"/>
          <w:szCs w:val="28"/>
          <w:lang w:val="uk-UA"/>
        </w:rPr>
        <w:tab/>
        <w:t xml:space="preserve">           р</w:t>
      </w:r>
      <w:r>
        <w:rPr>
          <w:rFonts w:ascii="Times New Roman" w:hAnsi="Times New Roman" w:cs="Times New Roman"/>
          <w:sz w:val="28"/>
          <w:szCs w:val="28"/>
          <w:lang w:val="uk-UA"/>
        </w:rPr>
        <w:t>ішенням Голованівської</w:t>
      </w:r>
    </w:p>
    <w:p w:rsidR="007E769D" w:rsidRPr="00726620" w:rsidRDefault="007E769D" w:rsidP="003749A9">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селищної ради</w:t>
      </w:r>
      <w:r w:rsidRPr="00726620">
        <w:rPr>
          <w:rFonts w:ascii="Times New Roman" w:hAnsi="Times New Roman" w:cs="Times New Roman"/>
          <w:sz w:val="28"/>
          <w:szCs w:val="28"/>
          <w:lang w:val="uk-UA"/>
        </w:rPr>
        <w:t xml:space="preserve"> </w:t>
      </w:r>
    </w:p>
    <w:p w:rsidR="007E769D" w:rsidRPr="00726620" w:rsidRDefault="007E769D" w:rsidP="003749A9">
      <w:pPr>
        <w:tabs>
          <w:tab w:val="left" w:pos="540"/>
        </w:tabs>
        <w:spacing w:after="0" w:line="240" w:lineRule="auto"/>
        <w:ind w:left="50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10 червня 2021 </w:t>
      </w:r>
      <w:r w:rsidRPr="00726620">
        <w:rPr>
          <w:rFonts w:ascii="Times New Roman" w:hAnsi="Times New Roman" w:cs="Times New Roman"/>
          <w:sz w:val="28"/>
          <w:szCs w:val="28"/>
          <w:lang w:val="uk-UA"/>
        </w:rPr>
        <w:t>р</w:t>
      </w:r>
      <w:r>
        <w:rPr>
          <w:rFonts w:ascii="Times New Roman" w:hAnsi="Times New Roman" w:cs="Times New Roman"/>
          <w:sz w:val="28"/>
          <w:szCs w:val="28"/>
          <w:lang w:val="uk-UA"/>
        </w:rPr>
        <w:t xml:space="preserve">  №194</w:t>
      </w:r>
    </w:p>
    <w:p w:rsidR="007E769D" w:rsidRDefault="007E769D" w:rsidP="003749A9">
      <w:pPr>
        <w:pStyle w:val="HTMLPreformatted"/>
        <w:jc w:val="both"/>
        <w:rPr>
          <w:rFonts w:ascii="Times New Roman" w:hAnsi="Times New Roman" w:cs="Times New Roman"/>
          <w:b/>
          <w:bCs/>
          <w:sz w:val="28"/>
          <w:szCs w:val="28"/>
          <w:lang w:val="uk-UA"/>
        </w:rPr>
      </w:pPr>
    </w:p>
    <w:p w:rsidR="007E769D" w:rsidRDefault="007E769D" w:rsidP="003749A9">
      <w:pPr>
        <w:pStyle w:val="HTMLPreformatted"/>
        <w:jc w:val="both"/>
        <w:rPr>
          <w:rFonts w:ascii="Times New Roman" w:hAnsi="Times New Roman" w:cs="Times New Roman"/>
          <w:b/>
          <w:bCs/>
          <w:sz w:val="28"/>
          <w:szCs w:val="28"/>
          <w:lang w:val="uk-UA"/>
        </w:rPr>
      </w:pPr>
    </w:p>
    <w:p w:rsidR="007E769D" w:rsidRPr="00DD434B" w:rsidRDefault="007E769D" w:rsidP="003749A9">
      <w:pPr>
        <w:spacing w:after="150" w:line="240" w:lineRule="auto"/>
        <w:jc w:val="both"/>
        <w:rPr>
          <w:rFonts w:ascii="Times New Roman" w:hAnsi="Times New Roman" w:cs="Times New Roman"/>
          <w:sz w:val="28"/>
          <w:szCs w:val="28"/>
        </w:rPr>
      </w:pPr>
      <w:r w:rsidRPr="00DD434B">
        <w:rPr>
          <w:rFonts w:ascii="Times New Roman" w:hAnsi="Times New Roman" w:cs="Times New Roman"/>
          <w:b/>
          <w:bCs/>
          <w:sz w:val="28"/>
          <w:szCs w:val="28"/>
        </w:rPr>
        <w:t> </w:t>
      </w:r>
    </w:p>
    <w:p w:rsidR="007E769D" w:rsidRPr="00DD434B" w:rsidRDefault="007E769D" w:rsidP="00B011CF">
      <w:pPr>
        <w:spacing w:after="150" w:line="240" w:lineRule="auto"/>
        <w:jc w:val="center"/>
        <w:rPr>
          <w:rFonts w:ascii="Times New Roman" w:hAnsi="Times New Roman" w:cs="Times New Roman"/>
          <w:sz w:val="28"/>
          <w:szCs w:val="28"/>
        </w:rPr>
      </w:pPr>
      <w:r w:rsidRPr="00DD434B">
        <w:rPr>
          <w:rFonts w:ascii="Times New Roman" w:hAnsi="Times New Roman" w:cs="Times New Roman"/>
          <w:b/>
          <w:bCs/>
          <w:sz w:val="28"/>
          <w:szCs w:val="28"/>
        </w:rPr>
        <w:t>ПОЛОЖЕННЯ</w:t>
      </w:r>
      <w:r w:rsidRPr="00DD434B">
        <w:rPr>
          <w:rFonts w:ascii="Times New Roman" w:hAnsi="Times New Roman" w:cs="Times New Roman"/>
          <w:b/>
          <w:bCs/>
          <w:sz w:val="28"/>
          <w:szCs w:val="28"/>
        </w:rPr>
        <w:br/>
        <w:t>про організацію роботи служби  «Соціальне таксі»</w:t>
      </w:r>
    </w:p>
    <w:p w:rsidR="007E769D" w:rsidRPr="00DD434B" w:rsidRDefault="007E769D" w:rsidP="003749A9">
      <w:pPr>
        <w:spacing w:after="150" w:line="240" w:lineRule="auto"/>
        <w:jc w:val="both"/>
        <w:rPr>
          <w:rFonts w:ascii="Times New Roman" w:hAnsi="Times New Roman" w:cs="Times New Roman"/>
          <w:sz w:val="28"/>
          <w:szCs w:val="28"/>
        </w:rPr>
      </w:pPr>
      <w:r w:rsidRPr="00DD434B">
        <w:rPr>
          <w:rFonts w:ascii="Times New Roman" w:hAnsi="Times New Roman" w:cs="Times New Roman"/>
          <w:b/>
          <w:bCs/>
          <w:sz w:val="28"/>
          <w:szCs w:val="28"/>
        </w:rPr>
        <w:t> </w:t>
      </w:r>
    </w:p>
    <w:p w:rsidR="007E769D" w:rsidRPr="00DD434B" w:rsidRDefault="007E769D" w:rsidP="00C80333">
      <w:pPr>
        <w:spacing w:after="150" w:line="240" w:lineRule="auto"/>
        <w:jc w:val="center"/>
        <w:rPr>
          <w:rFonts w:ascii="Times New Roman" w:hAnsi="Times New Roman" w:cs="Times New Roman"/>
          <w:sz w:val="28"/>
          <w:szCs w:val="28"/>
        </w:rPr>
      </w:pPr>
      <w:r w:rsidRPr="00DD434B">
        <w:rPr>
          <w:rFonts w:ascii="Times New Roman" w:hAnsi="Times New Roman" w:cs="Times New Roman"/>
          <w:b/>
          <w:bCs/>
          <w:sz w:val="28"/>
          <w:szCs w:val="28"/>
        </w:rPr>
        <w:t>І. Загальні положення</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Pr>
          <w:rFonts w:ascii="Times New Roman" w:hAnsi="Times New Roman" w:cs="Times New Roman"/>
          <w:sz w:val="28"/>
          <w:szCs w:val="28"/>
          <w:lang w:val="uk-UA"/>
        </w:rPr>
        <w:t xml:space="preserve">Надання транспортних послуг </w:t>
      </w:r>
      <w:r>
        <w:rPr>
          <w:rFonts w:ascii="Times New Roman" w:hAnsi="Times New Roman" w:cs="Times New Roman"/>
          <w:sz w:val="28"/>
          <w:szCs w:val="28"/>
        </w:rPr>
        <w:t>службою «Соціальне таксі» є одним із видів соціальних послуг, які надаються територіальним</w:t>
      </w:r>
      <w:r>
        <w:rPr>
          <w:rFonts w:ascii="Times New Roman" w:hAnsi="Times New Roman" w:cs="Times New Roman"/>
          <w:sz w:val="28"/>
          <w:szCs w:val="28"/>
          <w:lang w:val="uk-UA"/>
        </w:rPr>
        <w:t xml:space="preserve"> центром соціального обслуговування (надання соціальних послуг) Голованівської селищної ради (далі територіальний центр)</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1.2. Послуги служби «Соціальне таксі» надаються особам</w:t>
      </w:r>
      <w:r>
        <w:rPr>
          <w:rFonts w:ascii="Times New Roman" w:hAnsi="Times New Roman" w:cs="Times New Roman"/>
          <w:sz w:val="28"/>
          <w:szCs w:val="28"/>
          <w:lang w:val="uk-UA"/>
        </w:rPr>
        <w:t xml:space="preserve"> похилого віку</w:t>
      </w:r>
      <w:r>
        <w:rPr>
          <w:rFonts w:ascii="Times New Roman" w:hAnsi="Times New Roman" w:cs="Times New Roman"/>
          <w:sz w:val="28"/>
          <w:szCs w:val="28"/>
        </w:rPr>
        <w:t xml:space="preserve"> з</w:t>
      </w:r>
      <w:r>
        <w:rPr>
          <w:rFonts w:ascii="Times New Roman" w:hAnsi="Times New Roman" w:cs="Times New Roman"/>
          <w:sz w:val="28"/>
          <w:szCs w:val="28"/>
          <w:lang w:val="uk-UA"/>
        </w:rPr>
        <w:t>і зниженою руховою активністю, особам з інвалідністю 1 та 2 гр., учасникам бойових дій та особам, прирівняних до них, які мають порушення опорно-рухового апарату та пересуваються за допомогою технічних засобів реабілітації, дітям з особливими потребами, які мають порушення опорно-рухового апарату і не можуть самостійно пересуватися або пересуваються за допомогою милиць, палиць, візків.</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3</w:t>
      </w:r>
      <w:r>
        <w:rPr>
          <w:rFonts w:ascii="Times New Roman" w:hAnsi="Times New Roman" w:cs="Times New Roman"/>
          <w:sz w:val="28"/>
          <w:szCs w:val="28"/>
        </w:rPr>
        <w:t xml:space="preserve">. Служба «Соціальне таксі» у своїй діяльності керується Конституцією України, законами України, постановами Верховної Ради України, актами Президента України, Постановами Кабінету Міністрів України, наказами Міністерства соціальної політики України, рішеннями </w:t>
      </w:r>
      <w:r>
        <w:rPr>
          <w:rFonts w:ascii="Times New Roman" w:hAnsi="Times New Roman" w:cs="Times New Roman"/>
          <w:sz w:val="28"/>
          <w:szCs w:val="28"/>
          <w:lang w:val="uk-UA"/>
        </w:rPr>
        <w:t xml:space="preserve">Голованівської селищної </w:t>
      </w:r>
      <w:r>
        <w:rPr>
          <w:rFonts w:ascii="Times New Roman" w:hAnsi="Times New Roman" w:cs="Times New Roman"/>
          <w:sz w:val="28"/>
          <w:szCs w:val="28"/>
        </w:rPr>
        <w:t xml:space="preserve">ради, Положенням про </w:t>
      </w:r>
      <w:r>
        <w:rPr>
          <w:rFonts w:ascii="Times New Roman" w:hAnsi="Times New Roman" w:cs="Times New Roman"/>
          <w:sz w:val="28"/>
          <w:szCs w:val="28"/>
          <w:lang w:val="uk-UA"/>
        </w:rPr>
        <w:t xml:space="preserve"> Територіальний центр, </w:t>
      </w:r>
      <w:r>
        <w:rPr>
          <w:rFonts w:ascii="Times New Roman" w:hAnsi="Times New Roman" w:cs="Times New Roman"/>
          <w:sz w:val="28"/>
          <w:szCs w:val="28"/>
        </w:rPr>
        <w:t>іншими нормативно-правовими актами та цим Положенням.</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4.</w:t>
      </w:r>
      <w:r>
        <w:rPr>
          <w:rFonts w:ascii="Times New Roman" w:hAnsi="Times New Roman" w:cs="Times New Roman"/>
          <w:sz w:val="28"/>
          <w:szCs w:val="28"/>
        </w:rPr>
        <w:t xml:space="preserve"> </w:t>
      </w:r>
      <w:r>
        <w:rPr>
          <w:rFonts w:ascii="Times New Roman" w:hAnsi="Times New Roman" w:cs="Times New Roman"/>
          <w:sz w:val="28"/>
          <w:szCs w:val="28"/>
          <w:lang w:val="uk-UA"/>
        </w:rPr>
        <w:t>А</w:t>
      </w:r>
      <w:r>
        <w:rPr>
          <w:rFonts w:ascii="Times New Roman" w:hAnsi="Times New Roman" w:cs="Times New Roman"/>
          <w:sz w:val="28"/>
          <w:szCs w:val="28"/>
        </w:rPr>
        <w:t xml:space="preserve">втотранспорт знаходиться на балансі </w:t>
      </w:r>
      <w:r>
        <w:rPr>
          <w:rFonts w:ascii="Times New Roman" w:hAnsi="Times New Roman" w:cs="Times New Roman"/>
          <w:sz w:val="28"/>
          <w:szCs w:val="28"/>
          <w:lang w:val="uk-UA"/>
        </w:rPr>
        <w:t>Територіального центру.</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 Утримання та експлуатація автомобіля служби «Соціальне таксі» здійснюється коштом загального фонду Територіального центру та коштів, що надійшли від добровільних пожертвувань підприємств, установ, організацій, релігійних об’єднань і внесків окремих громадян.</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 </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r>
        <w:rPr>
          <w:rFonts w:ascii="Times New Roman" w:hAnsi="Times New Roman" w:cs="Times New Roman"/>
          <w:b/>
          <w:bCs/>
          <w:sz w:val="28"/>
          <w:szCs w:val="28"/>
        </w:rPr>
        <w:t>ІІ. Мета та завдання служби «Соціальне таксі»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2.1. Основною метою служби «Соціальне таксі» є поліпшення соціального обслуговування осіб з</w:t>
      </w:r>
      <w:r>
        <w:rPr>
          <w:rFonts w:ascii="Times New Roman" w:hAnsi="Times New Roman" w:cs="Times New Roman"/>
          <w:sz w:val="28"/>
          <w:szCs w:val="28"/>
          <w:lang w:val="uk-UA"/>
        </w:rPr>
        <w:t>і зниженою руховою активністю, осіб з</w:t>
      </w:r>
      <w:r>
        <w:rPr>
          <w:rFonts w:ascii="Times New Roman" w:hAnsi="Times New Roman" w:cs="Times New Roman"/>
          <w:sz w:val="28"/>
          <w:szCs w:val="28"/>
        </w:rPr>
        <w:t xml:space="preserve"> інвалідністю та дітей з</w:t>
      </w:r>
      <w:r>
        <w:rPr>
          <w:rFonts w:ascii="Times New Roman" w:hAnsi="Times New Roman" w:cs="Times New Roman"/>
          <w:sz w:val="28"/>
          <w:szCs w:val="28"/>
          <w:lang w:val="uk-UA"/>
        </w:rPr>
        <w:t xml:space="preserve"> особливими потребами</w:t>
      </w:r>
      <w:r>
        <w:rPr>
          <w:rFonts w:ascii="Times New Roman" w:hAnsi="Times New Roman" w:cs="Times New Roman"/>
          <w:sz w:val="28"/>
          <w:szCs w:val="28"/>
        </w:rPr>
        <w:t>, які мають порушення опорно-рухового апарату і не можуть самостійно пересуватися або пересуваються за допомогою милиць, палиць, візків.</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2.2. Основними завданнями служби «Соціальне таксі» є:</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забезпечення, у межах своїх повноважень, реалізації державної соціальної політики у сфері соціальної допомоги особам</w:t>
      </w:r>
      <w:r>
        <w:rPr>
          <w:rFonts w:ascii="Times New Roman" w:hAnsi="Times New Roman" w:cs="Times New Roman"/>
          <w:sz w:val="28"/>
          <w:szCs w:val="28"/>
          <w:lang w:val="uk-UA"/>
        </w:rPr>
        <w:t xml:space="preserve"> похилого віку особам</w:t>
      </w:r>
      <w:r>
        <w:rPr>
          <w:rFonts w:ascii="Times New Roman" w:hAnsi="Times New Roman" w:cs="Times New Roman"/>
          <w:sz w:val="28"/>
          <w:szCs w:val="28"/>
        </w:rPr>
        <w:t xml:space="preserve"> з інвалідністю та дітям з</w:t>
      </w:r>
      <w:r>
        <w:rPr>
          <w:rFonts w:ascii="Times New Roman" w:hAnsi="Times New Roman" w:cs="Times New Roman"/>
          <w:sz w:val="28"/>
          <w:szCs w:val="28"/>
          <w:lang w:val="uk-UA"/>
        </w:rPr>
        <w:t xml:space="preserve"> особливими потребами</w:t>
      </w:r>
      <w:r>
        <w:rPr>
          <w:rFonts w:ascii="Times New Roman" w:hAnsi="Times New Roman" w:cs="Times New Roman"/>
          <w:sz w:val="28"/>
          <w:szCs w:val="28"/>
        </w:rPr>
        <w:t>, створення для них сприятливих умов життєдіяльності;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підвищення рівня мобільності осіб, які мають порушення опорно-рухового апарату і не можуть самостійно пересуватися;</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якісне надання транспортних послуг.</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w:t>
      </w:r>
    </w:p>
    <w:p w:rsidR="007E769D" w:rsidRDefault="007E769D" w:rsidP="005012D5">
      <w:pPr>
        <w:spacing w:after="150" w:line="240" w:lineRule="auto"/>
        <w:jc w:val="center"/>
        <w:rPr>
          <w:rFonts w:ascii="Times New Roman" w:hAnsi="Times New Roman" w:cs="Times New Roman"/>
          <w:sz w:val="28"/>
          <w:szCs w:val="28"/>
        </w:rPr>
      </w:pPr>
      <w:r>
        <w:rPr>
          <w:rFonts w:ascii="Times New Roman" w:hAnsi="Times New Roman" w:cs="Times New Roman"/>
          <w:b/>
          <w:bCs/>
          <w:sz w:val="28"/>
          <w:szCs w:val="28"/>
        </w:rPr>
        <w:t>ІІІ. Порядок прийому заявок та умови використання</w:t>
      </w:r>
    </w:p>
    <w:p w:rsidR="007E769D" w:rsidRDefault="007E769D" w:rsidP="005012D5">
      <w:pPr>
        <w:spacing w:after="150" w:line="240" w:lineRule="auto"/>
        <w:jc w:val="center"/>
        <w:rPr>
          <w:rFonts w:ascii="Times New Roman" w:hAnsi="Times New Roman" w:cs="Times New Roman"/>
          <w:sz w:val="28"/>
          <w:szCs w:val="28"/>
        </w:rPr>
      </w:pPr>
      <w:r>
        <w:rPr>
          <w:rFonts w:ascii="Times New Roman" w:hAnsi="Times New Roman" w:cs="Times New Roman"/>
          <w:b/>
          <w:bCs/>
          <w:sz w:val="28"/>
          <w:szCs w:val="28"/>
        </w:rPr>
        <w:t>автомобіля служби  „Соціальне таксі”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3.1. </w:t>
      </w:r>
      <w:r>
        <w:rPr>
          <w:rFonts w:ascii="Times New Roman" w:hAnsi="Times New Roman" w:cs="Times New Roman"/>
          <w:sz w:val="28"/>
          <w:szCs w:val="28"/>
          <w:lang w:val="uk-UA"/>
        </w:rPr>
        <w:t>А</w:t>
      </w:r>
      <w:r>
        <w:rPr>
          <w:rFonts w:ascii="Times New Roman" w:hAnsi="Times New Roman" w:cs="Times New Roman"/>
          <w:sz w:val="28"/>
          <w:szCs w:val="28"/>
        </w:rPr>
        <w:t>втотранспорт використовується для перевезення осіб</w:t>
      </w:r>
      <w:r>
        <w:rPr>
          <w:rFonts w:ascii="Times New Roman" w:hAnsi="Times New Roman" w:cs="Times New Roman"/>
          <w:sz w:val="28"/>
          <w:szCs w:val="28"/>
          <w:lang w:val="uk-UA"/>
        </w:rPr>
        <w:t xml:space="preserve"> похилого віку </w:t>
      </w:r>
      <w:r>
        <w:rPr>
          <w:rFonts w:ascii="Times New Roman" w:hAnsi="Times New Roman" w:cs="Times New Roman"/>
          <w:sz w:val="28"/>
          <w:szCs w:val="28"/>
        </w:rPr>
        <w:t>з</w:t>
      </w:r>
      <w:r>
        <w:rPr>
          <w:rFonts w:ascii="Times New Roman" w:hAnsi="Times New Roman" w:cs="Times New Roman"/>
          <w:sz w:val="28"/>
          <w:szCs w:val="28"/>
          <w:lang w:val="uk-UA"/>
        </w:rPr>
        <w:t>і зниженою руховою активністю, осіб з</w:t>
      </w:r>
      <w:r>
        <w:rPr>
          <w:rFonts w:ascii="Times New Roman" w:hAnsi="Times New Roman" w:cs="Times New Roman"/>
          <w:sz w:val="28"/>
          <w:szCs w:val="28"/>
        </w:rPr>
        <w:t xml:space="preserve"> інвалідністю та дітей з</w:t>
      </w:r>
      <w:r>
        <w:rPr>
          <w:rFonts w:ascii="Times New Roman" w:hAnsi="Times New Roman" w:cs="Times New Roman"/>
          <w:sz w:val="28"/>
          <w:szCs w:val="28"/>
          <w:lang w:val="uk-UA"/>
        </w:rPr>
        <w:t xml:space="preserve"> особливими потребами</w:t>
      </w:r>
      <w:r>
        <w:rPr>
          <w:rFonts w:ascii="Times New Roman" w:hAnsi="Times New Roman" w:cs="Times New Roman"/>
          <w:sz w:val="28"/>
          <w:szCs w:val="28"/>
        </w:rPr>
        <w:t>, які мають порушення опорно-рухового апарату і не можуть самостійно пересуватися або пересуваються за допомогою милиць, палиць, візків</w:t>
      </w:r>
      <w:r>
        <w:rPr>
          <w:rFonts w:ascii="Times New Roman" w:hAnsi="Times New Roman" w:cs="Times New Roman"/>
          <w:sz w:val="28"/>
          <w:szCs w:val="28"/>
          <w:lang w:val="uk-UA"/>
        </w:rPr>
        <w:t xml:space="preserve"> </w:t>
      </w:r>
      <w:r>
        <w:rPr>
          <w:rFonts w:ascii="Times New Roman" w:hAnsi="Times New Roman" w:cs="Times New Roman"/>
          <w:sz w:val="28"/>
          <w:szCs w:val="28"/>
        </w:rPr>
        <w:t>до медичних закладів охорони здоров’я (у тому числі медичних закладів охорони здоров’я області), державних та соціальних установ, вокзалів, банків.</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3.2 Послуга «Соціальне таксі» надається</w:t>
      </w:r>
      <w:r>
        <w:rPr>
          <w:rFonts w:ascii="Times New Roman" w:hAnsi="Times New Roman" w:cs="Times New Roman"/>
          <w:sz w:val="28"/>
          <w:szCs w:val="28"/>
          <w:lang w:val="uk-UA"/>
        </w:rPr>
        <w:t xml:space="preserve">  на безоплатній та на платній основі.</w:t>
      </w:r>
    </w:p>
    <w:p w:rsidR="007E769D" w:rsidRDefault="007E769D" w:rsidP="005012D5">
      <w:pPr>
        <w:spacing w:after="150" w:line="240" w:lineRule="auto"/>
        <w:jc w:val="both"/>
        <w:rPr>
          <w:rFonts w:ascii="Times New Roman" w:hAnsi="Times New Roman" w:cs="Times New Roman"/>
          <w:b/>
          <w:sz w:val="28"/>
          <w:szCs w:val="28"/>
          <w:lang w:val="uk-UA"/>
        </w:rPr>
      </w:pPr>
      <w:r>
        <w:rPr>
          <w:rFonts w:ascii="Times New Roman" w:hAnsi="Times New Roman" w:cs="Times New Roman"/>
          <w:sz w:val="28"/>
          <w:szCs w:val="28"/>
        </w:rPr>
        <w:t xml:space="preserve"> </w:t>
      </w:r>
      <w:r>
        <w:rPr>
          <w:rFonts w:ascii="Times New Roman" w:hAnsi="Times New Roman" w:cs="Times New Roman"/>
          <w:b/>
          <w:sz w:val="28"/>
          <w:szCs w:val="28"/>
          <w:lang w:val="uk-UA"/>
        </w:rPr>
        <w:t>Б</w:t>
      </w:r>
      <w:r>
        <w:rPr>
          <w:rFonts w:ascii="Times New Roman" w:hAnsi="Times New Roman" w:cs="Times New Roman"/>
          <w:b/>
          <w:sz w:val="28"/>
          <w:szCs w:val="28"/>
        </w:rPr>
        <w:t>ез</w:t>
      </w:r>
      <w:r>
        <w:rPr>
          <w:rFonts w:ascii="Times New Roman" w:hAnsi="Times New Roman" w:cs="Times New Roman"/>
          <w:b/>
          <w:sz w:val="28"/>
          <w:szCs w:val="28"/>
          <w:lang w:val="uk-UA"/>
        </w:rPr>
        <w:t>оплатно отримують послугу «Соціального таксі» такі категорії:</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інваліди та УБД другої світової війни, учасники бойових дій та особи, прирівняні до них, які мають порушення опорно-рухового апарату та пересуваються за допомогою технічних засобів реабілітації;</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особи з інвалідністю 1 групи крім осіб з інвалідністю внаслідок нещасного випадку на виробництві або професійного захворювання, які отримують соціальну допомогу на постійний сторонній догляд, побутове та соціальне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діти з особливими потребами які мають порушення опорно-рухового апарату та пересуваються за допомогою технічних засобів реабілітації;</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особи з інвалідністю з дитинства які мають порушення опорно-рухового апарату та пересуваються за допомогою технічних засобів реабілітації;</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особи похилого віку які мають порушення опорно-рухового апарату та пересуваються за допомогою технічних засобів реабілітації.</w:t>
      </w:r>
    </w:p>
    <w:p w:rsidR="007E769D" w:rsidRDefault="007E769D" w:rsidP="005012D5">
      <w:pPr>
        <w:spacing w:after="15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На платній основі отримують послугу «Соціального таксі» такі категорії:</w:t>
      </w:r>
    </w:p>
    <w:p w:rsidR="007E769D" w:rsidRDefault="007E769D" w:rsidP="005012D5">
      <w:pPr>
        <w:spacing w:after="15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особи похилого віку;</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особи з інвалідністю 1 групи внаслідок нещасного випадку на виробництві або професійного захворювання, які отримують соціальну допомогу на постійний сторонній догляд, побутове та соціальне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3.3 Надання послуги «Соціальне таксі» здійснюється за попередньою заявкою. Прийом заявок здійснюється за адресою </w:t>
      </w:r>
      <w:r>
        <w:rPr>
          <w:rFonts w:ascii="Times New Roman" w:hAnsi="Times New Roman" w:cs="Times New Roman"/>
          <w:sz w:val="28"/>
          <w:szCs w:val="28"/>
          <w:lang w:val="uk-UA"/>
        </w:rPr>
        <w:t xml:space="preserve">Територіального центру: </w:t>
      </w:r>
      <w:r>
        <w:rPr>
          <w:rFonts w:ascii="Times New Roman" w:hAnsi="Times New Roman" w:cs="Times New Roman"/>
          <w:b/>
          <w:sz w:val="28"/>
          <w:szCs w:val="28"/>
          <w:lang w:val="uk-UA"/>
        </w:rPr>
        <w:t>смт Голованівськ, вул. Соборна,40, або за телефоном 2-29-27</w:t>
      </w:r>
      <w:r>
        <w:rPr>
          <w:rFonts w:ascii="Times New Roman" w:hAnsi="Times New Roman" w:cs="Times New Roman"/>
          <w:sz w:val="28"/>
          <w:szCs w:val="28"/>
          <w:lang w:val="uk-UA"/>
        </w:rPr>
        <w:t>.</w:t>
      </w:r>
    </w:p>
    <w:p w:rsidR="007E769D" w:rsidRDefault="007E769D" w:rsidP="005012D5">
      <w:pPr>
        <w:spacing w:after="150" w:line="240" w:lineRule="auto"/>
        <w:jc w:val="both"/>
      </w:pPr>
      <w:r>
        <w:rPr>
          <w:rFonts w:ascii="Times New Roman" w:hAnsi="Times New Roman" w:cs="Times New Roman"/>
          <w:sz w:val="28"/>
          <w:szCs w:val="28"/>
        </w:rPr>
        <w:t> </w:t>
      </w:r>
      <w:r>
        <w:rPr>
          <w:rFonts w:ascii="Times New Roman" w:hAnsi="Times New Roman" w:cs="Times New Roman"/>
          <w:sz w:val="28"/>
          <w:szCs w:val="28"/>
          <w:lang w:val="uk-UA"/>
        </w:rPr>
        <w:t xml:space="preserve">Заявки на обслуговування службою «Соціальне таксі» приймаються від громадських організацій осіб з інвалідністю, соціальних робітників, особисто членів родини або їх законних представників не менш ніж за 1 день до виїзду за вказаною адресою. </w:t>
      </w:r>
      <w:r>
        <w:rPr>
          <w:rFonts w:ascii="Times New Roman" w:hAnsi="Times New Roman" w:cs="Times New Roman"/>
          <w:sz w:val="28"/>
          <w:szCs w:val="28"/>
        </w:rPr>
        <w:t>При цьому вказується день, час, початковий та кінцевий пункт маршруту, час виїзду та наявність особи, що супроводжує.</w:t>
      </w:r>
    </w:p>
    <w:p w:rsidR="007E769D" w:rsidRDefault="007E769D" w:rsidP="005012D5">
      <w:pPr>
        <w:spacing w:after="150" w:line="240" w:lineRule="auto"/>
        <w:jc w:val="both"/>
        <w:rPr>
          <w:rFonts w:ascii="Times New Roman" w:hAnsi="Times New Roman" w:cs="Times New Roman"/>
          <w:sz w:val="28"/>
          <w:szCs w:val="28"/>
          <w:lang w:val="uk-UA"/>
        </w:rPr>
      </w:pPr>
    </w:p>
    <w:p w:rsidR="007E769D" w:rsidRDefault="007E769D" w:rsidP="005012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 </w:t>
      </w:r>
      <w:r>
        <w:rPr>
          <w:rFonts w:ascii="Times New Roman" w:hAnsi="Times New Roman" w:cs="Times New Roman"/>
          <w:sz w:val="28"/>
          <w:szCs w:val="28"/>
          <w:lang w:val="uk-UA"/>
        </w:rPr>
        <w:t xml:space="preserve">Для отримання транспортних послуг «Соціального таксі» </w:t>
      </w:r>
      <w:r>
        <w:rPr>
          <w:rFonts w:ascii="Times New Roman" w:hAnsi="Times New Roman" w:cs="Times New Roman"/>
          <w:sz w:val="28"/>
          <w:szCs w:val="28"/>
        </w:rPr>
        <w:t>користувачі послуги повинні надати документи:</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 заява;</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-довідка про склад сім’ї або зареєстрованих у житловому приміщенні/ будинку;</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-ксерокопію паспорта, ідентифікаційного номера;</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 </w:t>
      </w:r>
      <w:r>
        <w:rPr>
          <w:rFonts w:ascii="Times New Roman" w:hAnsi="Times New Roman" w:cs="Times New Roman"/>
          <w:sz w:val="28"/>
          <w:szCs w:val="28"/>
          <w:lang w:val="uk-UA"/>
        </w:rPr>
        <w:t>к</w:t>
      </w:r>
      <w:r>
        <w:rPr>
          <w:rFonts w:ascii="Times New Roman" w:hAnsi="Times New Roman" w:cs="Times New Roman"/>
          <w:sz w:val="28"/>
          <w:szCs w:val="28"/>
        </w:rPr>
        <w:t xml:space="preserve">опія медичної довідки про встановлення групи інвалідності </w:t>
      </w:r>
      <w:r>
        <w:rPr>
          <w:rFonts w:ascii="Times New Roman" w:hAnsi="Times New Roman" w:cs="Times New Roman"/>
          <w:sz w:val="28"/>
          <w:szCs w:val="28"/>
          <w:lang w:val="uk-UA"/>
        </w:rPr>
        <w:t>(за наявності);</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-довідка МСЕК або інший документ (медичний висновок), що дає підстави для отримання транспортної послуги.</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3.4. На кожного отримувача транспортних послуг заводяться особові справи.</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3.5. Графік роботи служби «Соціальне таксі»:</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транспортні послуги надають з понеділка по п’ятницю;</w:t>
      </w:r>
    </w:p>
    <w:p w:rsidR="007E769D" w:rsidRDefault="007E769D" w:rsidP="005012D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святкові та вихідні дні транспортні послуги не надаються. </w:t>
      </w:r>
    </w:p>
    <w:p w:rsidR="007E769D" w:rsidRDefault="007E769D" w:rsidP="005012D5">
      <w:pPr>
        <w:spacing w:after="0" w:line="240" w:lineRule="auto"/>
        <w:jc w:val="both"/>
        <w:rPr>
          <w:rFonts w:ascii="Times New Roman" w:hAnsi="Times New Roman" w:cs="Times New Roman"/>
          <w:sz w:val="28"/>
          <w:szCs w:val="28"/>
          <w:lang w:val="uk-UA"/>
        </w:rPr>
      </w:pP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uk-UA"/>
        </w:rPr>
        <w:t>6</w:t>
      </w:r>
      <w:r>
        <w:rPr>
          <w:rFonts w:ascii="Times New Roman" w:hAnsi="Times New Roman" w:cs="Times New Roman"/>
          <w:sz w:val="28"/>
          <w:szCs w:val="28"/>
        </w:rPr>
        <w:t xml:space="preserve">. Організація роботи по прийому заявок здійснюється працівником </w:t>
      </w:r>
      <w:r>
        <w:rPr>
          <w:rFonts w:ascii="Times New Roman" w:hAnsi="Times New Roman" w:cs="Times New Roman"/>
          <w:sz w:val="28"/>
          <w:szCs w:val="28"/>
          <w:lang w:val="uk-UA"/>
        </w:rPr>
        <w:t xml:space="preserve">Територіального центру. </w:t>
      </w:r>
      <w:r>
        <w:rPr>
          <w:rFonts w:ascii="Times New Roman" w:hAnsi="Times New Roman" w:cs="Times New Roman"/>
          <w:sz w:val="28"/>
          <w:szCs w:val="28"/>
        </w:rPr>
        <w:t>Заявки реєструються в журналі заявок. По закінченню поїздки водій заповнює подорожній лист, в якому зазначає відстань поїздки. Отримувач послуги підписує подорожній лист.</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3.5. Супровід замовника здійснює член родини або його законний представник, який супроводжує пасажира до місця призначення</w:t>
      </w:r>
      <w:r>
        <w:rPr>
          <w:rFonts w:ascii="Times New Roman" w:hAnsi="Times New Roman" w:cs="Times New Roman"/>
          <w:sz w:val="28"/>
          <w:szCs w:val="28"/>
          <w:lang w:val="uk-UA"/>
        </w:rPr>
        <w:t>. Надання транспортної послуги не включає допомогу в переміщенні, транспортуванні отримувача послуг та інше.</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3.6. При одночасному виклику «Соціального таксі» перевага надається заявникам, які повинні дістатись до установ медичного </w:t>
      </w:r>
      <w:r>
        <w:rPr>
          <w:rFonts w:ascii="Times New Roman" w:hAnsi="Times New Roman" w:cs="Times New Roman"/>
          <w:sz w:val="28"/>
          <w:szCs w:val="28"/>
          <w:lang w:val="uk-UA"/>
        </w:rPr>
        <w:t>закладу</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3.</w:t>
      </w:r>
      <w:r>
        <w:rPr>
          <w:rFonts w:ascii="Times New Roman" w:hAnsi="Times New Roman" w:cs="Times New Roman"/>
          <w:sz w:val="28"/>
          <w:szCs w:val="28"/>
          <w:lang w:val="uk-UA"/>
        </w:rPr>
        <w:t>7. А</w:t>
      </w:r>
      <w:r>
        <w:rPr>
          <w:rFonts w:ascii="Times New Roman" w:hAnsi="Times New Roman" w:cs="Times New Roman"/>
          <w:sz w:val="28"/>
          <w:szCs w:val="28"/>
        </w:rPr>
        <w:t>втотранспорт використовується за призначенням, при наявності заявок</w:t>
      </w:r>
      <w:r>
        <w:rPr>
          <w:rFonts w:ascii="Times New Roman" w:hAnsi="Times New Roman" w:cs="Times New Roman"/>
          <w:sz w:val="28"/>
          <w:szCs w:val="28"/>
          <w:lang w:val="uk-UA"/>
        </w:rPr>
        <w:t>. У разі відсутності заявок на послугу «Соціальне таксі» автотранспорт використовується для забезпечення виконання основних завдань Територіального центру.</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3.</w:t>
      </w:r>
      <w:r>
        <w:rPr>
          <w:rFonts w:ascii="Times New Roman" w:hAnsi="Times New Roman" w:cs="Times New Roman"/>
          <w:sz w:val="28"/>
          <w:szCs w:val="28"/>
          <w:lang w:val="uk-UA"/>
        </w:rPr>
        <w:t>8</w:t>
      </w:r>
      <w:r>
        <w:rPr>
          <w:rFonts w:ascii="Times New Roman" w:hAnsi="Times New Roman" w:cs="Times New Roman"/>
          <w:sz w:val="28"/>
          <w:szCs w:val="28"/>
        </w:rPr>
        <w:t xml:space="preserve"> Особа, яка користується послугами служби «соціальне таксі» має право скористатись автомобілем для поїздки до обласного центру</w:t>
      </w:r>
      <w:r>
        <w:rPr>
          <w:rFonts w:ascii="Times New Roman" w:hAnsi="Times New Roman" w:cs="Times New Roman"/>
          <w:sz w:val="28"/>
          <w:szCs w:val="28"/>
          <w:lang w:val="uk-UA"/>
        </w:rPr>
        <w:t>, медичних закладів м.Умань та м.Первомайськ</w:t>
      </w:r>
      <w:r>
        <w:rPr>
          <w:rFonts w:ascii="Times New Roman" w:hAnsi="Times New Roman" w:cs="Times New Roman"/>
          <w:sz w:val="28"/>
          <w:szCs w:val="28"/>
        </w:rPr>
        <w:t xml:space="preserve"> та в межах </w:t>
      </w:r>
      <w:r>
        <w:rPr>
          <w:rFonts w:ascii="Times New Roman" w:hAnsi="Times New Roman" w:cs="Times New Roman"/>
          <w:sz w:val="28"/>
          <w:szCs w:val="28"/>
          <w:lang w:val="uk-UA"/>
        </w:rPr>
        <w:t xml:space="preserve">району і </w:t>
      </w:r>
      <w:r>
        <w:rPr>
          <w:rFonts w:ascii="Times New Roman" w:hAnsi="Times New Roman" w:cs="Times New Roman"/>
          <w:sz w:val="28"/>
          <w:szCs w:val="28"/>
        </w:rPr>
        <w:t>територіальної громади за потребою</w:t>
      </w:r>
      <w:r>
        <w:rPr>
          <w:rFonts w:ascii="Times New Roman" w:hAnsi="Times New Roman" w:cs="Times New Roman"/>
          <w:sz w:val="28"/>
          <w:szCs w:val="28"/>
          <w:lang w:val="uk-UA"/>
        </w:rPr>
        <w:t>.</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uk-UA"/>
        </w:rPr>
        <w:t>9</w:t>
      </w:r>
      <w:r>
        <w:rPr>
          <w:rFonts w:ascii="Times New Roman" w:hAnsi="Times New Roman" w:cs="Times New Roman"/>
          <w:sz w:val="28"/>
          <w:szCs w:val="28"/>
        </w:rPr>
        <w:t>. Не допускається використання автотранспорту для:</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перевезення громадян, якщо у них, або членів їх родин, є в користуванні автомобільний транспорт, отриманий через органи соціального захисту населення;</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 - особистих поїздок працівників</w:t>
      </w:r>
      <w:r>
        <w:rPr>
          <w:rFonts w:ascii="Times New Roman" w:hAnsi="Times New Roman" w:cs="Times New Roman"/>
          <w:sz w:val="28"/>
          <w:szCs w:val="28"/>
          <w:lang w:val="uk-UA"/>
        </w:rPr>
        <w:t xml:space="preserve"> територіального центру</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3.10. Підставою для відмови в наданні соціальної послуги може бути невідповідність заявленої особи й особи яка бажає отримати послуги, відсутність вільного часу на дату заявки, наявність алкогольного сп’яніння в отримувача послуги, відмова отримувача одягнути медичну маску та інше. </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 3.11.Питання, не врегульовані цим Положенням, вирішуються в індивідуальному порядку адміністрацією </w:t>
      </w:r>
      <w:r>
        <w:rPr>
          <w:rFonts w:ascii="Times New Roman" w:hAnsi="Times New Roman" w:cs="Times New Roman"/>
          <w:sz w:val="28"/>
          <w:szCs w:val="28"/>
          <w:lang w:val="uk-UA"/>
        </w:rPr>
        <w:t>Територіального центру</w:t>
      </w:r>
      <w:r>
        <w:rPr>
          <w:rFonts w:ascii="Times New Roman" w:hAnsi="Times New Roman" w:cs="Times New Roman"/>
          <w:sz w:val="28"/>
          <w:szCs w:val="28"/>
        </w:rPr>
        <w:t>.</w:t>
      </w:r>
    </w:p>
    <w:p w:rsidR="007E769D" w:rsidRDefault="007E769D" w:rsidP="005012D5">
      <w:pPr>
        <w:spacing w:before="100" w:beforeAutospacing="1" w:after="100" w:afterAutospacing="1" w:line="240" w:lineRule="auto"/>
        <w:ind w:left="495"/>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IV. Права та обов’язки </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клієнтів</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4.1. Клієнти мають право на:</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повагу, компетентність, неупереджене ставлення з боку працівників</w:t>
      </w:r>
      <w:r>
        <w:rPr>
          <w:rFonts w:ascii="Times New Roman" w:hAnsi="Times New Roman" w:cs="Times New Roman"/>
          <w:sz w:val="28"/>
          <w:szCs w:val="28"/>
          <w:lang w:val="uk-UA"/>
        </w:rPr>
        <w:t xml:space="preserve"> Територіального центру</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якісне надання соціальної послуги;</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rPr>
        <w:t> - вчасний та професійний розгляд</w:t>
      </w:r>
      <w:r>
        <w:rPr>
          <w:rFonts w:ascii="Times New Roman" w:hAnsi="Times New Roman" w:cs="Times New Roman"/>
          <w:sz w:val="28"/>
          <w:szCs w:val="28"/>
          <w:lang w:val="uk-UA"/>
        </w:rPr>
        <w:t xml:space="preserve"> </w:t>
      </w:r>
      <w:r>
        <w:rPr>
          <w:rFonts w:ascii="Times New Roman" w:hAnsi="Times New Roman" w:cs="Times New Roman"/>
          <w:sz w:val="28"/>
          <w:szCs w:val="28"/>
        </w:rPr>
        <w:t>особистих заяв та скарг</w:t>
      </w:r>
      <w:r>
        <w:rPr>
          <w:rFonts w:ascii="Times New Roman" w:hAnsi="Times New Roman" w:cs="Times New Roman"/>
          <w:sz w:val="28"/>
          <w:szCs w:val="28"/>
          <w:lang w:val="uk-UA"/>
        </w:rPr>
        <w:t>;</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безоплатний проїзд одного супроводжуючого;</w:t>
      </w:r>
    </w:p>
    <w:p w:rsidR="007E769D" w:rsidRDefault="007E769D" w:rsidP="005012D5">
      <w:pPr>
        <w:spacing w:after="15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безоплатний провіз необхідного багажу.</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4.2. Клієнти повинні: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дотримуватись режиму роботи</w:t>
      </w:r>
      <w:r>
        <w:rPr>
          <w:rFonts w:ascii="Times New Roman" w:hAnsi="Times New Roman" w:cs="Times New Roman"/>
          <w:sz w:val="28"/>
          <w:szCs w:val="28"/>
          <w:lang w:val="uk-UA"/>
        </w:rPr>
        <w:t xml:space="preserve"> служби «Соціальне таксі»</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з повагою ставитись до працівників</w:t>
      </w:r>
      <w:r>
        <w:rPr>
          <w:rFonts w:ascii="Times New Roman" w:hAnsi="Times New Roman" w:cs="Times New Roman"/>
          <w:sz w:val="28"/>
          <w:szCs w:val="28"/>
          <w:lang w:val="uk-UA"/>
        </w:rPr>
        <w:t xml:space="preserve"> територіального центру</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ощадливо ставитись до майна.</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w:t>
      </w:r>
    </w:p>
    <w:p w:rsidR="007E769D" w:rsidRDefault="007E769D" w:rsidP="005012D5">
      <w:pPr>
        <w:spacing w:before="100" w:beforeAutospacing="1" w:after="100" w:afterAutospacing="1" w:line="240" w:lineRule="auto"/>
        <w:ind w:left="495"/>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r>
        <w:rPr>
          <w:rFonts w:ascii="Times New Roman" w:hAnsi="Times New Roman" w:cs="Times New Roman"/>
          <w:b/>
          <w:bCs/>
          <w:sz w:val="28"/>
          <w:szCs w:val="28"/>
        </w:rPr>
        <w:t>V. Керівництво службою «Соціальне таксі»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5.1. Керівництво службою «Соціальне таксі» здійснює директор </w:t>
      </w:r>
      <w:r>
        <w:rPr>
          <w:rFonts w:ascii="Times New Roman" w:hAnsi="Times New Roman" w:cs="Times New Roman"/>
          <w:sz w:val="28"/>
          <w:szCs w:val="28"/>
          <w:lang w:val="uk-UA"/>
        </w:rPr>
        <w:t xml:space="preserve">територіального центру, </w:t>
      </w:r>
      <w:r>
        <w:rPr>
          <w:rFonts w:ascii="Times New Roman" w:hAnsi="Times New Roman" w:cs="Times New Roman"/>
          <w:sz w:val="28"/>
          <w:szCs w:val="28"/>
        </w:rPr>
        <w:t>який:</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несе персональну відповідальність за виконання покладених на службу «Соціальне таксі» завдань;</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визначає ступінь відповідальності інших працівників;</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у межах своєї компетенції видає накази, розв'язувати питання добору кадрів, затверджує функціональні обов’язки працівників, уживає заходів заохочення, а у разі порушень трудової дисципліни чи невиконання функціональних обов'язків накладає стягнення;</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розпоряджається майном, коштами в межах затвердженого кошторису;</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вносить пропозиції засновнику щодо кошторису витрат служби «Соціальне таксі»;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 забезпечує дотримання вимог з охорони праці, виробничої санітарії й протипожежної безпеки.</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b/>
          <w:bCs/>
          <w:sz w:val="28"/>
          <w:szCs w:val="28"/>
          <w:u w:val="single"/>
        </w:rPr>
        <w:t> </w:t>
      </w:r>
    </w:p>
    <w:p w:rsidR="007E769D" w:rsidRDefault="007E769D" w:rsidP="005012D5">
      <w:pPr>
        <w:spacing w:before="100" w:beforeAutospacing="1" w:after="100" w:afterAutospacing="1" w:line="240" w:lineRule="auto"/>
        <w:ind w:left="360"/>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r>
        <w:rPr>
          <w:rFonts w:ascii="Times New Roman" w:hAnsi="Times New Roman" w:cs="Times New Roman"/>
          <w:b/>
          <w:bCs/>
          <w:sz w:val="28"/>
          <w:szCs w:val="28"/>
        </w:rPr>
        <w:t>VI. Контроль за діяльністю служби «соціальне таксі»</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 xml:space="preserve">6.1. Контроль за діяльністю служби «Соціальне таксі» здійснюється </w:t>
      </w:r>
      <w:r>
        <w:rPr>
          <w:rFonts w:ascii="Times New Roman" w:hAnsi="Times New Roman" w:cs="Times New Roman"/>
          <w:sz w:val="28"/>
          <w:szCs w:val="28"/>
          <w:lang w:val="uk-UA"/>
        </w:rPr>
        <w:t xml:space="preserve">виконавчим комітетом Голованівської селищної </w:t>
      </w:r>
      <w:r>
        <w:rPr>
          <w:rFonts w:ascii="Times New Roman" w:hAnsi="Times New Roman" w:cs="Times New Roman"/>
          <w:sz w:val="28"/>
          <w:szCs w:val="28"/>
        </w:rPr>
        <w:t>рад</w:t>
      </w:r>
      <w:r>
        <w:rPr>
          <w:rFonts w:ascii="Times New Roman" w:hAnsi="Times New Roman" w:cs="Times New Roman"/>
          <w:sz w:val="28"/>
          <w:szCs w:val="28"/>
          <w:lang w:val="uk-UA"/>
        </w:rPr>
        <w:t>и</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rPr>
      </w:pPr>
      <w:r>
        <w:rPr>
          <w:rFonts w:ascii="Times New Roman" w:hAnsi="Times New Roman" w:cs="Times New Roman"/>
          <w:sz w:val="28"/>
          <w:szCs w:val="28"/>
        </w:rPr>
        <w:t>6.2. Відповідальність за використання спецавтотранспорту за цільовим призначенням, виконання службових обов’язків та дотримання їх водієм покладається на директора</w:t>
      </w:r>
      <w:r>
        <w:rPr>
          <w:rFonts w:ascii="Times New Roman" w:hAnsi="Times New Roman" w:cs="Times New Roman"/>
          <w:sz w:val="28"/>
          <w:szCs w:val="28"/>
          <w:lang w:val="uk-UA"/>
        </w:rPr>
        <w:t xml:space="preserve"> Територіального центру соціального обслуговування (надання соціальних послуг) Голованівської селищної ради</w:t>
      </w:r>
      <w:r>
        <w:rPr>
          <w:rFonts w:ascii="Times New Roman" w:hAnsi="Times New Roman" w:cs="Times New Roman"/>
          <w:sz w:val="28"/>
          <w:szCs w:val="28"/>
        </w:rPr>
        <w:t>.</w:t>
      </w:r>
    </w:p>
    <w:p w:rsidR="007E769D" w:rsidRDefault="007E769D" w:rsidP="005012D5">
      <w:pPr>
        <w:spacing w:after="150" w:line="240" w:lineRule="auto"/>
        <w:jc w:val="both"/>
        <w:rPr>
          <w:rFonts w:ascii="Times New Roman" w:hAnsi="Times New Roman" w:cs="Times New Roman"/>
          <w:sz w:val="28"/>
          <w:szCs w:val="28"/>
        </w:rPr>
      </w:pPr>
    </w:p>
    <w:p w:rsidR="007E769D" w:rsidRPr="00DD434B" w:rsidRDefault="007E769D" w:rsidP="006C014D">
      <w:pPr>
        <w:spacing w:after="150" w:line="240" w:lineRule="auto"/>
        <w:jc w:val="center"/>
        <w:rPr>
          <w:rFonts w:ascii="Times New Roman" w:hAnsi="Times New Roman" w:cs="Times New Roman"/>
          <w:sz w:val="28"/>
          <w:szCs w:val="28"/>
          <w:lang w:val="uk-UA"/>
        </w:rPr>
      </w:pPr>
      <w:r>
        <w:rPr>
          <w:rFonts w:ascii="Times New Roman" w:hAnsi="Times New Roman" w:cs="Times New Roman"/>
          <w:sz w:val="28"/>
          <w:szCs w:val="28"/>
        </w:rPr>
        <w:t>___________________________________</w:t>
      </w:r>
    </w:p>
    <w:p w:rsidR="007E769D" w:rsidRPr="003749A9" w:rsidRDefault="007E769D">
      <w:pPr>
        <w:rPr>
          <w:lang w:val="uk-UA"/>
        </w:rPr>
      </w:pPr>
    </w:p>
    <w:sectPr w:rsidR="007E769D" w:rsidRPr="003749A9" w:rsidSect="00C86D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9194A"/>
    <w:multiLevelType w:val="multilevel"/>
    <w:tmpl w:val="E20A1E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7D2B"/>
    <w:rsid w:val="00111A0D"/>
    <w:rsid w:val="001A5EEC"/>
    <w:rsid w:val="002D5CF7"/>
    <w:rsid w:val="003749A9"/>
    <w:rsid w:val="004375E0"/>
    <w:rsid w:val="00485FC2"/>
    <w:rsid w:val="004879B7"/>
    <w:rsid w:val="005012D5"/>
    <w:rsid w:val="005A17BF"/>
    <w:rsid w:val="005D0A1E"/>
    <w:rsid w:val="006C014D"/>
    <w:rsid w:val="00726620"/>
    <w:rsid w:val="007A6956"/>
    <w:rsid w:val="007C4328"/>
    <w:rsid w:val="007E769D"/>
    <w:rsid w:val="008177F0"/>
    <w:rsid w:val="0090126E"/>
    <w:rsid w:val="00932879"/>
    <w:rsid w:val="0096398A"/>
    <w:rsid w:val="009D5D06"/>
    <w:rsid w:val="00A07D2B"/>
    <w:rsid w:val="00A24061"/>
    <w:rsid w:val="00A5777E"/>
    <w:rsid w:val="00A70AB6"/>
    <w:rsid w:val="00A9321B"/>
    <w:rsid w:val="00A96E83"/>
    <w:rsid w:val="00AB30B0"/>
    <w:rsid w:val="00B011CF"/>
    <w:rsid w:val="00C04AFD"/>
    <w:rsid w:val="00C80333"/>
    <w:rsid w:val="00C86DDC"/>
    <w:rsid w:val="00D6141F"/>
    <w:rsid w:val="00D70DEC"/>
    <w:rsid w:val="00D75C27"/>
    <w:rsid w:val="00DD434B"/>
    <w:rsid w:val="00E1548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D2B"/>
    <w:pPr>
      <w:spacing w:after="200" w:line="276" w:lineRule="auto"/>
    </w:pPr>
    <w:rPr>
      <w:rFonts w:eastAsia="Times New Roman" w:cs="Calibri"/>
      <w:lang w:val="ru-RU" w:eastAsia="ru-RU"/>
    </w:rPr>
  </w:style>
  <w:style w:type="paragraph" w:styleId="Heading1">
    <w:name w:val="heading 1"/>
    <w:basedOn w:val="Normal"/>
    <w:next w:val="Normal"/>
    <w:link w:val="Heading1Char"/>
    <w:uiPriority w:val="99"/>
    <w:qFormat/>
    <w:rsid w:val="00A07D2B"/>
    <w:pPr>
      <w:keepNext/>
      <w:spacing w:after="0" w:line="240" w:lineRule="auto"/>
      <w:outlineLvl w:val="0"/>
    </w:pPr>
    <w:rPr>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7D2B"/>
    <w:rPr>
      <w:rFonts w:ascii="Calibri" w:hAnsi="Calibri" w:cs="Calibri"/>
      <w:sz w:val="20"/>
      <w:szCs w:val="20"/>
      <w:lang w:val="uk-UA" w:eastAsia="ru-RU"/>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A07D2B"/>
    <w:pPr>
      <w:spacing w:before="100" w:beforeAutospacing="1" w:after="100" w:afterAutospacing="1" w:line="240" w:lineRule="auto"/>
    </w:pPr>
    <w:rPr>
      <w:rFonts w:cs="Times New Roman"/>
      <w:sz w:val="24"/>
      <w:szCs w:val="24"/>
      <w:lang w:val="en-US"/>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A07D2B"/>
    <w:rPr>
      <w:rFonts w:ascii="Calibri" w:hAnsi="Calibri"/>
      <w:sz w:val="24"/>
      <w:lang w:val="en-US" w:eastAsia="ru-RU"/>
    </w:rPr>
  </w:style>
  <w:style w:type="paragraph" w:styleId="ListParagraph">
    <w:name w:val="List Paragraph"/>
    <w:basedOn w:val="Normal"/>
    <w:uiPriority w:val="99"/>
    <w:qFormat/>
    <w:rsid w:val="00A07D2B"/>
    <w:pPr>
      <w:suppressAutoHyphens/>
      <w:spacing w:after="0" w:line="240" w:lineRule="auto"/>
      <w:ind w:left="720"/>
    </w:pPr>
    <w:rPr>
      <w:kern w:val="1"/>
      <w:sz w:val="24"/>
      <w:szCs w:val="24"/>
      <w:lang w:eastAsia="ar-SA"/>
    </w:rPr>
  </w:style>
  <w:style w:type="paragraph" w:styleId="HTMLPreformatted">
    <w:name w:val="HTML Preformatted"/>
    <w:basedOn w:val="Normal"/>
    <w:link w:val="HTMLPreformattedChar"/>
    <w:uiPriority w:val="99"/>
    <w:rsid w:val="00A0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07D2B"/>
    <w:rPr>
      <w:rFonts w:ascii="Courier New" w:hAnsi="Courier New" w:cs="Courier New"/>
      <w:sz w:val="20"/>
      <w:szCs w:val="20"/>
      <w:lang w:eastAsia="ru-RU"/>
    </w:rPr>
  </w:style>
  <w:style w:type="paragraph" w:styleId="BalloonText">
    <w:name w:val="Balloon Text"/>
    <w:basedOn w:val="Normal"/>
    <w:link w:val="BalloonTextChar"/>
    <w:uiPriority w:val="99"/>
    <w:semiHidden/>
    <w:rsid w:val="00D75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5C2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7975368">
      <w:marLeft w:val="0"/>
      <w:marRight w:val="0"/>
      <w:marTop w:val="0"/>
      <w:marBottom w:val="0"/>
      <w:divBdr>
        <w:top w:val="none" w:sz="0" w:space="0" w:color="auto"/>
        <w:left w:val="none" w:sz="0" w:space="0" w:color="auto"/>
        <w:bottom w:val="none" w:sz="0" w:space="0" w:color="auto"/>
        <w:right w:val="none" w:sz="0" w:space="0" w:color="auto"/>
      </w:divBdr>
    </w:div>
    <w:div w:id="557975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7054</Words>
  <Characters>4021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Альона і Вадім</cp:lastModifiedBy>
  <cp:revision>2</cp:revision>
  <dcterms:created xsi:type="dcterms:W3CDTF">2021-06-14T19:31:00Z</dcterms:created>
  <dcterms:modified xsi:type="dcterms:W3CDTF">2021-06-14T19:31:00Z</dcterms:modified>
</cp:coreProperties>
</file>