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7CC3AD" w14:textId="77777777" w:rsidR="00DE327E" w:rsidRDefault="00DE327E" w:rsidP="00DE327E">
      <w:pPr>
        <w:rPr>
          <w:sz w:val="28"/>
          <w:szCs w:val="28"/>
        </w:rPr>
      </w:pPr>
    </w:p>
    <w:p w14:paraId="696BA5C7" w14:textId="77777777" w:rsidR="00DE327E" w:rsidRDefault="00DE327E" w:rsidP="00DE327E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 wp14:anchorId="52557E2D" wp14:editId="34D65D4A">
            <wp:extent cx="6105525" cy="1371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552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C3ACA4" w14:textId="77777777" w:rsidR="00DE327E" w:rsidRDefault="00DE327E" w:rsidP="00DE327E">
      <w:pPr>
        <w:jc w:val="both"/>
        <w:rPr>
          <w:sz w:val="10"/>
          <w:szCs w:val="1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DE327E" w14:paraId="14BAA5F0" w14:textId="77777777" w:rsidTr="00DE327E">
        <w:tc>
          <w:tcPr>
            <w:tcW w:w="9854" w:type="dxa"/>
            <w:hideMark/>
          </w:tcPr>
          <w:p w14:paraId="2AC2F841" w14:textId="77777777" w:rsidR="00DE327E" w:rsidRDefault="00DE327E">
            <w:pPr>
              <w:tabs>
                <w:tab w:val="left" w:pos="5985"/>
              </w:tabs>
              <w:spacing w:line="252" w:lineRule="auto"/>
              <w:jc w:val="center"/>
              <w:rPr>
                <w:rFonts w:ascii="AcademyCTT" w:hAnsi="AcademyCTT"/>
                <w:b/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>ТРИНАДЦЯТ</w:t>
            </w:r>
            <w:r>
              <w:rPr>
                <w:rFonts w:ascii="AcademyCTT" w:hAnsi="AcademyCTT"/>
                <w:b/>
                <w:sz w:val="28"/>
                <w:szCs w:val="28"/>
              </w:rPr>
              <w:t>А</w:t>
            </w: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AcademyCTT" w:hAnsi="AcademyCTT"/>
                <w:b/>
                <w:sz w:val="28"/>
                <w:szCs w:val="28"/>
              </w:rPr>
              <w:t xml:space="preserve"> СЕСІЯ </w:t>
            </w:r>
          </w:p>
        </w:tc>
      </w:tr>
      <w:tr w:rsidR="00DE327E" w14:paraId="668E6AD6" w14:textId="77777777" w:rsidTr="00DE327E">
        <w:tc>
          <w:tcPr>
            <w:tcW w:w="9854" w:type="dxa"/>
            <w:hideMark/>
          </w:tcPr>
          <w:p w14:paraId="577CB73C" w14:textId="77777777" w:rsidR="00DE327E" w:rsidRDefault="00DE327E">
            <w:pPr>
              <w:spacing w:line="252" w:lineRule="auto"/>
              <w:jc w:val="center"/>
              <w:rPr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</w:rPr>
              <w:t>ВОСЬМОГО СКЛИКАННЯ</w:t>
            </w:r>
          </w:p>
        </w:tc>
      </w:tr>
    </w:tbl>
    <w:p w14:paraId="00A57F1E" w14:textId="77777777" w:rsidR="00DE327E" w:rsidRDefault="00DE327E" w:rsidP="00DE327E">
      <w:pPr>
        <w:jc w:val="center"/>
        <w:rPr>
          <w:rFonts w:ascii="AcademyCTT" w:hAnsi="AcademyCTT"/>
          <w:b/>
          <w:sz w:val="28"/>
          <w:szCs w:val="28"/>
        </w:rPr>
      </w:pPr>
      <w:r>
        <w:rPr>
          <w:rFonts w:ascii="AcademyCTT" w:hAnsi="AcademyCTT"/>
          <w:b/>
          <w:sz w:val="28"/>
          <w:szCs w:val="28"/>
        </w:rPr>
        <w:t xml:space="preserve">Р І Ш Е Н </w:t>
      </w:r>
      <w:proofErr w:type="spellStart"/>
      <w:r>
        <w:rPr>
          <w:rFonts w:ascii="AcademyCTT" w:hAnsi="AcademyCTT"/>
          <w:b/>
          <w:sz w:val="28"/>
          <w:szCs w:val="28"/>
        </w:rPr>
        <w:t>Н</w:t>
      </w:r>
      <w:proofErr w:type="spellEnd"/>
      <w:r>
        <w:rPr>
          <w:rFonts w:ascii="AcademyCTT" w:hAnsi="AcademyCTT"/>
          <w:b/>
          <w:sz w:val="28"/>
          <w:szCs w:val="28"/>
        </w:rPr>
        <w:t xml:space="preserve"> Я</w:t>
      </w:r>
    </w:p>
    <w:p w14:paraId="680A6089" w14:textId="77777777" w:rsidR="00DE327E" w:rsidRDefault="00DE327E" w:rsidP="00DE327E">
      <w:pPr>
        <w:jc w:val="both"/>
        <w:rPr>
          <w:sz w:val="28"/>
          <w:szCs w:val="28"/>
        </w:rPr>
      </w:pPr>
    </w:p>
    <w:p w14:paraId="71266247" w14:textId="58CAF060" w:rsidR="00DE327E" w:rsidRDefault="00DE327E" w:rsidP="00DE327E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Від «</w:t>
      </w:r>
      <w:r>
        <w:rPr>
          <w:sz w:val="28"/>
          <w:szCs w:val="28"/>
          <w:lang w:val="ru-RU"/>
        </w:rPr>
        <w:t>30</w:t>
      </w:r>
      <w:r>
        <w:rPr>
          <w:sz w:val="28"/>
          <w:szCs w:val="28"/>
        </w:rPr>
        <w:t xml:space="preserve">» </w:t>
      </w:r>
      <w:r>
        <w:rPr>
          <w:sz w:val="28"/>
          <w:szCs w:val="28"/>
          <w:lang w:val="ru-RU"/>
        </w:rPr>
        <w:t>листопада</w:t>
      </w:r>
      <w:r>
        <w:rPr>
          <w:sz w:val="28"/>
          <w:szCs w:val="28"/>
        </w:rPr>
        <w:t xml:space="preserve">  2021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№</w:t>
      </w:r>
      <w:r w:rsidR="00422019">
        <w:rPr>
          <w:sz w:val="28"/>
          <w:szCs w:val="28"/>
        </w:rPr>
        <w:t xml:space="preserve"> 446</w:t>
      </w:r>
      <w:r>
        <w:rPr>
          <w:sz w:val="28"/>
          <w:szCs w:val="28"/>
        </w:rPr>
        <w:t xml:space="preserve">  </w:t>
      </w:r>
    </w:p>
    <w:p w14:paraId="6895226B" w14:textId="77777777" w:rsidR="00DE327E" w:rsidRDefault="00DE327E" w:rsidP="00DE327E">
      <w:pPr>
        <w:jc w:val="both"/>
        <w:rPr>
          <w:sz w:val="28"/>
          <w:szCs w:val="28"/>
        </w:rPr>
      </w:pPr>
    </w:p>
    <w:p w14:paraId="3C5660FA" w14:textId="77777777" w:rsidR="00DE327E" w:rsidRDefault="00DE327E" w:rsidP="00DE327E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смт Голованівськ</w:t>
      </w:r>
    </w:p>
    <w:p w14:paraId="3746C8DB" w14:textId="77777777" w:rsidR="00680311" w:rsidRDefault="00680311" w:rsidP="00680311">
      <w:pPr>
        <w:tabs>
          <w:tab w:val="left" w:pos="0"/>
        </w:tabs>
        <w:adjustRightInd w:val="0"/>
        <w:ind w:right="4678"/>
        <w:jc w:val="both"/>
        <w:rPr>
          <w:b/>
          <w:sz w:val="28"/>
          <w:szCs w:val="28"/>
        </w:rPr>
      </w:pPr>
    </w:p>
    <w:p w14:paraId="31943D4C" w14:textId="77777777" w:rsidR="00680311" w:rsidRDefault="00680311" w:rsidP="00680311">
      <w:pPr>
        <w:tabs>
          <w:tab w:val="left" w:pos="0"/>
        </w:tabs>
        <w:adjustRightInd w:val="0"/>
        <w:ind w:right="4678"/>
        <w:jc w:val="both"/>
        <w:rPr>
          <w:b/>
          <w:sz w:val="28"/>
          <w:szCs w:val="28"/>
        </w:rPr>
      </w:pPr>
      <w:bookmarkStart w:id="0" w:name="_GoBack"/>
      <w:r>
        <w:rPr>
          <w:b/>
          <w:sz w:val="28"/>
          <w:szCs w:val="28"/>
        </w:rPr>
        <w:t xml:space="preserve">Про надання у власність </w:t>
      </w:r>
    </w:p>
    <w:p w14:paraId="1F0047E1" w14:textId="77777777" w:rsidR="00680311" w:rsidRDefault="00680311" w:rsidP="00680311">
      <w:pPr>
        <w:tabs>
          <w:tab w:val="left" w:pos="0"/>
        </w:tabs>
        <w:adjustRightInd w:val="0"/>
        <w:ind w:right="467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земельної ділянки гр.</w:t>
      </w:r>
      <w:r>
        <w:rPr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Довріцькій</w:t>
      </w:r>
      <w:proofErr w:type="spellEnd"/>
      <w:r>
        <w:rPr>
          <w:b/>
          <w:sz w:val="28"/>
          <w:szCs w:val="28"/>
        </w:rPr>
        <w:t xml:space="preserve"> Ірині Валеріївні</w:t>
      </w:r>
    </w:p>
    <w:bookmarkEnd w:id="0"/>
    <w:p w14:paraId="68D25036" w14:textId="77777777" w:rsidR="00680311" w:rsidRDefault="00680311" w:rsidP="00680311">
      <w:pPr>
        <w:tabs>
          <w:tab w:val="left" w:pos="567"/>
          <w:tab w:val="left" w:pos="851"/>
        </w:tabs>
        <w:adjustRightInd w:val="0"/>
        <w:ind w:right="4678" w:firstLine="284"/>
        <w:jc w:val="both"/>
        <w:rPr>
          <w:sz w:val="28"/>
          <w:szCs w:val="28"/>
        </w:rPr>
      </w:pPr>
    </w:p>
    <w:p w14:paraId="675C20C6" w14:textId="77777777" w:rsidR="00680311" w:rsidRDefault="00680311" w:rsidP="00680311">
      <w:pPr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Керуючись п. 34 ст. 26 Закону України “Про місцеве самоврядування в Україні”, відповідно  до ст. 12, 81, 116, 118, 121, 125 Земельного кодексу України, згідно з рекомендаціями</w:t>
      </w:r>
      <w:r>
        <w:rPr>
          <w:color w:val="000000"/>
          <w:sz w:val="28"/>
          <w:szCs w:val="28"/>
        </w:rPr>
        <w:t xml:space="preserve"> постійної комісії з питань аграрної політики та земельних відносин </w:t>
      </w:r>
      <w:r>
        <w:rPr>
          <w:sz w:val="28"/>
          <w:szCs w:val="28"/>
        </w:rPr>
        <w:t>селищна рада</w:t>
      </w:r>
    </w:p>
    <w:p w14:paraId="5462411E" w14:textId="77777777" w:rsidR="00680311" w:rsidRDefault="00680311" w:rsidP="00680311">
      <w:pPr>
        <w:adjustRightInd w:val="0"/>
        <w:jc w:val="both"/>
        <w:rPr>
          <w:sz w:val="28"/>
          <w:szCs w:val="28"/>
        </w:rPr>
      </w:pPr>
    </w:p>
    <w:p w14:paraId="5868F908" w14:textId="77777777" w:rsidR="00680311" w:rsidRDefault="00680311" w:rsidP="00680311">
      <w:pPr>
        <w:tabs>
          <w:tab w:val="left" w:pos="567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ВИРІШИЛА:</w:t>
      </w:r>
    </w:p>
    <w:p w14:paraId="4E269FA4" w14:textId="77777777" w:rsidR="00680311" w:rsidRDefault="00680311" w:rsidP="00680311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</w:p>
    <w:p w14:paraId="3AC73A75" w14:textId="77777777" w:rsidR="00680311" w:rsidRDefault="00680311" w:rsidP="00680311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1.Передати безоплатно у власність земельну ділянку гр. </w:t>
      </w:r>
      <w:proofErr w:type="spellStart"/>
      <w:r>
        <w:rPr>
          <w:sz w:val="28"/>
          <w:szCs w:val="28"/>
        </w:rPr>
        <w:t>Довріцькій</w:t>
      </w:r>
      <w:proofErr w:type="spellEnd"/>
      <w:r>
        <w:rPr>
          <w:sz w:val="28"/>
          <w:szCs w:val="28"/>
        </w:rPr>
        <w:t xml:space="preserve"> Ірині Валеріївні загальною площею – 0,2500 га, в тому числі по угіддях: 0,2500 га землі житлової забудови, для будівництва та обслуговування житлового будинку, господарських будівель та споруд (код КВЦПЗ 02.01), за рахунок земель житлової та громадської забудови 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Кіровоградська область, </w:t>
      </w:r>
      <w:proofErr w:type="spellStart"/>
      <w:r>
        <w:rPr>
          <w:sz w:val="28"/>
          <w:szCs w:val="28"/>
        </w:rPr>
        <w:t>Голованівський</w:t>
      </w:r>
      <w:proofErr w:type="spellEnd"/>
      <w:r>
        <w:rPr>
          <w:sz w:val="28"/>
          <w:szCs w:val="28"/>
        </w:rPr>
        <w:t xml:space="preserve"> район, Голованівська селищна рада, в межах  с. </w:t>
      </w:r>
      <w:proofErr w:type="spellStart"/>
      <w:r>
        <w:rPr>
          <w:sz w:val="28"/>
          <w:szCs w:val="28"/>
        </w:rPr>
        <w:t>Шепилове</w:t>
      </w:r>
      <w:proofErr w:type="spellEnd"/>
      <w:r>
        <w:rPr>
          <w:sz w:val="28"/>
          <w:szCs w:val="28"/>
        </w:rPr>
        <w:t>, вул. Козацька, 66 (кадастровий номер земельної ділянки 3521488300:51:000:0121).</w:t>
      </w:r>
    </w:p>
    <w:p w14:paraId="081A7938" w14:textId="77777777" w:rsidR="00680311" w:rsidRDefault="00680311" w:rsidP="00680311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</w:p>
    <w:p w14:paraId="7AA8FD3B" w14:textId="77777777" w:rsidR="00680311" w:rsidRDefault="00680311" w:rsidP="00680311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2.  Власнику  земельної ділянки забезпечити їх використання відповідно до  цільового призначення,   а також зареєструвати речове право на земельні ділянки в установленому законодавством порядку.</w:t>
      </w:r>
    </w:p>
    <w:p w14:paraId="4007C0DC" w14:textId="77777777" w:rsidR="00680311" w:rsidRDefault="00680311" w:rsidP="00680311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8"/>
          <w:szCs w:val="28"/>
        </w:rPr>
      </w:pPr>
    </w:p>
    <w:p w14:paraId="047E9EA7" w14:textId="77777777" w:rsidR="00680311" w:rsidRDefault="00680311" w:rsidP="00680311">
      <w:pPr>
        <w:tabs>
          <w:tab w:val="left" w:pos="567"/>
          <w:tab w:val="left" w:pos="3402"/>
        </w:tabs>
        <w:jc w:val="both"/>
      </w:pPr>
      <w:r>
        <w:rPr>
          <w:sz w:val="28"/>
          <w:szCs w:val="28"/>
        </w:rPr>
        <w:t xml:space="preserve">3. Контроль за виконанням даного рішення покласти на постійну комісію з </w:t>
      </w:r>
    </w:p>
    <w:p w14:paraId="08992145" w14:textId="77777777" w:rsidR="00680311" w:rsidRDefault="00680311" w:rsidP="00680311">
      <w:pPr>
        <w:tabs>
          <w:tab w:val="left" w:pos="567"/>
          <w:tab w:val="left" w:pos="3402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питань аграрної політики та земельних відносин.</w:t>
      </w:r>
    </w:p>
    <w:p w14:paraId="759E1B2C" w14:textId="77777777" w:rsidR="00680311" w:rsidRDefault="00680311" w:rsidP="00680311"/>
    <w:p w14:paraId="4D854F49" w14:textId="77777777" w:rsidR="00680311" w:rsidRDefault="00680311" w:rsidP="00680311">
      <w:pPr>
        <w:tabs>
          <w:tab w:val="left" w:pos="567"/>
          <w:tab w:val="left" w:pos="3402"/>
        </w:tabs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42DDCEDB" w14:textId="7C7478ED" w:rsidR="00762013" w:rsidRPr="00422019" w:rsidRDefault="00680311">
      <w:pPr>
        <w:rPr>
          <w:rFonts w:ascii="Calibri" w:hAnsi="Calibri"/>
          <w:sz w:val="28"/>
          <w:szCs w:val="28"/>
          <w:lang w:val="ru-RU"/>
        </w:rPr>
      </w:pPr>
      <w:r>
        <w:rPr>
          <w:b/>
          <w:sz w:val="28"/>
          <w:szCs w:val="28"/>
        </w:rPr>
        <w:t xml:space="preserve">      Селищний голова                                                           Сергій ЦОБЕНКО</w:t>
      </w:r>
    </w:p>
    <w:sectPr w:rsidR="00762013" w:rsidRPr="004220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cademyCT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391E"/>
    <w:rsid w:val="0018391E"/>
    <w:rsid w:val="00422019"/>
    <w:rsid w:val="00680311"/>
    <w:rsid w:val="00762013"/>
    <w:rsid w:val="00B03FAE"/>
    <w:rsid w:val="00DE3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0F9E0"/>
  <w15:chartTrackingRefBased/>
  <w15:docId w15:val="{E57899BA-0E44-42A8-B08D-4DE279155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DE327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581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8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8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225</Words>
  <Characters>1287</Characters>
  <Application>Microsoft Office Word</Application>
  <DocSecurity>0</DocSecurity>
  <Lines>10</Lines>
  <Paragraphs>3</Paragraphs>
  <ScaleCrop>false</ScaleCrop>
  <Company/>
  <LinksUpToDate>false</LinksUpToDate>
  <CharactersWithSpaces>1509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9</cp:revision>
  <dcterms:created xsi:type="dcterms:W3CDTF">2021-11-25T13:44:00Z</dcterms:created>
  <dcterms:modified xsi:type="dcterms:W3CDTF">2021-12-01T09:44:00Z</dcterms:modified>
</cp:coreProperties>
</file>