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6D" w:rsidRDefault="0026186D" w:rsidP="00927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5044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26186D" w:rsidRDefault="0026186D" w:rsidP="0092707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6186D" w:rsidRPr="00C9381F" w:rsidTr="00927072">
        <w:tc>
          <w:tcPr>
            <w:tcW w:w="9854" w:type="dxa"/>
          </w:tcPr>
          <w:p w:rsidR="0026186D" w:rsidRPr="00C9381F" w:rsidRDefault="0026186D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C9381F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C9381F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C9381F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C9381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9381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C9381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6186D" w:rsidRPr="00C9381F" w:rsidTr="00927072">
        <w:tc>
          <w:tcPr>
            <w:tcW w:w="9854" w:type="dxa"/>
          </w:tcPr>
          <w:p w:rsidR="0026186D" w:rsidRPr="00C9381F" w:rsidRDefault="002618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9381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C9381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9381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26186D" w:rsidRDefault="0026186D" w:rsidP="009270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26186D" w:rsidRDefault="0026186D" w:rsidP="00927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86D" w:rsidRDefault="0026186D" w:rsidP="00927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26186D" w:rsidRDefault="0026186D" w:rsidP="00927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86D" w:rsidRDefault="0026186D" w:rsidP="009270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26186D" w:rsidRDefault="0026186D" w:rsidP="0092707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26186D" w:rsidRDefault="0026186D" w:rsidP="0092707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26186D" w:rsidRDefault="0026186D" w:rsidP="0092707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26186D" w:rsidRDefault="0026186D" w:rsidP="00927072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Корчевному  Ігорю Володимировичу</w:t>
      </w:r>
    </w:p>
    <w:p w:rsidR="0026186D" w:rsidRDefault="0026186D" w:rsidP="00D353F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 </w:t>
      </w:r>
      <w:r>
        <w:rPr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>ст. 12, 118, 121, 125, 126 Земельн</w:t>
      </w:r>
      <w:r>
        <w:rPr>
          <w:sz w:val="28"/>
          <w:szCs w:val="28"/>
        </w:rPr>
        <w:t xml:space="preserve">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26186D" w:rsidRDefault="0026186D" w:rsidP="0092707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6186D" w:rsidRDefault="0026186D" w:rsidP="00927072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1.Затвердити проєкт землеустрою гр. Корчевному Ігорю Володимировичу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0,12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індивідуального садівництва (код КВЦПЗ 01.05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) за адресою: Кіровоградська область, Голованівський  район, Голованівська селищна рада, в межах с. Грузьке, вул. Дружня. </w:t>
      </w:r>
    </w:p>
    <w:p w:rsidR="0026186D" w:rsidRDefault="0026186D" w:rsidP="0092707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7072">
        <w:rPr>
          <w:rFonts w:ascii="Times New Roman" w:hAnsi="Times New Roman"/>
          <w:sz w:val="28"/>
          <w:szCs w:val="28"/>
          <w:lang w:val="uk-UA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7072">
        <w:rPr>
          <w:rFonts w:ascii="Times New Roman" w:hAnsi="Times New Roman"/>
          <w:sz w:val="28"/>
          <w:szCs w:val="28"/>
          <w:lang w:val="uk-UA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земельну ділянку </w:t>
      </w:r>
      <w:r w:rsidRPr="00927072">
        <w:rPr>
          <w:rFonts w:ascii="Times New Roman" w:hAnsi="Times New Roman"/>
          <w:sz w:val="28"/>
          <w:szCs w:val="28"/>
          <w:lang w:val="uk-UA"/>
        </w:rPr>
        <w:t xml:space="preserve">гр. </w:t>
      </w:r>
      <w:r>
        <w:rPr>
          <w:rFonts w:ascii="Times New Roman" w:hAnsi="Times New Roman"/>
          <w:sz w:val="28"/>
          <w:szCs w:val="28"/>
          <w:lang w:val="uk-UA"/>
        </w:rPr>
        <w:t xml:space="preserve">Корчевному Ігорю Володимировичу      загальною площею  </w:t>
      </w:r>
      <w:smartTag w:uri="urn:schemas-microsoft-com:office:smarttags" w:element="metricconverter">
        <w:smartTagPr>
          <w:attr w:name="ProductID" w:val="0,12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індивідуального садівництва (код КВЦПЗ 01.05),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Грузьке, вул. Дружня (кадастровий номер земельної ділянки 3521480800:51:000:0154).</w:t>
      </w:r>
    </w:p>
    <w:p w:rsidR="0026186D" w:rsidRDefault="0026186D" w:rsidP="00D353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Корчевному Ігорю Володимировичу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26186D" w:rsidRDefault="0026186D" w:rsidP="00D353F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26186D" w:rsidRDefault="0026186D" w:rsidP="00927072">
      <w:pPr>
        <w:spacing w:after="0" w:line="240" w:lineRule="auto"/>
        <w:jc w:val="both"/>
      </w:pPr>
    </w:p>
    <w:p w:rsidR="0026186D" w:rsidRDefault="0026186D" w:rsidP="00927072"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26186D" w:rsidRDefault="0026186D" w:rsidP="00927072"/>
    <w:sectPr w:rsidR="0026186D" w:rsidSect="00CE5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06F"/>
    <w:rsid w:val="00152F9B"/>
    <w:rsid w:val="0020506F"/>
    <w:rsid w:val="0026186D"/>
    <w:rsid w:val="004217A7"/>
    <w:rsid w:val="00547ACF"/>
    <w:rsid w:val="00692086"/>
    <w:rsid w:val="007F47D7"/>
    <w:rsid w:val="00927072"/>
    <w:rsid w:val="00B5010B"/>
    <w:rsid w:val="00C9381F"/>
    <w:rsid w:val="00CE5D1C"/>
    <w:rsid w:val="00D25044"/>
    <w:rsid w:val="00D353F1"/>
    <w:rsid w:val="00FA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072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5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1074</Words>
  <Characters>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2022-02-10T14:41:00Z</dcterms:created>
  <dcterms:modified xsi:type="dcterms:W3CDTF">2022-02-10T17:35:00Z</dcterms:modified>
</cp:coreProperties>
</file>