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37" w:rsidRPr="00EA1E37" w:rsidRDefault="00EA1E37" w:rsidP="00EA1E37">
      <w:pPr>
        <w:rPr>
          <w:lang w:val="uk-UA"/>
        </w:rPr>
      </w:pPr>
    </w:p>
    <w:p w:rsidR="00EA1E37" w:rsidRPr="00F21928" w:rsidRDefault="00EA1E37" w:rsidP="00EA1E37">
      <w:pPr>
        <w:ind w:right="-2"/>
        <w:jc w:val="center"/>
        <w:rPr>
          <w:lang w:val="uk-U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193144" r:id="rId5"/>
        </w:object>
      </w:r>
    </w:p>
    <w:p w:rsidR="00EA1E37" w:rsidRPr="00154B65" w:rsidRDefault="00EA1E37" w:rsidP="00EA1E37">
      <w:pPr>
        <w:pStyle w:val="1"/>
        <w:rPr>
          <w:rFonts w:ascii="UkrainianBaltica" w:hAnsi="UkrainianBaltica"/>
          <w:szCs w:val="24"/>
        </w:rPr>
      </w:pPr>
      <w:r w:rsidRPr="00154B65">
        <w:rPr>
          <w:b/>
          <w:bCs/>
          <w:szCs w:val="24"/>
        </w:rPr>
        <w:t xml:space="preserve">                                                               </w:t>
      </w:r>
    </w:p>
    <w:p w:rsidR="00EA1E37" w:rsidRPr="00154B65" w:rsidRDefault="00EA1E37" w:rsidP="00EA1E37">
      <w:pPr>
        <w:pStyle w:val="4"/>
        <w:rPr>
          <w:szCs w:val="24"/>
          <w:lang w:val="ru-RU"/>
        </w:rPr>
      </w:pPr>
      <w:r w:rsidRPr="00D129DF">
        <w:rPr>
          <w:szCs w:val="24"/>
        </w:rPr>
        <w:pict>
          <v:line id="_x0000_s1027" style="position:absolute;left:0;text-align:left;z-index:251660288" from="-33pt,21.8pt" to="463.8pt,21.8pt" strokeweight="5pt">
            <v:stroke linestyle="thickBetweenThin"/>
          </v:line>
        </w:pict>
      </w:r>
      <w:r w:rsidRPr="00154B65">
        <w:rPr>
          <w:szCs w:val="24"/>
        </w:rPr>
        <w:t>ГОЛОВАНІВСЬКА СЕЛИЩНА РАДА</w:t>
      </w:r>
    </w:p>
    <w:p w:rsidR="00EA1E37" w:rsidRDefault="00EA1E37" w:rsidP="00EA1E37">
      <w:pPr>
        <w:spacing w:after="0" w:line="240" w:lineRule="auto"/>
        <w:jc w:val="center"/>
        <w:rPr>
          <w:lang w:val="uk-UA"/>
        </w:rPr>
      </w:pPr>
      <w:r w:rsidRPr="00154B65">
        <w:t xml:space="preserve">                                          </w:t>
      </w:r>
    </w:p>
    <w:p w:rsidR="00EA1E37" w:rsidRPr="00EA1E37" w:rsidRDefault="00EA1E37" w:rsidP="00EA1E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-237490</wp:posOffset>
            </wp:positionH>
            <wp:positionV relativeFrom="paragraph">
              <wp:posOffset>67945</wp:posOffset>
            </wp:positionV>
            <wp:extent cx="6309360" cy="0"/>
            <wp:effectExtent l="0" t="0" r="0" b="0"/>
            <wp:wrapNone/>
            <wp:docPr id="2" name="Прямая соединительная линия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1" name="Прямая соединительная линия 1"/>
                      <a:cNvCxnSpPr>
                        <a:cxnSpLocks noChangeShapeType="1"/>
                      </a:cNvCxnSpPr>
                    </a:nvCxnSpPr>
                    <a:spPr bwMode="auto">
                      <a:xfrm>
                        <a:off x="842645" y="1742440"/>
                        <a:ext cx="6309360" cy="0"/>
                      </a:xfrm>
                      <a:prstGeom prst="line">
                        <a:avLst/>
                      </a:prstGeom>
                      <a:noFill/>
                      <a:ln w="635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a14="http://schemas.microsoft.com/office/drawing/2010/main">
                            <a:noFill/>
                          </a14:hiddenFill>
                        </a:ext>
                      </a:extLst>
                    </a:spPr>
                  </a:cxnSp>
                </lc:lockedCanvas>
              </a:graphicData>
            </a:graphic>
          </wp:anchor>
        </w:drawing>
      </w:r>
    </w:p>
    <w:p w:rsidR="00EA1E37" w:rsidRDefault="00EA1E37" w:rsidP="00EA1E37">
      <w:pPr>
        <w:pStyle w:val="a3"/>
        <w:tabs>
          <w:tab w:val="left" w:pos="1496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EA1E37">
        <w:rPr>
          <w:b/>
          <w:color w:val="000000"/>
          <w:sz w:val="28"/>
          <w:szCs w:val="28"/>
          <w:lang w:val="uk-UA"/>
        </w:rPr>
        <w:t>Перша</w:t>
      </w:r>
      <w:r w:rsidRPr="00EA1E37">
        <w:rPr>
          <w:b/>
          <w:sz w:val="28"/>
          <w:szCs w:val="28"/>
          <w:lang w:val="uk-UA"/>
        </w:rPr>
        <w:t xml:space="preserve"> </w:t>
      </w:r>
      <w:proofErr w:type="spellStart"/>
      <w:r w:rsidRPr="00EA1E37">
        <w:rPr>
          <w:b/>
          <w:color w:val="000000"/>
          <w:sz w:val="28"/>
          <w:szCs w:val="28"/>
        </w:rPr>
        <w:t>сесія</w:t>
      </w:r>
      <w:proofErr w:type="spellEnd"/>
    </w:p>
    <w:p w:rsidR="00EA1E37" w:rsidRPr="00EA1E37" w:rsidRDefault="00EA1E37" w:rsidP="00EA1E37">
      <w:pPr>
        <w:pStyle w:val="a3"/>
        <w:tabs>
          <w:tab w:val="left" w:pos="1496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EA1E37" w:rsidRDefault="00EA1E37" w:rsidP="00EA1E37">
      <w:pPr>
        <w:pStyle w:val="a3"/>
        <w:tabs>
          <w:tab w:val="left" w:pos="1496"/>
        </w:tabs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proofErr w:type="spellStart"/>
      <w:r w:rsidRPr="00EA1E37">
        <w:rPr>
          <w:b/>
          <w:color w:val="000000"/>
          <w:sz w:val="28"/>
          <w:szCs w:val="28"/>
        </w:rPr>
        <w:t>Голованівської</w:t>
      </w:r>
      <w:proofErr w:type="spellEnd"/>
      <w:r w:rsidRPr="00EA1E37">
        <w:rPr>
          <w:b/>
          <w:color w:val="000000"/>
          <w:sz w:val="28"/>
          <w:szCs w:val="28"/>
        </w:rPr>
        <w:t xml:space="preserve"> </w:t>
      </w:r>
      <w:proofErr w:type="spellStart"/>
      <w:r w:rsidRPr="00EA1E37">
        <w:rPr>
          <w:b/>
          <w:color w:val="000000"/>
          <w:sz w:val="28"/>
          <w:szCs w:val="28"/>
        </w:rPr>
        <w:t>селищної</w:t>
      </w:r>
      <w:proofErr w:type="spellEnd"/>
      <w:r w:rsidRPr="00EA1E37">
        <w:rPr>
          <w:b/>
          <w:color w:val="000000"/>
          <w:sz w:val="28"/>
          <w:szCs w:val="28"/>
        </w:rPr>
        <w:t xml:space="preserve"> </w:t>
      </w:r>
      <w:proofErr w:type="gramStart"/>
      <w:r w:rsidRPr="00EA1E37">
        <w:rPr>
          <w:b/>
          <w:color w:val="000000"/>
          <w:sz w:val="28"/>
          <w:szCs w:val="28"/>
        </w:rPr>
        <w:t>ради</w:t>
      </w:r>
      <w:proofErr w:type="gramEnd"/>
    </w:p>
    <w:p w:rsidR="00EA1E37" w:rsidRPr="00EA1E37" w:rsidRDefault="00EA1E37" w:rsidP="00EA1E37">
      <w:pPr>
        <w:pStyle w:val="a3"/>
        <w:tabs>
          <w:tab w:val="left" w:pos="1496"/>
        </w:tabs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</w:p>
    <w:p w:rsidR="00EA1E37" w:rsidRDefault="00EA1E37" w:rsidP="00EA1E3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A1E3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Восьмого </w:t>
      </w:r>
      <w:proofErr w:type="spellStart"/>
      <w:r w:rsidRPr="00EA1E37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</w:p>
    <w:p w:rsidR="00EA1E37" w:rsidRPr="00EA1E37" w:rsidRDefault="00EA1E37" w:rsidP="00EA1E3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A1E37" w:rsidRPr="00EA1E37" w:rsidRDefault="00EA1E37" w:rsidP="00EA1E3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              </w:t>
      </w:r>
    </w:p>
    <w:p w:rsidR="00EA1E37" w:rsidRPr="00EA1E37" w:rsidRDefault="00EA1E37" w:rsidP="00EA1E3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1E37" w:rsidRPr="00EA1E37" w:rsidRDefault="00EA1E37" w:rsidP="00EA1E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A1E37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EA1E37">
        <w:rPr>
          <w:rFonts w:ascii="Times New Roman" w:hAnsi="Times New Roman" w:cs="Times New Roman"/>
          <w:color w:val="000000"/>
          <w:sz w:val="28"/>
          <w:szCs w:val="28"/>
        </w:rPr>
        <w:t xml:space="preserve"> 04 </w:t>
      </w:r>
      <w:proofErr w:type="spellStart"/>
      <w:r w:rsidRPr="00EA1E37">
        <w:rPr>
          <w:rFonts w:ascii="Times New Roman" w:hAnsi="Times New Roman" w:cs="Times New Roman"/>
          <w:color w:val="000000"/>
          <w:sz w:val="28"/>
          <w:szCs w:val="28"/>
        </w:rPr>
        <w:t>грудня</w:t>
      </w:r>
      <w:proofErr w:type="spellEnd"/>
      <w:r w:rsidRPr="00EA1E37">
        <w:rPr>
          <w:rFonts w:ascii="Times New Roman" w:hAnsi="Times New Roman" w:cs="Times New Roman"/>
          <w:color w:val="000000"/>
          <w:sz w:val="28"/>
          <w:szCs w:val="28"/>
        </w:rPr>
        <w:t xml:space="preserve"> 2020 року                                                                                     № 4       </w:t>
      </w:r>
    </w:p>
    <w:p w:rsidR="00EA1E37" w:rsidRPr="00EA1E37" w:rsidRDefault="00EA1E37" w:rsidP="00EA1E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1E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</w:t>
      </w:r>
      <w:proofErr w:type="spellStart"/>
      <w:r w:rsidRPr="00EA1E37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EA1E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color w:val="000000"/>
          <w:sz w:val="28"/>
          <w:szCs w:val="28"/>
        </w:rPr>
        <w:t>Голованівськ</w:t>
      </w:r>
      <w:proofErr w:type="spellEnd"/>
    </w:p>
    <w:p w:rsidR="00EA1E37" w:rsidRPr="00EA1E37" w:rsidRDefault="00EA1E37" w:rsidP="00EA1E3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1E37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EA1E37" w:rsidRP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EA1E3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структури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загальної</w:t>
      </w:r>
      <w:proofErr w:type="spellEnd"/>
    </w:p>
    <w:p w:rsid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чисельності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працівників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апарату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1E37" w:rsidRP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A1E37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1E37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її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A1E37" w:rsidRP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інших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виконавчих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органі</w:t>
      </w:r>
      <w:proofErr w:type="gramStart"/>
      <w:r w:rsidRPr="00EA1E37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ради </w:t>
      </w:r>
    </w:p>
    <w:p w:rsidR="00EA1E37" w:rsidRPr="00EA1E37" w:rsidRDefault="00EA1E37" w:rsidP="00EA1E37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EA1E37" w:rsidRPr="00EA1E37" w:rsidRDefault="00EA1E37" w:rsidP="00EA1E37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EA1E37" w:rsidRPr="00EA1E37" w:rsidRDefault="00EA1E37" w:rsidP="00EA1E3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A1E37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до пункту 5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26, пункту 6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четвертої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42,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59 Закону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», постанови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EA1E37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EA1E37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09.03.2006 р. №268 «Про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та умов оплати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суді</w:t>
      </w:r>
      <w:proofErr w:type="gramStart"/>
      <w:r w:rsidRPr="00EA1E3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1E37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» та наказу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28.01.2002 р. №57 «Про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застосовуються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бюджету» 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EA1E37" w:rsidRP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val="uk-UA"/>
        </w:rPr>
      </w:pPr>
      <w:r w:rsidRPr="00EA1E37">
        <w:rPr>
          <w:rFonts w:ascii="Times New Roman" w:hAnsi="Times New Roman" w:cs="Times New Roman"/>
          <w:sz w:val="28"/>
          <w:szCs w:val="28"/>
        </w:rPr>
        <w:t xml:space="preserve">В И </w:t>
      </w:r>
      <w:proofErr w:type="gramStart"/>
      <w:r w:rsidRPr="00EA1E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A1E37">
        <w:rPr>
          <w:rFonts w:ascii="Times New Roman" w:hAnsi="Times New Roman" w:cs="Times New Roman"/>
          <w:sz w:val="28"/>
          <w:szCs w:val="28"/>
        </w:rPr>
        <w:t xml:space="preserve"> І Ш И Л А: </w:t>
      </w:r>
    </w:p>
    <w:p w:rsidR="00EA1E37" w:rsidRP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val="uk-UA"/>
        </w:rPr>
      </w:pPr>
    </w:p>
    <w:p w:rsidR="00EA1E37" w:rsidRPr="00EA1E37" w:rsidRDefault="00EA1E37" w:rsidP="00EA1E3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A1E37">
        <w:rPr>
          <w:rFonts w:ascii="Times New Roman" w:hAnsi="Times New Roman" w:cs="Times New Roman"/>
          <w:sz w:val="28"/>
          <w:szCs w:val="28"/>
        </w:rPr>
        <w:t xml:space="preserve">1.Затвердити структуру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1E37" w:rsidRPr="00EA1E37" w:rsidRDefault="00EA1E37" w:rsidP="00EA1E3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A1E3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1E3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65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1E37" w:rsidRPr="00EA1E37" w:rsidRDefault="00EA1E37" w:rsidP="00EA1E37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A1E37">
        <w:rPr>
          <w:rFonts w:ascii="Times New Roman" w:hAnsi="Times New Roman" w:cs="Times New Roman"/>
          <w:sz w:val="28"/>
          <w:szCs w:val="28"/>
        </w:rPr>
        <w:t xml:space="preserve">4. Контроль за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A1E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A1E3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голову.</w:t>
      </w:r>
    </w:p>
    <w:p w:rsidR="00EA1E37" w:rsidRP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EA1E37" w:rsidRPr="00EA1E37" w:rsidRDefault="00EA1E37" w:rsidP="00EA1E37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EA1E37" w:rsidRPr="00EA1E37" w:rsidRDefault="00EA1E37" w:rsidP="00EA1E3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ЦОБЕНК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</w:p>
    <w:p w:rsidR="00EA1E37" w:rsidRPr="00EA1E37" w:rsidRDefault="00EA1E37" w:rsidP="00EA1E37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EA1E37" w:rsidRPr="00EA1E37" w:rsidRDefault="00EA1E37" w:rsidP="00EA1E37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EA1E3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E37" w:rsidRDefault="00EA1E37" w:rsidP="00EA1E37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A1E3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A1E37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EA1E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A1E3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E37" w:rsidRPr="00EA1E37" w:rsidRDefault="00EA1E37" w:rsidP="00EA1E37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EA1E37" w:rsidRDefault="00EA1E37" w:rsidP="00EA1E37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A1E3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«04» </w:t>
      </w:r>
      <w:proofErr w:type="spellStart"/>
      <w:r w:rsidRPr="00EA1E37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EA1E37">
        <w:rPr>
          <w:rFonts w:ascii="Times New Roman" w:hAnsi="Times New Roman" w:cs="Times New Roman"/>
          <w:sz w:val="28"/>
          <w:szCs w:val="28"/>
        </w:rPr>
        <w:t xml:space="preserve"> 2020 р. № 4</w:t>
      </w:r>
    </w:p>
    <w:p w:rsidR="00EA1E37" w:rsidRPr="00EA1E37" w:rsidRDefault="00EA1E37" w:rsidP="00EA1E37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EA1E37" w:rsidRP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1E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EA1E37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EA1E37" w:rsidRDefault="00EA1E37" w:rsidP="00EA1E3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апарату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A1E37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її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інших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виконавчих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A1E37">
        <w:rPr>
          <w:rFonts w:ascii="Times New Roman" w:hAnsi="Times New Roman" w:cs="Times New Roman"/>
          <w:b/>
          <w:sz w:val="28"/>
          <w:szCs w:val="28"/>
        </w:rPr>
        <w:t>органів</w:t>
      </w:r>
      <w:proofErr w:type="spellEnd"/>
      <w:r w:rsidRPr="00EA1E37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Назви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структурних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ідрозділів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виконавчий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органів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посад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2E7E3A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К-ть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шт. од.</w:t>
            </w:r>
          </w:p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EA1E37" w:rsidTr="00B21E7F">
        <w:tc>
          <w:tcPr>
            <w:tcW w:w="9571" w:type="dxa"/>
            <w:gridSpan w:val="2"/>
          </w:tcPr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Апарат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місцевої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ради</w:t>
            </w:r>
            <w:proofErr w:type="gram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її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виконавчого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комітету</w:t>
            </w:r>
            <w:proofErr w:type="spellEnd"/>
          </w:p>
          <w:p w:rsidR="00EA1E3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A1E37" w:rsidTr="00A61967">
        <w:tc>
          <w:tcPr>
            <w:tcW w:w="9571" w:type="dxa"/>
            <w:gridSpan w:val="2"/>
          </w:tcPr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Керівництво</w:t>
            </w:r>
            <w:proofErr w:type="spellEnd"/>
          </w:p>
          <w:p w:rsidR="00EA1E3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Селищний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голова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ради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1.3. Перший заступник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селищного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1.4. Заступник 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селищного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Керуючий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справами,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E37" w:rsidTr="005E1318">
        <w:tc>
          <w:tcPr>
            <w:tcW w:w="9571" w:type="dxa"/>
            <w:gridSpan w:val="2"/>
          </w:tcPr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Структурні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ідрозділи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уповноважені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посадові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особи</w:t>
            </w:r>
          </w:p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2.1. Староста 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1E37" w:rsidRPr="00D33E47" w:rsidRDefault="00EA1E37" w:rsidP="00EA1E37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</w:t>
            </w:r>
            <w:r w:rsidRPr="00D33E4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D33E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іловод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A1E37" w:rsidRPr="00D33E47" w:rsidRDefault="00EA1E37" w:rsidP="00EA1E37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       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</w:p>
          <w:p w:rsidR="00EA1E37" w:rsidRPr="00D33E47" w:rsidRDefault="00EA1E37" w:rsidP="00EA1E37">
            <w:pPr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E37" w:rsidTr="00444B1C">
        <w:tc>
          <w:tcPr>
            <w:tcW w:w="9571" w:type="dxa"/>
            <w:gridSpan w:val="2"/>
          </w:tcPr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Фінансовій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</w:p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</w:t>
            </w: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E37" w:rsidTr="00706BB2">
        <w:tc>
          <w:tcPr>
            <w:tcW w:w="9571" w:type="dxa"/>
            <w:gridSpan w:val="2"/>
          </w:tcPr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бухгалтерського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обл</w:t>
            </w:r>
            <w:proofErr w:type="gram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іку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звітності</w:t>
            </w:r>
            <w:proofErr w:type="spellEnd"/>
          </w:p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категорії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A1E37" w:rsidTr="007E2BC4">
        <w:tc>
          <w:tcPr>
            <w:tcW w:w="9571" w:type="dxa"/>
            <w:gridSpan w:val="2"/>
          </w:tcPr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2.4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юридичного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діяльності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</w:t>
            </w:r>
          </w:p>
          <w:p w:rsidR="00EA1E37" w:rsidRPr="00D33E47" w:rsidRDefault="00EA1E37" w:rsidP="00EA1E3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Провідний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A386B" w:rsidTr="00382A83">
        <w:tc>
          <w:tcPr>
            <w:tcW w:w="9571" w:type="dxa"/>
            <w:gridSpan w:val="2"/>
          </w:tcPr>
          <w:p w:rsidR="006A386B" w:rsidRPr="00D33E47" w:rsidRDefault="006A386B" w:rsidP="006A386B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Загально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організаційний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</w:p>
          <w:p w:rsidR="006A386B" w:rsidRPr="00D33E47" w:rsidRDefault="006A386B" w:rsidP="006A386B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E37" w:rsidTr="00EA1E37">
        <w:tc>
          <w:tcPr>
            <w:tcW w:w="4785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1E37" w:rsidTr="00EA1E37">
        <w:tc>
          <w:tcPr>
            <w:tcW w:w="4785" w:type="dxa"/>
          </w:tcPr>
          <w:p w:rsidR="00EA1E37" w:rsidRPr="00D33E47" w:rsidRDefault="00D33E4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Провідний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386B" w:rsidRPr="00D33E4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6A386B"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386B" w:rsidRPr="00D33E47">
              <w:rPr>
                <w:rFonts w:ascii="Times New Roman" w:hAnsi="Times New Roman" w:cs="Times New Roman"/>
                <w:sz w:val="24"/>
                <w:szCs w:val="24"/>
              </w:rPr>
              <w:t>комп’ютерних</w:t>
            </w:r>
            <w:proofErr w:type="spellEnd"/>
            <w:r w:rsidR="006A386B"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систем                                                         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A1E37" w:rsidRPr="00D33E47" w:rsidRDefault="00EA1E37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EA1E3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ВСЬОГО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A386B" w:rsidTr="00980231">
        <w:tc>
          <w:tcPr>
            <w:tcW w:w="9571" w:type="dxa"/>
            <w:gridSpan w:val="2"/>
          </w:tcPr>
          <w:p w:rsidR="006A386B" w:rsidRPr="00D33E47" w:rsidRDefault="006A386B" w:rsidP="006A386B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2.6.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центру 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адміністративних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</w:p>
          <w:p w:rsidR="006A386B" w:rsidRPr="00D33E47" w:rsidRDefault="006A386B" w:rsidP="006A386B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1                                                                                                                        </w:t>
            </w: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Адміністратор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Державний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реєстратор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      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</w:tc>
      </w:tr>
      <w:tr w:rsidR="006A386B" w:rsidTr="004939BB">
        <w:tc>
          <w:tcPr>
            <w:tcW w:w="9571" w:type="dxa"/>
            <w:gridSpan w:val="2"/>
          </w:tcPr>
          <w:p w:rsidR="006A386B" w:rsidRPr="00D33E47" w:rsidRDefault="006A386B" w:rsidP="006A386B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2.7. 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земельних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ресурсі</w:t>
            </w:r>
            <w:proofErr w:type="gram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</w:p>
          <w:p w:rsidR="006A386B" w:rsidRPr="00D33E47" w:rsidRDefault="006A386B" w:rsidP="006A386B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категорії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4786" w:type="dxa"/>
          </w:tcPr>
          <w:p w:rsidR="006A386B" w:rsidRPr="00D33E47" w:rsidRDefault="006A386B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33E47" w:rsidTr="00D71F39">
        <w:tc>
          <w:tcPr>
            <w:tcW w:w="9571" w:type="dxa"/>
            <w:gridSpan w:val="2"/>
          </w:tcPr>
          <w:p w:rsidR="00D33E47" w:rsidRPr="00D33E47" w:rsidRDefault="00D33E47" w:rsidP="00D33E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2.8.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економік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</w:t>
            </w: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АПК та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інвестицій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цивільного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захисту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, правопорядку,</w:t>
            </w:r>
          </w:p>
          <w:p w:rsidR="00D33E47" w:rsidRPr="00D33E47" w:rsidRDefault="00D33E47" w:rsidP="00D33E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безпеки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боротьби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корупцією</w:t>
            </w:r>
            <w:proofErr w:type="spellEnd"/>
          </w:p>
          <w:p w:rsidR="00D33E47" w:rsidRPr="00D33E47" w:rsidRDefault="00D33E47" w:rsidP="00D33E4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86B" w:rsidTr="00EA1E37">
        <w:tc>
          <w:tcPr>
            <w:tcW w:w="4785" w:type="dxa"/>
          </w:tcPr>
          <w:p w:rsidR="006A386B" w:rsidRPr="00D33E47" w:rsidRDefault="006A386B" w:rsidP="006A3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A386B" w:rsidRPr="00D33E47" w:rsidRDefault="006C68C9" w:rsidP="006A386B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A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A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Провідний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A38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C68C9" w:rsidTr="007242BF">
        <w:tc>
          <w:tcPr>
            <w:tcW w:w="9571" w:type="dxa"/>
            <w:gridSpan w:val="2"/>
          </w:tcPr>
          <w:p w:rsidR="006C68C9" w:rsidRPr="00D33E47" w:rsidRDefault="006C68C9" w:rsidP="006C68C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8C9" w:rsidRPr="00D33E47" w:rsidRDefault="006C68C9" w:rsidP="006C68C9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2.9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інфраструктури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енергетики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захисту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довкілля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житлово-комунального</w:t>
            </w:r>
            <w:proofErr w:type="spellEnd"/>
          </w:p>
          <w:p w:rsidR="006C68C9" w:rsidRPr="00D33E47" w:rsidRDefault="006C68C9" w:rsidP="006C68C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господарства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містобудування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арх</w:t>
            </w:r>
            <w:proofErr w:type="gram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ітектури</w:t>
            </w:r>
            <w:proofErr w:type="spellEnd"/>
          </w:p>
          <w:p w:rsidR="006C68C9" w:rsidRPr="00D33E47" w:rsidRDefault="006C68C9" w:rsidP="006C68C9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Провідний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категорії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C68C9" w:rsidTr="005941B7">
        <w:tc>
          <w:tcPr>
            <w:tcW w:w="9571" w:type="dxa"/>
            <w:gridSpan w:val="2"/>
          </w:tcPr>
          <w:p w:rsidR="006C68C9" w:rsidRPr="00D33E47" w:rsidRDefault="006C68C9" w:rsidP="006C68C9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культури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туризму та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культурної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спадщини</w:t>
            </w:r>
            <w:proofErr w:type="spellEnd"/>
          </w:p>
          <w:p w:rsidR="006C68C9" w:rsidRPr="00D33E47" w:rsidRDefault="006C68C9" w:rsidP="006C68C9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C68C9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Провідний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33E47" w:rsidTr="00DA2AEE">
        <w:tc>
          <w:tcPr>
            <w:tcW w:w="9571" w:type="dxa"/>
            <w:gridSpan w:val="2"/>
          </w:tcPr>
          <w:p w:rsidR="00D33E47" w:rsidRPr="00D33E47" w:rsidRDefault="00D33E47" w:rsidP="00D33E4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2.11.Відділ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</w:p>
          <w:p w:rsidR="00D33E47" w:rsidRPr="00D33E47" w:rsidRDefault="00D33E47" w:rsidP="00D33E4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C68C9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68C9" w:rsidTr="00EA1E37">
        <w:tc>
          <w:tcPr>
            <w:tcW w:w="4785" w:type="dxa"/>
          </w:tcPr>
          <w:p w:rsidR="006C68C9" w:rsidRPr="00D33E47" w:rsidRDefault="006C68C9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6C68C9" w:rsidRPr="00D33E47" w:rsidRDefault="006C68C9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7E3A" w:rsidTr="00EA1E37">
        <w:tc>
          <w:tcPr>
            <w:tcW w:w="4785" w:type="dxa"/>
          </w:tcPr>
          <w:p w:rsidR="002E7E3A" w:rsidRPr="00D33E47" w:rsidRDefault="002E7E3A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Провідний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2E7E3A" w:rsidRPr="00D33E47" w:rsidRDefault="002E7E3A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7E3A" w:rsidTr="00EA1E37">
        <w:tc>
          <w:tcPr>
            <w:tcW w:w="4785" w:type="dxa"/>
          </w:tcPr>
          <w:p w:rsidR="002E7E3A" w:rsidRPr="00D33E47" w:rsidRDefault="002E7E3A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4786" w:type="dxa"/>
          </w:tcPr>
          <w:p w:rsidR="002E7E3A" w:rsidRPr="00D33E47" w:rsidRDefault="002E7E3A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33E47" w:rsidTr="00027B72">
        <w:tc>
          <w:tcPr>
            <w:tcW w:w="9571" w:type="dxa"/>
            <w:gridSpan w:val="2"/>
          </w:tcPr>
          <w:p w:rsidR="00D33E47" w:rsidRPr="00D33E47" w:rsidRDefault="00D33E47" w:rsidP="00D33E47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2.12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Господарча</w:t>
            </w:r>
            <w:proofErr w:type="spellEnd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група</w:t>
            </w:r>
            <w:proofErr w:type="spellEnd"/>
          </w:p>
        </w:tc>
      </w:tr>
      <w:tr w:rsidR="002E7E3A" w:rsidTr="00EA1E37">
        <w:tc>
          <w:tcPr>
            <w:tcW w:w="4785" w:type="dxa"/>
          </w:tcPr>
          <w:p w:rsidR="002E7E3A" w:rsidRPr="00D33E47" w:rsidRDefault="002E7E3A" w:rsidP="006C68C9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2E7E3A" w:rsidRPr="00D33E47" w:rsidRDefault="002E7E3A" w:rsidP="006A386B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7E3A" w:rsidTr="00EA1E37">
        <w:tc>
          <w:tcPr>
            <w:tcW w:w="4785" w:type="dxa"/>
          </w:tcPr>
          <w:p w:rsidR="002E7E3A" w:rsidRPr="00D33E47" w:rsidRDefault="002E7E3A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Прибиральниця</w:t>
            </w:r>
            <w:proofErr w:type="spellEnd"/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4786" w:type="dxa"/>
          </w:tcPr>
          <w:p w:rsidR="002E7E3A" w:rsidRPr="00D33E47" w:rsidRDefault="002E7E3A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7E3A" w:rsidTr="00EA1E37">
        <w:tc>
          <w:tcPr>
            <w:tcW w:w="4785" w:type="dxa"/>
          </w:tcPr>
          <w:p w:rsidR="002E7E3A" w:rsidRPr="00D33E47" w:rsidRDefault="002E7E3A" w:rsidP="006C68C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ВСЬОГО:          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2E7E3A" w:rsidRPr="00D33E47" w:rsidRDefault="002E7E3A" w:rsidP="002E7E3A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2E7E3A" w:rsidRPr="00D33E47" w:rsidRDefault="002E7E3A" w:rsidP="006A386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3A" w:rsidTr="00EA1E37">
        <w:tc>
          <w:tcPr>
            <w:tcW w:w="4785" w:type="dxa"/>
          </w:tcPr>
          <w:p w:rsidR="002E7E3A" w:rsidRPr="00D33E47" w:rsidRDefault="002E7E3A" w:rsidP="006C68C9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4786" w:type="dxa"/>
          </w:tcPr>
          <w:p w:rsidR="002E7E3A" w:rsidRPr="00D33E47" w:rsidRDefault="002E7E3A" w:rsidP="002E7E3A">
            <w:pPr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47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 w:rsidRPr="00D33E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A1E37" w:rsidRPr="006C68C9" w:rsidRDefault="00EA1E37" w:rsidP="00EA1E37">
      <w:pPr>
        <w:ind w:right="-2"/>
      </w:pPr>
      <w:r w:rsidRPr="00154B65">
        <w:t xml:space="preserve">    </w:t>
      </w:r>
      <w:r w:rsidRPr="00154B65">
        <w:rPr>
          <w:b/>
        </w:rPr>
        <w:t xml:space="preserve">                                                                              </w:t>
      </w:r>
      <w:r w:rsidRPr="00154B65">
        <w:t xml:space="preserve">                                                                                                                              </w:t>
      </w:r>
      <w:r>
        <w:t xml:space="preserve">   </w:t>
      </w:r>
      <w:r w:rsidRPr="00154B65">
        <w:rPr>
          <w:b/>
        </w:rPr>
        <w:t xml:space="preserve">   </w:t>
      </w:r>
      <w:r w:rsidRPr="00154B6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68C9">
        <w:t xml:space="preserve"> </w:t>
      </w:r>
      <w:r w:rsidRPr="00154B65">
        <w:t xml:space="preserve">     </w:t>
      </w:r>
      <w:r w:rsidRPr="00154B65">
        <w:rPr>
          <w:b/>
        </w:rPr>
        <w:t xml:space="preserve">       </w:t>
      </w:r>
      <w:r w:rsidRPr="00154B65">
        <w:t xml:space="preserve">                                                                                                                                   </w:t>
      </w:r>
      <w:r w:rsidRPr="00154B65">
        <w:rPr>
          <w:b/>
        </w:rPr>
        <w:t xml:space="preserve">       </w:t>
      </w:r>
      <w:r w:rsidRPr="00154B65">
        <w:t xml:space="preserve">                                                                                           </w:t>
      </w:r>
      <w:r w:rsidR="006C68C9">
        <w:t xml:space="preserve">                               </w:t>
      </w:r>
    </w:p>
    <w:p w:rsidR="00EA1E37" w:rsidRPr="00154B65" w:rsidRDefault="00EA1E37" w:rsidP="00EA1E37">
      <w:pPr>
        <w:ind w:right="-2"/>
      </w:pPr>
      <w:r w:rsidRPr="00154B65">
        <w:t xml:space="preserve">         </w:t>
      </w:r>
    </w:p>
    <w:p w:rsidR="00EA1E37" w:rsidRPr="002E7E3A" w:rsidRDefault="002E7E3A" w:rsidP="002E7E3A">
      <w:pPr>
        <w:ind w:right="-2"/>
        <w:jc w:val="center"/>
        <w:rPr>
          <w:b/>
        </w:rPr>
      </w:pPr>
      <w:proofErr w:type="spellStart"/>
      <w:r w:rsidRPr="002E7E3A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2E7E3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proofErr w:type="spellStart"/>
      <w:r w:rsidRPr="002E7E3A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2E7E3A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EA1E37" w:rsidRPr="00154B65" w:rsidRDefault="00EA1E37" w:rsidP="00EA1E37">
      <w:pPr>
        <w:ind w:right="-2"/>
        <w:rPr>
          <w:b/>
        </w:rPr>
      </w:pPr>
      <w:r w:rsidRPr="00154B65">
        <w:rPr>
          <w:b/>
        </w:rPr>
        <w:t xml:space="preserve">        </w:t>
      </w:r>
      <w:r w:rsidRPr="00154B65">
        <w:t xml:space="preserve">                                                                                                                        </w:t>
      </w:r>
      <w:r w:rsidRPr="00154B65">
        <w:rPr>
          <w:b/>
        </w:rPr>
        <w:t xml:space="preserve">  </w:t>
      </w:r>
    </w:p>
    <w:p w:rsidR="00EA1E37" w:rsidRPr="00154B65" w:rsidRDefault="00EA1E37" w:rsidP="00EA1E37">
      <w:pPr>
        <w:ind w:right="-2"/>
      </w:pPr>
    </w:p>
    <w:p w:rsidR="00EA1E37" w:rsidRPr="00154B65" w:rsidRDefault="00EA1E37" w:rsidP="00EA1E37">
      <w:pPr>
        <w:ind w:right="-2"/>
      </w:pPr>
      <w:r w:rsidRPr="00154B65">
        <w:t xml:space="preserve">        </w:t>
      </w:r>
    </w:p>
    <w:p w:rsidR="00EA1E37" w:rsidRPr="00154B65" w:rsidRDefault="00EA1E37" w:rsidP="00EA1E37">
      <w:pPr>
        <w:ind w:right="-2"/>
      </w:pPr>
      <w:r w:rsidRPr="00154B65">
        <w:t xml:space="preserve">        </w:t>
      </w:r>
    </w:p>
    <w:p w:rsidR="00EA1E37" w:rsidRPr="00154B65" w:rsidRDefault="00EA1E37" w:rsidP="00EA1E37">
      <w:pPr>
        <w:ind w:right="-2"/>
      </w:pPr>
      <w:r w:rsidRPr="00154B65">
        <w:t xml:space="preserve">         </w:t>
      </w:r>
    </w:p>
    <w:p w:rsidR="00EA1E37" w:rsidRPr="00154B65" w:rsidRDefault="00EA1E37" w:rsidP="00EA1E37">
      <w:pPr>
        <w:ind w:right="-2"/>
        <w:rPr>
          <w:b/>
        </w:rPr>
      </w:pPr>
      <w:r w:rsidRPr="00154B65">
        <w:rPr>
          <w:b/>
        </w:rPr>
        <w:t xml:space="preserve">        </w:t>
      </w:r>
      <w:r w:rsidRPr="00154B65">
        <w:t xml:space="preserve">                                                                                                                          </w:t>
      </w:r>
    </w:p>
    <w:p w:rsidR="00EA1E37" w:rsidRPr="00154B65" w:rsidRDefault="00EA1E37" w:rsidP="00EA1E37">
      <w:pPr>
        <w:ind w:right="-2"/>
      </w:pPr>
    </w:p>
    <w:p w:rsidR="00EA1E37" w:rsidRPr="00154B65" w:rsidRDefault="00EA1E37" w:rsidP="00EA1E37">
      <w:pPr>
        <w:ind w:right="-2"/>
      </w:pPr>
      <w:r w:rsidRPr="00154B65">
        <w:rPr>
          <w:b/>
        </w:rPr>
        <w:t xml:space="preserve"> </w:t>
      </w:r>
    </w:p>
    <w:p w:rsidR="00EA1E37" w:rsidRPr="00154B65" w:rsidRDefault="00EA1E37" w:rsidP="00EA1E37">
      <w:pPr>
        <w:ind w:right="-2"/>
      </w:pPr>
      <w:r w:rsidRPr="00154B65">
        <w:t xml:space="preserve">        </w:t>
      </w:r>
    </w:p>
    <w:p w:rsidR="00EA1E37" w:rsidRPr="00154B65" w:rsidRDefault="00EA1E37" w:rsidP="00EA1E37">
      <w:pPr>
        <w:ind w:right="-2"/>
      </w:pPr>
      <w:r w:rsidRPr="00154B65"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1E37" w:rsidRPr="002E7E3A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  <w:lang w:val="uk-UA"/>
        </w:rPr>
      </w:pPr>
      <w:r w:rsidRPr="00154B65">
        <w:t xml:space="preserve">             </w:t>
      </w:r>
      <w:r w:rsidRPr="00154B65">
        <w:rPr>
          <w:b/>
        </w:rPr>
        <w:t xml:space="preserve">                                                                                                                    </w:t>
      </w:r>
      <w:r w:rsidRPr="00154B65">
        <w:t xml:space="preserve">    </w:t>
      </w:r>
    </w:p>
    <w:p w:rsidR="00EA1E37" w:rsidRPr="00EA1E37" w:rsidRDefault="00EA1E37" w:rsidP="00EA1E37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EA1E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4FB0" w:rsidRDefault="000C4FB0"/>
    <w:sectPr w:rsidR="000C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1E37"/>
    <w:rsid w:val="000C4FB0"/>
    <w:rsid w:val="000D497F"/>
    <w:rsid w:val="002E7E3A"/>
    <w:rsid w:val="006A386B"/>
    <w:rsid w:val="006C68C9"/>
    <w:rsid w:val="00D33E47"/>
    <w:rsid w:val="00EA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1E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EA1E3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1E37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EA1E37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Normal (Web)"/>
    <w:aliases w:val="Обычный (Web)"/>
    <w:basedOn w:val="a"/>
    <w:uiPriority w:val="99"/>
    <w:unhideWhenUsed/>
    <w:rsid w:val="00EA1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A1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2020-12-11T08:53:00Z</dcterms:created>
  <dcterms:modified xsi:type="dcterms:W3CDTF">2020-12-11T09:58:00Z</dcterms:modified>
</cp:coreProperties>
</file>