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740" w:rsidRDefault="009A3740" w:rsidP="009A3740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6111240" cy="1371600"/>
            <wp:effectExtent l="19050" t="0" r="3810" b="0"/>
            <wp:docPr id="1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740" w:rsidRDefault="009A3740" w:rsidP="009A3740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9A3740" w:rsidTr="001517BC">
        <w:tc>
          <w:tcPr>
            <w:tcW w:w="9854" w:type="dxa"/>
            <w:hideMark/>
          </w:tcPr>
          <w:p w:rsidR="009A3740" w:rsidRDefault="009A3740" w:rsidP="001517BC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ДЕСЯТ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9A3740" w:rsidTr="001517BC">
        <w:tc>
          <w:tcPr>
            <w:tcW w:w="9854" w:type="dxa"/>
            <w:hideMark/>
          </w:tcPr>
          <w:p w:rsidR="009A3740" w:rsidRDefault="009A3740" w:rsidP="001517BC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9A3740" w:rsidRPr="002D5CF7" w:rsidRDefault="009A3740" w:rsidP="009A3740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:rsidR="009A3740" w:rsidRDefault="009A3740" w:rsidP="009A3740">
      <w:pPr>
        <w:jc w:val="both"/>
        <w:rPr>
          <w:sz w:val="28"/>
          <w:szCs w:val="28"/>
        </w:rPr>
      </w:pPr>
    </w:p>
    <w:p w:rsidR="009A3740" w:rsidRPr="005148CE" w:rsidRDefault="009A3740" w:rsidP="009A374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16</w:t>
      </w:r>
      <w:r>
        <w:rPr>
          <w:sz w:val="28"/>
          <w:szCs w:val="28"/>
        </w:rPr>
        <w:t xml:space="preserve">» вересня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№304 </w:t>
      </w:r>
    </w:p>
    <w:p w:rsidR="009A3740" w:rsidRDefault="009A3740" w:rsidP="009A3740">
      <w:pPr>
        <w:jc w:val="both"/>
        <w:rPr>
          <w:sz w:val="28"/>
          <w:szCs w:val="28"/>
        </w:rPr>
      </w:pPr>
    </w:p>
    <w:p w:rsidR="009A3740" w:rsidRDefault="009A3740" w:rsidP="009A3740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p w:rsidR="00B05B83" w:rsidRDefault="00B05B83" w:rsidP="00B05B83">
      <w:pPr>
        <w:jc w:val="center"/>
        <w:rPr>
          <w:sz w:val="28"/>
          <w:szCs w:val="28"/>
        </w:rPr>
      </w:pPr>
    </w:p>
    <w:p w:rsidR="00B05B83" w:rsidRDefault="00B05B83" w:rsidP="00B05B83">
      <w:pPr>
        <w:tabs>
          <w:tab w:val="left" w:pos="3828"/>
        </w:tabs>
        <w:ind w:right="481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надання згоди на розроблення технічної документації із землеустрою щодо встановлення (відновлення) меж земельної ділянки в натурі (на місцевості) </w:t>
      </w:r>
    </w:p>
    <w:p w:rsidR="00B05B83" w:rsidRDefault="00B05B83" w:rsidP="00B05B83">
      <w:pPr>
        <w:jc w:val="both"/>
        <w:rPr>
          <w:b/>
          <w:sz w:val="28"/>
          <w:szCs w:val="28"/>
        </w:rPr>
      </w:pPr>
    </w:p>
    <w:p w:rsidR="00B05B83" w:rsidRDefault="00B05B83" w:rsidP="00B05B83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26, 34 Закону України «Про місцеве самоврядування в Україні», ст. 12 Земельного Кодексу Ук</w:t>
      </w:r>
      <w:r w:rsidR="00F82FF9">
        <w:rPr>
          <w:sz w:val="28"/>
          <w:szCs w:val="28"/>
        </w:rPr>
        <w:t>раїни та ст. 5</w:t>
      </w:r>
      <w:proofErr w:type="spellStart"/>
      <w:r w:rsidR="00F82FF9">
        <w:rPr>
          <w:sz w:val="28"/>
          <w:szCs w:val="28"/>
          <w:lang w:val="ru-RU"/>
        </w:rPr>
        <w:t>5</w:t>
      </w:r>
      <w:proofErr w:type="spellEnd"/>
      <w:r>
        <w:rPr>
          <w:sz w:val="28"/>
          <w:szCs w:val="28"/>
        </w:rPr>
        <w:t xml:space="preserve"> Закону України «Про землеустрій», розглянувши заяву гр. </w:t>
      </w:r>
      <w:proofErr w:type="spellStart"/>
      <w:r>
        <w:rPr>
          <w:sz w:val="28"/>
          <w:szCs w:val="28"/>
        </w:rPr>
        <w:t>Савелюка</w:t>
      </w:r>
      <w:proofErr w:type="spellEnd"/>
      <w:r>
        <w:rPr>
          <w:sz w:val="28"/>
          <w:szCs w:val="28"/>
        </w:rPr>
        <w:t xml:space="preserve"> М.І.</w:t>
      </w:r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зважаючи на рекомендації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 відносин </w:t>
      </w:r>
      <w:r>
        <w:rPr>
          <w:sz w:val="28"/>
          <w:szCs w:val="28"/>
        </w:rPr>
        <w:t>селищна рада</w:t>
      </w:r>
    </w:p>
    <w:p w:rsidR="00B05B83" w:rsidRDefault="00B05B83" w:rsidP="00B05B83">
      <w:pPr>
        <w:jc w:val="both"/>
        <w:rPr>
          <w:sz w:val="28"/>
          <w:szCs w:val="28"/>
        </w:rPr>
      </w:pPr>
    </w:p>
    <w:p w:rsidR="00B05B83" w:rsidRDefault="00B05B83" w:rsidP="00B05B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B05B83" w:rsidRDefault="00B05B83" w:rsidP="00B05B83">
      <w:pPr>
        <w:jc w:val="both"/>
        <w:rPr>
          <w:b/>
          <w:sz w:val="28"/>
          <w:szCs w:val="28"/>
        </w:rPr>
      </w:pPr>
    </w:p>
    <w:p w:rsidR="00B05B83" w:rsidRDefault="00B05B83" w:rsidP="00B05B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1.Надати згоду на розробку  технічної документації із землеустрою щодо встановлення (відновлення) меж земельної ділянки в натурі (на місцевості), на земельну ділянку загальною площею - 32,3 га, для ведення селянського (фермерського) господарства, яка перебуває в постійному користуванні гр. </w:t>
      </w:r>
      <w:proofErr w:type="spellStart"/>
      <w:r>
        <w:rPr>
          <w:sz w:val="28"/>
          <w:szCs w:val="28"/>
        </w:rPr>
        <w:t>Савелюка</w:t>
      </w:r>
      <w:proofErr w:type="spellEnd"/>
      <w:r>
        <w:rPr>
          <w:sz w:val="28"/>
          <w:szCs w:val="28"/>
        </w:rPr>
        <w:t xml:space="preserve"> Миколи Івано</w:t>
      </w:r>
      <w:r w:rsidR="00F82FF9">
        <w:rPr>
          <w:sz w:val="28"/>
          <w:szCs w:val="28"/>
        </w:rPr>
        <w:t>вича на підставі Державного акт</w:t>
      </w:r>
      <w:r w:rsidR="00F82FF9">
        <w:rPr>
          <w:sz w:val="28"/>
          <w:szCs w:val="28"/>
          <w:lang w:val="ru-RU"/>
        </w:rPr>
        <w:t>у</w:t>
      </w:r>
      <w:r>
        <w:rPr>
          <w:sz w:val="28"/>
          <w:szCs w:val="28"/>
        </w:rPr>
        <w:t xml:space="preserve"> </w:t>
      </w:r>
      <w:r w:rsidR="00F82FF9">
        <w:rPr>
          <w:sz w:val="28"/>
          <w:szCs w:val="28"/>
          <w:lang w:val="ru-RU"/>
        </w:rPr>
        <w:t xml:space="preserve">на право </w:t>
      </w:r>
      <w:r>
        <w:rPr>
          <w:sz w:val="28"/>
          <w:szCs w:val="28"/>
        </w:rPr>
        <w:t>по</w:t>
      </w:r>
      <w:r w:rsidR="00F82FF9">
        <w:rPr>
          <w:sz w:val="28"/>
          <w:szCs w:val="28"/>
        </w:rPr>
        <w:t>стійного користування землею  (</w:t>
      </w:r>
      <w:r w:rsidR="00F82FF9">
        <w:rPr>
          <w:sz w:val="28"/>
          <w:szCs w:val="28"/>
          <w:lang w:val="ru-RU"/>
        </w:rPr>
        <w:t>с</w:t>
      </w:r>
      <w:proofErr w:type="spellStart"/>
      <w:r>
        <w:rPr>
          <w:sz w:val="28"/>
          <w:szCs w:val="28"/>
        </w:rPr>
        <w:t>ерія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</w:t>
      </w:r>
      <w:proofErr w:type="spellEnd"/>
      <w:r>
        <w:rPr>
          <w:sz w:val="28"/>
          <w:szCs w:val="28"/>
        </w:rPr>
        <w:t xml:space="preserve"> </w:t>
      </w:r>
      <w:r w:rsidR="00F82FF9">
        <w:rPr>
          <w:sz w:val="28"/>
          <w:szCs w:val="28"/>
        </w:rPr>
        <w:t>0010 від 22 березня 1995 року</w:t>
      </w:r>
      <w:r w:rsidR="00F82FF9">
        <w:rPr>
          <w:sz w:val="28"/>
          <w:szCs w:val="28"/>
          <w:lang w:val="ru-RU"/>
        </w:rPr>
        <w:t xml:space="preserve">, </w:t>
      </w:r>
      <w:r w:rsidR="00F82FF9">
        <w:rPr>
          <w:sz w:val="28"/>
          <w:szCs w:val="28"/>
        </w:rPr>
        <w:t>№ 46</w:t>
      </w:r>
      <w:r w:rsidR="00F82FF9">
        <w:rPr>
          <w:sz w:val="28"/>
          <w:szCs w:val="28"/>
          <w:lang w:val="ru-RU"/>
        </w:rPr>
        <w:t xml:space="preserve">), яка </w:t>
      </w:r>
      <w:proofErr w:type="spellStart"/>
      <w:r w:rsidR="00F82FF9">
        <w:rPr>
          <w:sz w:val="28"/>
          <w:szCs w:val="28"/>
          <w:lang w:val="ru-RU"/>
        </w:rPr>
        <w:t>знаходиться</w:t>
      </w:r>
      <w:proofErr w:type="spellEnd"/>
      <w:r w:rsidR="00F82FF9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 xml:space="preserve">за адресою: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Голованівська</w:t>
      </w:r>
      <w:proofErr w:type="spellEnd"/>
      <w:r>
        <w:rPr>
          <w:sz w:val="28"/>
          <w:szCs w:val="28"/>
        </w:rPr>
        <w:t xml:space="preserve"> селищна рада, за межами с.</w:t>
      </w:r>
      <w:r w:rsidR="00F82FF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Вербове.</w:t>
      </w:r>
    </w:p>
    <w:p w:rsidR="00B05B83" w:rsidRDefault="00B05B83" w:rsidP="00B05B83">
      <w:pPr>
        <w:pStyle w:val="a4"/>
        <w:jc w:val="both"/>
        <w:rPr>
          <w:sz w:val="28"/>
          <w:szCs w:val="28"/>
        </w:rPr>
      </w:pPr>
      <w:bookmarkStart w:id="0" w:name="_GoBack"/>
      <w:bookmarkEnd w:id="0"/>
    </w:p>
    <w:p w:rsidR="00B05B83" w:rsidRDefault="00B05B83" w:rsidP="00B05B83">
      <w:pPr>
        <w:ind w:right="3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2</w:t>
      </w:r>
      <w:proofErr w:type="spellStart"/>
      <w:r>
        <w:rPr>
          <w:sz w:val="28"/>
          <w:szCs w:val="28"/>
        </w:rPr>
        <w:t>.Контроль</w:t>
      </w:r>
      <w:proofErr w:type="spellEnd"/>
      <w:r>
        <w:rPr>
          <w:sz w:val="28"/>
          <w:szCs w:val="28"/>
        </w:rPr>
        <w:t xml:space="preserve"> за виконанням даного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 покласти на постійну  комісію з питань   аграрної політики та земельних відносин.</w:t>
      </w:r>
    </w:p>
    <w:p w:rsidR="00710300" w:rsidRPr="00B05B83" w:rsidRDefault="00710300" w:rsidP="00710300">
      <w:pPr>
        <w:tabs>
          <w:tab w:val="left" w:pos="3828"/>
        </w:tabs>
        <w:ind w:right="4819"/>
        <w:contextualSpacing/>
        <w:jc w:val="both"/>
        <w:rPr>
          <w:sz w:val="28"/>
          <w:szCs w:val="28"/>
        </w:rPr>
      </w:pPr>
    </w:p>
    <w:p w:rsidR="00710300" w:rsidRPr="00B05B83" w:rsidRDefault="00710300" w:rsidP="00710300">
      <w:pPr>
        <w:ind w:right="-2"/>
        <w:rPr>
          <w:rFonts w:asciiTheme="minorHAnsi" w:hAnsiTheme="minorHAnsi"/>
          <w:color w:val="000000"/>
          <w:sz w:val="28"/>
          <w:szCs w:val="28"/>
        </w:rPr>
      </w:pPr>
    </w:p>
    <w:p w:rsidR="00326D45" w:rsidRPr="00B05B83" w:rsidRDefault="00C37052" w:rsidP="00B05B83">
      <w:pPr>
        <w:jc w:val="center"/>
        <w:rPr>
          <w:sz w:val="28"/>
          <w:szCs w:val="28"/>
        </w:rPr>
      </w:pPr>
      <w:r w:rsidRPr="00B05B83">
        <w:rPr>
          <w:b/>
          <w:sz w:val="28"/>
          <w:szCs w:val="28"/>
        </w:rPr>
        <w:t xml:space="preserve">Селищний  голова                  </w:t>
      </w:r>
      <w:r w:rsidR="00F82FF9">
        <w:rPr>
          <w:b/>
          <w:sz w:val="28"/>
          <w:szCs w:val="28"/>
        </w:rPr>
        <w:t xml:space="preserve">                  </w:t>
      </w:r>
      <w:r w:rsidRPr="00B05B83">
        <w:rPr>
          <w:b/>
          <w:sz w:val="28"/>
          <w:szCs w:val="28"/>
        </w:rPr>
        <w:t xml:space="preserve">               Сергій ЦОБЕНКО</w:t>
      </w:r>
    </w:p>
    <w:p w:rsidR="001E33D2" w:rsidRDefault="001E33D2"/>
    <w:sectPr w:rsidR="001E33D2" w:rsidSect="008A25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5CA6"/>
    <w:rsid w:val="000F63C1"/>
    <w:rsid w:val="001E33D2"/>
    <w:rsid w:val="00326D45"/>
    <w:rsid w:val="00365CA6"/>
    <w:rsid w:val="0038698D"/>
    <w:rsid w:val="003A283B"/>
    <w:rsid w:val="00456ADE"/>
    <w:rsid w:val="00710300"/>
    <w:rsid w:val="008A2532"/>
    <w:rsid w:val="009A3740"/>
    <w:rsid w:val="00B05B83"/>
    <w:rsid w:val="00B27A68"/>
    <w:rsid w:val="00C37052"/>
    <w:rsid w:val="00DB6376"/>
    <w:rsid w:val="00F82F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D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26D45"/>
    <w:rPr>
      <w:b/>
      <w:bCs/>
    </w:rPr>
  </w:style>
  <w:style w:type="paragraph" w:styleId="a4">
    <w:name w:val="No Spacing"/>
    <w:uiPriority w:val="1"/>
    <w:qFormat/>
    <w:rsid w:val="00C3705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B05B8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5B83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dcterms:created xsi:type="dcterms:W3CDTF">2021-09-20T12:30:00Z</dcterms:created>
  <dcterms:modified xsi:type="dcterms:W3CDTF">2021-09-20T12:30:00Z</dcterms:modified>
</cp:coreProperties>
</file>