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3D" w:rsidRPr="00534C44" w:rsidRDefault="00651E3D" w:rsidP="00651E3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04825" cy="657225"/>
            <wp:effectExtent l="19050" t="0" r="9525" b="0"/>
            <wp:docPr id="10" name="Рисунок 1" descr="Голованівськ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олованівськ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888" r="45909" b="66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854"/>
      </w:tblGrid>
      <w:tr w:rsidR="00651E3D" w:rsidRPr="009D19ED" w:rsidTr="006E08A9">
        <w:trPr>
          <w:trHeight w:val="368"/>
        </w:trPr>
        <w:tc>
          <w:tcPr>
            <w:tcW w:w="9854" w:type="dxa"/>
          </w:tcPr>
          <w:p w:rsidR="00651E3D" w:rsidRPr="009D19ED" w:rsidRDefault="00651E3D" w:rsidP="006E08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19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РОЗПОРЯДЖЕННЯ</w:t>
            </w:r>
          </w:p>
          <w:p w:rsidR="00651E3D" w:rsidRPr="009D19ED" w:rsidRDefault="00651E3D" w:rsidP="006E08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19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ПЕРЕГОНІВСЬКОГО СІЛЬСЬКОГО ГОЛОВИ</w:t>
            </w:r>
          </w:p>
          <w:p w:rsidR="00651E3D" w:rsidRPr="009D19ED" w:rsidRDefault="00651E3D" w:rsidP="006E08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19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ГОЛОВАНІВСЬКОГО РАЙОНУ</w:t>
            </w:r>
          </w:p>
          <w:p w:rsidR="00651E3D" w:rsidRPr="009D19ED" w:rsidRDefault="00651E3D" w:rsidP="006E08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D19E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КІРОВОГРАДСЬКОЇ ОБЛАСТІ</w:t>
            </w:r>
          </w:p>
          <w:p w:rsidR="00651E3D" w:rsidRPr="009D19ED" w:rsidRDefault="00651E3D" w:rsidP="006E08A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51E3D" w:rsidRDefault="00651E3D" w:rsidP="00651E3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 04  січня  2021  року                                                                       № 1 -КП</w:t>
      </w:r>
    </w:p>
    <w:p w:rsidR="00651E3D" w:rsidRDefault="00651E3D" w:rsidP="00651E3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с.Перегонівка</w:t>
      </w:r>
    </w:p>
    <w:p w:rsidR="00A1530E" w:rsidRDefault="00A1530E" w:rsidP="00A1530E">
      <w:pPr>
        <w:ind w:right="4393"/>
        <w:rPr>
          <w:b/>
          <w:sz w:val="28"/>
          <w:szCs w:val="28"/>
        </w:rPr>
      </w:pPr>
    </w:p>
    <w:p w:rsidR="00A1530E" w:rsidRPr="00B20762" w:rsidRDefault="00A1530E" w:rsidP="00A1530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0762">
        <w:rPr>
          <w:rFonts w:ascii="Times New Roman" w:hAnsi="Times New Roman" w:cs="Times New Roman"/>
          <w:b/>
          <w:sz w:val="28"/>
          <w:szCs w:val="28"/>
        </w:rPr>
        <w:t>Про затвердження штатного розпису</w:t>
      </w:r>
    </w:p>
    <w:p w:rsidR="00B20762" w:rsidRPr="00B20762" w:rsidRDefault="00B20762" w:rsidP="00A1530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0762">
        <w:rPr>
          <w:rFonts w:ascii="Times New Roman" w:hAnsi="Times New Roman" w:cs="Times New Roman"/>
          <w:b/>
          <w:sz w:val="28"/>
          <w:szCs w:val="28"/>
        </w:rPr>
        <w:t xml:space="preserve">апарату  сільської  ради  та  її  </w:t>
      </w:r>
    </w:p>
    <w:p w:rsidR="00A1530E" w:rsidRPr="00B20762" w:rsidRDefault="00A1530E" w:rsidP="00B20762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0762">
        <w:rPr>
          <w:rFonts w:ascii="Times New Roman" w:hAnsi="Times New Roman" w:cs="Times New Roman"/>
          <w:b/>
          <w:sz w:val="28"/>
          <w:szCs w:val="28"/>
        </w:rPr>
        <w:t xml:space="preserve">виконавчого комітету </w:t>
      </w:r>
      <w:r w:rsidR="00B20762" w:rsidRPr="00B20762">
        <w:rPr>
          <w:rFonts w:ascii="Times New Roman" w:hAnsi="Times New Roman" w:cs="Times New Roman"/>
          <w:b/>
          <w:sz w:val="28"/>
          <w:szCs w:val="28"/>
        </w:rPr>
        <w:t>на 2021 рік</w:t>
      </w:r>
    </w:p>
    <w:p w:rsidR="00A1530E" w:rsidRPr="00B20762" w:rsidRDefault="00A1530E" w:rsidP="00A1530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30E" w:rsidRPr="00A1530E" w:rsidRDefault="00A1530E" w:rsidP="00A153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1530E" w:rsidRPr="00A1530E" w:rsidRDefault="00A1530E" w:rsidP="00A153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A1530E">
        <w:rPr>
          <w:rFonts w:ascii="Times New Roman" w:hAnsi="Times New Roman" w:cs="Times New Roman"/>
          <w:sz w:val="28"/>
          <w:szCs w:val="28"/>
        </w:rPr>
        <w:t xml:space="preserve">         Керуючись ст.42, 50, 79 Закону України «Про місцеве самоврядування в України», Законом України «Про службу в органах місцевого самоврядування», постановою Кабінету Міністрів України від 09.03.2006р. № 268 «Про упорядкування структури та умов оплати праці працівників апарату органів виконавчої влади, органів прокуратури, судів та інших органів» (зі змінами), наказом Міністерства праці України від 02.10.1996р. №77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(зі змінами):</w:t>
      </w:r>
    </w:p>
    <w:p w:rsidR="00A1530E" w:rsidRPr="00A1530E" w:rsidRDefault="00A1530E" w:rsidP="00A153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1530E" w:rsidRPr="00A1530E" w:rsidRDefault="00A1530E" w:rsidP="00A153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1530E" w:rsidRPr="00A1530E" w:rsidRDefault="00A1530E" w:rsidP="00B2076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530E">
        <w:rPr>
          <w:rFonts w:ascii="Times New Roman" w:hAnsi="Times New Roman" w:cs="Times New Roman"/>
          <w:sz w:val="28"/>
          <w:szCs w:val="28"/>
        </w:rPr>
        <w:t xml:space="preserve">Затвердити штатний розпис </w:t>
      </w:r>
      <w:r w:rsidR="00B20762">
        <w:rPr>
          <w:rFonts w:ascii="Times New Roman" w:hAnsi="Times New Roman" w:cs="Times New Roman"/>
          <w:sz w:val="28"/>
          <w:szCs w:val="28"/>
        </w:rPr>
        <w:t xml:space="preserve">апарату  сільської  ради  та  </w:t>
      </w:r>
      <w:r w:rsidRPr="00A1530E">
        <w:rPr>
          <w:rFonts w:ascii="Times New Roman" w:hAnsi="Times New Roman" w:cs="Times New Roman"/>
          <w:sz w:val="28"/>
          <w:szCs w:val="28"/>
        </w:rPr>
        <w:t xml:space="preserve">виконавчого комітету </w:t>
      </w:r>
      <w:r w:rsidR="00B20762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A1530E">
        <w:rPr>
          <w:rFonts w:ascii="Times New Roman" w:hAnsi="Times New Roman" w:cs="Times New Roman"/>
          <w:sz w:val="28"/>
          <w:szCs w:val="28"/>
        </w:rPr>
        <w:t xml:space="preserve"> рік та ввести його в дію з 01.</w:t>
      </w:r>
      <w:r w:rsidR="00B20762">
        <w:rPr>
          <w:rFonts w:ascii="Times New Roman" w:hAnsi="Times New Roman" w:cs="Times New Roman"/>
          <w:sz w:val="28"/>
          <w:szCs w:val="28"/>
        </w:rPr>
        <w:t>01.2021 року згідно додатку</w:t>
      </w:r>
      <w:r w:rsidRPr="00A1530E">
        <w:rPr>
          <w:rFonts w:ascii="Times New Roman" w:hAnsi="Times New Roman" w:cs="Times New Roman"/>
          <w:sz w:val="28"/>
          <w:szCs w:val="28"/>
        </w:rPr>
        <w:t>.</w:t>
      </w:r>
    </w:p>
    <w:p w:rsidR="00A1530E" w:rsidRPr="00A1530E" w:rsidRDefault="00A1530E" w:rsidP="00A153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1530E" w:rsidRPr="00A1530E" w:rsidRDefault="00A1530E" w:rsidP="00B2076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530E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розпорядження </w:t>
      </w:r>
      <w:r w:rsidR="00B20762">
        <w:rPr>
          <w:rFonts w:ascii="Times New Roman" w:hAnsi="Times New Roman" w:cs="Times New Roman"/>
          <w:sz w:val="28"/>
          <w:szCs w:val="28"/>
        </w:rPr>
        <w:t>залишаю  за  собою.</w:t>
      </w:r>
    </w:p>
    <w:p w:rsidR="00A1530E" w:rsidRDefault="00A1530E" w:rsidP="00A153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20762" w:rsidRDefault="00B20762" w:rsidP="00A153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20762" w:rsidRDefault="00B20762" w:rsidP="00A153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20762" w:rsidRDefault="00B20762" w:rsidP="00A153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20762" w:rsidRPr="00B20762" w:rsidRDefault="00B20762" w:rsidP="00A1530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0762"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Володимир  КОЗАК</w:t>
      </w:r>
    </w:p>
    <w:p w:rsidR="00A5589D" w:rsidRPr="00B20762" w:rsidRDefault="00A5589D" w:rsidP="00A1530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5589D" w:rsidRPr="00B20762" w:rsidSect="00AB33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576C5"/>
    <w:multiLevelType w:val="hybridMultilevel"/>
    <w:tmpl w:val="4F7CB84E"/>
    <w:lvl w:ilvl="0" w:tplc="BF42CC7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70AF43D4"/>
    <w:multiLevelType w:val="hybridMultilevel"/>
    <w:tmpl w:val="9F10B8A2"/>
    <w:lvl w:ilvl="0" w:tplc="3006A0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characterSpacingControl w:val="doNotCompress"/>
  <w:compat>
    <w:useFELayout/>
  </w:compat>
  <w:rsids>
    <w:rsidRoot w:val="00A1530E"/>
    <w:rsid w:val="00651E3D"/>
    <w:rsid w:val="00A1530E"/>
    <w:rsid w:val="00A5589D"/>
    <w:rsid w:val="00AB3385"/>
    <w:rsid w:val="00B2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1530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4">
    <w:name w:val="No Spacing"/>
    <w:uiPriority w:val="1"/>
    <w:qFormat/>
    <w:rsid w:val="00A1530E"/>
    <w:pPr>
      <w:spacing w:after="0" w:line="240" w:lineRule="auto"/>
    </w:pPr>
  </w:style>
  <w:style w:type="table" w:styleId="a5">
    <w:name w:val="Table Grid"/>
    <w:basedOn w:val="a1"/>
    <w:rsid w:val="00651E3D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5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1E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2021-02-17T10:36:00Z</dcterms:created>
  <dcterms:modified xsi:type="dcterms:W3CDTF">2021-02-17T11:23:00Z</dcterms:modified>
</cp:coreProperties>
</file>