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C7A" w:rsidRPr="005A1C7A" w:rsidRDefault="005A1C7A" w:rsidP="005A1C7A">
      <w:pPr>
        <w:pStyle w:val="a3"/>
        <w:jc w:val="both"/>
        <w:rPr>
          <w:rFonts w:ascii="Times New Roman" w:eastAsia="Times New Roman" w:hAnsi="Times New Roman" w:cs="Times New Roman"/>
          <w:sz w:val="28"/>
          <w:szCs w:val="28"/>
          <w:lang w:eastAsia="ru-RU"/>
        </w:rPr>
      </w:pPr>
    </w:p>
    <w:p w:rsidR="005A1C7A" w:rsidRPr="005A1C7A" w:rsidRDefault="005A1C7A" w:rsidP="005A1C7A">
      <w:pPr>
        <w:pStyle w:val="a3"/>
        <w:jc w:val="center"/>
        <w:rPr>
          <w:rFonts w:ascii="Times New Roman" w:hAnsi="Times New Roman" w:cs="Times New Roman"/>
          <w:b/>
          <w:sz w:val="28"/>
          <w:szCs w:val="28"/>
        </w:rPr>
      </w:pPr>
      <w:r w:rsidRPr="005A1C7A">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5A1C7A" w:rsidRPr="005A1C7A" w:rsidRDefault="005A1C7A" w:rsidP="005A1C7A">
      <w:pPr>
        <w:pStyle w:val="a3"/>
        <w:jc w:val="center"/>
        <w:rPr>
          <w:rFonts w:ascii="Times New Roman" w:hAnsi="Times New Roman" w:cs="Times New Roman"/>
          <w:b/>
          <w:sz w:val="28"/>
          <w:szCs w:val="28"/>
        </w:rPr>
      </w:pPr>
    </w:p>
    <w:p w:rsidR="005A1C7A" w:rsidRPr="005A1C7A" w:rsidRDefault="005A1C7A" w:rsidP="005A1C7A">
      <w:pPr>
        <w:pStyle w:val="a3"/>
        <w:jc w:val="center"/>
        <w:rPr>
          <w:rFonts w:ascii="Times New Roman" w:hAnsi="Times New Roman" w:cs="Times New Roman"/>
          <w:b/>
          <w:sz w:val="28"/>
          <w:szCs w:val="28"/>
        </w:rPr>
      </w:pPr>
    </w:p>
    <w:p w:rsidR="005A1C7A" w:rsidRPr="005A1C7A" w:rsidRDefault="005A1C7A" w:rsidP="005A1C7A">
      <w:pPr>
        <w:pStyle w:val="a3"/>
        <w:jc w:val="center"/>
        <w:rPr>
          <w:rFonts w:ascii="Times New Roman" w:hAnsi="Times New Roman" w:cs="Times New Roman"/>
          <w:b/>
          <w:sz w:val="28"/>
          <w:szCs w:val="28"/>
        </w:rPr>
      </w:pPr>
      <w:r w:rsidRPr="005A1C7A">
        <w:rPr>
          <w:rFonts w:ascii="Times New Roman" w:hAnsi="Times New Roman" w:cs="Times New Roman"/>
          <w:b/>
          <w:sz w:val="28"/>
          <w:szCs w:val="28"/>
        </w:rPr>
        <w:t>ПЕРЕГОНІВСЬКА   СІЛЬСЬКА  РАДА</w:t>
      </w:r>
    </w:p>
    <w:p w:rsidR="005A1C7A" w:rsidRPr="005A1C7A" w:rsidRDefault="005A1C7A" w:rsidP="005A1C7A">
      <w:pPr>
        <w:pStyle w:val="a3"/>
        <w:jc w:val="center"/>
        <w:rPr>
          <w:rFonts w:ascii="Times New Roman" w:hAnsi="Times New Roman" w:cs="Times New Roman"/>
          <w:b/>
          <w:sz w:val="28"/>
          <w:szCs w:val="28"/>
        </w:rPr>
      </w:pPr>
    </w:p>
    <w:p w:rsidR="005A1C7A" w:rsidRPr="005A1C7A" w:rsidRDefault="005A1C7A" w:rsidP="005A1C7A">
      <w:pPr>
        <w:pStyle w:val="a3"/>
        <w:jc w:val="center"/>
        <w:rPr>
          <w:rFonts w:ascii="Times New Roman" w:hAnsi="Times New Roman" w:cs="Times New Roman"/>
          <w:b/>
          <w:sz w:val="28"/>
          <w:szCs w:val="28"/>
        </w:rPr>
      </w:pPr>
      <w:r w:rsidRPr="005A1C7A">
        <w:rPr>
          <w:rFonts w:ascii="Times New Roman" w:hAnsi="Times New Roman" w:cs="Times New Roman"/>
          <w:sz w:val="24"/>
          <w:szCs w:val="24"/>
          <w:lang w:val="ru-RU" w:eastAsia="ru-RU"/>
        </w:rPr>
        <w:pict>
          <v:line id="_x0000_s1026" style="position:absolute;left:0;text-align:left;z-index:251661312" from="-6.1pt,2.2pt" to="461.9pt,2.2pt" o:allowincell="f" strokeweight="4.5pt">
            <v:stroke linestyle="thickThin"/>
            <w10:wrap anchorx="page"/>
          </v:line>
        </w:pict>
      </w:r>
    </w:p>
    <w:p w:rsidR="005A1C7A" w:rsidRPr="005A1C7A" w:rsidRDefault="005A1C7A" w:rsidP="005A1C7A">
      <w:pPr>
        <w:pStyle w:val="a3"/>
        <w:jc w:val="center"/>
        <w:rPr>
          <w:rFonts w:ascii="Times New Roman" w:hAnsi="Times New Roman" w:cs="Times New Roman"/>
          <w:b/>
          <w:sz w:val="28"/>
          <w:szCs w:val="28"/>
        </w:rPr>
      </w:pPr>
      <w:r w:rsidRPr="005A1C7A">
        <w:rPr>
          <w:rFonts w:ascii="Times New Roman" w:hAnsi="Times New Roman" w:cs="Times New Roman"/>
          <w:b/>
          <w:sz w:val="28"/>
          <w:szCs w:val="28"/>
        </w:rPr>
        <w:t>ДЕВ’ЯТА  СЕСІЯ  ПЕРЕГОНІВСЬКОЇ СІЛЬСЬКОЇ РАДИ</w:t>
      </w:r>
    </w:p>
    <w:p w:rsidR="005A1C7A" w:rsidRPr="005A1C7A" w:rsidRDefault="005A1C7A" w:rsidP="005A1C7A">
      <w:pPr>
        <w:pStyle w:val="a3"/>
        <w:jc w:val="center"/>
        <w:rPr>
          <w:rFonts w:ascii="Times New Roman" w:hAnsi="Times New Roman" w:cs="Times New Roman"/>
          <w:b/>
          <w:sz w:val="28"/>
          <w:szCs w:val="28"/>
        </w:rPr>
      </w:pPr>
      <w:r w:rsidRPr="005A1C7A">
        <w:rPr>
          <w:rFonts w:ascii="Times New Roman" w:hAnsi="Times New Roman" w:cs="Times New Roman"/>
          <w:b/>
          <w:sz w:val="28"/>
          <w:szCs w:val="28"/>
        </w:rPr>
        <w:t>ВОСЬМОГО  СКЛИКАННЯ</w:t>
      </w:r>
    </w:p>
    <w:p w:rsidR="005A1C7A" w:rsidRPr="005A1C7A" w:rsidRDefault="005A1C7A" w:rsidP="005A1C7A">
      <w:pPr>
        <w:pStyle w:val="a3"/>
        <w:jc w:val="center"/>
        <w:rPr>
          <w:rFonts w:ascii="Times New Roman" w:hAnsi="Times New Roman" w:cs="Times New Roman"/>
          <w:b/>
          <w:sz w:val="28"/>
          <w:szCs w:val="28"/>
        </w:rPr>
      </w:pPr>
    </w:p>
    <w:p w:rsidR="005A1C7A" w:rsidRPr="005A1C7A" w:rsidRDefault="005A1C7A" w:rsidP="005A1C7A">
      <w:pPr>
        <w:pStyle w:val="a3"/>
        <w:jc w:val="center"/>
        <w:rPr>
          <w:rFonts w:ascii="Times New Roman" w:hAnsi="Times New Roman" w:cs="Times New Roman"/>
          <w:b/>
          <w:sz w:val="28"/>
          <w:szCs w:val="28"/>
        </w:rPr>
      </w:pPr>
      <w:r w:rsidRPr="005A1C7A">
        <w:rPr>
          <w:rFonts w:ascii="Times New Roman" w:hAnsi="Times New Roman" w:cs="Times New Roman"/>
          <w:b/>
          <w:sz w:val="28"/>
          <w:szCs w:val="28"/>
        </w:rPr>
        <w:t xml:space="preserve">Р  І Ш Е Н </w:t>
      </w:r>
      <w:proofErr w:type="spellStart"/>
      <w:r w:rsidRPr="005A1C7A">
        <w:rPr>
          <w:rFonts w:ascii="Times New Roman" w:hAnsi="Times New Roman" w:cs="Times New Roman"/>
          <w:b/>
          <w:sz w:val="28"/>
          <w:szCs w:val="28"/>
        </w:rPr>
        <w:t>Н</w:t>
      </w:r>
      <w:proofErr w:type="spellEnd"/>
      <w:r w:rsidRPr="005A1C7A">
        <w:rPr>
          <w:rFonts w:ascii="Times New Roman" w:hAnsi="Times New Roman" w:cs="Times New Roman"/>
          <w:b/>
          <w:sz w:val="28"/>
          <w:szCs w:val="28"/>
        </w:rPr>
        <w:t xml:space="preserve"> Я</w:t>
      </w:r>
    </w:p>
    <w:p w:rsidR="005A1C7A" w:rsidRPr="005A1C7A" w:rsidRDefault="005A1C7A" w:rsidP="005A1C7A">
      <w:pPr>
        <w:pStyle w:val="a3"/>
        <w:jc w:val="both"/>
        <w:rPr>
          <w:rFonts w:ascii="Times New Roman" w:hAnsi="Times New Roman" w:cs="Times New Roman"/>
          <w:b/>
          <w:sz w:val="28"/>
          <w:szCs w:val="28"/>
        </w:rPr>
      </w:pPr>
      <w:r w:rsidRPr="005A1C7A">
        <w:rPr>
          <w:rFonts w:ascii="Times New Roman" w:hAnsi="Times New Roman" w:cs="Times New Roman"/>
          <w:b/>
          <w:sz w:val="28"/>
          <w:szCs w:val="28"/>
        </w:rPr>
        <w:t>від   23 липня  2021року                                                                № 2</w:t>
      </w:r>
      <w:r>
        <w:rPr>
          <w:rFonts w:ascii="Times New Roman" w:hAnsi="Times New Roman" w:cs="Times New Roman"/>
          <w:b/>
          <w:sz w:val="28"/>
          <w:szCs w:val="28"/>
        </w:rPr>
        <w:t>51</w:t>
      </w:r>
    </w:p>
    <w:p w:rsidR="005A1C7A" w:rsidRPr="005A1C7A" w:rsidRDefault="005A1C7A" w:rsidP="005A1C7A">
      <w:pPr>
        <w:pStyle w:val="a3"/>
        <w:jc w:val="both"/>
        <w:rPr>
          <w:rFonts w:ascii="Times New Roman" w:hAnsi="Times New Roman" w:cs="Times New Roman"/>
          <w:sz w:val="28"/>
          <w:szCs w:val="28"/>
        </w:rPr>
      </w:pPr>
    </w:p>
    <w:p w:rsidR="005A1C7A" w:rsidRPr="005A1C7A" w:rsidRDefault="005A1C7A" w:rsidP="005A1C7A">
      <w:pPr>
        <w:pStyle w:val="a3"/>
        <w:jc w:val="center"/>
        <w:rPr>
          <w:rFonts w:ascii="Times New Roman" w:hAnsi="Times New Roman" w:cs="Times New Roman"/>
          <w:sz w:val="28"/>
          <w:szCs w:val="28"/>
        </w:rPr>
      </w:pPr>
      <w:proofErr w:type="spellStart"/>
      <w:r w:rsidRPr="005A1C7A">
        <w:rPr>
          <w:rFonts w:ascii="Times New Roman" w:hAnsi="Times New Roman" w:cs="Times New Roman"/>
          <w:sz w:val="28"/>
          <w:szCs w:val="28"/>
        </w:rPr>
        <w:t>с.Перегонівка</w:t>
      </w:r>
      <w:proofErr w:type="spellEnd"/>
    </w:p>
    <w:p w:rsidR="005A1C7A" w:rsidRDefault="005A1C7A" w:rsidP="005A1C7A">
      <w:pPr>
        <w:pStyle w:val="a3"/>
        <w:jc w:val="both"/>
        <w:rPr>
          <w:rFonts w:ascii="Times New Roman" w:eastAsia="Times New Roman" w:hAnsi="Times New Roman" w:cs="Times New Roman"/>
          <w:sz w:val="28"/>
          <w:szCs w:val="28"/>
          <w:lang w:eastAsia="ru-RU"/>
        </w:rPr>
      </w:pPr>
    </w:p>
    <w:p w:rsidR="005A1C7A" w:rsidRPr="005A1C7A" w:rsidRDefault="005A1C7A" w:rsidP="005A1C7A">
      <w:pPr>
        <w:pStyle w:val="a3"/>
        <w:jc w:val="both"/>
        <w:rPr>
          <w:rFonts w:ascii="Times New Roman" w:eastAsia="Times New Roman" w:hAnsi="Times New Roman" w:cs="Times New Roman"/>
          <w:b/>
          <w:sz w:val="28"/>
          <w:szCs w:val="28"/>
          <w:lang w:eastAsia="ru-RU"/>
        </w:rPr>
      </w:pPr>
      <w:r w:rsidRPr="005A1C7A">
        <w:rPr>
          <w:rFonts w:ascii="Times New Roman" w:eastAsia="Times New Roman" w:hAnsi="Times New Roman" w:cs="Times New Roman"/>
          <w:b/>
          <w:sz w:val="28"/>
          <w:szCs w:val="28"/>
          <w:lang w:eastAsia="ru-RU"/>
        </w:rPr>
        <w:t xml:space="preserve">Про затвердження Правил </w:t>
      </w:r>
    </w:p>
    <w:p w:rsidR="005A1C7A" w:rsidRPr="005A1C7A" w:rsidRDefault="005A1C7A" w:rsidP="005A1C7A">
      <w:pPr>
        <w:pStyle w:val="a3"/>
        <w:jc w:val="both"/>
        <w:rPr>
          <w:rFonts w:ascii="Times New Roman" w:eastAsia="Times New Roman" w:hAnsi="Times New Roman" w:cs="Times New Roman"/>
          <w:b/>
          <w:sz w:val="28"/>
          <w:szCs w:val="28"/>
          <w:lang w:eastAsia="ru-RU"/>
        </w:rPr>
      </w:pPr>
      <w:r w:rsidRPr="005A1C7A">
        <w:rPr>
          <w:rFonts w:ascii="Times New Roman" w:eastAsia="Times New Roman" w:hAnsi="Times New Roman" w:cs="Times New Roman"/>
          <w:b/>
          <w:sz w:val="28"/>
          <w:szCs w:val="28"/>
          <w:lang w:eastAsia="ru-RU"/>
        </w:rPr>
        <w:t xml:space="preserve">благоустрою та утримання </w:t>
      </w:r>
    </w:p>
    <w:p w:rsidR="005A1C7A" w:rsidRPr="005A1C7A" w:rsidRDefault="005A1C7A" w:rsidP="005A1C7A">
      <w:pPr>
        <w:pStyle w:val="a3"/>
        <w:jc w:val="both"/>
        <w:rPr>
          <w:rFonts w:ascii="Times New Roman" w:eastAsia="Times New Roman" w:hAnsi="Times New Roman" w:cs="Times New Roman"/>
          <w:b/>
          <w:sz w:val="28"/>
          <w:szCs w:val="28"/>
          <w:lang w:eastAsia="ru-RU"/>
        </w:rPr>
      </w:pPr>
      <w:r w:rsidRPr="005A1C7A">
        <w:rPr>
          <w:rFonts w:ascii="Times New Roman" w:eastAsia="Times New Roman" w:hAnsi="Times New Roman" w:cs="Times New Roman"/>
          <w:b/>
          <w:sz w:val="28"/>
          <w:szCs w:val="28"/>
          <w:lang w:eastAsia="ru-RU"/>
        </w:rPr>
        <w:t xml:space="preserve">території населених пунктів </w:t>
      </w:r>
    </w:p>
    <w:p w:rsidR="005A1C7A" w:rsidRPr="005A1C7A" w:rsidRDefault="005A1C7A" w:rsidP="005A1C7A">
      <w:pPr>
        <w:pStyle w:val="a3"/>
        <w:jc w:val="both"/>
        <w:rPr>
          <w:rFonts w:ascii="Times New Roman" w:eastAsia="Times New Roman" w:hAnsi="Times New Roman" w:cs="Times New Roman"/>
          <w:b/>
          <w:sz w:val="28"/>
          <w:szCs w:val="28"/>
          <w:lang w:eastAsia="ru-RU"/>
        </w:rPr>
      </w:pPr>
      <w:proofErr w:type="spellStart"/>
      <w:r w:rsidRPr="005A1C7A">
        <w:rPr>
          <w:rFonts w:ascii="Times New Roman" w:eastAsia="Times New Roman" w:hAnsi="Times New Roman" w:cs="Times New Roman"/>
          <w:b/>
          <w:sz w:val="28"/>
          <w:szCs w:val="28"/>
          <w:lang w:eastAsia="ru-RU"/>
        </w:rPr>
        <w:t>Перегонівської</w:t>
      </w:r>
      <w:proofErr w:type="spellEnd"/>
      <w:r w:rsidRPr="005A1C7A">
        <w:rPr>
          <w:rFonts w:ascii="Times New Roman" w:eastAsia="Times New Roman" w:hAnsi="Times New Roman" w:cs="Times New Roman"/>
          <w:b/>
          <w:sz w:val="28"/>
          <w:szCs w:val="28"/>
          <w:lang w:eastAsia="ru-RU"/>
        </w:rPr>
        <w:t xml:space="preserve"> сільської ради</w:t>
      </w:r>
    </w:p>
    <w:p w:rsidR="005A1C7A" w:rsidRPr="005A1C7A" w:rsidRDefault="005A1C7A" w:rsidP="005A1C7A">
      <w:pPr>
        <w:pStyle w:val="a3"/>
        <w:jc w:val="both"/>
        <w:rPr>
          <w:rFonts w:ascii="Times New Roman" w:eastAsia="Times New Roman" w:hAnsi="Times New Roman" w:cs="Times New Roman"/>
          <w:sz w:val="28"/>
          <w:szCs w:val="28"/>
          <w:lang w:val="ru-RU"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1C7A">
        <w:rPr>
          <w:rFonts w:ascii="Times New Roman" w:eastAsia="Times New Roman" w:hAnsi="Times New Roman" w:cs="Times New Roman"/>
          <w:color w:val="000000"/>
          <w:sz w:val="28"/>
          <w:szCs w:val="28"/>
          <w:lang w:eastAsia="ru-RU"/>
        </w:rPr>
        <w:t xml:space="preserve">Відповідно до ч.2 ст.5 Кодексу України про адміністративні правопорушення, керуючись п.п.44 ч.1 ст.26, ст.73 Закону України «Про місцеве самоврядування в Україні», ст.10, ст.34 Закону України «Про благоустрій населених пунктів» з метою формування сприятливого для життєдіяльності людини середовища, захисту довкілля, покращення санітарного стану, збереження об’єктів та елементів благоустрою, зелених насаджень у населених пунктах </w:t>
      </w:r>
      <w:proofErr w:type="spellStart"/>
      <w:r>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сесія сільської ради</w:t>
      </w:r>
    </w:p>
    <w:p w:rsidR="005A1C7A" w:rsidRDefault="005A1C7A" w:rsidP="005A1C7A">
      <w:pPr>
        <w:pStyle w:val="a3"/>
        <w:jc w:val="both"/>
        <w:rPr>
          <w:rFonts w:ascii="Times New Roman" w:eastAsia="Times New Roman" w:hAnsi="Times New Roman" w:cs="Times New Roman"/>
          <w:color w:val="000000"/>
          <w:sz w:val="28"/>
          <w:szCs w:val="28"/>
          <w:bdr w:val="none" w:sz="0" w:space="0" w:color="auto" w:frame="1"/>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ВИРІШИЛА:</w:t>
      </w:r>
    </w:p>
    <w:p w:rsid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1.</w:t>
      </w:r>
      <w:r w:rsidRPr="005A1C7A">
        <w:rPr>
          <w:rFonts w:ascii="Times New Roman" w:eastAsia="Times New Roman" w:hAnsi="Times New Roman" w:cs="Times New Roman"/>
          <w:color w:val="000000"/>
          <w:sz w:val="28"/>
          <w:szCs w:val="28"/>
          <w:lang w:eastAsia="ru-RU"/>
        </w:rPr>
        <w:t xml:space="preserve">Затвердити правила благоустрою та утримання території населених пунктів </w:t>
      </w:r>
      <w:proofErr w:type="spellStart"/>
      <w:r>
        <w:rPr>
          <w:rFonts w:ascii="Times New Roman" w:eastAsia="Times New Roman" w:hAnsi="Times New Roman" w:cs="Times New Roman"/>
          <w:color w:val="000000"/>
          <w:sz w:val="28"/>
          <w:szCs w:val="28"/>
          <w:lang w:eastAsia="ru-RU"/>
        </w:rPr>
        <w:t>Перегонівської</w:t>
      </w:r>
      <w:proofErr w:type="spellEnd"/>
      <w:r>
        <w:rPr>
          <w:rFonts w:ascii="Times New Roman" w:eastAsia="Times New Roman" w:hAnsi="Times New Roman" w:cs="Times New Roman"/>
          <w:color w:val="000000"/>
          <w:sz w:val="28"/>
          <w:szCs w:val="28"/>
          <w:lang w:eastAsia="ru-RU"/>
        </w:rPr>
        <w:t xml:space="preserve"> </w:t>
      </w:r>
      <w:r w:rsidRPr="005A1C7A">
        <w:rPr>
          <w:rFonts w:ascii="Times New Roman" w:eastAsia="Times New Roman" w:hAnsi="Times New Roman" w:cs="Times New Roman"/>
          <w:color w:val="000000"/>
          <w:sz w:val="28"/>
          <w:szCs w:val="28"/>
          <w:lang w:eastAsia="ru-RU"/>
        </w:rPr>
        <w:t xml:space="preserve"> сільської ради відповідно до Положення до них (додається).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A1C7A">
        <w:rPr>
          <w:rFonts w:ascii="Times New Roman" w:eastAsia="Times New Roman" w:hAnsi="Times New Roman" w:cs="Times New Roman"/>
          <w:color w:val="000000"/>
          <w:sz w:val="28"/>
          <w:szCs w:val="28"/>
          <w:lang w:eastAsia="ru-RU"/>
        </w:rPr>
        <w:t>2. 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rsid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b/>
          <w:color w:val="000000"/>
          <w:sz w:val="28"/>
          <w:szCs w:val="28"/>
          <w:lang w:eastAsia="ru-RU"/>
        </w:rPr>
      </w:pPr>
      <w:r w:rsidRPr="005A1C7A">
        <w:rPr>
          <w:rFonts w:ascii="Times New Roman" w:eastAsia="Times New Roman" w:hAnsi="Times New Roman" w:cs="Times New Roman"/>
          <w:b/>
          <w:color w:val="000000"/>
          <w:sz w:val="28"/>
          <w:szCs w:val="28"/>
          <w:lang w:eastAsia="ru-RU"/>
        </w:rPr>
        <w:t>Сільський голова                                                                    Володимир КОЗАК</w:t>
      </w:r>
    </w:p>
    <w:p w:rsidR="005A1C7A" w:rsidRPr="005A1C7A" w:rsidRDefault="005A1C7A" w:rsidP="005A1C7A">
      <w:pPr>
        <w:pStyle w:val="a3"/>
        <w:jc w:val="both"/>
        <w:rPr>
          <w:rFonts w:ascii="Times New Roman" w:eastAsia="Times New Roman" w:hAnsi="Times New Roman" w:cs="Times New Roman"/>
          <w:b/>
          <w:color w:val="000000"/>
          <w:sz w:val="28"/>
          <w:szCs w:val="28"/>
          <w:lang w:val="ru-RU" w:eastAsia="ru-RU"/>
        </w:rPr>
      </w:pPr>
    </w:p>
    <w:p w:rsidR="005A1C7A" w:rsidRPr="005A1C7A" w:rsidRDefault="005A1C7A" w:rsidP="005A1C7A">
      <w:pPr>
        <w:pStyle w:val="a3"/>
        <w:jc w:val="both"/>
        <w:rPr>
          <w:rFonts w:ascii="Times New Roman" w:eastAsia="Times New Roman" w:hAnsi="Times New Roman" w:cs="Times New Roman"/>
          <w:b/>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p>
    <w:p w:rsidR="005A1C7A" w:rsidRPr="005A1C7A" w:rsidRDefault="005A1C7A" w:rsidP="005A1C7A">
      <w:pPr>
        <w:pStyle w:val="a3"/>
        <w:jc w:val="right"/>
        <w:rPr>
          <w:rFonts w:ascii="Times New Roman" w:eastAsia="Times New Roman" w:hAnsi="Times New Roman" w:cs="Times New Roman"/>
          <w:color w:val="000000"/>
          <w:sz w:val="28"/>
          <w:szCs w:val="28"/>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r w:rsidRPr="005A1C7A">
        <w:rPr>
          <w:rFonts w:ascii="Times New Roman" w:eastAsia="Times New Roman" w:hAnsi="Times New Roman" w:cs="Times New Roman"/>
          <w:color w:val="000000"/>
          <w:sz w:val="28"/>
          <w:szCs w:val="28"/>
          <w:bdr w:val="none" w:sz="0" w:space="0" w:color="auto" w:frame="1"/>
          <w:lang w:eastAsia="ru-RU"/>
        </w:rPr>
        <w:t> </w:t>
      </w: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Default="005A1C7A" w:rsidP="005A1C7A">
      <w:pPr>
        <w:pStyle w:val="a3"/>
        <w:jc w:val="right"/>
        <w:rPr>
          <w:rFonts w:ascii="Times New Roman" w:eastAsia="Times New Roman" w:hAnsi="Times New Roman" w:cs="Times New Roman"/>
          <w:color w:val="000000"/>
          <w:sz w:val="28"/>
          <w:szCs w:val="28"/>
          <w:bdr w:val="none" w:sz="0" w:space="0" w:color="auto" w:frame="1"/>
          <w:lang w:eastAsia="ru-RU"/>
        </w:rPr>
      </w:pPr>
    </w:p>
    <w:p w:rsidR="005A1C7A" w:rsidRPr="005A1C7A" w:rsidRDefault="005A1C7A" w:rsidP="005A1C7A">
      <w:pPr>
        <w:pStyle w:val="a3"/>
        <w:jc w:val="right"/>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Додаток до рішення</w:t>
      </w:r>
    </w:p>
    <w:p w:rsidR="005A1C7A" w:rsidRPr="005A1C7A" w:rsidRDefault="005A1C7A" w:rsidP="005A1C7A">
      <w:pPr>
        <w:pStyle w:val="a3"/>
        <w:jc w:val="right"/>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сесії сільської ради</w:t>
      </w:r>
    </w:p>
    <w:p w:rsidR="005A1C7A" w:rsidRPr="005A1C7A" w:rsidRDefault="005A1C7A" w:rsidP="005A1C7A">
      <w:pPr>
        <w:pStyle w:val="a3"/>
        <w:jc w:val="right"/>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від </w:t>
      </w:r>
      <w:r>
        <w:rPr>
          <w:rFonts w:ascii="Times New Roman" w:eastAsia="Times New Roman" w:hAnsi="Times New Roman" w:cs="Times New Roman"/>
          <w:color w:val="000000"/>
          <w:sz w:val="28"/>
          <w:szCs w:val="28"/>
          <w:lang w:eastAsia="ru-RU"/>
        </w:rPr>
        <w:t>23.07.2021 № 251</w:t>
      </w:r>
    </w:p>
    <w:p w:rsidR="005A1C7A" w:rsidRPr="005A1C7A" w:rsidRDefault="005A1C7A" w:rsidP="005A1C7A">
      <w:pPr>
        <w:pStyle w:val="a3"/>
        <w:jc w:val="right"/>
        <w:rPr>
          <w:rFonts w:ascii="Times New Roman" w:eastAsia="Times New Roman" w:hAnsi="Times New Roman" w:cs="Times New Roman"/>
          <w:color w:val="000000"/>
          <w:sz w:val="28"/>
          <w:szCs w:val="28"/>
          <w:lang w:eastAsia="ru-RU"/>
        </w:rPr>
      </w:pPr>
    </w:p>
    <w:p w:rsidR="005A1C7A" w:rsidRPr="005A1C7A" w:rsidRDefault="005A1C7A" w:rsidP="005A1C7A">
      <w:pPr>
        <w:pStyle w:val="a3"/>
        <w:jc w:val="center"/>
        <w:rPr>
          <w:rFonts w:ascii="Times New Roman" w:eastAsia="Times New Roman" w:hAnsi="Times New Roman" w:cs="Times New Roman"/>
          <w:color w:val="000000"/>
          <w:sz w:val="28"/>
          <w:szCs w:val="28"/>
          <w:lang w:val="ru-RU" w:eastAsia="ru-RU"/>
        </w:rPr>
      </w:pPr>
      <w:r w:rsidRPr="005A1C7A">
        <w:rPr>
          <w:rFonts w:ascii="Times New Roman" w:eastAsia="Times New Roman" w:hAnsi="Times New Roman" w:cs="Times New Roman"/>
          <w:color w:val="000000"/>
          <w:sz w:val="28"/>
          <w:szCs w:val="28"/>
          <w:bdr w:val="none" w:sz="0" w:space="0" w:color="auto" w:frame="1"/>
          <w:lang w:eastAsia="ru-RU"/>
        </w:rPr>
        <w:t>Правила благоустрою та утримання території населених пунктів</w:t>
      </w:r>
    </w:p>
    <w:p w:rsidR="005A1C7A" w:rsidRPr="005A1C7A" w:rsidRDefault="005A1C7A" w:rsidP="005A1C7A">
      <w:pPr>
        <w:pStyle w:val="a3"/>
        <w:jc w:val="center"/>
        <w:rPr>
          <w:rFonts w:ascii="Times New Roman" w:eastAsia="Times New Roman" w:hAnsi="Times New Roman" w:cs="Times New Roman"/>
          <w:color w:val="000000"/>
          <w:sz w:val="28"/>
          <w:szCs w:val="28"/>
          <w:lang w:eastAsia="ru-RU"/>
        </w:rPr>
      </w:pPr>
      <w:proofErr w:type="spellStart"/>
      <w:r w:rsidRPr="005A1C7A">
        <w:rPr>
          <w:rFonts w:ascii="Times New Roman" w:eastAsia="Times New Roman" w:hAnsi="Times New Roman" w:cs="Times New Roman"/>
          <w:color w:val="000000"/>
          <w:sz w:val="28"/>
          <w:szCs w:val="28"/>
          <w:bdr w:val="none" w:sz="0" w:space="0" w:color="auto" w:frame="1"/>
          <w:lang w:eastAsia="ru-RU"/>
        </w:rPr>
        <w:t>Перегонівської</w:t>
      </w:r>
      <w:proofErr w:type="spellEnd"/>
      <w:r w:rsidRPr="005A1C7A">
        <w:rPr>
          <w:rFonts w:ascii="Times New Roman" w:eastAsia="Times New Roman" w:hAnsi="Times New Roman" w:cs="Times New Roman"/>
          <w:color w:val="000000"/>
          <w:sz w:val="28"/>
          <w:szCs w:val="28"/>
          <w:bdr w:val="none" w:sz="0" w:space="0" w:color="auto" w:frame="1"/>
          <w:lang w:eastAsia="ru-RU"/>
        </w:rPr>
        <w:t>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1. Загальні положення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w:t>
      </w:r>
      <w:r w:rsidRPr="005A1C7A">
        <w:rPr>
          <w:rFonts w:ascii="Times New Roman" w:eastAsia="Times New Roman" w:hAnsi="Times New Roman" w:cs="Times New Roman"/>
          <w:color w:val="000000"/>
          <w:sz w:val="28"/>
          <w:szCs w:val="28"/>
          <w:lang w:eastAsia="ru-RU"/>
        </w:rPr>
        <w:t xml:space="preserve"> Правила благоустрою території сіл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w:t>
      </w:r>
      <w:proofErr w:type="spellStart"/>
      <w:r w:rsidRPr="005A1C7A">
        <w:rPr>
          <w:rFonts w:ascii="Times New Roman" w:eastAsia="Times New Roman" w:hAnsi="Times New Roman" w:cs="Times New Roman"/>
          <w:color w:val="000000"/>
          <w:sz w:val="28"/>
          <w:szCs w:val="28"/>
          <w:lang w:eastAsia="ru-RU"/>
        </w:rPr>
        <w:t>Голованівського</w:t>
      </w:r>
      <w:proofErr w:type="spellEnd"/>
      <w:r w:rsidRPr="005A1C7A">
        <w:rPr>
          <w:rFonts w:ascii="Times New Roman" w:eastAsia="Times New Roman" w:hAnsi="Times New Roman" w:cs="Times New Roman"/>
          <w:color w:val="000000"/>
          <w:sz w:val="28"/>
          <w:szCs w:val="28"/>
          <w:lang w:eastAsia="ru-RU"/>
        </w:rPr>
        <w:t xml:space="preserve">  району  Кіровоградської області  (далі – Правила) розроблені з врахуванням законів України </w:t>
      </w:r>
      <w:proofErr w:type="spellStart"/>
      <w:r w:rsidRPr="005A1C7A">
        <w:rPr>
          <w:rFonts w:ascii="Times New Roman" w:eastAsia="Times New Roman" w:hAnsi="Times New Roman" w:cs="Times New Roman"/>
          <w:color w:val="000000"/>
          <w:sz w:val="28"/>
          <w:szCs w:val="28"/>
          <w:lang w:eastAsia="ru-RU"/>
        </w:rPr>
        <w:t>“Про</w:t>
      </w:r>
      <w:proofErr w:type="spellEnd"/>
      <w:r w:rsidRPr="005A1C7A">
        <w:rPr>
          <w:rFonts w:ascii="Times New Roman" w:eastAsia="Times New Roman" w:hAnsi="Times New Roman" w:cs="Times New Roman"/>
          <w:color w:val="000000"/>
          <w:sz w:val="28"/>
          <w:szCs w:val="28"/>
          <w:lang w:eastAsia="ru-RU"/>
        </w:rPr>
        <w:t xml:space="preserve"> місцеве самоврядування в </w:t>
      </w:r>
      <w:proofErr w:type="spellStart"/>
      <w:r w:rsidRPr="005A1C7A">
        <w:rPr>
          <w:rFonts w:ascii="Times New Roman" w:eastAsia="Times New Roman" w:hAnsi="Times New Roman" w:cs="Times New Roman"/>
          <w:color w:val="000000"/>
          <w:sz w:val="28"/>
          <w:szCs w:val="28"/>
          <w:lang w:eastAsia="ru-RU"/>
        </w:rPr>
        <w:t>Україні”</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“Про</w:t>
      </w:r>
      <w:proofErr w:type="spellEnd"/>
      <w:r w:rsidRPr="005A1C7A">
        <w:rPr>
          <w:rFonts w:ascii="Times New Roman" w:eastAsia="Times New Roman" w:hAnsi="Times New Roman" w:cs="Times New Roman"/>
          <w:color w:val="000000"/>
          <w:sz w:val="28"/>
          <w:szCs w:val="28"/>
          <w:lang w:eastAsia="ru-RU"/>
        </w:rPr>
        <w:t xml:space="preserve"> благоустрій населених </w:t>
      </w:r>
      <w:proofErr w:type="spellStart"/>
      <w:r w:rsidRPr="005A1C7A">
        <w:rPr>
          <w:rFonts w:ascii="Times New Roman" w:eastAsia="Times New Roman" w:hAnsi="Times New Roman" w:cs="Times New Roman"/>
          <w:color w:val="000000"/>
          <w:sz w:val="28"/>
          <w:szCs w:val="28"/>
          <w:lang w:eastAsia="ru-RU"/>
        </w:rPr>
        <w:t>пунктів”</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“Про</w:t>
      </w:r>
      <w:proofErr w:type="spellEnd"/>
      <w:r w:rsidRPr="005A1C7A">
        <w:rPr>
          <w:rFonts w:ascii="Times New Roman" w:eastAsia="Times New Roman" w:hAnsi="Times New Roman" w:cs="Times New Roman"/>
          <w:color w:val="000000"/>
          <w:sz w:val="28"/>
          <w:szCs w:val="28"/>
          <w:lang w:eastAsia="ru-RU"/>
        </w:rPr>
        <w:t xml:space="preserve"> охорону навколишнього природного </w:t>
      </w:r>
      <w:proofErr w:type="spellStart"/>
      <w:r w:rsidRPr="005A1C7A">
        <w:rPr>
          <w:rFonts w:ascii="Times New Roman" w:eastAsia="Times New Roman" w:hAnsi="Times New Roman" w:cs="Times New Roman"/>
          <w:color w:val="000000"/>
          <w:sz w:val="28"/>
          <w:szCs w:val="28"/>
          <w:lang w:eastAsia="ru-RU"/>
        </w:rPr>
        <w:t>середовища”</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“Про</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відходи”</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“Про</w:t>
      </w:r>
      <w:proofErr w:type="spellEnd"/>
      <w:r w:rsidRPr="005A1C7A">
        <w:rPr>
          <w:rFonts w:ascii="Times New Roman" w:eastAsia="Times New Roman" w:hAnsi="Times New Roman" w:cs="Times New Roman"/>
          <w:color w:val="000000"/>
          <w:sz w:val="28"/>
          <w:szCs w:val="28"/>
          <w:lang w:eastAsia="ru-RU"/>
        </w:rPr>
        <w:t xml:space="preserve"> забезпечення санітарного та епідемічного благополуччя </w:t>
      </w:r>
      <w:proofErr w:type="spellStart"/>
      <w:r w:rsidRPr="005A1C7A">
        <w:rPr>
          <w:rFonts w:ascii="Times New Roman" w:eastAsia="Times New Roman" w:hAnsi="Times New Roman" w:cs="Times New Roman"/>
          <w:color w:val="000000"/>
          <w:sz w:val="28"/>
          <w:szCs w:val="28"/>
          <w:lang w:eastAsia="ru-RU"/>
        </w:rPr>
        <w:t>населення”</w:t>
      </w:r>
      <w:proofErr w:type="spellEnd"/>
      <w:r w:rsidRPr="005A1C7A">
        <w:rPr>
          <w:rFonts w:ascii="Times New Roman" w:eastAsia="Times New Roman" w:hAnsi="Times New Roman" w:cs="Times New Roman"/>
          <w:color w:val="000000"/>
          <w:sz w:val="28"/>
          <w:szCs w:val="28"/>
          <w:lang w:eastAsia="ru-RU"/>
        </w:rPr>
        <w:t>, інших законів та нормативних актів України, які регулюють правовідносини у сфері благоустрою населених пунктів.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Дія цих Правил поширюється на правовідносини, що виникають у сфері благоустрою села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Учасниками правовідносин з питань благоустрою села, згідно з цими Правилами, є керівники та інші посадові особи підприємств, установ та організацій, незалежно від форм власності і відомчого підпорядкування, а також населення територіальної громади, яке на ній проживає.</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Управління у сфері благоустрою села здійснює виконавчий комітет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lastRenderedPageBreak/>
        <w:t xml:space="preserve">Рішення сесії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щодо благоустрою села є обов’язковим для виконання розміщеними на території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підприємствами, установами, організаціями та громадянами.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Благоустрій здійснюється в обов’язковому порядку на всій території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2. Забезпечення державних, громадських та приватних інтересів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у сфері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w:t>
      </w:r>
      <w:r w:rsidRPr="005A1C7A">
        <w:rPr>
          <w:rFonts w:ascii="Times New Roman" w:eastAsia="Times New Roman" w:hAnsi="Times New Roman" w:cs="Times New Roman"/>
          <w:color w:val="000000"/>
          <w:sz w:val="28"/>
          <w:szCs w:val="28"/>
          <w:lang w:eastAsia="ru-RU"/>
        </w:rPr>
        <w:t xml:space="preserve">Кожен громадянин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має право на вільний доступ до Правил, на участь в обговоренні проекту Правил, внесення до них змін та на участь у розробці і здійсненні заходів з благоустрою території громади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Обговорення проекту Правил громадськістю здійснюється шляхом публічних обговорень та оприлюднення їх через наглядну агітацію.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Внесення змін до Правил  здійснюється сесією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у встановленому законодавством порядку.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При внесенні змін до Правил зберігаються вимоги щодо їх громадського обговорення і розгляду пропозицій та зауважень до них.</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3. Повноваження органів самоорганізації населення у сфері</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Органи самоорганізації населення (вуличні та сільський комітети) мають право:</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 вносити в установленому порядку на розгляд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пропозиції з питань благоустрою сіл;</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організовувати участь населення у виконанні робіт з благоустрою сіл;</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здійснювати громадський контроль за дотриманням Правил благоустрою населених пунктів;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інформувати населення про здійснення заходів з благоустрою сіл;</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вирішувати інші питання у цій сфері відповідно до вимог чинного законодавства.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4. Порядок здійснення благоустрою та утримання території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об’єктів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4.1. До організації благоустрою та утримання територій об’єктів благоустрою залучаються підприємства, установи, організації усіх форм власності, громадські організації та мешканці населених пунктів.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4.2. Відповідальність за виконання цих Правил покладається на громадян , керівників та службових осіб підприємств, організацій і установ, розташованих на території громади.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4.3. Межі об’єктів благоустрою та прилеглих територій визначаються виконавчим комітетом сільської ради у відповідності з договором, який укладається між власником об’єкта благоустрою та комунальним підприємством (примірний договір додається).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4.4. Роботи з утримання, реконструкції, капітального та поточного ремонту об’єктів благоустрою (парків культури та відпочинку,спортивних майданчиків, скверів, майданів, площ, вулиць, доріг, провулків, проїздів, пішохідних та велосипедних доріжок, пляжів, кладовищ, вуличного освітлення, зеленого господарства, будинків та споруд, а також інших територій загального користування,  комунальної власності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 </w:t>
      </w:r>
      <w:r w:rsidRPr="005A1C7A">
        <w:rPr>
          <w:rFonts w:ascii="Times New Roman" w:eastAsia="Times New Roman" w:hAnsi="Times New Roman" w:cs="Times New Roman"/>
          <w:color w:val="000000"/>
          <w:sz w:val="28"/>
          <w:szCs w:val="28"/>
          <w:lang w:eastAsia="ru-RU"/>
        </w:rPr>
        <w:lastRenderedPageBreak/>
        <w:t>виконуються спеціалізованими організаціями та підприємствами, які визначаються виконавчим комітетом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4.5 Території підприємств, організацій, установ та закріплені за ними земельні ділянки на умовах договору, які не відносяться до комунальної власності територіальної громади, утримуються в належному стані їх власником, або уповноваженою власником особою.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4.6. Роботи з нового будівництва, розширення, реконструкції, реставрації та капітального ремонту об’єктів благоустрою виконуються лише за умови отримання дозволу у районному відділі архітектури та містобудування і за погодженням з виконавчим комітетом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4.7. Благоустрій присадибної ділянки проводиться її власником або користувачем цієї ділянки.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Власник або користувач присадибної ділянки повинен забезпечувати належне утримання території земельної ділянки загального користування,  прилеглої до його присадибної ділянки.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4.8.Прибирання та благоустрій прибудинкових територій багатоквартирних житлових будинків та належних до нього будівель і споруд проводиться мешканцями вищезазначених будинків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5. Заходи з реалізації Програми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території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w:t>
      </w:r>
      <w:r w:rsidRPr="005A1C7A">
        <w:rPr>
          <w:rFonts w:ascii="Times New Roman" w:eastAsia="Times New Roman" w:hAnsi="Times New Roman" w:cs="Times New Roman"/>
          <w:color w:val="000000"/>
          <w:sz w:val="28"/>
          <w:szCs w:val="28"/>
          <w:lang w:eastAsia="ru-RU"/>
        </w:rPr>
        <w:t>Реалізація Програми благоустрою території населених пунктів громади здійснюється наступним чином:</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5.1 Щорічно в лютому місяці розробляються і затверджуються заходи з благоустрою села на поточний рік. В разі необхідності, може коригуватись довгострокова програма благоустрою території села.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5.2. В заходах з благоустрою передбачаються конкретні обсяги робіт, які підлягають обов’язковому виконанню всіма підприємствами, установами, організаціями, що розміщені на території населеного пункту та громадянами, які на ній проживають.</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5.3. Заходи, спрямовані на благоустрій, виконання робіт з ремонту та реконструкції об’єктів внутрішньогосподарського користування, озеленення, утримання в належному стані територій, що належать на праві власності підприємствам, установам та організаціям, фінансуються за рахунок цих підприємств, організацій та установ.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5.4. Благоустрій прибудинкових територій об’єктів нового будівництва, реконструкції і капітального ремонту будівель та споруд  здійснюється за рахунок коштів забудовників.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5.5. Благоустрій прибудинкової території власника житлового будинку здійснюється за рахунок власника цього будинку.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5.6. Підприємства, установи, організації та мешканці села можуть на добровільних засадах здійснювати внески на фінансування заходів з благоустрою території населеного пункту до благодійного фонду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5.7. Відповідальність за виконання затверджених заходів з благоустрою сіл територіальної громади у повному обсязі несе комунальне підприємство.</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6. Вимоги до впорядкування території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lastRenderedPageBreak/>
        <w:t>6.1 Права і обов’язки підприємств, установ та організацій у сфері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6.1.1 Підприємства, організації та установи мають право:</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брати участь у розробленні програм соціально-економічного та культурного розвитку територіальної громади заходів з благоустрою їх територій;</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вимагати зупинення робіт, що виконуються з порушенням правил благоустрою території населеного пункту або призводить до її нецільового використання;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брати участь у роботі комісій з прийняття в експлуатацію нових, реконструйованих та капітально відремонтованих об’єктів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вносити на розгляд сільської ради пропозиції щодо поліпшення благоустрою територіальної громади.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6.1.2 Підприємства, організації та установи у сфері благоустрою населеного пункту зобов’язані:</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 </w:t>
      </w:r>
      <w:r w:rsidRPr="005A1C7A">
        <w:rPr>
          <w:rFonts w:ascii="Times New Roman" w:eastAsia="Times New Roman" w:hAnsi="Times New Roman" w:cs="Times New Roman"/>
          <w:color w:val="000000"/>
          <w:sz w:val="28"/>
          <w:szCs w:val="28"/>
          <w:lang w:eastAsia="ru-RU"/>
        </w:rPr>
        <w:t>- утримувати в належному стані території, надані їм в установленому законом порядку;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утримувати в належному стані закріплені за ними на умовах договору комунальним підприємством об’єкти благоустрою та прилеглі території;</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усувати на закріплених за ними об’єктах благоустрою і прилеглих територіях за власний рахунок та в установлені строки пошкодження інженерних мереж або наслідки аварій, що сталися з їх вини;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усувати на закріплених за ними об’єктах благоустрою та прилеглих територіях наслідки надзвичайних ситуацій техногенного та природного характеру в установленому порядку;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 проводити згідно з планами, затвердженими виконавчим комітетом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інвентаризацію та паспортизацію закріплених за ними об’єктів благоустрою та прилеглих земельних ділянок;</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-у процесі утримання  об’єктів благоустрою дотримуватись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відшкодовувати збитки, завдані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та організаціями територіях, відповідно до чинного законодавства та умов договору.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 6.2 Права та обов’язки громадян у сфері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6.2.1. Громадяни у сфері благоустрою населеного пункту мають право:</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lastRenderedPageBreak/>
        <w:t>- користуватись об’єктами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брати участь в обговоренні правил та проектів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вносити на розгляд виконавчого комітету та сільської ради пропозиції з питань благоустрою територіальної громади;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отримувати в установленому законом порядку повну та достовірну інформацію про затвердження правил благоустрою території громади та внесення змін, а також роз’яснення їх змісту;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брати участь у здійсненні заходів з благоустрою населених пунктів, озелененні та утриманні в належному стані садиб, дворів, парків, площ, кладовищ, братських могил, обладнанні дитячих і спортивних майданчиків, ремонті шляхів, тротуарів і пішохідних доріжок, інших об’єктів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вимагати негайного виконання робіт з благоустрою населених пунктів у разі, якщо невиконання таких робіт може завдати шкоду життю, здоров’ю або майну громадян;</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звертатись до суду з позовом про відшкодування шкоди, заподіяної майну чи здоров’ю громадян унаслідок дій чи бездіяльності власників об’єктів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6.2.2.Громадяни у сфері благоустрою населеного пункту зобов’язані</w:t>
      </w:r>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-утримувати</w:t>
      </w:r>
      <w:proofErr w:type="spellEnd"/>
      <w:r w:rsidRPr="005A1C7A">
        <w:rPr>
          <w:rFonts w:ascii="Times New Roman" w:eastAsia="Times New Roman" w:hAnsi="Times New Roman" w:cs="Times New Roman"/>
          <w:color w:val="000000"/>
          <w:sz w:val="28"/>
          <w:szCs w:val="28"/>
          <w:lang w:eastAsia="ru-RU"/>
        </w:rPr>
        <w:t xml:space="preserve"> в належному стані власне подвір’я, прибудинкову територію і суміжний з ними тротуар, пішохідну доріжку;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дотримуватись правил благоустрою території населених пунктів;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не порушувати права і законні інтереси інших суб’єктів благоустрою населених пунктів;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проводити щотижнево санітарний день очищення, прибирання, підмітання тощо подвір’я, тротуару, пішохідної доріжки;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своєчасно скошувати або іншими методами знищувати бур’яни на присадибній, прибудинковій та прилеглій до них придорожній території;</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складувати побутові відходи, опале листя, органічні рештки тощо в індивідуальних господарствах на території присадибної ділянки у компостних ямах або купах для подальшого використання їх як органічного добрива;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споруджувати туалети і зберігати гній на відстані не менше 30 метрів від джерел питної води;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утримувати сторожових собак на прив’язі або без прив’язі лише в закритих дворах, щоб виключити можливість їх загрози здоров’ю громадян;</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на добровільних засадах здійснювати фінансування заходів з благоустрою населеного пункту , а також вулиць та прибудинкових територій за місцем проживання.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6.2.3. Громадянам у сфері благоустрою населеного пункту  забороняється</w:t>
      </w:r>
      <w:r w:rsidRPr="005A1C7A">
        <w:rPr>
          <w:rFonts w:ascii="Times New Roman" w:eastAsia="Times New Roman" w:hAnsi="Times New Roman" w:cs="Times New Roman"/>
          <w:color w:val="000000"/>
          <w:sz w:val="28"/>
          <w:szCs w:val="28"/>
          <w:lang w:eastAsia="ru-RU"/>
        </w:rPr>
        <w:t>:</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 вивозити і вивантажувати відходи, траву, гілки, деревину, листя, сміття, використану тару, зокрема пляшки, виготовлені з полімерних матеріалів в не відведених для цього місцях, а саме: на вулицях, прибудинкових територіях, біля річок та водойм, лісосмугах, ярах та канавах;</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засмічувати папером, недопалками, ганчір’ям, пляшками, поліетиленовими пакетами, іншими відходами та предметами вулиці, площі, парки, сквери, пляжі та інші громадські місця;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псувати газони, пошкоджувати і самовільно вирубувати зелені насадження;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lastRenderedPageBreak/>
        <w:t>- порушувати (руйнувати чи псувати) вулично-дорожню мережу, дорожні знаки, інші об’єкти благоустрою села;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випалювати суху природну рослинність або її залишки без відповідного на це дозволу органів контролю в галузі охорони навколишнього природного середовища;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вивішувати об’яви на стінах будинків та інших споруд, автобусних зупинках, опорах зовнішнього освітлення, деревах та встановлювати реклами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мити автомобілі, мотоцикли, мопеди та інші транспортні засоби на тротуарах і оголошення у не відведених для цього місцях;, у парках і скверах, на берегах річок і водойм;</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здійснювати проїзд по асфальтовому покриттю тракторів на гусеничному ходу;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порушувати тишу на вулицях, площах, у парках, житлових будинках та інших громадських місцях у заборонений час (з 22-00 до 8-00), а також порушувати громадський спокій шляхом використання гучномовців та потужних освітлювальних приладів;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порушувати права і законні інтереси громадян та інших суб’єктів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6.3 Організація утримання зелених насаджень на території населених пунктів територіальної громади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розподільчих пунктів і пристроїв.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Охорона, утримання та відновлення зелених насаджень на об’єктах благоустрою, а також видалення дерев, які виросли самосівом та сухостійних дерев, здійснюється за рахунок бюджетних коштів незалежно від підпорядкування об’єкта благоустрою, а на земельних ділянках, переданих у власність, наданих у постійне користування або оренду – за рахунок коштів їх власників або користувачів відповідно до нормативів, затверджених у встановленому порядку.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Видалення зелених насаджень здійснюється згідно з </w:t>
      </w:r>
      <w:proofErr w:type="spellStart"/>
      <w:r w:rsidRPr="005A1C7A">
        <w:rPr>
          <w:rFonts w:ascii="Times New Roman" w:eastAsia="Times New Roman" w:hAnsi="Times New Roman" w:cs="Times New Roman"/>
          <w:color w:val="000000"/>
          <w:sz w:val="28"/>
          <w:szCs w:val="28"/>
          <w:lang w:eastAsia="ru-RU"/>
        </w:rPr>
        <w:t>“Порядком</w:t>
      </w:r>
      <w:proofErr w:type="spellEnd"/>
      <w:r w:rsidRPr="005A1C7A">
        <w:rPr>
          <w:rFonts w:ascii="Times New Roman" w:eastAsia="Times New Roman" w:hAnsi="Times New Roman" w:cs="Times New Roman"/>
          <w:color w:val="000000"/>
          <w:sz w:val="28"/>
          <w:szCs w:val="28"/>
          <w:lang w:eastAsia="ru-RU"/>
        </w:rPr>
        <w:t xml:space="preserve"> видалення дерев, кущів, газонів і квітників у населених </w:t>
      </w:r>
      <w:proofErr w:type="spellStart"/>
      <w:r w:rsidRPr="005A1C7A">
        <w:rPr>
          <w:rFonts w:ascii="Times New Roman" w:eastAsia="Times New Roman" w:hAnsi="Times New Roman" w:cs="Times New Roman"/>
          <w:color w:val="000000"/>
          <w:sz w:val="28"/>
          <w:szCs w:val="28"/>
          <w:lang w:eastAsia="ru-RU"/>
        </w:rPr>
        <w:t>пунктах”</w:t>
      </w:r>
      <w:proofErr w:type="spellEnd"/>
      <w:r w:rsidRPr="005A1C7A">
        <w:rPr>
          <w:rFonts w:ascii="Times New Roman" w:eastAsia="Times New Roman" w:hAnsi="Times New Roman" w:cs="Times New Roman"/>
          <w:color w:val="000000"/>
          <w:sz w:val="28"/>
          <w:szCs w:val="28"/>
          <w:lang w:eastAsia="ru-RU"/>
        </w:rPr>
        <w:t>, затвердженим постановою Кабінету Міністрів України від 01.08.2006 № 1045.</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Відповідальними за збереження зелених насаджень і належний догляд за ними в межах села є:</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на територіях підприємств, установ, організацій та прилеглих територіях - установи, організації і підприємства;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на приватних садибах і прилеглих ділянках – їх власники або користувачі.</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Негайне видалення пошкоджених дерев або кущів у процесі ліквідації наслідків стихійного лиха, аварійних та надзвичайних ситуацій, коли стан зелених насаджень загрожує життю, здоров’ю громадян чи майну громадян та/або юридичних осіб, може здійснюватися підприємствами, організаціями, установами власними силами або спеціалізованими організаціями згідно із замовленням та оплатою за виконані роботи з подальшим оформленням ордера на видалення зелених насаджень.</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lastRenderedPageBreak/>
        <w:t>Проведення робіт з озеленення та видалення зелених насаджень на території населеного пункту здійснюються тільки за умови погодження з виконавчим комітетом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Охорона зелених насаджень сіл  </w:t>
      </w:r>
      <w:proofErr w:type="spellStart"/>
      <w:r w:rsidRPr="005A1C7A">
        <w:rPr>
          <w:rFonts w:ascii="Times New Roman" w:eastAsia="Times New Roman" w:hAnsi="Times New Roman" w:cs="Times New Roman"/>
          <w:color w:val="000000"/>
          <w:sz w:val="28"/>
          <w:szCs w:val="28"/>
          <w:lang w:eastAsia="ru-RU"/>
        </w:rPr>
        <w:t>Перегонівка</w:t>
      </w:r>
      <w:proofErr w:type="spellEnd"/>
      <w:r w:rsidRPr="005A1C7A">
        <w:rPr>
          <w:rFonts w:ascii="Times New Roman" w:eastAsia="Times New Roman" w:hAnsi="Times New Roman" w:cs="Times New Roman"/>
          <w:color w:val="000000"/>
          <w:sz w:val="28"/>
          <w:szCs w:val="28"/>
          <w:lang w:eastAsia="ru-RU"/>
        </w:rPr>
        <w:t xml:space="preserve"> , </w:t>
      </w:r>
      <w:proofErr w:type="spellStart"/>
      <w:r w:rsidRPr="005A1C7A">
        <w:rPr>
          <w:rFonts w:ascii="Times New Roman" w:eastAsia="Times New Roman" w:hAnsi="Times New Roman" w:cs="Times New Roman"/>
          <w:color w:val="000000"/>
          <w:sz w:val="28"/>
          <w:szCs w:val="28"/>
          <w:lang w:eastAsia="ru-RU"/>
        </w:rPr>
        <w:t>Полонисте</w:t>
      </w:r>
      <w:proofErr w:type="spellEnd"/>
      <w:r w:rsidRPr="005A1C7A">
        <w:rPr>
          <w:rFonts w:ascii="Times New Roman" w:eastAsia="Times New Roman" w:hAnsi="Times New Roman" w:cs="Times New Roman"/>
          <w:color w:val="000000"/>
          <w:sz w:val="28"/>
          <w:szCs w:val="28"/>
          <w:lang w:eastAsia="ru-RU"/>
        </w:rPr>
        <w:t xml:space="preserve">  Лісне , </w:t>
      </w:r>
      <w:proofErr w:type="spellStart"/>
      <w:r w:rsidRPr="005A1C7A">
        <w:rPr>
          <w:rFonts w:ascii="Times New Roman" w:eastAsia="Times New Roman" w:hAnsi="Times New Roman" w:cs="Times New Roman"/>
          <w:color w:val="000000"/>
          <w:sz w:val="28"/>
          <w:szCs w:val="28"/>
          <w:lang w:eastAsia="ru-RU"/>
        </w:rPr>
        <w:t>Давидівка</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Табанове</w:t>
      </w:r>
      <w:proofErr w:type="spellEnd"/>
      <w:r w:rsidRPr="005A1C7A">
        <w:rPr>
          <w:rFonts w:ascii="Times New Roman" w:eastAsia="Times New Roman" w:hAnsi="Times New Roman" w:cs="Times New Roman"/>
          <w:color w:val="000000"/>
          <w:sz w:val="28"/>
          <w:szCs w:val="28"/>
          <w:lang w:eastAsia="ru-RU"/>
        </w:rPr>
        <w:t xml:space="preserve">, </w:t>
      </w:r>
      <w:proofErr w:type="spellStart"/>
      <w:r w:rsidRPr="005A1C7A">
        <w:rPr>
          <w:rFonts w:ascii="Times New Roman" w:eastAsia="Times New Roman" w:hAnsi="Times New Roman" w:cs="Times New Roman"/>
          <w:color w:val="000000"/>
          <w:sz w:val="28"/>
          <w:szCs w:val="28"/>
          <w:lang w:eastAsia="ru-RU"/>
        </w:rPr>
        <w:t>Лебединка</w:t>
      </w:r>
      <w:proofErr w:type="spellEnd"/>
      <w:r w:rsidRPr="005A1C7A">
        <w:rPr>
          <w:rFonts w:ascii="Times New Roman" w:eastAsia="Times New Roman" w:hAnsi="Times New Roman" w:cs="Times New Roman"/>
          <w:color w:val="000000"/>
          <w:sz w:val="28"/>
          <w:szCs w:val="28"/>
          <w:lang w:eastAsia="ru-RU"/>
        </w:rPr>
        <w:t xml:space="preserve">  , </w:t>
      </w:r>
      <w:proofErr w:type="spellStart"/>
      <w:r w:rsidRPr="005A1C7A">
        <w:rPr>
          <w:rFonts w:ascii="Times New Roman" w:eastAsia="Times New Roman" w:hAnsi="Times New Roman" w:cs="Times New Roman"/>
          <w:color w:val="000000"/>
          <w:sz w:val="28"/>
          <w:szCs w:val="28"/>
          <w:lang w:eastAsia="ru-RU"/>
        </w:rPr>
        <w:t>Лещівка</w:t>
      </w:r>
      <w:proofErr w:type="spellEnd"/>
      <w:r w:rsidRPr="005A1C7A">
        <w:rPr>
          <w:rFonts w:ascii="Times New Roman" w:eastAsia="Times New Roman" w:hAnsi="Times New Roman" w:cs="Times New Roman"/>
          <w:color w:val="000000"/>
          <w:sz w:val="28"/>
          <w:szCs w:val="28"/>
          <w:lang w:eastAsia="ru-RU"/>
        </w:rPr>
        <w:t xml:space="preserve"> , Тернове , Крутеньке , </w:t>
      </w:r>
      <w:proofErr w:type="spellStart"/>
      <w:r w:rsidRPr="005A1C7A">
        <w:rPr>
          <w:rFonts w:ascii="Times New Roman" w:eastAsia="Times New Roman" w:hAnsi="Times New Roman" w:cs="Times New Roman"/>
          <w:color w:val="000000"/>
          <w:sz w:val="28"/>
          <w:szCs w:val="28"/>
          <w:lang w:eastAsia="ru-RU"/>
        </w:rPr>
        <w:t>Семидуби</w:t>
      </w:r>
      <w:proofErr w:type="spellEnd"/>
      <w:r w:rsidRPr="005A1C7A">
        <w:rPr>
          <w:rFonts w:ascii="Times New Roman" w:eastAsia="Times New Roman" w:hAnsi="Times New Roman" w:cs="Times New Roman"/>
          <w:color w:val="000000"/>
          <w:sz w:val="28"/>
          <w:szCs w:val="28"/>
          <w:lang w:eastAsia="ru-RU"/>
        </w:rPr>
        <w:t xml:space="preserve">   є громадським обов’язком кожного жителя. Усі громадяни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повинні підтримувати чистоту, порядок в рідному селі, бережливо відноситися до зелених насаджень.</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6.4 Організація санітарного очищення території населених</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пунктів територіальної громади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6.4.1 Формування системи санітарного очищення території населених пунктів, збирання сміття і вторинних ресурсів, а також їх своєчасне вивезення буде здійснюватися за окремою  Програмою поводження з твердими побутовими відходами, яка в подальшому буде складовою частиною цих Правил та буде затверджена відповідним рішенням сесії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6.4.2. </w:t>
      </w:r>
      <w:proofErr w:type="spellStart"/>
      <w:r w:rsidRPr="005A1C7A">
        <w:rPr>
          <w:rFonts w:ascii="Times New Roman" w:eastAsia="Times New Roman" w:hAnsi="Times New Roman" w:cs="Times New Roman"/>
          <w:i/>
          <w:iCs/>
          <w:color w:val="000000"/>
          <w:sz w:val="28"/>
          <w:szCs w:val="28"/>
          <w:bdr w:val="none" w:sz="0" w:space="0" w:color="auto" w:frame="1"/>
          <w:lang w:eastAsia="ru-RU"/>
        </w:rPr>
        <w:t>Загальносільським</w:t>
      </w:r>
      <w:proofErr w:type="spellEnd"/>
      <w:r w:rsidRPr="005A1C7A">
        <w:rPr>
          <w:rFonts w:ascii="Times New Roman" w:eastAsia="Times New Roman" w:hAnsi="Times New Roman" w:cs="Times New Roman"/>
          <w:i/>
          <w:iCs/>
          <w:color w:val="000000"/>
          <w:sz w:val="28"/>
          <w:szCs w:val="28"/>
          <w:bdr w:val="none" w:sz="0" w:space="0" w:color="auto" w:frame="1"/>
          <w:lang w:eastAsia="ru-RU"/>
        </w:rPr>
        <w:t> санітарним днем на території  </w:t>
      </w:r>
      <w:proofErr w:type="spellStart"/>
      <w:r w:rsidRPr="005A1C7A">
        <w:rPr>
          <w:rFonts w:ascii="Times New Roman" w:eastAsia="Times New Roman" w:hAnsi="Times New Roman" w:cs="Times New Roman"/>
          <w:i/>
          <w:iCs/>
          <w:color w:val="000000"/>
          <w:sz w:val="28"/>
          <w:szCs w:val="28"/>
          <w:bdr w:val="none" w:sz="0" w:space="0" w:color="auto" w:frame="1"/>
          <w:lang w:eastAsia="ru-RU"/>
        </w:rPr>
        <w:t>Перегонівської</w:t>
      </w:r>
      <w:proofErr w:type="spellEnd"/>
      <w:r w:rsidRPr="005A1C7A">
        <w:rPr>
          <w:rFonts w:ascii="Times New Roman" w:eastAsia="Times New Roman" w:hAnsi="Times New Roman" w:cs="Times New Roman"/>
          <w:i/>
          <w:iCs/>
          <w:color w:val="000000"/>
          <w:sz w:val="28"/>
          <w:szCs w:val="28"/>
          <w:bdr w:val="none" w:sz="0" w:space="0" w:color="auto" w:frame="1"/>
          <w:lang w:eastAsia="ru-RU"/>
        </w:rPr>
        <w:t xml:space="preserve">  сільської ради встановлюється кожна п’ятниця  тижня.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6.4.3. Відповідальність та контроль за організацію санітарного очищення території населених пунктів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покладається на виконавчий комітет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6.5</w:t>
      </w:r>
      <w:r w:rsidRPr="005A1C7A">
        <w:rPr>
          <w:rFonts w:ascii="Times New Roman" w:eastAsia="Times New Roman" w:hAnsi="Times New Roman" w:cs="Times New Roman"/>
          <w:color w:val="000000"/>
          <w:sz w:val="28"/>
          <w:szCs w:val="28"/>
          <w:lang w:eastAsia="ru-RU"/>
        </w:rPr>
        <w:t>    </w:t>
      </w:r>
      <w:r w:rsidRPr="005A1C7A">
        <w:rPr>
          <w:rFonts w:ascii="Times New Roman" w:eastAsia="Times New Roman" w:hAnsi="Times New Roman" w:cs="Times New Roman"/>
          <w:color w:val="000000"/>
          <w:sz w:val="28"/>
          <w:szCs w:val="28"/>
          <w:bdr w:val="none" w:sz="0" w:space="0" w:color="auto" w:frame="1"/>
          <w:lang w:eastAsia="ru-RU"/>
        </w:rPr>
        <w:t>Фінансування заходів з благоустрою населених пунктів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Фінансування заходів з благоустрою території населених пунктів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 утримання та ремонт об’єктів благоустрою здійснюється за рахунок коштів їх власників або користувачів, а також за рахунок пайових внесків власників будівель і споруд, розміщених на території об’єкта благоустрою, інших передбачених законом джерел фінансування.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Фінансування заходів з благоустрою території населеного пункту може здійснюватись за рахунок коштів державного бюджету, районного та місцевого бюджетів, коштів підприємств, установ, організацій, добровільних внесків юридичних та фізичних осіб та громадян, інших джерел, не заборонених законодавством.</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Підприємства, установи та організації можуть на добровільних засадах здійснювати внески на фінансування заходів з благоустрою території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6.6</w:t>
      </w:r>
      <w:r w:rsidRPr="005A1C7A">
        <w:rPr>
          <w:rFonts w:ascii="Times New Roman" w:eastAsia="Times New Roman" w:hAnsi="Times New Roman" w:cs="Times New Roman"/>
          <w:color w:val="000000"/>
          <w:sz w:val="28"/>
          <w:szCs w:val="28"/>
          <w:lang w:eastAsia="ru-RU"/>
        </w:rPr>
        <w:t>    </w:t>
      </w:r>
      <w:r w:rsidRPr="005A1C7A">
        <w:rPr>
          <w:rFonts w:ascii="Times New Roman" w:eastAsia="Times New Roman" w:hAnsi="Times New Roman" w:cs="Times New Roman"/>
          <w:color w:val="000000"/>
          <w:sz w:val="28"/>
          <w:szCs w:val="28"/>
          <w:bdr w:val="none" w:sz="0" w:space="0" w:color="auto" w:frame="1"/>
          <w:lang w:eastAsia="ru-RU"/>
        </w:rPr>
        <w:t>Перелік установлених законом обмежень на використання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w:t>
      </w:r>
      <w:r w:rsidRPr="005A1C7A">
        <w:rPr>
          <w:rFonts w:ascii="Times New Roman" w:eastAsia="Times New Roman" w:hAnsi="Times New Roman" w:cs="Times New Roman"/>
          <w:color w:val="000000"/>
          <w:sz w:val="28"/>
          <w:szCs w:val="28"/>
          <w:lang w:eastAsia="ru-RU"/>
        </w:rPr>
        <w:t> </w:t>
      </w:r>
      <w:r w:rsidRPr="005A1C7A">
        <w:rPr>
          <w:rFonts w:ascii="Times New Roman" w:eastAsia="Times New Roman" w:hAnsi="Times New Roman" w:cs="Times New Roman"/>
          <w:color w:val="000000"/>
          <w:sz w:val="28"/>
          <w:szCs w:val="28"/>
          <w:bdr w:val="none" w:sz="0" w:space="0" w:color="auto" w:frame="1"/>
          <w:lang w:eastAsia="ru-RU"/>
        </w:rPr>
        <w:t>земельних ділянок об’єктів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i/>
          <w:iCs/>
          <w:color w:val="000000"/>
          <w:sz w:val="28"/>
          <w:szCs w:val="28"/>
          <w:bdr w:val="none" w:sz="0" w:space="0" w:color="auto" w:frame="1"/>
          <w:lang w:eastAsia="ru-RU"/>
        </w:rPr>
        <w:t>На об’єктах благоустрою населеного пункту забороняється: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виконувати земляні, будівельні та інші спеціальні роботи без дозволу, виданого в установленому законодавством порядку;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пошкоджувати тверде покриття доріг та тротуарів, а також самовільно втручатися в інженерні мережі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вивозити і звалювати у не відведених для цього місцях відходи, траву, гілки, деревину, листя та інше сміття та влаштовувати стихійні звалища;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складувати будівельні матеріали, конструкції, обладнання за межами будівельних майданчиків;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lastRenderedPageBreak/>
        <w:t>- самовільно встановлювати об’єкти зовнішньої реклами, точки торгівлі з лотків, автомобілів і причепів, столиків, візків не у відведених для цього місцях та без наявності відповідного дозволу;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встановлювати технічні засоби регулювання дорожнього руху без погодження з відповідними органами Міністерства внутрішніх справ України;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випасати худобу, вигулювати та дресирувати тварин у не відведених для цього місцях;</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розпалювати багаття, спалювати сміття, листя, гілки дерев та відходи виробництва тощо;</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кидати сміття, папір, тару на вулицях, площах, парках, інших громадських місцях, а також спалювати сміття в контейнерах та урнах;</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захаращувати придорожні території , а також балкони, лоджії та вікна і під’їзди будинків та споруд предметами і матеріалами, які негативно впливають на естетичний вигляд та архітектуру їх фасадів;</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наклеювати інформаційні, агітаційні та рекламні листівки, оголошення і плакати у не відведених для цього місцях;</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самовільно підключатися до електромережі зовнішнього освітлення та споживати електроенергію без приладів обліку.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6.7</w:t>
      </w:r>
      <w:r w:rsidRPr="005A1C7A">
        <w:rPr>
          <w:rFonts w:ascii="Times New Roman" w:eastAsia="Times New Roman" w:hAnsi="Times New Roman" w:cs="Times New Roman"/>
          <w:color w:val="000000"/>
          <w:sz w:val="28"/>
          <w:szCs w:val="28"/>
          <w:lang w:eastAsia="ru-RU"/>
        </w:rPr>
        <w:t>    </w:t>
      </w:r>
      <w:r w:rsidRPr="005A1C7A">
        <w:rPr>
          <w:rFonts w:ascii="Times New Roman" w:eastAsia="Times New Roman" w:hAnsi="Times New Roman" w:cs="Times New Roman"/>
          <w:color w:val="000000"/>
          <w:sz w:val="28"/>
          <w:szCs w:val="28"/>
          <w:bdr w:val="none" w:sz="0" w:space="0" w:color="auto" w:frame="1"/>
          <w:lang w:eastAsia="ru-RU"/>
        </w:rPr>
        <w:t>Контроль за дотриманням Правил благоустрою</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території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6.7.1. Самоврядний контроль у сфері благоустрою території населених пунктів  здійснюють </w:t>
      </w:r>
      <w:proofErr w:type="spellStart"/>
      <w:r w:rsidRPr="005A1C7A">
        <w:rPr>
          <w:rFonts w:ascii="Times New Roman" w:eastAsia="Times New Roman" w:hAnsi="Times New Roman" w:cs="Times New Roman"/>
          <w:color w:val="000000"/>
          <w:sz w:val="28"/>
          <w:szCs w:val="28"/>
          <w:lang w:eastAsia="ru-RU"/>
        </w:rPr>
        <w:t>Перегонівська</w:t>
      </w:r>
      <w:proofErr w:type="spellEnd"/>
      <w:r w:rsidRPr="005A1C7A">
        <w:rPr>
          <w:rFonts w:ascii="Times New Roman" w:eastAsia="Times New Roman" w:hAnsi="Times New Roman" w:cs="Times New Roman"/>
          <w:color w:val="000000"/>
          <w:sz w:val="28"/>
          <w:szCs w:val="28"/>
          <w:lang w:eastAsia="ru-RU"/>
        </w:rPr>
        <w:t xml:space="preserve">  сільська рада та її виконавчий комітет.</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Самоврядний контроль за станом благоустрою території населених пунктів сільської ради  здійснюється шляхом:</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проведення перевірок територій;</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розгляду звернень підприємств, установ, організацій та громадян;</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 участі в розробці та громадському обговоренні проектів благоустрою села і внесення відповідних пропозицій на розгляд сесії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6.7.2. Громадський контроль у сфері благоустрою території населених пунктів здійснюється громадськими інспекторами благоустрою населеного пункту, які залучаються до:</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проведення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складання протоколів про порушення законодавства у сфері благоустрою території населеного пункту і поданні їх органам державного контролю у цій сфері та правоохоронним органам для притягнення винних до відповідальності;</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допомоги органам державного контролю у сфері благоустрою населених пунктів у діяльності щодо запобігання порушенням законодавства про благоустрій населених пунктів та цих  Правил.</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bdr w:val="none" w:sz="0" w:space="0" w:color="auto" w:frame="1"/>
          <w:lang w:eastAsia="ru-RU"/>
        </w:rPr>
        <w:lastRenderedPageBreak/>
        <w:t>6.8</w:t>
      </w:r>
      <w:r w:rsidRPr="005A1C7A">
        <w:rPr>
          <w:rFonts w:ascii="Times New Roman" w:eastAsia="Times New Roman" w:hAnsi="Times New Roman" w:cs="Times New Roman"/>
          <w:color w:val="000000"/>
          <w:sz w:val="28"/>
          <w:szCs w:val="28"/>
          <w:lang w:eastAsia="ru-RU"/>
        </w:rPr>
        <w:t>    </w:t>
      </w:r>
      <w:r w:rsidRPr="005A1C7A">
        <w:rPr>
          <w:rFonts w:ascii="Times New Roman" w:eastAsia="Times New Roman" w:hAnsi="Times New Roman" w:cs="Times New Roman"/>
          <w:color w:val="000000"/>
          <w:sz w:val="28"/>
          <w:szCs w:val="28"/>
          <w:bdr w:val="none" w:sz="0" w:space="0" w:color="auto" w:frame="1"/>
          <w:lang w:eastAsia="ru-RU"/>
        </w:rPr>
        <w:t>Відповідальність за порушення Правил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До відповідальності за порушення цих Правил у сфері благоустрою населеного пункту, відповідно до вимог чинного законодавства, притягаються особи винні 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xml:space="preserve">- порушенні Правил благоустрою населених пунктів </w:t>
      </w:r>
      <w:proofErr w:type="spellStart"/>
      <w:r w:rsidRPr="005A1C7A">
        <w:rPr>
          <w:rFonts w:ascii="Times New Roman" w:eastAsia="Times New Roman" w:hAnsi="Times New Roman" w:cs="Times New Roman"/>
          <w:color w:val="000000"/>
          <w:sz w:val="28"/>
          <w:szCs w:val="28"/>
          <w:lang w:eastAsia="ru-RU"/>
        </w:rPr>
        <w:t>Перегонівської</w:t>
      </w:r>
      <w:proofErr w:type="spellEnd"/>
      <w:r w:rsidRPr="005A1C7A">
        <w:rPr>
          <w:rFonts w:ascii="Times New Roman" w:eastAsia="Times New Roman" w:hAnsi="Times New Roman" w:cs="Times New Roman"/>
          <w:color w:val="000000"/>
          <w:sz w:val="28"/>
          <w:szCs w:val="28"/>
          <w:lang w:eastAsia="ru-RU"/>
        </w:rPr>
        <w:t xml:space="preserve"> сільської ради (стаття 152 Кодексу України про адміністративні правопорушення);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знищенні або пошкодженні зелених насаджень або інших об’єктів озеленення (стаття 153 Кодексу України про адміністративні правопорушення);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порушенні правил тримання собак і котів (стаття 154 Кодексу України про адміністративні правопорушення);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порушенні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 стаття 182 Кодексу України про адміністративні правопорушення);</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самовільному зайнятті території (частини території) об’єкта благоустрою села;</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пошкодженні (руйнуванні чи псуванні) вулично-дорожньої мережі, інших об’єктів благоустрою населеного пункту.</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w:t>
      </w:r>
    </w:p>
    <w:p w:rsidR="005A1C7A" w:rsidRPr="005A1C7A" w:rsidRDefault="005A1C7A" w:rsidP="005A1C7A">
      <w:pPr>
        <w:pStyle w:val="a3"/>
        <w:jc w:val="both"/>
        <w:rPr>
          <w:rFonts w:ascii="Times New Roman" w:eastAsia="Times New Roman" w:hAnsi="Times New Roman" w:cs="Times New Roman"/>
          <w:color w:val="000000"/>
          <w:sz w:val="28"/>
          <w:szCs w:val="28"/>
          <w:lang w:eastAsia="ru-RU"/>
        </w:rPr>
      </w:pPr>
      <w:r w:rsidRPr="005A1C7A">
        <w:rPr>
          <w:rFonts w:ascii="Times New Roman" w:eastAsia="Times New Roman" w:hAnsi="Times New Roman" w:cs="Times New Roman"/>
          <w:color w:val="000000"/>
          <w:sz w:val="28"/>
          <w:szCs w:val="28"/>
          <w:lang w:eastAsia="ru-RU"/>
        </w:rPr>
        <w:t> </w:t>
      </w:r>
    </w:p>
    <w:p w:rsidR="006B5EEA" w:rsidRPr="005A1C7A" w:rsidRDefault="006B5EEA" w:rsidP="005A1C7A">
      <w:pPr>
        <w:pStyle w:val="a3"/>
        <w:jc w:val="both"/>
        <w:rPr>
          <w:rFonts w:ascii="Times New Roman" w:hAnsi="Times New Roman" w:cs="Times New Roman"/>
          <w:sz w:val="28"/>
          <w:szCs w:val="28"/>
        </w:rPr>
      </w:pPr>
    </w:p>
    <w:sectPr w:rsidR="006B5EEA" w:rsidRPr="005A1C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F0AF3"/>
    <w:multiLevelType w:val="multilevel"/>
    <w:tmpl w:val="783AC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A1C7A"/>
    <w:rsid w:val="005A1C7A"/>
    <w:rsid w:val="006B5EE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1C7A"/>
    <w:pPr>
      <w:spacing w:after="0" w:line="240" w:lineRule="auto"/>
    </w:pPr>
  </w:style>
</w:styles>
</file>

<file path=word/webSettings.xml><?xml version="1.0" encoding="utf-8"?>
<w:webSettings xmlns:r="http://schemas.openxmlformats.org/officeDocument/2006/relationships" xmlns:w="http://schemas.openxmlformats.org/wordprocessingml/2006/main">
  <w:divs>
    <w:div w:id="679937231">
      <w:bodyDiv w:val="1"/>
      <w:marLeft w:val="0"/>
      <w:marRight w:val="0"/>
      <w:marTop w:val="0"/>
      <w:marBottom w:val="0"/>
      <w:divBdr>
        <w:top w:val="none" w:sz="0" w:space="0" w:color="auto"/>
        <w:left w:val="none" w:sz="0" w:space="0" w:color="auto"/>
        <w:bottom w:val="none" w:sz="0" w:space="0" w:color="auto"/>
        <w:right w:val="none" w:sz="0" w:space="0" w:color="auto"/>
      </w:divBdr>
      <w:divsChild>
        <w:div w:id="200213697">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14480</Words>
  <Characters>8254</Characters>
  <Application>Microsoft Office Word</Application>
  <DocSecurity>0</DocSecurity>
  <Lines>68</Lines>
  <Paragraphs>45</Paragraphs>
  <ScaleCrop>false</ScaleCrop>
  <Company>SPecialiST RePack</Company>
  <LinksUpToDate>false</LinksUpToDate>
  <CharactersWithSpaces>22689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2021-08-11T12:47:00Z</dcterms:created>
  <dcterms:modified xsi:type="dcterms:W3CDTF">2021-08-11T12:50:00Z</dcterms:modified>
</cp:coreProperties>
</file>