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CCF" w:rsidRPr="007C1FF7" w:rsidRDefault="00365CCF" w:rsidP="007C1FF7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  <w:r w:rsidRPr="0029227A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</w:p>
    <w:p w:rsidR="00365CCF" w:rsidRDefault="00365CCF" w:rsidP="00365CC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Ш Е Н Н Я</w:t>
      </w:r>
    </w:p>
    <w:p w:rsidR="00365CCF" w:rsidRDefault="00365CCF" w:rsidP="00365CC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від   </w:t>
      </w:r>
      <w:r>
        <w:rPr>
          <w:b/>
          <w:sz w:val="28"/>
          <w:szCs w:val="28"/>
          <w:lang w:val="uk-UA"/>
        </w:rPr>
        <w:t>05 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157</w:t>
      </w:r>
    </w:p>
    <w:p w:rsidR="00365CCF" w:rsidRDefault="00365CCF" w:rsidP="00365CCF">
      <w:pPr>
        <w:pStyle w:val="a3"/>
        <w:jc w:val="both"/>
        <w:rPr>
          <w:b/>
          <w:sz w:val="28"/>
          <w:szCs w:val="28"/>
          <w:lang w:val="uk-UA"/>
        </w:rPr>
      </w:pPr>
    </w:p>
    <w:p w:rsidR="00365CCF" w:rsidRDefault="00365CCF" w:rsidP="00365CCF">
      <w:pPr>
        <w:pStyle w:val="a3"/>
        <w:jc w:val="both"/>
        <w:rPr>
          <w:sz w:val="28"/>
          <w:szCs w:val="28"/>
        </w:rPr>
      </w:pPr>
    </w:p>
    <w:p w:rsidR="00365CCF" w:rsidRDefault="00365CCF" w:rsidP="00365CC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с.Перегонівка</w:t>
      </w:r>
    </w:p>
    <w:p w:rsidR="00365CCF" w:rsidRDefault="00365CCF" w:rsidP="00365CCF">
      <w:pPr>
        <w:pStyle w:val="a3"/>
        <w:jc w:val="both"/>
        <w:rPr>
          <w:b/>
          <w:sz w:val="28"/>
          <w:szCs w:val="28"/>
        </w:rPr>
      </w:pPr>
    </w:p>
    <w:p w:rsidR="00365CCF" w:rsidRDefault="00365CCF" w:rsidP="00365CC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надання дозволу </w:t>
      </w:r>
    </w:p>
    <w:p w:rsidR="00365CCF" w:rsidRDefault="00365CCF" w:rsidP="00365CC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розробку  </w:t>
      </w:r>
      <w:r>
        <w:rPr>
          <w:b/>
          <w:sz w:val="28"/>
          <w:szCs w:val="28"/>
          <w:lang w:val="uk-UA"/>
        </w:rPr>
        <w:t>технічної  документації</w:t>
      </w:r>
    </w:p>
    <w:p w:rsidR="00365CCF" w:rsidRPr="00365CCF" w:rsidRDefault="00365CCF" w:rsidP="00365CC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 ведення  садівництва</w:t>
      </w:r>
    </w:p>
    <w:p w:rsidR="00365CCF" w:rsidRDefault="00365CCF" w:rsidP="00365CCF">
      <w:pPr>
        <w:pStyle w:val="a3"/>
        <w:jc w:val="both"/>
        <w:rPr>
          <w:sz w:val="28"/>
          <w:szCs w:val="28"/>
        </w:rPr>
      </w:pPr>
    </w:p>
    <w:p w:rsidR="00365CCF" w:rsidRDefault="00365CCF" w:rsidP="00365CC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Розглянувши  заяву  гр. </w:t>
      </w:r>
      <w:r>
        <w:rPr>
          <w:sz w:val="28"/>
          <w:szCs w:val="28"/>
          <w:lang w:val="uk-UA"/>
        </w:rPr>
        <w:t>Юрченко  Людмили  Андріївни</w:t>
      </w:r>
      <w:r>
        <w:rPr>
          <w:sz w:val="28"/>
          <w:szCs w:val="28"/>
        </w:rPr>
        <w:t xml:space="preserve"> про  надання  дозволу  на  розробку  </w:t>
      </w:r>
      <w:r>
        <w:rPr>
          <w:sz w:val="28"/>
          <w:szCs w:val="28"/>
          <w:lang w:val="uk-UA"/>
        </w:rPr>
        <w:t xml:space="preserve">технічної  документації  </w:t>
      </w:r>
      <w:r w:rsidR="007C1FF7">
        <w:rPr>
          <w:sz w:val="28"/>
          <w:szCs w:val="28"/>
          <w:lang w:val="uk-UA"/>
        </w:rPr>
        <w:t>щодо  відведення</w:t>
      </w:r>
      <w:r>
        <w:rPr>
          <w:sz w:val="28"/>
          <w:szCs w:val="28"/>
          <w:lang w:val="uk-UA"/>
        </w:rPr>
        <w:t xml:space="preserve">  земельної  ділянки  у  власність   для  ведення  садівництва</w:t>
      </w:r>
      <w:r>
        <w:rPr>
          <w:sz w:val="28"/>
          <w:szCs w:val="28"/>
        </w:rPr>
        <w:t>,  керуючись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>12,22,121,186  Земельного  Кодексу  України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п.34 ст.26 Закону  України “  Про  місцеве  самоврядування  в  Україні ”,  сільська  рада</w:t>
      </w:r>
    </w:p>
    <w:p w:rsidR="00365CCF" w:rsidRDefault="00365CCF" w:rsidP="00365CC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365CCF" w:rsidRDefault="00365CCF" w:rsidP="00365CC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365CCF" w:rsidRDefault="00365CCF" w:rsidP="00365CCF">
      <w:pPr>
        <w:pStyle w:val="a3"/>
        <w:jc w:val="both"/>
        <w:rPr>
          <w:sz w:val="28"/>
          <w:szCs w:val="28"/>
        </w:rPr>
      </w:pPr>
    </w:p>
    <w:p w:rsidR="00365CCF" w:rsidRPr="008635ED" w:rsidRDefault="00365CCF" w:rsidP="00365CC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Юрченко  Людмилі  Андріївні  на  розробку  технічної  документації  </w:t>
      </w:r>
      <w:r w:rsidR="00F67018">
        <w:rPr>
          <w:sz w:val="28"/>
          <w:szCs w:val="28"/>
          <w:lang w:val="uk-UA"/>
        </w:rPr>
        <w:t>щодо  відведення</w:t>
      </w:r>
      <w:r>
        <w:rPr>
          <w:sz w:val="28"/>
          <w:szCs w:val="28"/>
          <w:lang w:val="uk-UA"/>
        </w:rPr>
        <w:t xml:space="preserve">  земельної  ділянки  у  власність для  ведення  садівництва</w:t>
      </w:r>
      <w:r w:rsidRPr="00365CCF">
        <w:rPr>
          <w:sz w:val="28"/>
          <w:szCs w:val="28"/>
          <w:lang w:val="uk-UA"/>
        </w:rPr>
        <w:t xml:space="preserve"> орієнтовною  площею  </w:t>
      </w:r>
      <w:r>
        <w:rPr>
          <w:sz w:val="28"/>
          <w:szCs w:val="28"/>
          <w:lang w:val="uk-UA"/>
        </w:rPr>
        <w:t>0,12</w:t>
      </w:r>
      <w:r w:rsidRPr="00365CCF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., </w:t>
      </w:r>
      <w:r w:rsidRPr="00365CCF">
        <w:rPr>
          <w:sz w:val="28"/>
          <w:szCs w:val="28"/>
          <w:lang w:val="uk-UA"/>
        </w:rPr>
        <w:t>за  рахунок  земель  сільськогосподарського  призначення</w:t>
      </w:r>
      <w:r>
        <w:rPr>
          <w:sz w:val="28"/>
          <w:szCs w:val="28"/>
          <w:lang w:val="uk-UA"/>
        </w:rPr>
        <w:t>,</w:t>
      </w:r>
      <w:r w:rsidRPr="00365CCF">
        <w:rPr>
          <w:sz w:val="28"/>
          <w:szCs w:val="28"/>
          <w:lang w:val="uk-UA"/>
        </w:rPr>
        <w:t xml:space="preserve"> комунальної  власності, що  перебувають  в  запасі  Перегонівської сільської  ради  та  р</w:t>
      </w:r>
      <w:r>
        <w:rPr>
          <w:sz w:val="28"/>
          <w:szCs w:val="28"/>
          <w:lang w:val="uk-UA"/>
        </w:rPr>
        <w:t>озташовані  в  межах</w:t>
      </w:r>
      <w:r w:rsidRPr="00365CCF">
        <w:rPr>
          <w:sz w:val="28"/>
          <w:szCs w:val="28"/>
          <w:lang w:val="uk-UA"/>
        </w:rPr>
        <w:t xml:space="preserve">  населеного  пункту  с. </w:t>
      </w:r>
      <w:r>
        <w:rPr>
          <w:sz w:val="28"/>
          <w:szCs w:val="28"/>
          <w:lang w:val="uk-UA"/>
        </w:rPr>
        <w:t>Перегонівка  по  в</w:t>
      </w:r>
      <w:r w:rsidR="00F67018">
        <w:rPr>
          <w:sz w:val="28"/>
          <w:szCs w:val="28"/>
          <w:lang w:val="uk-UA"/>
        </w:rPr>
        <w:t xml:space="preserve">улиці  Героїв  України </w:t>
      </w:r>
      <w:r>
        <w:rPr>
          <w:sz w:val="28"/>
          <w:szCs w:val="28"/>
          <w:lang w:val="uk-UA"/>
        </w:rPr>
        <w:t xml:space="preserve"> Голованівського  району  Кіровоградської  області.</w:t>
      </w:r>
    </w:p>
    <w:p w:rsidR="00F67018" w:rsidRPr="00F67018" w:rsidRDefault="00F67018" w:rsidP="00F6701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 w:rsidRPr="00F67018">
        <w:rPr>
          <w:rFonts w:ascii="Times New Roman" w:hAnsi="Times New Roman" w:cs="Times New Roman"/>
          <w:sz w:val="28"/>
          <w:szCs w:val="28"/>
        </w:rPr>
        <w:t xml:space="preserve">   2.Контроль  за  виконанням  даного  рішення   покласти  на  постійну  комісію</w:t>
      </w:r>
      <w:r w:rsidRPr="00F67018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 та містобудування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.</w:t>
      </w:r>
    </w:p>
    <w:p w:rsidR="00365CCF" w:rsidRPr="00F67018" w:rsidRDefault="00365CCF" w:rsidP="00365CCF">
      <w:pPr>
        <w:pStyle w:val="a3"/>
        <w:jc w:val="both"/>
        <w:rPr>
          <w:sz w:val="28"/>
          <w:szCs w:val="28"/>
          <w:lang w:val="uk-UA"/>
        </w:rPr>
      </w:pPr>
    </w:p>
    <w:p w:rsidR="00365CCF" w:rsidRPr="00F67018" w:rsidRDefault="00365CCF" w:rsidP="00365CCF">
      <w:pPr>
        <w:pStyle w:val="a3"/>
        <w:jc w:val="both"/>
        <w:rPr>
          <w:sz w:val="28"/>
          <w:szCs w:val="28"/>
        </w:rPr>
      </w:pPr>
    </w:p>
    <w:p w:rsidR="00365CCF" w:rsidRDefault="00365CCF" w:rsidP="00365CCF">
      <w:pPr>
        <w:pStyle w:val="a3"/>
        <w:jc w:val="both"/>
        <w:rPr>
          <w:sz w:val="28"/>
          <w:szCs w:val="28"/>
        </w:rPr>
      </w:pPr>
    </w:p>
    <w:p w:rsidR="00365CCF" w:rsidRDefault="00365CCF" w:rsidP="00365CC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 w:rsidR="007C1FF7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Володимир  КОЗАК </w:t>
      </w:r>
    </w:p>
    <w:p w:rsidR="008851AE" w:rsidRDefault="008851AE"/>
    <w:sectPr w:rsidR="008851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FELayout/>
  </w:compat>
  <w:rsids>
    <w:rsidRoot w:val="00365CCF"/>
    <w:rsid w:val="00365CCF"/>
    <w:rsid w:val="007C1FF7"/>
    <w:rsid w:val="008851AE"/>
    <w:rsid w:val="00F6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5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2021-05-12T10:54:00Z</cp:lastPrinted>
  <dcterms:created xsi:type="dcterms:W3CDTF">2021-05-12T10:29:00Z</dcterms:created>
  <dcterms:modified xsi:type="dcterms:W3CDTF">2021-05-12T10:56:00Z</dcterms:modified>
</cp:coreProperties>
</file>