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71" w:rsidRPr="00F3237F" w:rsidRDefault="000D0071" w:rsidP="000D0071">
      <w:pPr>
        <w:ind w:right="-5"/>
        <w:jc w:val="center"/>
        <w:rPr>
          <w:b/>
        </w:rPr>
      </w:pPr>
      <w:r w:rsidRPr="00F3237F">
        <w:rPr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44.45pt" o:ole="" fillcolor="window">
            <v:imagedata r:id="rId4" o:title=""/>
          </v:shape>
          <o:OLEObject Type="Embed" ProgID="Word.Picture.8" ShapeID="_x0000_i1025" DrawAspect="Content" ObjectID="_1618569408" r:id="rId5"/>
        </w:object>
      </w:r>
      <w:r w:rsidRPr="00F3237F">
        <w:rPr>
          <w:b/>
        </w:rPr>
        <w:t xml:space="preserve"> </w:t>
      </w:r>
    </w:p>
    <w:p w:rsidR="000D0071" w:rsidRPr="00F3237F" w:rsidRDefault="000D0071" w:rsidP="000D0071">
      <w:pPr>
        <w:ind w:right="-5"/>
        <w:jc w:val="center"/>
        <w:rPr>
          <w:b/>
        </w:rPr>
      </w:pPr>
      <w:r w:rsidRPr="00F3237F">
        <w:rPr>
          <w:b/>
        </w:rPr>
        <w:t>УКРАЇНА</w:t>
      </w:r>
    </w:p>
    <w:p w:rsidR="000D0071" w:rsidRPr="00F3237F" w:rsidRDefault="000D0071" w:rsidP="000D0071">
      <w:pPr>
        <w:ind w:right="-5"/>
        <w:jc w:val="center"/>
        <w:rPr>
          <w:b/>
        </w:rPr>
      </w:pPr>
      <w:r w:rsidRPr="00F3237F">
        <w:rPr>
          <w:b/>
        </w:rPr>
        <w:t>МАР’ЯНІВСЬКА СІЛЬСЬКА РАДА</w:t>
      </w:r>
    </w:p>
    <w:p w:rsidR="000D0071" w:rsidRPr="00F3237F" w:rsidRDefault="000D0071" w:rsidP="000D0071">
      <w:pPr>
        <w:ind w:right="-5"/>
        <w:jc w:val="center"/>
        <w:rPr>
          <w:b/>
        </w:rPr>
      </w:pPr>
      <w:r w:rsidRPr="00F3237F">
        <w:rPr>
          <w:b/>
        </w:rPr>
        <w:t>МАЛОВИСКІВСЬКОГО РАЙОНУ КІРОВОГРАДСЬКОЇ ОБЛАСТІ</w:t>
      </w:r>
    </w:p>
    <w:p w:rsidR="000D0071" w:rsidRPr="000D0071" w:rsidRDefault="000D0071" w:rsidP="000D0071">
      <w:pPr>
        <w:ind w:right="-5"/>
        <w:jc w:val="center"/>
        <w:rPr>
          <w:b/>
          <w:lang w:val="ru-RU"/>
        </w:rPr>
      </w:pPr>
      <w:r w:rsidRPr="00F3237F">
        <w:rPr>
          <w:b/>
          <w:lang w:val="en-US"/>
        </w:rPr>
        <w:t>III</w:t>
      </w:r>
      <w:r w:rsidRPr="00F3237F">
        <w:rPr>
          <w:b/>
        </w:rPr>
        <w:t xml:space="preserve"> сесія </w:t>
      </w:r>
      <w:r w:rsidRPr="00F3237F">
        <w:rPr>
          <w:b/>
          <w:lang w:val="en-US"/>
        </w:rPr>
        <w:t>VII</w:t>
      </w:r>
      <w:r w:rsidRPr="00F3237F">
        <w:rPr>
          <w:b/>
        </w:rPr>
        <w:t xml:space="preserve"> скликання</w:t>
      </w:r>
    </w:p>
    <w:p w:rsidR="000D0071" w:rsidRPr="000D0071" w:rsidRDefault="000D0071" w:rsidP="000D0071">
      <w:pPr>
        <w:ind w:right="-5"/>
        <w:jc w:val="center"/>
        <w:rPr>
          <w:b/>
          <w:lang w:val="ru-RU"/>
        </w:rPr>
      </w:pPr>
    </w:p>
    <w:p w:rsidR="000D0071" w:rsidRPr="00F3237F" w:rsidRDefault="000D0071" w:rsidP="000D0071">
      <w:pPr>
        <w:jc w:val="center"/>
        <w:rPr>
          <w:b/>
        </w:rPr>
      </w:pPr>
      <w:r w:rsidRPr="00F3237F">
        <w:rPr>
          <w:b/>
        </w:rPr>
        <w:t xml:space="preserve">  РІШЕННЯ</w:t>
      </w:r>
    </w:p>
    <w:p w:rsidR="000D0071" w:rsidRPr="00F3237F" w:rsidRDefault="000D0071" w:rsidP="000D0071">
      <w:pPr>
        <w:jc w:val="center"/>
      </w:pPr>
    </w:p>
    <w:p w:rsidR="000D0071" w:rsidRPr="00F3237F" w:rsidRDefault="000D0071" w:rsidP="000D0071">
      <w:r w:rsidRPr="00F3237F">
        <w:t>06 березня 2019 року</w:t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  <w:t xml:space="preserve">№ </w:t>
      </w:r>
      <w:r>
        <w:t xml:space="preserve"> 29</w:t>
      </w:r>
    </w:p>
    <w:p w:rsidR="000D0071" w:rsidRPr="00F3237F" w:rsidRDefault="000D0071" w:rsidP="000D0071"/>
    <w:p w:rsidR="000D0071" w:rsidRPr="00F3237F" w:rsidRDefault="000D0071" w:rsidP="000D0071">
      <w:pPr>
        <w:jc w:val="both"/>
        <w:rPr>
          <w:b/>
          <w:lang w:eastAsia="uk-UA"/>
        </w:rPr>
      </w:pPr>
      <w:r w:rsidRPr="00F3237F">
        <w:rPr>
          <w:b/>
          <w:lang w:eastAsia="uk-UA"/>
        </w:rPr>
        <w:t xml:space="preserve">Про погодження переліку об’єктів </w:t>
      </w:r>
    </w:p>
    <w:p w:rsidR="000D0071" w:rsidRPr="00F3237F" w:rsidRDefault="000D0071" w:rsidP="000D0071">
      <w:pPr>
        <w:jc w:val="both"/>
        <w:rPr>
          <w:b/>
          <w:lang w:eastAsia="uk-UA"/>
        </w:rPr>
      </w:pPr>
      <w:r w:rsidRPr="00F3237F">
        <w:rPr>
          <w:b/>
          <w:lang w:eastAsia="uk-UA"/>
        </w:rPr>
        <w:t>для відбування громадських робіт на 2019 рік</w:t>
      </w:r>
    </w:p>
    <w:p w:rsidR="000D0071" w:rsidRPr="00F3237F" w:rsidRDefault="000D0071" w:rsidP="000D0071">
      <w:pPr>
        <w:jc w:val="both"/>
        <w:rPr>
          <w:lang w:val="ru-RU" w:eastAsia="uk-UA"/>
        </w:rPr>
      </w:pPr>
    </w:p>
    <w:p w:rsidR="000D0071" w:rsidRPr="00F3237F" w:rsidRDefault="000D0071" w:rsidP="000D0071">
      <w:pPr>
        <w:rPr>
          <w:lang w:eastAsia="uk-UA"/>
        </w:rPr>
      </w:pPr>
      <w:r w:rsidRPr="00F3237F">
        <w:rPr>
          <w:lang w:eastAsia="uk-UA"/>
        </w:rPr>
        <w:t xml:space="preserve">     Відповідно до статей 56 Кримінального кодексу України, та статей 36, 39 Кримінально-виконавчого кодексу України, керуючись ст.. 26  Закону України "Про місцеве  самоврядування в Україні",  разом з тим враховуючи інформацію  сільського голови </w:t>
      </w:r>
      <w:proofErr w:type="spellStart"/>
      <w:r w:rsidRPr="00F3237F">
        <w:rPr>
          <w:lang w:eastAsia="uk-UA"/>
        </w:rPr>
        <w:t>Тененики</w:t>
      </w:r>
      <w:proofErr w:type="spellEnd"/>
      <w:r w:rsidRPr="00F3237F">
        <w:rPr>
          <w:lang w:eastAsia="uk-UA"/>
        </w:rPr>
        <w:t xml:space="preserve"> О.М., сільська рада</w:t>
      </w:r>
    </w:p>
    <w:p w:rsidR="000D0071" w:rsidRPr="00F3237F" w:rsidRDefault="000D0071" w:rsidP="000D0071">
      <w:pPr>
        <w:rPr>
          <w:lang w:eastAsia="uk-UA"/>
        </w:rPr>
      </w:pPr>
    </w:p>
    <w:p w:rsidR="000D0071" w:rsidRPr="00F3237F" w:rsidRDefault="000D0071" w:rsidP="000D0071">
      <w:pPr>
        <w:jc w:val="center"/>
        <w:rPr>
          <w:b/>
          <w:lang w:eastAsia="uk-UA"/>
        </w:rPr>
      </w:pPr>
      <w:r w:rsidRPr="00F3237F">
        <w:rPr>
          <w:b/>
          <w:lang w:eastAsia="uk-UA"/>
        </w:rPr>
        <w:t>ВИРІШИЛА:</w:t>
      </w:r>
    </w:p>
    <w:p w:rsidR="000D0071" w:rsidRPr="00F3237F" w:rsidRDefault="000D0071" w:rsidP="000D0071">
      <w:pPr>
        <w:jc w:val="center"/>
        <w:rPr>
          <w:b/>
          <w:lang w:eastAsia="uk-UA"/>
        </w:rPr>
      </w:pP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1. Затвердити перелік об'єктів та види суспільно - корисних робіт на яких можуть відбувати   стягнення засуджених до кримінального покарання у вигляді громадських робіт і для порушників, на яких судом накладено адміністративне стягнення у вигляді громадських робіт.</w:t>
      </w:r>
    </w:p>
    <w:p w:rsidR="000D0071" w:rsidRPr="00F3237F" w:rsidRDefault="000D0071" w:rsidP="000D0071">
      <w:pPr>
        <w:jc w:val="both"/>
        <w:rPr>
          <w:lang w:eastAsia="uk-UA"/>
        </w:rPr>
      </w:pPr>
    </w:p>
    <w:p w:rsidR="000D0071" w:rsidRPr="00F3237F" w:rsidRDefault="000D0071" w:rsidP="000D0071">
      <w:pPr>
        <w:jc w:val="center"/>
        <w:rPr>
          <w:lang w:eastAsia="uk-UA"/>
        </w:rPr>
      </w:pPr>
      <w:r w:rsidRPr="00F3237F">
        <w:rPr>
          <w:b/>
          <w:lang w:eastAsia="uk-UA"/>
        </w:rPr>
        <w:t>Територія і населені пункти сільської ради</w:t>
      </w:r>
      <w:r w:rsidRPr="00F3237F">
        <w:rPr>
          <w:lang w:eastAsia="uk-UA"/>
        </w:rPr>
        <w:t>.</w:t>
      </w:r>
    </w:p>
    <w:p w:rsidR="000D0071" w:rsidRPr="00F3237F" w:rsidRDefault="000D0071" w:rsidP="000D0071">
      <w:pPr>
        <w:jc w:val="both"/>
        <w:rPr>
          <w:lang w:eastAsia="uk-UA"/>
        </w:rPr>
      </w:pP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1. Проведення обкошування придорожніх смуг.</w:t>
      </w: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 xml:space="preserve">2. Ліквідація стихійних </w:t>
      </w:r>
      <w:proofErr w:type="spellStart"/>
      <w:r w:rsidRPr="00F3237F">
        <w:rPr>
          <w:lang w:eastAsia="uk-UA"/>
        </w:rPr>
        <w:t>сміттєзвалищ</w:t>
      </w:r>
      <w:proofErr w:type="spellEnd"/>
      <w:r w:rsidRPr="00F3237F">
        <w:rPr>
          <w:lang w:eastAsia="uk-UA"/>
        </w:rPr>
        <w:t>.</w:t>
      </w: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3. Впорядкування території пам'ятників, військових поховань часів Великої Вітчизняної війни.</w:t>
      </w: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4.Очистка громадських криниць, убиралень, ящиків для сміття.</w:t>
      </w: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5.Розчистка території від снігу.</w:t>
      </w: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6.Облаштування спортивних майданчиків.</w:t>
      </w:r>
    </w:p>
    <w:p w:rsidR="000D0071" w:rsidRPr="00F3237F" w:rsidRDefault="000D0071" w:rsidP="000D0071">
      <w:pPr>
        <w:jc w:val="both"/>
        <w:rPr>
          <w:lang w:eastAsia="uk-UA"/>
        </w:rPr>
      </w:pPr>
    </w:p>
    <w:p w:rsidR="000D0071" w:rsidRPr="00F3237F" w:rsidRDefault="000D0071" w:rsidP="000D0071">
      <w:pPr>
        <w:jc w:val="center"/>
        <w:rPr>
          <w:lang w:eastAsia="uk-UA"/>
        </w:rPr>
      </w:pPr>
      <w:r w:rsidRPr="00F3237F">
        <w:rPr>
          <w:b/>
          <w:lang w:eastAsia="uk-UA"/>
        </w:rPr>
        <w:t>Територія сільських кладовищ</w:t>
      </w:r>
      <w:r w:rsidRPr="00F3237F">
        <w:rPr>
          <w:lang w:eastAsia="uk-UA"/>
        </w:rPr>
        <w:t>.</w:t>
      </w: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1.Вирубування зайвих кущів, дерев.</w:t>
      </w: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2.Розчистка від снігу.</w:t>
      </w: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3.Обкошування території від трав та бур'янів.</w:t>
      </w:r>
    </w:p>
    <w:p w:rsidR="000D0071" w:rsidRPr="00F3237F" w:rsidRDefault="000D0071" w:rsidP="000D0071">
      <w:pPr>
        <w:jc w:val="both"/>
        <w:rPr>
          <w:lang w:eastAsia="uk-UA"/>
        </w:rPr>
      </w:pPr>
    </w:p>
    <w:p w:rsidR="000D0071" w:rsidRPr="00F3237F" w:rsidRDefault="000D0071" w:rsidP="000D0071">
      <w:pPr>
        <w:jc w:val="center"/>
        <w:rPr>
          <w:b/>
          <w:lang w:eastAsia="uk-UA"/>
        </w:rPr>
      </w:pPr>
      <w:r w:rsidRPr="00F3237F">
        <w:rPr>
          <w:b/>
          <w:lang w:eastAsia="uk-UA"/>
        </w:rPr>
        <w:t>Підсобні роботи в сільській місцевості</w:t>
      </w: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1.Ремонт приватних житлових будинків одиноких престарілих громадян з числа ветеранів війни, інвалідів.</w:t>
      </w:r>
    </w:p>
    <w:p w:rsidR="000D0071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>2.  Контроль за виконанням даного рішення покласти на спеціаліста землевпорядника сільської ради.</w:t>
      </w:r>
    </w:p>
    <w:p w:rsidR="000D0071" w:rsidRPr="00F3237F" w:rsidRDefault="000D0071" w:rsidP="000D0071">
      <w:pPr>
        <w:jc w:val="both"/>
        <w:rPr>
          <w:lang w:eastAsia="uk-UA"/>
        </w:rPr>
      </w:pPr>
    </w:p>
    <w:p w:rsidR="000D0071" w:rsidRPr="00F3237F" w:rsidRDefault="000D0071" w:rsidP="000D0071">
      <w:pPr>
        <w:jc w:val="both"/>
        <w:rPr>
          <w:lang w:eastAsia="uk-UA"/>
        </w:rPr>
      </w:pPr>
    </w:p>
    <w:p w:rsidR="000D0071" w:rsidRPr="00F3237F" w:rsidRDefault="000D0071" w:rsidP="000D0071">
      <w:pPr>
        <w:jc w:val="both"/>
        <w:rPr>
          <w:lang w:eastAsia="uk-UA"/>
        </w:rPr>
      </w:pPr>
      <w:r w:rsidRPr="00F3237F">
        <w:rPr>
          <w:lang w:eastAsia="uk-UA"/>
        </w:rPr>
        <w:t xml:space="preserve">                        Сільський голова                                                            О.</w:t>
      </w:r>
      <w:proofErr w:type="spellStart"/>
      <w:r w:rsidRPr="00F3237F">
        <w:rPr>
          <w:lang w:eastAsia="uk-UA"/>
        </w:rPr>
        <w:t>Тененика</w:t>
      </w:r>
      <w:proofErr w:type="spellEnd"/>
    </w:p>
    <w:p w:rsidR="000D0071" w:rsidRPr="00F3237F" w:rsidRDefault="000D0071" w:rsidP="000D0071"/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071"/>
    <w:rsid w:val="000D0071"/>
    <w:rsid w:val="001B4221"/>
    <w:rsid w:val="006B3F51"/>
    <w:rsid w:val="00AD5B37"/>
    <w:rsid w:val="00B54BB9"/>
    <w:rsid w:val="00C52B2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>DDGroup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2019-05-05T10:49:00Z</dcterms:created>
  <dcterms:modified xsi:type="dcterms:W3CDTF">2019-05-05T10:49:00Z</dcterms:modified>
</cp:coreProperties>
</file>