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1F9" w:rsidRDefault="003B51F9" w:rsidP="003B51F9">
      <w:pPr>
        <w:spacing w:after="0"/>
        <w:ind w:right="-5"/>
        <w:jc w:val="center"/>
        <w:rPr>
          <w:rFonts w:ascii="Times New Roman" w:hAnsi="Times New Roman" w:cs="Times New Roman"/>
          <w:b/>
          <w:sz w:val="24"/>
          <w:szCs w:val="24"/>
        </w:rPr>
      </w:pPr>
      <w:r>
        <w:rPr>
          <w:rFonts w:ascii="Times New Roman" w:hAnsi="Times New Roman" w:cs="Times New Roman"/>
          <w:color w:val="FF6600"/>
          <w:sz w:val="24"/>
          <w:szCs w:val="24"/>
          <w:lang w:val="en-US"/>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43.95pt" o:ole="" fillcolor="window">
            <v:imagedata r:id="rId5" o:title=""/>
          </v:shape>
          <o:OLEObject Type="Embed" ProgID="Word.Picture.8" ShapeID="_x0000_i1025" DrawAspect="Content" ObjectID="_1618424580" r:id="rId6"/>
        </w:object>
      </w:r>
      <w:r w:rsidRPr="003B51F9">
        <w:rPr>
          <w:rFonts w:ascii="Times New Roman" w:hAnsi="Times New Roman" w:cs="Times New Roman"/>
          <w:b/>
          <w:sz w:val="24"/>
          <w:szCs w:val="24"/>
          <w:lang w:val="ru-RU"/>
        </w:rPr>
        <w:t xml:space="preserve"> </w:t>
      </w:r>
    </w:p>
    <w:p w:rsidR="003B51F9" w:rsidRDefault="003B51F9" w:rsidP="003B51F9">
      <w:pPr>
        <w:spacing w:after="0"/>
        <w:ind w:right="-5"/>
        <w:jc w:val="center"/>
        <w:rPr>
          <w:rFonts w:ascii="Times New Roman" w:hAnsi="Times New Roman" w:cs="Times New Roman"/>
          <w:b/>
          <w:sz w:val="24"/>
          <w:szCs w:val="24"/>
        </w:rPr>
      </w:pPr>
      <w:r>
        <w:rPr>
          <w:rFonts w:ascii="Times New Roman" w:hAnsi="Times New Roman" w:cs="Times New Roman"/>
          <w:b/>
          <w:sz w:val="24"/>
          <w:szCs w:val="24"/>
        </w:rPr>
        <w:t>УКРАЇНА</w:t>
      </w:r>
    </w:p>
    <w:p w:rsidR="003B51F9" w:rsidRDefault="003B51F9" w:rsidP="003B51F9">
      <w:pPr>
        <w:spacing w:after="0"/>
        <w:ind w:right="-5"/>
        <w:jc w:val="center"/>
        <w:rPr>
          <w:rFonts w:ascii="Times New Roman" w:hAnsi="Times New Roman" w:cs="Times New Roman"/>
          <w:b/>
          <w:sz w:val="24"/>
          <w:szCs w:val="24"/>
        </w:rPr>
      </w:pPr>
      <w:r>
        <w:rPr>
          <w:rFonts w:ascii="Times New Roman" w:hAnsi="Times New Roman" w:cs="Times New Roman"/>
          <w:b/>
          <w:sz w:val="24"/>
          <w:szCs w:val="24"/>
        </w:rPr>
        <w:t>МАР’ЯНІВСЬКА СІЛЬСЬКА РАДА</w:t>
      </w:r>
    </w:p>
    <w:p w:rsidR="003B51F9" w:rsidRDefault="003B51F9" w:rsidP="003B51F9">
      <w:pPr>
        <w:spacing w:after="0"/>
        <w:ind w:right="-5"/>
        <w:jc w:val="center"/>
        <w:rPr>
          <w:rFonts w:ascii="Times New Roman" w:hAnsi="Times New Roman" w:cs="Times New Roman"/>
          <w:b/>
          <w:sz w:val="24"/>
          <w:szCs w:val="24"/>
        </w:rPr>
      </w:pPr>
      <w:r>
        <w:rPr>
          <w:rFonts w:ascii="Times New Roman" w:hAnsi="Times New Roman" w:cs="Times New Roman"/>
          <w:b/>
          <w:sz w:val="24"/>
          <w:szCs w:val="24"/>
        </w:rPr>
        <w:t>МАЛОВИСКІВСЬКОГО РАЙОНУ КІРОВОГРАДСЬКОЇ ОБЛАСТІ</w:t>
      </w:r>
    </w:p>
    <w:p w:rsidR="003B51F9" w:rsidRDefault="003B51F9" w:rsidP="003B51F9">
      <w:pPr>
        <w:spacing w:after="0"/>
        <w:ind w:right="-5"/>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сесія </w:t>
      </w:r>
      <w:r>
        <w:rPr>
          <w:rFonts w:ascii="Times New Roman" w:hAnsi="Times New Roman" w:cs="Times New Roman"/>
          <w:b/>
          <w:sz w:val="24"/>
          <w:szCs w:val="24"/>
          <w:lang w:val="en-US"/>
        </w:rPr>
        <w:t>VII</w:t>
      </w:r>
      <w:r>
        <w:rPr>
          <w:rFonts w:ascii="Times New Roman" w:hAnsi="Times New Roman" w:cs="Times New Roman"/>
          <w:b/>
          <w:sz w:val="24"/>
          <w:szCs w:val="24"/>
        </w:rPr>
        <w:t xml:space="preserve"> скликання</w:t>
      </w:r>
    </w:p>
    <w:p w:rsidR="003B51F9" w:rsidRDefault="003B51F9" w:rsidP="003B51F9">
      <w:pPr>
        <w:spacing w:after="0"/>
        <w:jc w:val="center"/>
        <w:rPr>
          <w:rFonts w:ascii="Times New Roman" w:hAnsi="Times New Roman" w:cs="Times New Roman"/>
          <w:b/>
          <w:sz w:val="24"/>
          <w:szCs w:val="24"/>
        </w:rPr>
      </w:pPr>
      <w:r>
        <w:rPr>
          <w:rFonts w:ascii="Times New Roman" w:hAnsi="Times New Roman" w:cs="Times New Roman"/>
          <w:b/>
          <w:sz w:val="24"/>
          <w:szCs w:val="24"/>
        </w:rPr>
        <w:t>(друге пленарне засідання)</w:t>
      </w:r>
    </w:p>
    <w:p w:rsidR="003B51F9" w:rsidRDefault="003B51F9" w:rsidP="003B51F9">
      <w:pPr>
        <w:spacing w:after="0"/>
        <w:jc w:val="center"/>
        <w:rPr>
          <w:rFonts w:ascii="Times New Roman" w:hAnsi="Times New Roman" w:cs="Times New Roman"/>
          <w:b/>
          <w:sz w:val="24"/>
          <w:szCs w:val="24"/>
        </w:rPr>
      </w:pPr>
    </w:p>
    <w:p w:rsidR="003B51F9" w:rsidRDefault="003B51F9" w:rsidP="003B51F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РІШЕННЯ</w:t>
      </w:r>
    </w:p>
    <w:p w:rsidR="003B51F9" w:rsidRDefault="003B51F9" w:rsidP="003B51F9">
      <w:pPr>
        <w:spacing w:after="0"/>
        <w:jc w:val="center"/>
        <w:rPr>
          <w:rFonts w:ascii="Times New Roman" w:hAnsi="Times New Roman" w:cs="Times New Roman"/>
          <w:sz w:val="24"/>
          <w:szCs w:val="24"/>
        </w:rPr>
      </w:pPr>
    </w:p>
    <w:p w:rsidR="003B51F9" w:rsidRDefault="003B51F9" w:rsidP="003B51F9">
      <w:pPr>
        <w:spacing w:after="0"/>
        <w:rPr>
          <w:rFonts w:ascii="Times New Roman" w:hAnsi="Times New Roman" w:cs="Times New Roman"/>
          <w:sz w:val="24"/>
          <w:szCs w:val="24"/>
        </w:rPr>
      </w:pPr>
      <w:r>
        <w:rPr>
          <w:rFonts w:ascii="Times New Roman" w:hAnsi="Times New Roman" w:cs="Times New Roman"/>
          <w:sz w:val="24"/>
          <w:szCs w:val="24"/>
        </w:rPr>
        <w:t>17 січня 2019 року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12</w:t>
      </w:r>
    </w:p>
    <w:p w:rsidR="003B51F9" w:rsidRDefault="003B51F9" w:rsidP="003B51F9">
      <w:pPr>
        <w:spacing w:after="0"/>
        <w:jc w:val="center"/>
        <w:rPr>
          <w:rFonts w:ascii="Times New Roman" w:hAnsi="Times New Roman" w:cs="Times New Roman"/>
          <w:sz w:val="24"/>
          <w:szCs w:val="24"/>
        </w:rPr>
      </w:pPr>
    </w:p>
    <w:p w:rsidR="003B51F9" w:rsidRDefault="003B51F9" w:rsidP="003B51F9">
      <w:pPr>
        <w:spacing w:after="0"/>
        <w:rPr>
          <w:rFonts w:ascii="Times New Roman" w:hAnsi="Times New Roman" w:cs="Times New Roman"/>
          <w:sz w:val="24"/>
          <w:szCs w:val="24"/>
        </w:rPr>
      </w:pPr>
    </w:p>
    <w:p w:rsidR="003B51F9" w:rsidRDefault="003B51F9" w:rsidP="003B51F9">
      <w:pPr>
        <w:spacing w:after="0"/>
        <w:textAlignment w:val="baseline"/>
        <w:rPr>
          <w:rFonts w:ascii="Times New Roman" w:hAnsi="Times New Roman" w:cs="Times New Roman"/>
          <w:b/>
          <w:sz w:val="24"/>
          <w:szCs w:val="24"/>
        </w:rPr>
      </w:pPr>
      <w:r>
        <w:rPr>
          <w:rFonts w:ascii="Times New Roman" w:hAnsi="Times New Roman" w:cs="Times New Roman"/>
          <w:b/>
          <w:sz w:val="24"/>
          <w:szCs w:val="24"/>
        </w:rPr>
        <w:t>Про затвердження Положення про виконавчий </w:t>
      </w:r>
    </w:p>
    <w:p w:rsidR="003B51F9" w:rsidRDefault="003B51F9" w:rsidP="003B51F9">
      <w:pPr>
        <w:spacing w:after="0"/>
        <w:textAlignment w:val="baseline"/>
        <w:rPr>
          <w:rFonts w:ascii="Times New Roman" w:hAnsi="Times New Roman" w:cs="Times New Roman"/>
          <w:sz w:val="24"/>
          <w:szCs w:val="24"/>
        </w:rPr>
      </w:pPr>
      <w:r>
        <w:rPr>
          <w:rFonts w:ascii="Times New Roman" w:hAnsi="Times New Roman" w:cs="Times New Roman"/>
          <w:b/>
          <w:sz w:val="24"/>
          <w:szCs w:val="24"/>
        </w:rPr>
        <w:t>комітет </w:t>
      </w:r>
      <w:proofErr w:type="spellStart"/>
      <w:r>
        <w:rPr>
          <w:rFonts w:ascii="Times New Roman" w:hAnsi="Times New Roman" w:cs="Times New Roman"/>
          <w:b/>
          <w:sz w:val="24"/>
          <w:szCs w:val="24"/>
        </w:rPr>
        <w:t>Мар’янівської</w:t>
      </w:r>
      <w:proofErr w:type="spellEnd"/>
      <w:r>
        <w:rPr>
          <w:rFonts w:ascii="Times New Roman" w:hAnsi="Times New Roman" w:cs="Times New Roman"/>
          <w:b/>
          <w:sz w:val="24"/>
          <w:szCs w:val="24"/>
        </w:rPr>
        <w:t> сільської ради</w:t>
      </w:r>
      <w:r>
        <w:rPr>
          <w:rFonts w:ascii="Times New Roman" w:hAnsi="Times New Roman" w:cs="Times New Roman"/>
          <w:sz w:val="24"/>
          <w:szCs w:val="24"/>
        </w:rPr>
        <w:t>. </w:t>
      </w:r>
    </w:p>
    <w:p w:rsidR="003B51F9" w:rsidRDefault="003B51F9" w:rsidP="003B51F9">
      <w:pPr>
        <w:spacing w:after="0"/>
        <w:textAlignment w:val="baseline"/>
        <w:rPr>
          <w:rFonts w:ascii="Times New Roman" w:hAnsi="Times New Roman" w:cs="Times New Roman"/>
          <w:sz w:val="24"/>
          <w:szCs w:val="24"/>
        </w:rPr>
      </w:pPr>
      <w:r>
        <w:rPr>
          <w:rFonts w:ascii="Times New Roman" w:hAnsi="Times New Roman" w:cs="Times New Roman"/>
          <w:sz w:val="24"/>
          <w:szCs w:val="24"/>
        </w:rPr>
        <w:t> </w:t>
      </w:r>
    </w:p>
    <w:p w:rsidR="003B51F9" w:rsidRDefault="003B51F9" w:rsidP="003B51F9">
      <w:pPr>
        <w:spacing w:after="0"/>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З метою правового врегулювання діяльності  виконавчого комітету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сільської ради, його виконавчих органів, конкретизації функцій і повноважень посадових осіб виконавчого комітету  та підвищення відповідальності за їх виконання, керуючись ст. ст. 51,54 Закону України «Про місцеве самоврядування в Україні», сільська рада,</w:t>
      </w:r>
    </w:p>
    <w:p w:rsidR="003B51F9" w:rsidRDefault="003B51F9" w:rsidP="003B51F9">
      <w:pPr>
        <w:spacing w:after="0"/>
        <w:ind w:firstLine="708"/>
        <w:jc w:val="both"/>
        <w:textAlignment w:val="baseline"/>
        <w:rPr>
          <w:rFonts w:ascii="Times New Roman" w:hAnsi="Times New Roman" w:cs="Times New Roman"/>
          <w:sz w:val="24"/>
          <w:szCs w:val="24"/>
        </w:rPr>
      </w:pPr>
    </w:p>
    <w:p w:rsidR="003B51F9" w:rsidRDefault="003B51F9" w:rsidP="003B51F9">
      <w:pPr>
        <w:spacing w:after="0"/>
        <w:ind w:firstLine="708"/>
        <w:jc w:val="center"/>
        <w:textAlignment w:val="baseline"/>
        <w:rPr>
          <w:rFonts w:ascii="Times New Roman" w:hAnsi="Times New Roman" w:cs="Times New Roman"/>
          <w:sz w:val="24"/>
          <w:szCs w:val="24"/>
        </w:rPr>
      </w:pPr>
      <w:r>
        <w:rPr>
          <w:rFonts w:ascii="Times New Roman" w:hAnsi="Times New Roman" w:cs="Times New Roman"/>
          <w:b/>
          <w:bCs/>
          <w:sz w:val="24"/>
          <w:szCs w:val="24"/>
        </w:rPr>
        <w:t>ВИРІШИЛА:</w:t>
      </w:r>
    </w:p>
    <w:p w:rsidR="003B51F9" w:rsidRDefault="003B51F9" w:rsidP="003B51F9">
      <w:pPr>
        <w:spacing w:after="0"/>
        <w:textAlignment w:val="baseline"/>
        <w:rPr>
          <w:rFonts w:ascii="Times New Roman" w:hAnsi="Times New Roman" w:cs="Times New Roman"/>
          <w:sz w:val="24"/>
          <w:szCs w:val="24"/>
        </w:rPr>
      </w:pPr>
      <w:r>
        <w:rPr>
          <w:rFonts w:ascii="Times New Roman" w:hAnsi="Times New Roman" w:cs="Times New Roman"/>
          <w:sz w:val="24"/>
          <w:szCs w:val="24"/>
        </w:rPr>
        <w:t>  </w:t>
      </w:r>
    </w:p>
    <w:p w:rsidR="003B51F9" w:rsidRDefault="003B51F9" w:rsidP="003B51F9">
      <w:pPr>
        <w:numPr>
          <w:ilvl w:val="0"/>
          <w:numId w:val="1"/>
        </w:numPr>
        <w:spacing w:after="0" w:line="240" w:lineRule="auto"/>
        <w:ind w:left="360" w:firstLine="0"/>
        <w:textAlignment w:val="baseline"/>
        <w:rPr>
          <w:rFonts w:ascii="Times New Roman" w:hAnsi="Times New Roman" w:cs="Times New Roman"/>
          <w:sz w:val="24"/>
          <w:szCs w:val="24"/>
        </w:rPr>
      </w:pPr>
      <w:r>
        <w:rPr>
          <w:rFonts w:ascii="Times New Roman" w:hAnsi="Times New Roman" w:cs="Times New Roman"/>
          <w:sz w:val="24"/>
          <w:szCs w:val="24"/>
        </w:rPr>
        <w:t>Затвердити Положення про виконавчий комітет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 (додається). </w:t>
      </w:r>
    </w:p>
    <w:p w:rsidR="003B51F9" w:rsidRDefault="003B51F9" w:rsidP="003B51F9">
      <w:pPr>
        <w:numPr>
          <w:ilvl w:val="0"/>
          <w:numId w:val="2"/>
        </w:numPr>
        <w:spacing w:after="0" w:line="240" w:lineRule="auto"/>
        <w:ind w:left="360" w:firstLine="0"/>
        <w:textAlignment w:val="baseline"/>
        <w:rPr>
          <w:rFonts w:ascii="Times New Roman" w:hAnsi="Times New Roman" w:cs="Times New Roman"/>
          <w:sz w:val="24"/>
          <w:szCs w:val="24"/>
        </w:rPr>
      </w:pPr>
      <w:r>
        <w:rPr>
          <w:rFonts w:ascii="Times New Roman" w:hAnsi="Times New Roman" w:cs="Times New Roman"/>
          <w:sz w:val="24"/>
          <w:szCs w:val="24"/>
        </w:rPr>
        <w:t xml:space="preserve">Контроль за виконанням даного рішення покласти на  сільського голову </w:t>
      </w:r>
      <w:proofErr w:type="spellStart"/>
      <w:r>
        <w:rPr>
          <w:rFonts w:ascii="Times New Roman" w:hAnsi="Times New Roman" w:cs="Times New Roman"/>
          <w:sz w:val="24"/>
          <w:szCs w:val="24"/>
        </w:rPr>
        <w:t>Тененику</w:t>
      </w:r>
      <w:proofErr w:type="spellEnd"/>
      <w:r>
        <w:rPr>
          <w:rFonts w:ascii="Times New Roman" w:hAnsi="Times New Roman" w:cs="Times New Roman"/>
          <w:sz w:val="24"/>
          <w:szCs w:val="24"/>
        </w:rPr>
        <w:t xml:space="preserve"> О.М.</w:t>
      </w:r>
      <w:bookmarkStart w:id="0" w:name="_GoBack"/>
      <w:bookmarkEnd w:id="0"/>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jc w:val="center"/>
        <w:textAlignment w:val="baseline"/>
        <w:rPr>
          <w:rFonts w:ascii="Times New Roman" w:hAnsi="Times New Roman" w:cs="Times New Roman"/>
          <w:sz w:val="24"/>
          <w:szCs w:val="24"/>
        </w:rPr>
      </w:pPr>
      <w:r>
        <w:rPr>
          <w:rFonts w:ascii="Times New Roman" w:hAnsi="Times New Roman" w:cs="Times New Roman"/>
          <w:sz w:val="24"/>
          <w:szCs w:val="24"/>
        </w:rPr>
        <w:t>Секретар ради                                        А.</w:t>
      </w:r>
      <w:proofErr w:type="spellStart"/>
      <w:r>
        <w:rPr>
          <w:rFonts w:ascii="Times New Roman" w:hAnsi="Times New Roman" w:cs="Times New Roman"/>
          <w:sz w:val="24"/>
          <w:szCs w:val="24"/>
        </w:rPr>
        <w:t>Овсянік</w:t>
      </w:r>
      <w:proofErr w:type="spellEnd"/>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spacing w:after="0"/>
        <w:ind w:left="360"/>
        <w:textAlignment w:val="baseline"/>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p>
    <w:p w:rsidR="003B51F9" w:rsidRDefault="003B51F9" w:rsidP="003B51F9">
      <w:pPr>
        <w:jc w:val="right"/>
        <w:rPr>
          <w:rFonts w:ascii="Times New Roman" w:hAnsi="Times New Roman" w:cs="Times New Roman"/>
          <w:sz w:val="24"/>
          <w:szCs w:val="24"/>
        </w:rPr>
      </w:pPr>
      <w:r>
        <w:rPr>
          <w:rFonts w:ascii="Times New Roman" w:hAnsi="Times New Roman" w:cs="Times New Roman"/>
          <w:sz w:val="24"/>
          <w:szCs w:val="24"/>
        </w:rPr>
        <w:t>Додаток </w:t>
      </w:r>
      <w:r>
        <w:rPr>
          <w:rFonts w:ascii="Times New Roman" w:hAnsi="Times New Roman" w:cs="Times New Roman"/>
          <w:sz w:val="24"/>
          <w:szCs w:val="24"/>
        </w:rPr>
        <w:br/>
        <w:t xml:space="preserve">до рішення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w:t>
      </w:r>
      <w:r>
        <w:rPr>
          <w:rFonts w:ascii="Times New Roman" w:hAnsi="Times New Roman" w:cs="Times New Roman"/>
          <w:sz w:val="24"/>
          <w:szCs w:val="24"/>
        </w:rPr>
        <w:br/>
        <w:t>№ 12 від 17.01.2019р.</w:t>
      </w:r>
      <w:r>
        <w:rPr>
          <w:rFonts w:ascii="Times New Roman" w:hAnsi="Times New Roman" w:cs="Times New Roman"/>
          <w:sz w:val="24"/>
          <w:szCs w:val="24"/>
        </w:rPr>
        <w:br/>
        <w:t>«Про затвердження Положення про виконавчий комітет</w:t>
      </w:r>
      <w:r>
        <w:rPr>
          <w:rFonts w:ascii="Times New Roman" w:hAnsi="Times New Roman" w:cs="Times New Roman"/>
          <w:sz w:val="24"/>
          <w:szCs w:val="24"/>
        </w:rPr>
        <w:br/>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w:t>
      </w:r>
    </w:p>
    <w:p w:rsidR="003B51F9" w:rsidRDefault="003B51F9" w:rsidP="003B51F9">
      <w:pPr>
        <w:spacing w:before="100" w:beforeAutospacing="1" w:after="100" w:afterAutospacing="1"/>
        <w:jc w:val="center"/>
        <w:rPr>
          <w:rFonts w:ascii="Times New Roman" w:hAnsi="Times New Roman" w:cs="Times New Roman"/>
          <w:sz w:val="24"/>
          <w:szCs w:val="24"/>
        </w:rPr>
      </w:pP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bCs/>
          <w:sz w:val="24"/>
          <w:szCs w:val="24"/>
        </w:rPr>
        <w:t>ПОЛОЖЕННЯ</w:t>
      </w:r>
      <w:r>
        <w:rPr>
          <w:rFonts w:ascii="Times New Roman" w:hAnsi="Times New Roman" w:cs="Times New Roman"/>
          <w:b/>
          <w:bCs/>
          <w:sz w:val="24"/>
          <w:szCs w:val="24"/>
        </w:rPr>
        <w:br/>
        <w:t xml:space="preserve">про виконавчий комітет </w:t>
      </w:r>
      <w:proofErr w:type="spellStart"/>
      <w:r>
        <w:rPr>
          <w:rFonts w:ascii="Times New Roman" w:hAnsi="Times New Roman" w:cs="Times New Roman"/>
          <w:b/>
          <w:bCs/>
          <w:sz w:val="24"/>
          <w:szCs w:val="24"/>
        </w:rPr>
        <w:t>Мар’янівської</w:t>
      </w:r>
      <w:proofErr w:type="spellEnd"/>
      <w:r>
        <w:rPr>
          <w:rFonts w:ascii="Times New Roman" w:hAnsi="Times New Roman" w:cs="Times New Roman"/>
          <w:b/>
          <w:bCs/>
          <w:sz w:val="24"/>
          <w:szCs w:val="24"/>
        </w:rPr>
        <w:t xml:space="preserve">  сільської ради</w:t>
      </w:r>
      <w:r>
        <w:rPr>
          <w:rFonts w:ascii="Times New Roman" w:hAnsi="Times New Roman" w:cs="Times New Roman"/>
          <w:b/>
          <w:bCs/>
          <w:sz w:val="24"/>
          <w:szCs w:val="24"/>
        </w:rPr>
        <w:br/>
      </w:r>
      <w:proofErr w:type="spellStart"/>
      <w:r>
        <w:rPr>
          <w:rFonts w:ascii="Times New Roman" w:hAnsi="Times New Roman" w:cs="Times New Roman"/>
          <w:b/>
          <w:bCs/>
          <w:sz w:val="24"/>
          <w:szCs w:val="24"/>
        </w:rPr>
        <w:t>Маловисківського</w:t>
      </w:r>
      <w:proofErr w:type="spellEnd"/>
      <w:r>
        <w:rPr>
          <w:rFonts w:ascii="Times New Roman" w:hAnsi="Times New Roman" w:cs="Times New Roman"/>
          <w:b/>
          <w:bCs/>
          <w:sz w:val="24"/>
          <w:szCs w:val="24"/>
        </w:rPr>
        <w:t xml:space="preserve">  району Кіровоградської   області</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Загальні положення</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 xml:space="preserve">1. Положення  про виконавчий  комітет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Маловисківського</w:t>
      </w:r>
      <w:proofErr w:type="spellEnd"/>
      <w:r>
        <w:rPr>
          <w:rFonts w:ascii="Times New Roman" w:hAnsi="Times New Roman" w:cs="Times New Roman"/>
          <w:sz w:val="24"/>
          <w:szCs w:val="24"/>
        </w:rPr>
        <w:t xml:space="preserve"> району, Кіровоградської   області (далі Положення) розроблено на  виконання  законів України «Про місцеве  самоврядування в Україні», «Про службу в органах місцевого самоврядування», відповідно до регламенту діяльності сільської ради та визначає загальний порядок організації роботи виконавчого комітету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Маловисківського</w:t>
      </w:r>
      <w:proofErr w:type="spellEnd"/>
      <w:r>
        <w:rPr>
          <w:rFonts w:ascii="Times New Roman" w:hAnsi="Times New Roman" w:cs="Times New Roman"/>
          <w:sz w:val="24"/>
          <w:szCs w:val="24"/>
        </w:rPr>
        <w:t xml:space="preserve"> району, Кіровоградської  області.</w:t>
      </w:r>
      <w:r>
        <w:rPr>
          <w:rFonts w:ascii="Times New Roman" w:hAnsi="Times New Roman" w:cs="Times New Roman"/>
          <w:sz w:val="24"/>
          <w:szCs w:val="24"/>
        </w:rPr>
        <w:br/>
        <w:t xml:space="preserve">2. Виконавчий комітет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Маловисківського</w:t>
      </w:r>
      <w:proofErr w:type="spellEnd"/>
      <w:r>
        <w:rPr>
          <w:rFonts w:ascii="Times New Roman" w:hAnsi="Times New Roman" w:cs="Times New Roman"/>
          <w:sz w:val="24"/>
          <w:szCs w:val="24"/>
        </w:rPr>
        <w:t xml:space="preserve"> району, Кіровоградської  області (далі -  виконавчий комітет) є виконавчим  органом  сільської  ради, який утворюється  сільською радою на строк її повноважень для здійснення організаційно-правового, інформаційного, аналітичного, матеріально-технічного  забезпечення діяльності ради, її органів, депутатів, сприяння  взаємодії і зв’язків  сільської ради з територіальною  громадою, місцевими органами виконавчої влади, органами та посадовими особами місцевого самоврядування.</w:t>
      </w:r>
      <w:r>
        <w:rPr>
          <w:rFonts w:ascii="Times New Roman" w:hAnsi="Times New Roman" w:cs="Times New Roman"/>
          <w:sz w:val="24"/>
          <w:szCs w:val="24"/>
        </w:rPr>
        <w:br/>
        <w:t>3.  Сільська рада за пропозицією сільського голови  визначає чисельність та затверджує персональний   склад  виконавчого  комітету  сільської  ради.</w:t>
      </w:r>
      <w:r>
        <w:rPr>
          <w:rFonts w:ascii="Times New Roman" w:hAnsi="Times New Roman" w:cs="Times New Roman"/>
          <w:sz w:val="24"/>
          <w:szCs w:val="24"/>
        </w:rPr>
        <w:br/>
        <w:t>4. Виконавчий  комітет  ради  утворюється у складі  відповідно  сільського голови, секретаря виконавчого комітету, інших осіб.</w:t>
      </w:r>
      <w:r>
        <w:rPr>
          <w:rFonts w:ascii="Times New Roman" w:hAnsi="Times New Roman" w:cs="Times New Roman"/>
          <w:sz w:val="24"/>
          <w:szCs w:val="24"/>
        </w:rPr>
        <w:br/>
        <w:t>5. До складу виконавчого комітету сільської ради  не можуть  входити  депутати   відповідної ради, крім секретаря ради. Під час добору кандидатур до складу виконавчого  комітету сільської ради, сільський голова враховує  пропозиції  постійних  комісій сільської ради.</w:t>
      </w:r>
      <w:r>
        <w:rPr>
          <w:rFonts w:ascii="Times New Roman" w:hAnsi="Times New Roman" w:cs="Times New Roman"/>
          <w:sz w:val="24"/>
          <w:szCs w:val="24"/>
        </w:rPr>
        <w:br/>
        <w:t>6. Очолює виконавчий комітет сільської ради – сільський голова. Організацію роботи виконавчого комітету ради  забезпечує секретар виконавчого комітету ради. У виконавчому комітеті сільської ради функції секретаря виконавчого комітету за рішенням ради здійснює секретар відповідної ради.</w:t>
      </w:r>
      <w:r>
        <w:rPr>
          <w:rFonts w:ascii="Times New Roman" w:hAnsi="Times New Roman" w:cs="Times New Roman"/>
          <w:sz w:val="24"/>
          <w:szCs w:val="24"/>
        </w:rPr>
        <w:br/>
        <w:t xml:space="preserve">7.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w:t>
      </w:r>
      <w:r>
        <w:rPr>
          <w:rFonts w:ascii="Times New Roman" w:hAnsi="Times New Roman" w:cs="Times New Roman"/>
          <w:sz w:val="24"/>
          <w:szCs w:val="24"/>
        </w:rPr>
        <w:lastRenderedPageBreak/>
        <w:t>роботи та інших витрат, пов’язаних з виконанням обов’язків члена виконавчого комітету, за рахунок коштів місцевого бюджету.</w:t>
      </w:r>
      <w:r>
        <w:rPr>
          <w:rFonts w:ascii="Times New Roman" w:hAnsi="Times New Roman" w:cs="Times New Roman"/>
          <w:sz w:val="24"/>
          <w:szCs w:val="24"/>
        </w:rPr>
        <w:br/>
        <w:t>8.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законодавством для сільського голови.</w:t>
      </w:r>
      <w:r>
        <w:rPr>
          <w:rFonts w:ascii="Times New Roman" w:hAnsi="Times New Roman" w:cs="Times New Roman"/>
          <w:sz w:val="24"/>
          <w:szCs w:val="24"/>
        </w:rPr>
        <w:br/>
        <w:t>9.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r>
        <w:rPr>
          <w:rFonts w:ascii="Times New Roman" w:hAnsi="Times New Roman" w:cs="Times New Roman"/>
          <w:sz w:val="24"/>
          <w:szCs w:val="24"/>
        </w:rPr>
        <w:br/>
        <w:t>10. Після  закінчення повноважень сільської ради  її виконавчий комітет здійснює свої повноваження до сформування нового  складу виконавчого комітету.</w:t>
      </w:r>
      <w:r>
        <w:rPr>
          <w:rFonts w:ascii="Times New Roman" w:hAnsi="Times New Roman" w:cs="Times New Roman"/>
          <w:sz w:val="24"/>
          <w:szCs w:val="24"/>
        </w:rPr>
        <w:br/>
        <w:t>11. Організація діяльності виконавчого комітету ради визначається регламентом діяльності сільської ради та цим Положенням , затвердженим рішенням сесії ради.   </w:t>
      </w:r>
      <w:r>
        <w:rPr>
          <w:rFonts w:ascii="Times New Roman" w:hAnsi="Times New Roman" w:cs="Times New Roman"/>
          <w:sz w:val="24"/>
          <w:szCs w:val="24"/>
        </w:rPr>
        <w:br/>
        <w:t>12. Виконавчий комітет правомочний вирішувати питання, що належать до компетенції виконавчих органів ради, здійснює функції управління відповідно до чинного законодавства, є незалежним у виборі форм і методів своєї  діяльності,  організації виконання власних рішень, рішень ради, органів законодавчої та виконавчої влади.</w:t>
      </w:r>
      <w:r>
        <w:rPr>
          <w:rFonts w:ascii="Times New Roman" w:hAnsi="Times New Roman" w:cs="Times New Roman"/>
          <w:sz w:val="24"/>
          <w:szCs w:val="24"/>
        </w:rPr>
        <w:br/>
        <w:t>13. Робота виконавчого комітету будується планово на основі колегіальності, гласності і відкритості, з урахуванням громадської думки та персональної відповідальності у вирішенні питань.</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Формування виконавчого комітету </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 Кандидатури членів виконавчого комітету та секретаря виконавчого комітету ради вносить на розгляд ради сільський голова.</w:t>
      </w:r>
      <w:r>
        <w:rPr>
          <w:rFonts w:ascii="Times New Roman" w:hAnsi="Times New Roman" w:cs="Times New Roman"/>
          <w:sz w:val="24"/>
          <w:szCs w:val="24"/>
        </w:rPr>
        <w:br/>
        <w:t>2. Внесені на розгляд ради кандидатури заступника сільського голови, секретаря виконавчого комітету обговорюються у постійних комісіях, депутатських фракціях та групах, які готують щодо кандидатур мотивовані висновки і за потреби роблять доповідні на пленарних засіданнях.</w:t>
      </w:r>
      <w:r>
        <w:rPr>
          <w:rFonts w:ascii="Times New Roman" w:hAnsi="Times New Roman" w:cs="Times New Roman"/>
          <w:sz w:val="24"/>
          <w:szCs w:val="24"/>
        </w:rPr>
        <w:br/>
        <w:t>3. Розгляд кандидатур до складу виконавчого комітету постійними комісіями ради відбувається за участі цих кандидатів, якими депутати можуть ставити запитання та отримувати необхідні відповіді.</w:t>
      </w:r>
      <w:r>
        <w:rPr>
          <w:rFonts w:ascii="Times New Roman" w:hAnsi="Times New Roman" w:cs="Times New Roman"/>
          <w:sz w:val="24"/>
          <w:szCs w:val="24"/>
        </w:rPr>
        <w:br/>
        <w:t>4. Кандидати на посаду секретаря виконавчого комітету обов’язково виступають на пленарному засіданні, відповідають на запитання, що обговорюється на пленарному засіданні. Щодо інших кандидатів у члени виконавчого комітету, то їх персональні виступи на засіданнях ради є обов’язковими, якщо цього вимагає хоча б одна з постійних комісій чи фракцій ради.</w:t>
      </w:r>
      <w:r>
        <w:rPr>
          <w:rFonts w:ascii="Times New Roman" w:hAnsi="Times New Roman" w:cs="Times New Roman"/>
          <w:sz w:val="24"/>
          <w:szCs w:val="24"/>
        </w:rPr>
        <w:br/>
        <w:t>5. В обговоренні кандидатури на членів виконкому можуть брати участь тільки депутати.</w:t>
      </w:r>
      <w:r>
        <w:rPr>
          <w:rFonts w:ascii="Times New Roman" w:hAnsi="Times New Roman" w:cs="Times New Roman"/>
          <w:sz w:val="24"/>
          <w:szCs w:val="24"/>
        </w:rPr>
        <w:br/>
        <w:t>6. Рада приймає рішення про голосування щодо кожної кандидатури окремо чи списком.</w:t>
      </w:r>
      <w:r>
        <w:rPr>
          <w:rFonts w:ascii="Times New Roman" w:hAnsi="Times New Roman" w:cs="Times New Roman"/>
          <w:sz w:val="24"/>
          <w:szCs w:val="24"/>
        </w:rPr>
        <w:br/>
        <w:t>7. Якщо запропонована сільським головою кандидатура не отримала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Інші виконавчі органи сільської ради</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 Сільська рада в межах затверджених нею структури і штатів може створювати інші виконавчі органи.</w:t>
      </w:r>
      <w:r>
        <w:rPr>
          <w:rFonts w:ascii="Times New Roman" w:hAnsi="Times New Roman" w:cs="Times New Roman"/>
          <w:sz w:val="24"/>
          <w:szCs w:val="24"/>
        </w:rPr>
        <w:br/>
      </w:r>
      <w:r>
        <w:rPr>
          <w:rFonts w:ascii="Times New Roman" w:hAnsi="Times New Roman" w:cs="Times New Roman"/>
          <w:sz w:val="24"/>
          <w:szCs w:val="24"/>
        </w:rPr>
        <w:lastRenderedPageBreak/>
        <w:t>2. Виконавчі органи сільської ради є підзвітними і підконтрольними сільській раді та підпорядкованими її виконавчому комітету і сільському голові.</w:t>
      </w:r>
      <w:r>
        <w:rPr>
          <w:rFonts w:ascii="Times New Roman" w:hAnsi="Times New Roman" w:cs="Times New Roman"/>
          <w:sz w:val="24"/>
          <w:szCs w:val="24"/>
        </w:rPr>
        <w:br/>
        <w:t>3. Керівники інших виконавчих органів сільської ради призначаються на посаду і звільняються з посади сільським головою.</w:t>
      </w:r>
      <w:r>
        <w:rPr>
          <w:rFonts w:ascii="Times New Roman" w:hAnsi="Times New Roman" w:cs="Times New Roman"/>
          <w:sz w:val="24"/>
          <w:szCs w:val="24"/>
        </w:rPr>
        <w:br/>
        <w:t>4. Положення про інші виконавчі органи сільської ради затверджуються сільською радою.</w:t>
      </w:r>
      <w:r>
        <w:rPr>
          <w:rFonts w:ascii="Times New Roman" w:hAnsi="Times New Roman" w:cs="Times New Roman"/>
          <w:sz w:val="24"/>
          <w:szCs w:val="24"/>
        </w:rPr>
        <w:br/>
        <w:t>5. Сільська рада може прийняти рішення про розмежування повноважень між її виконавчим комітетом, його структурними підрозділами та сільським головою в межах їх повноважень.</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Повноваження виконавчого комітету сільської ради </w:t>
      </w:r>
    </w:p>
    <w:p w:rsidR="003B51F9" w:rsidRDefault="003B51F9" w:rsidP="003B51F9">
      <w:pPr>
        <w:pStyle w:val="a3"/>
        <w:spacing w:before="100" w:beforeAutospacing="1" w:after="100" w:afterAutospacing="1"/>
        <w:ind w:left="0"/>
      </w:pPr>
      <w:r>
        <w:t>1.Повноваження виконавчого комітету, виконавчих органів ради, порядок його діяльності визначається Конституцією України, законами України «Про місцеве самоврядування в Україні», «Про службу в органах місцевого самоврядування» та іншими нормативними актами, рішеннями сільської ради, Регламентом сільської ради та цим Положенням.</w:t>
      </w:r>
      <w:r>
        <w:br/>
        <w:t>2. Виконавчий комітет сільської ради може розглядати і вирішувати питання, віднесені Законом України «Про місцеве самоврядування в Україні» до відання виконавчих органів ради. </w:t>
      </w:r>
      <w:r>
        <w:br/>
        <w:t xml:space="preserve">3. Виконавчий комітет ради:                     </w:t>
      </w:r>
      <w:r>
        <w:br/>
        <w:t>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r>
        <w:br/>
        <w:t>координує діяльність відділів, управлінь та інших виконавчих органів ради,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w:t>
      </w:r>
    </w:p>
    <w:p w:rsidR="003B51F9" w:rsidRDefault="003B51F9" w:rsidP="003B51F9">
      <w:pPr>
        <w:pStyle w:val="a3"/>
        <w:spacing w:before="100" w:beforeAutospacing="1" w:after="100" w:afterAutospacing="1"/>
        <w:ind w:left="0"/>
      </w:pPr>
      <w:r>
        <w:t>здійснення  делегованих  повноважень у сфері державного контролю за додержанням законодавства про працю;</w:t>
      </w:r>
      <w:r>
        <w:br/>
        <w:t>має право змінювати або скасовувати акти підпорядкованих йому відділів, управлінь, інших виконавчих органів ради, а також їх посадових осіб;</w:t>
      </w:r>
      <w:r>
        <w:br/>
        <w:t>має право печатки з  зображенням Державного герба.</w:t>
      </w:r>
      <w:r>
        <w:br/>
        <w:t>4. Для забезпечення підготовки сесій ради, роботи постійних, тимчасових контрольних комісій та депутатів ради, виконавчий комітет:</w:t>
      </w:r>
      <w:r>
        <w:br/>
        <w:t>здійснює правові та організаційно-технічні заходи з підготовки і проведення сесій, а також  роботи постійних та інших комісій ради;</w:t>
      </w:r>
      <w:r>
        <w:br/>
        <w:t>здійснює правове та організаційно-інформаційне забезпечення діяльності депутатів; </w:t>
      </w:r>
      <w:r>
        <w:br/>
        <w:t>проводить реєстрацію депутатів під час проведення сесії ради;</w:t>
      </w:r>
      <w:r>
        <w:br/>
        <w:t>організовує узагальнення депутатських запитів, запитань та звернень, веде облік і здійснює контроль за їх реалізацією;</w:t>
      </w:r>
      <w:r>
        <w:br/>
        <w:t>відповідає за друкування (розмноження) прийнятих рішень ради з примірника;</w:t>
      </w:r>
      <w:r>
        <w:br/>
        <w:t>веде діловодство ради;</w:t>
      </w:r>
      <w:r>
        <w:br/>
        <w:t>забезпечує своєчасне доведення рішень ради до відома виконавців;</w:t>
      </w:r>
      <w:r>
        <w:br/>
        <w:t>організовує узагальнення доручень виборців, веде їх облік і здійснює контроль за їх реалізацію; </w:t>
      </w:r>
      <w:r>
        <w:br/>
        <w:t>організовує навчання депутатів;</w:t>
      </w:r>
      <w:r>
        <w:br/>
        <w:t>бере участь у підготовці нарад, семінарів, днів депутатів, зустрічей, а також інших заходів, здійснюваних радою, постійними та іншими комісіями ради;</w:t>
      </w:r>
      <w:r>
        <w:br/>
        <w:t>вивчає питання, пов’язані з адміністративно-територіальним устроєм села, для внесення пропозицій раді;</w:t>
      </w:r>
      <w:r>
        <w:br/>
        <w:t>у межах повноважень, згідно з Положенням про виконавчий комітет розробляє проекти рішень ради;</w:t>
      </w:r>
      <w:r>
        <w:br/>
        <w:t xml:space="preserve">розглядає за дорученням сільського голови звернення, адресовані раді, веде їх облік, готує </w:t>
      </w:r>
      <w:r>
        <w:lastRenderedPageBreak/>
        <w:t>за ними відповідні довідки та пропозиції, сприяє депутатам ради в вирішенні цих питань;</w:t>
      </w:r>
      <w:r>
        <w:br/>
        <w:t>здійснює організаційно-технічні заходи з підготовки та проведення  всеукраїнських та місцевих референдумів, а також виборів народних депутатів України, депутатів місцевих рад та інших органів місцевого самоврядування;</w:t>
      </w:r>
      <w:r>
        <w:br/>
        <w:t>забезпечує в установленому порядку доступ до публічної інформації, розгляду, опрацювання, обліку, систематизації, аналізу, надання консультацій під час оформлення запитів та надання відповідей на запити на інформацію;</w:t>
      </w:r>
      <w:r>
        <w:br/>
        <w:t>виконує інші повноваження, що випливають із рішень ради чи процедурних доручень ради. </w:t>
      </w:r>
    </w:p>
    <w:p w:rsidR="003B51F9" w:rsidRDefault="003B51F9" w:rsidP="003B51F9">
      <w:pPr>
        <w:pStyle w:val="a3"/>
        <w:spacing w:before="100" w:beforeAutospacing="1" w:after="100" w:afterAutospacing="1"/>
        <w:ind w:left="0"/>
      </w:pPr>
    </w:p>
    <w:p w:rsidR="003B51F9" w:rsidRDefault="003B51F9" w:rsidP="003B51F9">
      <w:pPr>
        <w:pStyle w:val="a3"/>
        <w:spacing w:before="100" w:beforeAutospacing="1" w:after="100" w:afterAutospacing="1"/>
        <w:ind w:left="0"/>
      </w:pPr>
    </w:p>
    <w:p w:rsidR="003B51F9" w:rsidRDefault="003B51F9" w:rsidP="003B51F9">
      <w:pPr>
        <w:pStyle w:val="a3"/>
        <w:spacing w:before="100" w:beforeAutospacing="1" w:after="100" w:afterAutospacing="1"/>
        <w:ind w:left="0"/>
      </w:pP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Нормативно-правові акти виконавчого комітету</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 Виконавчий комітет сільської ради в межах своїх повноважень на своїх засіданнях, які є правомочними за умови присутності більше половини загального складу виконавчого комітету, приймає рішення.</w:t>
      </w:r>
      <w:r>
        <w:rPr>
          <w:rFonts w:ascii="Times New Roman" w:hAnsi="Times New Roman" w:cs="Times New Roman"/>
          <w:sz w:val="24"/>
          <w:szCs w:val="24"/>
        </w:rPr>
        <w:br/>
        <w:t>2. Рішення виконавчого комітету приймаються більшістю голосів від загального складу виконавчого комітету і підписуються сільським головою. У разі незгоди сільського голови з рішенням виконкому, він може зупинити дію цього рішення своїм розпорядженням та винести це питання на розгляд відповідної ради. Рішення  виконкому з питань, віднесених до власної компетенції виконавчих органів ради, можуть бути скасовані відповідною радою.</w:t>
      </w:r>
      <w:r>
        <w:rPr>
          <w:rFonts w:ascii="Times New Roman" w:hAnsi="Times New Roman" w:cs="Times New Roman"/>
          <w:sz w:val="24"/>
          <w:szCs w:val="24"/>
        </w:rPr>
        <w:br/>
        <w:t>3. Рішення виконавчого комітету, прийняті в межах його компетенції, обов’язкові для виконання всіма  розташованими на території села, підприємствами й установами незалежно від їх організаційно-правових форм, а також органами місцевого самоврядування і громадянами.</w:t>
      </w:r>
      <w:r>
        <w:rPr>
          <w:rFonts w:ascii="Times New Roman" w:hAnsi="Times New Roman" w:cs="Times New Roman"/>
          <w:sz w:val="24"/>
          <w:szCs w:val="24"/>
        </w:rPr>
        <w:br/>
        <w:t>4. Сільський голова в межах своїх повноважень видає розпорядження. </w:t>
      </w:r>
      <w:r>
        <w:rPr>
          <w:rFonts w:ascii="Times New Roman" w:hAnsi="Times New Roman" w:cs="Times New Roman"/>
          <w:sz w:val="24"/>
          <w:szCs w:val="24"/>
        </w:rPr>
        <w:br/>
        <w:t>5. Розпорядження реєструються діловодом, розмножуються в необхідній для розсилки кількості і направляються за призначенням не пізніше ніж на третій день після підписання.</w:t>
      </w:r>
      <w:r>
        <w:rPr>
          <w:rFonts w:ascii="Times New Roman" w:hAnsi="Times New Roman" w:cs="Times New Roman"/>
          <w:sz w:val="24"/>
          <w:szCs w:val="24"/>
        </w:rPr>
        <w:br/>
        <w:t>6. Акти органів та посадових осіб місцевого самоврядування з мотивів їх невідповідності Конституції або законам України визнаються незаконними в судовому порядку. </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Організація роботи виконавчого комітету</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 Для забезпечення організації роботи сільський голова своїм розпорядженням здійснює розподіл функціональних обов’язків.</w:t>
      </w:r>
      <w:r>
        <w:rPr>
          <w:rFonts w:ascii="Times New Roman" w:hAnsi="Times New Roman" w:cs="Times New Roman"/>
          <w:sz w:val="24"/>
          <w:szCs w:val="24"/>
        </w:rPr>
        <w:br/>
        <w:t>2. Організацію роботи виконавчого комітету забезпечує секретар виконавчого комітету.</w:t>
      </w:r>
      <w:r>
        <w:rPr>
          <w:rFonts w:ascii="Times New Roman" w:hAnsi="Times New Roman" w:cs="Times New Roman"/>
          <w:sz w:val="24"/>
          <w:szCs w:val="24"/>
        </w:rPr>
        <w:br/>
        <w:t>3. Планування роботи виконавчого комітету є одним із засобів організаційного забезпечення його діяльності. Порядок планування роботи виконавчого комітету сільської ради встановлює сільський голова. </w:t>
      </w:r>
      <w:r>
        <w:rPr>
          <w:rFonts w:ascii="Times New Roman" w:hAnsi="Times New Roman" w:cs="Times New Roman"/>
          <w:sz w:val="24"/>
          <w:szCs w:val="24"/>
        </w:rPr>
        <w:br/>
        <w:t>4. Основною формою роботи виконавчого комітету сільської ради є його засідання.</w:t>
      </w:r>
      <w:r>
        <w:rPr>
          <w:rFonts w:ascii="Times New Roman" w:hAnsi="Times New Roman" w:cs="Times New Roman"/>
          <w:sz w:val="24"/>
          <w:szCs w:val="24"/>
        </w:rPr>
        <w:br/>
        <w:t>5. Організація контролю та роботи з документами у виконкомі здійснюється відповідно до Інструкції з діловодства та цього Положення. </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Порядок планування роботи виконавчого комітету</w:t>
      </w:r>
    </w:p>
    <w:p w:rsidR="003B51F9" w:rsidRDefault="003B51F9" w:rsidP="003B51F9">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lastRenderedPageBreak/>
        <w:t>1. Робота виконавчого комітету проводиться за річним та квартальними планами роботи, які затверджуються рішенням виконкому.</w:t>
      </w:r>
      <w:r>
        <w:rPr>
          <w:rFonts w:ascii="Times New Roman" w:hAnsi="Times New Roman" w:cs="Times New Roman"/>
          <w:sz w:val="24"/>
          <w:szCs w:val="24"/>
        </w:rPr>
        <w:br/>
        <w:t>2. Планування здійснюється виходячи з основних показників програми соціально-економічного розвитку села, розроблених і затверджених рішенням сесій сільської ради заходів, цільових програм, плану роботи сільської ради тощо.</w:t>
      </w:r>
      <w:r>
        <w:rPr>
          <w:rFonts w:ascii="Times New Roman" w:hAnsi="Times New Roman" w:cs="Times New Roman"/>
          <w:sz w:val="24"/>
          <w:szCs w:val="24"/>
        </w:rPr>
        <w:br/>
        <w:t>3. Плани роботи виконавчого комітету включають проведення засідань виконавчого комітету, нарад, комісій та інших консультативно-дорадчих органів, організаційно-масових заходів, питання роботи з кадрами, заходи щодо виконання Конституції України, законів України, актів Президента України, Кабінету Міністрів України, програм соціально-економічного розвитку та спрямовані на реалізацію регіональної політики здійснення власних та делегованих повноважень органів виконавчої влади.</w:t>
      </w:r>
      <w:r>
        <w:rPr>
          <w:rFonts w:ascii="Times New Roman" w:hAnsi="Times New Roman" w:cs="Times New Roman"/>
          <w:sz w:val="24"/>
          <w:szCs w:val="24"/>
        </w:rPr>
        <w:br/>
        <w:t>4. Плани роботи готуються секретарем сільської ради з урахуванням пропозицій членів виконкому, керівників підприємств, організацій, установ, розташованих на території ради не пізніше як за 15 днів до початку наступного року або кварталу, і виносяться на розгляд виконкому.</w:t>
      </w:r>
      <w:r>
        <w:rPr>
          <w:rFonts w:ascii="Times New Roman" w:hAnsi="Times New Roman" w:cs="Times New Roman"/>
          <w:sz w:val="24"/>
          <w:szCs w:val="24"/>
        </w:rPr>
        <w:br/>
        <w:t>5. У річному плані визначаються:</w:t>
      </w:r>
      <w:r>
        <w:rPr>
          <w:rFonts w:ascii="Times New Roman" w:hAnsi="Times New Roman" w:cs="Times New Roman"/>
          <w:sz w:val="24"/>
          <w:szCs w:val="24"/>
        </w:rPr>
        <w:br/>
        <w:t>перелік завдань та заходів на наступний рік, а також перелік продуктів, що мають бути виготовлені  виконання робіт;</w:t>
      </w:r>
      <w:r>
        <w:rPr>
          <w:rFonts w:ascii="Times New Roman" w:hAnsi="Times New Roman" w:cs="Times New Roman"/>
          <w:sz w:val="24"/>
          <w:szCs w:val="24"/>
        </w:rPr>
        <w:br/>
        <w:t>терміни виконання робіт, проведення оцінки та звітності;</w:t>
      </w:r>
      <w:r>
        <w:rPr>
          <w:rFonts w:ascii="Times New Roman" w:hAnsi="Times New Roman" w:cs="Times New Roman"/>
          <w:sz w:val="24"/>
          <w:szCs w:val="24"/>
        </w:rPr>
        <w:br/>
        <w:t>результативні показники виконання плану;</w:t>
      </w:r>
      <w:r>
        <w:rPr>
          <w:rFonts w:ascii="Times New Roman" w:hAnsi="Times New Roman" w:cs="Times New Roman"/>
          <w:sz w:val="24"/>
          <w:szCs w:val="24"/>
        </w:rPr>
        <w:br/>
        <w:t>необхідне фінансування.</w:t>
      </w:r>
      <w:r>
        <w:rPr>
          <w:rFonts w:ascii="Times New Roman" w:hAnsi="Times New Roman" w:cs="Times New Roman"/>
          <w:sz w:val="24"/>
          <w:szCs w:val="24"/>
        </w:rPr>
        <w:br/>
        <w:t>6. Контроль за виконанням планів роботи сільської ради та виконавчого комітету здійснюється сільським головою.</w:t>
      </w:r>
      <w:r>
        <w:rPr>
          <w:rFonts w:ascii="Times New Roman" w:hAnsi="Times New Roman" w:cs="Times New Roman"/>
          <w:sz w:val="24"/>
          <w:szCs w:val="24"/>
        </w:rPr>
        <w:br/>
        <w:t>7. За результатами роботи готуються квартальні та щорічні звіти, які заслуховуються на сесії сільської ради.</w:t>
      </w:r>
    </w:p>
    <w:p w:rsidR="003B51F9" w:rsidRDefault="003B51F9" w:rsidP="003B51F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bCs/>
          <w:sz w:val="24"/>
          <w:szCs w:val="24"/>
        </w:rPr>
        <w:t>Засідання виконавчого комітету </w:t>
      </w:r>
    </w:p>
    <w:p w:rsidR="003B51F9" w:rsidRDefault="003B51F9" w:rsidP="003B51F9">
      <w:pPr>
        <w:numPr>
          <w:ilvl w:val="0"/>
          <w:numId w:val="3"/>
        </w:numPr>
        <w:spacing w:before="100" w:beforeAutospacing="1" w:after="100" w:afterAutospacing="1" w:line="240" w:lineRule="auto"/>
        <w:ind w:left="0"/>
        <w:rPr>
          <w:rFonts w:ascii="Times New Roman" w:hAnsi="Times New Roman" w:cs="Times New Roman"/>
          <w:sz w:val="24"/>
          <w:szCs w:val="24"/>
        </w:rPr>
      </w:pPr>
      <w:r>
        <w:rPr>
          <w:rFonts w:ascii="Times New Roman" w:hAnsi="Times New Roman" w:cs="Times New Roman"/>
          <w:sz w:val="24"/>
          <w:szCs w:val="24"/>
        </w:rPr>
        <w:t>Проведення засідань виконавчого комітету здійснюється в міру необхідності, але не менше одного разу на місяць і є правомочним, якщо в них бере участь більше половини від загального складу виконавчого комітету.</w:t>
      </w:r>
      <w:r>
        <w:rPr>
          <w:rFonts w:ascii="Times New Roman" w:hAnsi="Times New Roman" w:cs="Times New Roman"/>
          <w:sz w:val="24"/>
          <w:szCs w:val="24"/>
        </w:rPr>
        <w:br/>
        <w:t>2. Засідання виконавчого комітету скликаються сільським головою. </w:t>
      </w:r>
      <w:r>
        <w:rPr>
          <w:rFonts w:ascii="Times New Roman" w:hAnsi="Times New Roman" w:cs="Times New Roman"/>
          <w:sz w:val="24"/>
          <w:szCs w:val="24"/>
        </w:rPr>
        <w:br/>
        <w:t>3. Планові засідання проводяться один раз на місяць, як правило, третій четвер місяця. </w:t>
      </w:r>
      <w:r>
        <w:rPr>
          <w:rFonts w:ascii="Times New Roman" w:hAnsi="Times New Roman" w:cs="Times New Roman"/>
          <w:sz w:val="24"/>
          <w:szCs w:val="24"/>
        </w:rPr>
        <w:br/>
        <w:t>4. На розгляд виконавчого комітету виносяться питання соціально-економічного розвитку села, бюджету та фінансів, управління майном, приватизації та підприємництва, розвитку гуманітарної сфери, обслуговування населення, охорони довкілля, забезпечення законності і правопорядку тощо.</w:t>
      </w:r>
      <w:r>
        <w:rPr>
          <w:rFonts w:ascii="Times New Roman" w:hAnsi="Times New Roman" w:cs="Times New Roman"/>
          <w:sz w:val="24"/>
          <w:szCs w:val="24"/>
        </w:rPr>
        <w:br/>
        <w:t>5. Документи з питань, що вносяться на розгляд виконкому, надаються секретарем виконавчого комітету сільському голові за три дні до засідання.</w:t>
      </w:r>
      <w:r>
        <w:rPr>
          <w:rFonts w:ascii="Times New Roman" w:hAnsi="Times New Roman" w:cs="Times New Roman"/>
          <w:sz w:val="24"/>
          <w:szCs w:val="24"/>
        </w:rPr>
        <w:br/>
        <w:t>6. Ці документи включають:</w:t>
      </w:r>
      <w:r>
        <w:rPr>
          <w:rFonts w:ascii="Times New Roman" w:hAnsi="Times New Roman" w:cs="Times New Roman"/>
          <w:sz w:val="24"/>
          <w:szCs w:val="24"/>
        </w:rPr>
        <w:br/>
        <w:t>проект порядку денного засідання із зазначенням доповідачів;</w:t>
      </w:r>
      <w:r>
        <w:rPr>
          <w:rFonts w:ascii="Times New Roman" w:hAnsi="Times New Roman" w:cs="Times New Roman"/>
          <w:sz w:val="24"/>
          <w:szCs w:val="24"/>
        </w:rPr>
        <w:br/>
        <w:t>список осіб, які запрошуються на засідання виконкому;</w:t>
      </w:r>
      <w:r>
        <w:rPr>
          <w:rFonts w:ascii="Times New Roman" w:hAnsi="Times New Roman" w:cs="Times New Roman"/>
          <w:sz w:val="24"/>
          <w:szCs w:val="24"/>
        </w:rPr>
        <w:br/>
        <w:t>довідку, у якій викладені питання з висновками і пропозиціями;</w:t>
      </w:r>
      <w:r>
        <w:rPr>
          <w:rFonts w:ascii="Times New Roman" w:hAnsi="Times New Roman" w:cs="Times New Roman"/>
          <w:sz w:val="24"/>
          <w:szCs w:val="24"/>
        </w:rPr>
        <w:br/>
        <w:t>проект рішення виконкому.</w:t>
      </w:r>
      <w:r>
        <w:rPr>
          <w:rFonts w:ascii="Times New Roman" w:hAnsi="Times New Roman" w:cs="Times New Roman"/>
          <w:sz w:val="24"/>
          <w:szCs w:val="24"/>
        </w:rPr>
        <w:br/>
        <w:t>7. Підготовка проекту порядку денного засідання виконавчого комітету здійснюється із урахуванням пропозицій членів виконавчого комітету.</w:t>
      </w:r>
      <w:r>
        <w:rPr>
          <w:rFonts w:ascii="Times New Roman" w:hAnsi="Times New Roman" w:cs="Times New Roman"/>
          <w:sz w:val="24"/>
          <w:szCs w:val="24"/>
        </w:rPr>
        <w:br/>
        <w:t xml:space="preserve">8. Підготовку проекту порядку денного засідання виконавчого комітету, список осіб, які запрошуються на засідання, забезпечує секретар виконавчого комітету і після погодження </w:t>
      </w:r>
      <w:r>
        <w:rPr>
          <w:rFonts w:ascii="Times New Roman" w:hAnsi="Times New Roman" w:cs="Times New Roman"/>
          <w:sz w:val="24"/>
          <w:szCs w:val="24"/>
        </w:rPr>
        <w:lastRenderedPageBreak/>
        <w:t>із сільським головою доводить до відома членів виконавчого комітету і виконавців.</w:t>
      </w:r>
      <w:r>
        <w:rPr>
          <w:rFonts w:ascii="Times New Roman" w:hAnsi="Times New Roman" w:cs="Times New Roman"/>
          <w:sz w:val="24"/>
          <w:szCs w:val="24"/>
        </w:rPr>
        <w:br/>
        <w:t>9. Відповідно до погодженого порядку денного засідання виконавчого комітету визначеними доповідачами готуються довідка та проекти рішень виконкому.</w:t>
      </w:r>
      <w:r>
        <w:rPr>
          <w:rFonts w:ascii="Times New Roman" w:hAnsi="Times New Roman" w:cs="Times New Roman"/>
          <w:sz w:val="24"/>
          <w:szCs w:val="24"/>
        </w:rPr>
        <w:br/>
        <w:t>10. Проект рішення з основного питання не повинен перевищувати 2 аркушів.</w:t>
      </w:r>
      <w:r>
        <w:rPr>
          <w:rFonts w:ascii="Times New Roman" w:hAnsi="Times New Roman" w:cs="Times New Roman"/>
          <w:sz w:val="24"/>
          <w:szCs w:val="24"/>
        </w:rPr>
        <w:br/>
        <w:t>11. У проектах рішень, що вносяться разом з довідкою, стисло викладається суть питання, визначаються конкретні завдання, виконавці та строки виконання, особи, які здійснюють контроль.</w:t>
      </w:r>
      <w:r>
        <w:rPr>
          <w:rFonts w:ascii="Times New Roman" w:hAnsi="Times New Roman" w:cs="Times New Roman"/>
          <w:sz w:val="24"/>
          <w:szCs w:val="24"/>
        </w:rPr>
        <w:br/>
        <w:t>12. Проект рішення візується на звороті останньої сторінки:</w:t>
      </w:r>
      <w:r>
        <w:rPr>
          <w:rFonts w:ascii="Times New Roman" w:hAnsi="Times New Roman" w:cs="Times New Roman"/>
          <w:sz w:val="24"/>
          <w:szCs w:val="24"/>
        </w:rPr>
        <w:br/>
        <w:t>ПОДАННЯ (посада, прізвище, підпис особи, яка подає документ на розгляд);</w:t>
      </w:r>
      <w:r>
        <w:rPr>
          <w:rFonts w:ascii="Times New Roman" w:hAnsi="Times New Roman" w:cs="Times New Roman"/>
          <w:sz w:val="24"/>
          <w:szCs w:val="24"/>
        </w:rPr>
        <w:br/>
        <w:t>Проекти рішень, які містять доручення підприємствам, організаціям, установам, пов’язані з матеріальними та іншими затратами, повинні бути завізовані їх керівниками. Незалежно від змісту всі рішення візуються юристом.</w:t>
      </w:r>
      <w:r>
        <w:rPr>
          <w:rFonts w:ascii="Times New Roman" w:hAnsi="Times New Roman" w:cs="Times New Roman"/>
          <w:sz w:val="24"/>
          <w:szCs w:val="24"/>
        </w:rPr>
        <w:br/>
        <w:t>Особи, які візують рішення і не згодні з ним, повинні дати письмово викладені зауваження (пропозиції).</w:t>
      </w:r>
      <w:r>
        <w:rPr>
          <w:rFonts w:ascii="Times New Roman" w:hAnsi="Times New Roman" w:cs="Times New Roman"/>
          <w:sz w:val="24"/>
          <w:szCs w:val="24"/>
        </w:rPr>
        <w:br/>
        <w:t>13. Підготовлені на розгляд виконавчого комітету матеріали секретар виконавчого комітету надає сільському голові та членам виконкому і запрошеним на засідання.</w:t>
      </w:r>
      <w:r>
        <w:rPr>
          <w:rFonts w:ascii="Times New Roman" w:hAnsi="Times New Roman" w:cs="Times New Roman"/>
          <w:sz w:val="24"/>
          <w:szCs w:val="24"/>
        </w:rPr>
        <w:br/>
        <w:t>14. У засіданнях можуть брати участь депутати районної ради, запрошенні представники органів виконавчої влади, громадських об’єднань </w:t>
      </w:r>
      <w:r>
        <w:rPr>
          <w:rFonts w:ascii="Times New Roman" w:hAnsi="Times New Roman" w:cs="Times New Roman"/>
          <w:sz w:val="24"/>
          <w:szCs w:val="24"/>
        </w:rPr>
        <w:br/>
        <w:t>15. Під час засідання виконавчого комітету ведеться протокол, який є офіційним документом, що підтверджує процес обговорення і прийняття відповідних рішень, рекомендацій чи висновків засідання.</w:t>
      </w:r>
      <w:r>
        <w:rPr>
          <w:rFonts w:ascii="Times New Roman" w:hAnsi="Times New Roman" w:cs="Times New Roman"/>
          <w:sz w:val="24"/>
          <w:szCs w:val="24"/>
        </w:rPr>
        <w:br/>
        <w:t>16. У протоколі зазначаються:</w:t>
      </w:r>
      <w:r>
        <w:rPr>
          <w:rFonts w:ascii="Times New Roman" w:hAnsi="Times New Roman" w:cs="Times New Roman"/>
          <w:sz w:val="24"/>
          <w:szCs w:val="24"/>
        </w:rPr>
        <w:br/>
        <w:t>номер протоколу, дата, час і місце проведення засідання;</w:t>
      </w:r>
      <w:r>
        <w:rPr>
          <w:rFonts w:ascii="Times New Roman" w:hAnsi="Times New Roman" w:cs="Times New Roman"/>
          <w:sz w:val="24"/>
          <w:szCs w:val="24"/>
        </w:rPr>
        <w:br/>
        <w:t>прізвище головуючого на засіданні, список запрошених та присутніх на засіданні;</w:t>
      </w:r>
      <w:r>
        <w:rPr>
          <w:rFonts w:ascii="Times New Roman" w:hAnsi="Times New Roman" w:cs="Times New Roman"/>
          <w:sz w:val="24"/>
          <w:szCs w:val="24"/>
        </w:rPr>
        <w:br/>
        <w:t>порядок денний засідання;</w:t>
      </w:r>
      <w:r>
        <w:rPr>
          <w:rFonts w:ascii="Times New Roman" w:hAnsi="Times New Roman" w:cs="Times New Roman"/>
          <w:sz w:val="24"/>
          <w:szCs w:val="24"/>
        </w:rPr>
        <w:br/>
        <w:t>розглянуті питання порядку денного, список виступаючих та короткий зміст їх виступів;</w:t>
      </w:r>
      <w:r>
        <w:rPr>
          <w:rFonts w:ascii="Times New Roman" w:hAnsi="Times New Roman" w:cs="Times New Roman"/>
          <w:sz w:val="24"/>
          <w:szCs w:val="24"/>
        </w:rPr>
        <w:br/>
        <w:t>результати голосування з питань порядку денного, в тому числі поіменного. Якщо таке проводилось;</w:t>
      </w:r>
      <w:r>
        <w:rPr>
          <w:rFonts w:ascii="Times New Roman" w:hAnsi="Times New Roman" w:cs="Times New Roman"/>
          <w:sz w:val="24"/>
          <w:szCs w:val="24"/>
        </w:rPr>
        <w:br/>
        <w:t>прийняті рішення, рекомендації і висновки.</w:t>
      </w:r>
      <w:r>
        <w:rPr>
          <w:rFonts w:ascii="Times New Roman" w:hAnsi="Times New Roman" w:cs="Times New Roman"/>
          <w:sz w:val="24"/>
          <w:szCs w:val="24"/>
        </w:rPr>
        <w:br/>
        <w:t>17. Рішення виконавчого комітету приймаються на його засіданні більшістю голосів від загального складу виконавчого комітету шляхом поіменного відкритого голосування з урахуванням зауважень та пропозицій. У разі незгоди сільського голови з рішенням виконавчого комітету він може зупинити дію цього рішення своїм розпорядженням та внести це питання на розгляд сільської ради.</w:t>
      </w:r>
      <w:r>
        <w:rPr>
          <w:rFonts w:ascii="Times New Roman" w:hAnsi="Times New Roman" w:cs="Times New Roman"/>
          <w:sz w:val="24"/>
          <w:szCs w:val="24"/>
        </w:rPr>
        <w:br/>
        <w:t xml:space="preserve">18. За результатами засідання рішення виконавчого комітету допрацьовується із урахуванням зауважень, доповнень, змін і поправок, висловлених на засіданні, </w:t>
      </w:r>
      <w:proofErr w:type="spellStart"/>
      <w:r>
        <w:rPr>
          <w:rFonts w:ascii="Times New Roman" w:hAnsi="Times New Roman" w:cs="Times New Roman"/>
          <w:sz w:val="24"/>
          <w:szCs w:val="24"/>
        </w:rPr>
        <w:t>перевізовується</w:t>
      </w:r>
      <w:proofErr w:type="spellEnd"/>
      <w:r>
        <w:rPr>
          <w:rFonts w:ascii="Times New Roman" w:hAnsi="Times New Roman" w:cs="Times New Roman"/>
          <w:sz w:val="24"/>
          <w:szCs w:val="24"/>
        </w:rPr>
        <w:t xml:space="preserve"> і подається на підпис сільському голові не пізніше як на третій день після засідання.</w:t>
      </w:r>
      <w:r>
        <w:rPr>
          <w:rFonts w:ascii="Times New Roman" w:hAnsi="Times New Roman" w:cs="Times New Roman"/>
          <w:sz w:val="24"/>
          <w:szCs w:val="24"/>
        </w:rPr>
        <w:br/>
        <w:t>19. Протокол засідання виконавчого комітету оформляється секретарем виконавчого комітету протягом 14 днів і підписується сільським головою.</w:t>
      </w:r>
      <w:r>
        <w:rPr>
          <w:rFonts w:ascii="Times New Roman" w:hAnsi="Times New Roman" w:cs="Times New Roman"/>
          <w:sz w:val="24"/>
          <w:szCs w:val="24"/>
        </w:rPr>
        <w:br/>
        <w:t>20. Прийняті і підписані рішення надсилаються організаціям та виконавцям (за списком особи, що подає проект рішення) не пізніше як у десятиденний термін.</w:t>
      </w:r>
      <w:r>
        <w:rPr>
          <w:rFonts w:ascii="Times New Roman" w:hAnsi="Times New Roman" w:cs="Times New Roman"/>
          <w:sz w:val="24"/>
          <w:szCs w:val="24"/>
        </w:rPr>
        <w:br/>
        <w:t>21. Контроль за виконанням рішень засідань виконавчого комітету забезпечує секретар виконавчого комітету.</w:t>
      </w:r>
    </w:p>
    <w:p w:rsidR="003B51F9" w:rsidRDefault="003B51F9" w:rsidP="003B51F9">
      <w:pPr>
        <w:spacing w:before="100" w:beforeAutospacing="1" w:after="100" w:afterAutospacing="1"/>
        <w:rPr>
          <w:rFonts w:ascii="Times New Roman" w:hAnsi="Times New Roman" w:cs="Times New Roman"/>
          <w:sz w:val="24"/>
          <w:szCs w:val="24"/>
        </w:rPr>
      </w:pPr>
    </w:p>
    <w:p w:rsidR="003B51F9" w:rsidRDefault="003B51F9" w:rsidP="003B51F9">
      <w:pPr>
        <w:spacing w:before="100" w:beforeAutospacing="1" w:after="100" w:afterAutospacing="1"/>
        <w:rPr>
          <w:rFonts w:ascii="Times New Roman" w:hAnsi="Times New Roman" w:cs="Times New Roman"/>
          <w:sz w:val="24"/>
          <w:szCs w:val="24"/>
        </w:rPr>
      </w:pPr>
    </w:p>
    <w:p w:rsidR="003B51F9" w:rsidRDefault="003B51F9" w:rsidP="003B51F9">
      <w:pPr>
        <w:spacing w:before="100" w:beforeAutospacing="1" w:after="100" w:afterAutospacing="1"/>
        <w:jc w:val="center"/>
        <w:rPr>
          <w:rFonts w:ascii="Calibri" w:hAnsi="Calibri"/>
        </w:rPr>
      </w:pPr>
      <w:r>
        <w:rPr>
          <w:rFonts w:ascii="Times New Roman" w:hAnsi="Times New Roman" w:cs="Times New Roman"/>
          <w:bCs/>
          <w:sz w:val="24"/>
          <w:szCs w:val="24"/>
        </w:rPr>
        <w:t xml:space="preserve">Секретар  ради                                               А. </w:t>
      </w:r>
      <w:proofErr w:type="spellStart"/>
      <w:r>
        <w:rPr>
          <w:rFonts w:ascii="Times New Roman" w:hAnsi="Times New Roman" w:cs="Times New Roman"/>
          <w:bCs/>
          <w:sz w:val="24"/>
          <w:szCs w:val="24"/>
        </w:rPr>
        <w:t>Овсянік</w:t>
      </w:r>
      <w:proofErr w:type="spellEnd"/>
    </w:p>
    <w:p w:rsidR="00E10A3D" w:rsidRDefault="00E10A3D"/>
    <w:sectPr w:rsidR="00E10A3D" w:rsidSect="00E10A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C7F03"/>
    <w:multiLevelType w:val="multilevel"/>
    <w:tmpl w:val="B4EAFE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38968BE"/>
    <w:multiLevelType w:val="multilevel"/>
    <w:tmpl w:val="1290827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C244BA1"/>
    <w:multiLevelType w:val="hybridMultilevel"/>
    <w:tmpl w:val="B3FA01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B51F9"/>
    <w:rsid w:val="001B4221"/>
    <w:rsid w:val="00263812"/>
    <w:rsid w:val="003B51F9"/>
    <w:rsid w:val="006B3F51"/>
    <w:rsid w:val="00AD5B37"/>
    <w:rsid w:val="00B54BB9"/>
    <w:rsid w:val="00E0108B"/>
    <w:rsid w:val="00E10A3D"/>
    <w:rsid w:val="00E45EB8"/>
    <w:rsid w:val="00E729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1F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51F9"/>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4709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2680</Words>
  <Characters>15278</Characters>
  <Application>Microsoft Office Word</Application>
  <DocSecurity>0</DocSecurity>
  <Lines>127</Lines>
  <Paragraphs>35</Paragraphs>
  <ScaleCrop>false</ScaleCrop>
  <Company>DDGroup</Company>
  <LinksUpToDate>false</LinksUpToDate>
  <CharactersWithSpaces>17923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Свiтлана</dc:creator>
  <cp:keywords/>
  <dc:description/>
  <cp:lastModifiedBy>Свiтлана</cp:lastModifiedBy>
  <cp:revision>2</cp:revision>
  <dcterms:created xsi:type="dcterms:W3CDTF">2019-05-03T18:36:00Z</dcterms:created>
  <dcterms:modified xsi:type="dcterms:W3CDTF">2019-05-03T18:36:00Z</dcterms:modified>
</cp:coreProperties>
</file>