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0E" w:rsidRPr="00805B0E" w:rsidRDefault="00805B0E" w:rsidP="00805B0E">
      <w:pPr>
        <w:spacing w:after="0"/>
        <w:ind w:right="-182"/>
        <w:jc w:val="center"/>
        <w:rPr>
          <w:rFonts w:ascii="Times New Roman" w:eastAsia="Calibri" w:hAnsi="Times New Roman" w:cs="Times New Roman"/>
          <w:b/>
        </w:rPr>
      </w:pPr>
      <w:r w:rsidRPr="00805B0E">
        <w:rPr>
          <w:rFonts w:ascii="Times New Roman" w:eastAsia="Calibri" w:hAnsi="Times New Roman" w:cs="Times New Roman"/>
          <w:b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45.1pt" o:ole="" fillcolor="window">
            <v:imagedata r:id="rId5" o:title=""/>
          </v:shape>
          <o:OLEObject Type="Embed" ProgID="Word.Picture.8" ShapeID="_x0000_i1025" DrawAspect="Content" ObjectID="_1641901528" r:id="rId6"/>
        </w:object>
      </w:r>
    </w:p>
    <w:p w:rsidR="00805B0E" w:rsidRPr="00805B0E" w:rsidRDefault="00805B0E" w:rsidP="00805B0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05B0E">
        <w:rPr>
          <w:rFonts w:ascii="Times New Roman" w:eastAsia="Calibri" w:hAnsi="Times New Roman" w:cs="Times New Roman"/>
          <w:b/>
        </w:rPr>
        <w:t>УКРАЇНА</w:t>
      </w:r>
    </w:p>
    <w:p w:rsidR="00805B0E" w:rsidRPr="00805B0E" w:rsidRDefault="00805B0E" w:rsidP="00805B0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05B0E">
        <w:rPr>
          <w:rFonts w:ascii="Times New Roman" w:eastAsia="Calibri" w:hAnsi="Times New Roman" w:cs="Times New Roman"/>
          <w:b/>
        </w:rPr>
        <w:t>МАР’ЯНІВСЬКА СІЛЬСЬКА РАДА</w:t>
      </w:r>
    </w:p>
    <w:p w:rsidR="00805B0E" w:rsidRPr="00805B0E" w:rsidRDefault="00805B0E" w:rsidP="00805B0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05B0E">
        <w:rPr>
          <w:rFonts w:ascii="Times New Roman" w:eastAsia="Calibri" w:hAnsi="Times New Roman" w:cs="Times New Roman"/>
          <w:b/>
        </w:rPr>
        <w:t>МАЛОВИСКІВСЬКОГО РАЙОНУ, КІРОВОГРАДСЬКОЇ ОБЛАСТІ</w:t>
      </w:r>
    </w:p>
    <w:p w:rsidR="00805B0E" w:rsidRPr="00805B0E" w:rsidRDefault="00805B0E" w:rsidP="00805B0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  <w:r w:rsidRPr="00805B0E">
        <w:rPr>
          <w:rFonts w:ascii="Times New Roman" w:eastAsia="Calibri" w:hAnsi="Times New Roman" w:cs="Times New Roman"/>
          <w:b/>
          <w:lang w:val="en-US"/>
        </w:rPr>
        <w:t>VI</w:t>
      </w:r>
      <w:r w:rsidRPr="00805B0E">
        <w:rPr>
          <w:rFonts w:ascii="Times New Roman" w:eastAsia="Calibri" w:hAnsi="Times New Roman" w:cs="Times New Roman"/>
          <w:b/>
        </w:rPr>
        <w:t xml:space="preserve"> </w:t>
      </w:r>
      <w:r w:rsidRPr="00805B0E">
        <w:rPr>
          <w:rFonts w:ascii="Times New Roman" w:eastAsia="Calibri" w:hAnsi="Times New Roman" w:cs="Times New Roman"/>
          <w:b/>
          <w:lang w:val="uk-UA"/>
        </w:rPr>
        <w:t xml:space="preserve">ПОЗАЧЕРГОВА </w:t>
      </w:r>
      <w:r w:rsidRPr="00805B0E">
        <w:rPr>
          <w:rFonts w:ascii="Times New Roman" w:eastAsia="Calibri" w:hAnsi="Times New Roman" w:cs="Times New Roman"/>
          <w:b/>
        </w:rPr>
        <w:t xml:space="preserve">СЕСІЯ </w:t>
      </w:r>
      <w:r w:rsidRPr="00805B0E">
        <w:rPr>
          <w:rFonts w:ascii="Times New Roman" w:eastAsia="Calibri" w:hAnsi="Times New Roman" w:cs="Times New Roman"/>
          <w:b/>
          <w:lang w:val="en-US"/>
        </w:rPr>
        <w:t>VII</w:t>
      </w:r>
      <w:r w:rsidRPr="00805B0E">
        <w:rPr>
          <w:rFonts w:ascii="Times New Roman" w:eastAsia="Calibri" w:hAnsi="Times New Roman" w:cs="Times New Roman"/>
          <w:b/>
        </w:rPr>
        <w:t xml:space="preserve"> СКЛИКАННЯ</w:t>
      </w:r>
    </w:p>
    <w:p w:rsidR="00805B0E" w:rsidRPr="00805B0E" w:rsidRDefault="00805B0E" w:rsidP="00805B0E">
      <w:pPr>
        <w:spacing w:after="0"/>
        <w:ind w:right="-5"/>
        <w:jc w:val="center"/>
        <w:rPr>
          <w:rFonts w:ascii="Times New Roman" w:eastAsia="Calibri" w:hAnsi="Times New Roman" w:cs="Times New Roman"/>
          <w:b/>
        </w:rPr>
      </w:pPr>
    </w:p>
    <w:p w:rsidR="00805B0E" w:rsidRPr="00805B0E" w:rsidRDefault="00805B0E" w:rsidP="00805B0E">
      <w:pPr>
        <w:spacing w:after="0"/>
        <w:jc w:val="center"/>
        <w:rPr>
          <w:rFonts w:ascii="Times New Roman" w:eastAsia="Calibri" w:hAnsi="Times New Roman" w:cs="Times New Roman"/>
          <w:b/>
          <w:lang w:val="uk-UA"/>
        </w:rPr>
      </w:pPr>
      <w:proofErr w:type="gramStart"/>
      <w:r w:rsidRPr="00805B0E">
        <w:rPr>
          <w:rFonts w:ascii="Times New Roman" w:eastAsia="Calibri" w:hAnsi="Times New Roman" w:cs="Times New Roman"/>
          <w:b/>
        </w:rPr>
        <w:t>Р</w:t>
      </w:r>
      <w:proofErr w:type="gramEnd"/>
      <w:r w:rsidRPr="00805B0E">
        <w:rPr>
          <w:rFonts w:ascii="Times New Roman" w:eastAsia="Calibri" w:hAnsi="Times New Roman" w:cs="Times New Roman"/>
          <w:b/>
        </w:rPr>
        <w:t xml:space="preserve">ІШЕННЯ </w:t>
      </w:r>
    </w:p>
    <w:p w:rsidR="00805B0E" w:rsidRPr="00805B0E" w:rsidRDefault="00805B0E" w:rsidP="00805B0E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805B0E">
        <w:rPr>
          <w:rFonts w:ascii="Times New Roman" w:eastAsia="Calibri" w:hAnsi="Times New Roman" w:cs="Times New Roman"/>
          <w:b/>
        </w:rPr>
        <w:t xml:space="preserve"> </w:t>
      </w:r>
    </w:p>
    <w:p w:rsidR="00805B0E" w:rsidRPr="00805B0E" w:rsidRDefault="00805B0E" w:rsidP="00805B0E">
      <w:pPr>
        <w:spacing w:after="0"/>
        <w:jc w:val="center"/>
        <w:rPr>
          <w:rFonts w:ascii="Times New Roman" w:eastAsia="Calibri" w:hAnsi="Times New Roman" w:cs="Times New Roman"/>
          <w:lang w:val="uk-UA"/>
        </w:rPr>
      </w:pPr>
      <w:r w:rsidRPr="00805B0E">
        <w:rPr>
          <w:rFonts w:ascii="Times New Roman" w:eastAsia="Calibri" w:hAnsi="Times New Roman" w:cs="Times New Roman"/>
          <w:lang w:val="uk-UA"/>
        </w:rPr>
        <w:t>01 липня</w:t>
      </w:r>
      <w:r w:rsidRPr="00805B0E">
        <w:rPr>
          <w:rFonts w:ascii="Times New Roman" w:eastAsia="Calibri" w:hAnsi="Times New Roman" w:cs="Times New Roman"/>
        </w:rPr>
        <w:t xml:space="preserve"> 201</w:t>
      </w:r>
      <w:r w:rsidRPr="00805B0E">
        <w:rPr>
          <w:rFonts w:ascii="Times New Roman" w:eastAsia="Calibri" w:hAnsi="Times New Roman" w:cs="Times New Roman"/>
          <w:lang w:val="uk-UA"/>
        </w:rPr>
        <w:t>9</w:t>
      </w:r>
      <w:r w:rsidRPr="00805B0E">
        <w:rPr>
          <w:rFonts w:ascii="Times New Roman" w:eastAsia="Calibri" w:hAnsi="Times New Roman" w:cs="Times New Roman"/>
        </w:rPr>
        <w:t xml:space="preserve"> р</w:t>
      </w:r>
      <w:r w:rsidRPr="00805B0E">
        <w:rPr>
          <w:rFonts w:ascii="Times New Roman" w:eastAsia="Calibri" w:hAnsi="Times New Roman" w:cs="Times New Roman"/>
          <w:lang w:val="uk-UA"/>
        </w:rPr>
        <w:t xml:space="preserve">.                         </w:t>
      </w:r>
      <w:r w:rsidRPr="00805B0E">
        <w:rPr>
          <w:rFonts w:ascii="Times New Roman" w:eastAsia="Calibri" w:hAnsi="Times New Roman" w:cs="Times New Roman"/>
        </w:rPr>
        <w:tab/>
        <w:t>с. Мар’янівка                                                   №</w:t>
      </w:r>
      <w:r>
        <w:rPr>
          <w:rFonts w:ascii="Times New Roman" w:eastAsia="Calibri" w:hAnsi="Times New Roman" w:cs="Times New Roman"/>
          <w:lang w:val="uk-UA"/>
        </w:rPr>
        <w:t xml:space="preserve"> 118</w:t>
      </w:r>
    </w:p>
    <w:p w:rsidR="00805B0E" w:rsidRPr="00805B0E" w:rsidRDefault="00805B0E" w:rsidP="00805B0E">
      <w:pPr>
        <w:spacing w:after="0" w:line="480" w:lineRule="auto"/>
        <w:rPr>
          <w:rFonts w:ascii="Times New Roman" w:eastAsia="Times New Roman" w:hAnsi="Times New Roman" w:cs="Times New Roman"/>
          <w:b/>
          <w:i/>
          <w:lang w:val="uk-UA" w:eastAsia="ru-RU"/>
        </w:rPr>
      </w:pPr>
    </w:p>
    <w:p w:rsidR="00805B0E" w:rsidRPr="00805B0E" w:rsidRDefault="00805B0E" w:rsidP="00805B0E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ru-RU"/>
        </w:rPr>
      </w:pPr>
      <w:r w:rsidRPr="00805B0E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«Про встановлення ставки </w:t>
      </w:r>
      <w:bookmarkStart w:id="0" w:name="_GoBack"/>
      <w:bookmarkEnd w:id="0"/>
    </w:p>
    <w:p w:rsidR="00805B0E" w:rsidRPr="00805B0E" w:rsidRDefault="00805B0E" w:rsidP="00805B0E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ru-RU"/>
        </w:rPr>
      </w:pPr>
      <w:r w:rsidRPr="00805B0E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транспортного податку на території </w:t>
      </w:r>
    </w:p>
    <w:p w:rsidR="00805B0E" w:rsidRPr="00805B0E" w:rsidRDefault="00805B0E" w:rsidP="00805B0E">
      <w:pPr>
        <w:spacing w:after="0" w:line="480" w:lineRule="auto"/>
        <w:rPr>
          <w:rFonts w:ascii="Times New Roman" w:eastAsia="Times New Roman" w:hAnsi="Times New Roman" w:cs="Times New Roman"/>
          <w:b/>
          <w:i/>
          <w:lang w:val="uk-UA" w:eastAsia="ru-RU"/>
        </w:rPr>
      </w:pPr>
      <w:r w:rsidRPr="00805B0E">
        <w:rPr>
          <w:rFonts w:ascii="Times New Roman" w:eastAsia="Times New Roman" w:hAnsi="Times New Roman" w:cs="Times New Roman"/>
          <w:b/>
          <w:i/>
          <w:lang w:val="uk-UA" w:eastAsia="ru-RU"/>
        </w:rPr>
        <w:t>Мар’янівської сільської ради на 2020 рік»</w:t>
      </w:r>
    </w:p>
    <w:p w:rsidR="00805B0E" w:rsidRPr="00805B0E" w:rsidRDefault="00805B0E" w:rsidP="00805B0E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B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Керуючись статтею 25, пунктом 24 частини першої статті 26 Закону України </w:t>
      </w:r>
    </w:p>
    <w:p w:rsidR="00805B0E" w:rsidRPr="00805B0E" w:rsidRDefault="00805B0E" w:rsidP="00805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B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″Про місцеве самоврядування в Україні″, пунктами 3 та 81 розділу І, пунктом 4 розділу</w:t>
      </w:r>
    </w:p>
    <w:p w:rsidR="00805B0E" w:rsidRPr="00805B0E" w:rsidRDefault="00805B0E" w:rsidP="00805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</w:pPr>
      <w:r w:rsidRPr="00805B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ІІ, ″Прикінцеві Положення″ Закону України ″</w:t>
      </w:r>
      <w:r w:rsidRPr="00805B0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Про внесення змін до Податкового кодексу </w:t>
      </w:r>
    </w:p>
    <w:p w:rsidR="00805B0E" w:rsidRPr="00805B0E" w:rsidRDefault="00805B0E" w:rsidP="00805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B0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України та деяких законодавчих актів України щодо податкової реформи</w:t>
      </w:r>
      <w:r w:rsidRPr="00805B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″ від 28.12.14</w:t>
      </w:r>
    </w:p>
    <w:p w:rsidR="00805B0E" w:rsidRPr="00805B0E" w:rsidRDefault="00805B0E" w:rsidP="00805B0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805B0E">
        <w:rPr>
          <w:rFonts w:ascii="Times New Roman" w:eastAsia="Calibri" w:hAnsi="Times New Roman" w:cs="Times New Roman"/>
          <w:sz w:val="24"/>
          <w:szCs w:val="24"/>
        </w:rPr>
        <w:t>№ 71-</w:t>
      </w:r>
      <w:r w:rsidRPr="00805B0E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805B0E">
        <w:rPr>
          <w:rFonts w:ascii="Times New Roman" w:eastAsia="Calibri" w:hAnsi="Times New Roman" w:cs="Times New Roman"/>
          <w:sz w:val="24"/>
          <w:szCs w:val="24"/>
        </w:rPr>
        <w:t xml:space="preserve">, та </w:t>
      </w:r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proofErr w:type="gram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05B0E">
        <w:rPr>
          <w:rFonts w:ascii="Times New Roman" w:eastAsia="Calibri" w:hAnsi="Times New Roman" w:cs="Times New Roman"/>
          <w:sz w:val="24"/>
          <w:szCs w:val="24"/>
        </w:rPr>
        <w:t>″</w:t>
      </w:r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внесення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змін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Податкового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України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та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заслухавши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інформацію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>голови</w:t>
      </w:r>
      <w:proofErr w:type="spellEnd"/>
      <w:r w:rsidRPr="00805B0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05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Тененики О.М., </w:t>
      </w:r>
      <w:proofErr w:type="spellStart"/>
      <w:r w:rsidRPr="00805B0E">
        <w:rPr>
          <w:rFonts w:ascii="Times New Roman" w:eastAsia="Calibri" w:hAnsi="Times New Roman" w:cs="Times New Roman"/>
          <w:sz w:val="24"/>
          <w:szCs w:val="24"/>
        </w:rPr>
        <w:t>сесія</w:t>
      </w:r>
      <w:proofErr w:type="spellEnd"/>
      <w:r w:rsidRPr="00805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5B0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805B0E">
        <w:rPr>
          <w:rFonts w:ascii="Times New Roman" w:eastAsia="Calibri" w:hAnsi="Times New Roman" w:cs="Times New Roman"/>
          <w:sz w:val="24"/>
          <w:szCs w:val="24"/>
        </w:rPr>
        <w:t xml:space="preserve"> ради</w:t>
      </w:r>
    </w:p>
    <w:p w:rsidR="00805B0E" w:rsidRPr="00805B0E" w:rsidRDefault="00805B0E" w:rsidP="00805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05B0E" w:rsidRPr="00805B0E" w:rsidRDefault="00805B0E" w:rsidP="00805B0E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B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05B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 w:rsidRPr="00805B0E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1. Платниками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автомобілі.</w:t>
      </w: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  <w:r w:rsidRPr="00805B0E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2. Об’єктом оподаткування є легкові автомобілі, з року випуску яких минуло не більше п’яти років (включно) та середньо ринкова вартість яких становить </w:t>
      </w:r>
      <w:r w:rsidRPr="00805B0E">
        <w:rPr>
          <w:rFonts w:ascii="Times New Roman" w:eastAsiaTheme="minorEastAsia" w:hAnsi="Times New Roman" w:cs="Times New Roman"/>
          <w:b/>
          <w:sz w:val="24"/>
          <w:szCs w:val="24"/>
          <w:lang w:val="uk-UA" w:eastAsia="uk-UA"/>
        </w:rPr>
        <w:t>понад 375 розмірів</w:t>
      </w:r>
      <w:r w:rsidRPr="00805B0E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 мінімальної заробітної плати, встановленої законом на 1 січня податкового (звітного) року.</w:t>
      </w: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5B0E">
        <w:rPr>
          <w:rFonts w:ascii="Times New Roman" w:eastAsia="Calibri" w:hAnsi="Times New Roman" w:cs="Times New Roman"/>
          <w:sz w:val="24"/>
          <w:szCs w:val="24"/>
          <w:lang w:val="uk-UA"/>
        </w:rPr>
        <w:t>3. Контроль за виконання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співробітництва, регуляторної політики.</w:t>
      </w: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E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805B0E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О. Тененика</w:t>
      </w:r>
    </w:p>
    <w:p w:rsidR="00805B0E" w:rsidRPr="00805B0E" w:rsidRDefault="00805B0E" w:rsidP="00805B0E">
      <w:pPr>
        <w:rPr>
          <w:rFonts w:ascii="Calibri" w:eastAsia="Calibri" w:hAnsi="Calibri" w:cs="Times New Roman"/>
        </w:rPr>
      </w:pPr>
    </w:p>
    <w:p w:rsidR="00805B0E" w:rsidRPr="00805B0E" w:rsidRDefault="00805B0E" w:rsidP="00805B0E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05B0E" w:rsidRPr="00805B0E" w:rsidRDefault="00805B0E" w:rsidP="00805B0E">
      <w:pPr>
        <w:rPr>
          <w:rFonts w:ascii="Calibri" w:eastAsia="Calibri" w:hAnsi="Calibri" w:cs="Times New Roman"/>
          <w:lang w:val="uk-UA"/>
        </w:rPr>
      </w:pPr>
    </w:p>
    <w:p w:rsidR="00805B0E" w:rsidRPr="00805B0E" w:rsidRDefault="00805B0E" w:rsidP="00805B0E">
      <w:pPr>
        <w:rPr>
          <w:rFonts w:ascii="Calibri" w:eastAsia="Calibri" w:hAnsi="Calibri" w:cs="Times New Roman"/>
          <w:lang w:val="uk-UA"/>
        </w:rPr>
      </w:pPr>
    </w:p>
    <w:p w:rsidR="00805B0E" w:rsidRPr="00805B0E" w:rsidRDefault="00805B0E" w:rsidP="00805B0E">
      <w:pPr>
        <w:rPr>
          <w:rFonts w:ascii="Calibri" w:eastAsia="Calibri" w:hAnsi="Calibri" w:cs="Times New Roman"/>
          <w:lang w:val="uk-UA"/>
        </w:rPr>
      </w:pPr>
    </w:p>
    <w:p w:rsidR="00AF74C9" w:rsidRDefault="00AF74C9"/>
    <w:sectPr w:rsidR="00AF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6B"/>
    <w:rsid w:val="00805B0E"/>
    <w:rsid w:val="00AF74C9"/>
    <w:rsid w:val="00F5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2020-01-30T12:58:00Z</dcterms:created>
  <dcterms:modified xsi:type="dcterms:W3CDTF">2020-01-30T12:59:00Z</dcterms:modified>
</cp:coreProperties>
</file>