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9DC" w:rsidRPr="00B04776" w:rsidRDefault="00A229DC" w:rsidP="00A229DC">
      <w:pPr>
        <w:ind w:right="-5"/>
        <w:jc w:val="center"/>
        <w:rPr>
          <w:b/>
        </w:rPr>
      </w:pPr>
      <w:r w:rsidRPr="00B04776">
        <w:rPr>
          <w:color w:val="FF6600"/>
          <w:lang w:val="en-US"/>
        </w:rPr>
        <w:object w:dxaOrig="720" w:dyaOrig="8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4pt" o:ole="" fillcolor="window">
            <v:imagedata r:id="rId4" o:title=""/>
          </v:shape>
          <o:OLEObject Type="Embed" ProgID="Word.Picture.8" ShapeID="_x0000_i1025" DrawAspect="Content" ObjectID="_1618569312" r:id="rId5"/>
        </w:object>
      </w:r>
      <w:r w:rsidRPr="00B04776">
        <w:rPr>
          <w:b/>
        </w:rPr>
        <w:t xml:space="preserve"> </w:t>
      </w:r>
    </w:p>
    <w:p w:rsidR="00A229DC" w:rsidRPr="00B04776" w:rsidRDefault="00A229DC" w:rsidP="00A229DC">
      <w:pPr>
        <w:ind w:right="-5"/>
        <w:jc w:val="center"/>
        <w:rPr>
          <w:b/>
        </w:rPr>
      </w:pPr>
      <w:r w:rsidRPr="00B04776">
        <w:rPr>
          <w:b/>
        </w:rPr>
        <w:t>УКРАЇНА</w:t>
      </w:r>
    </w:p>
    <w:p w:rsidR="00A229DC" w:rsidRPr="00B04776" w:rsidRDefault="00A229DC" w:rsidP="00A229DC">
      <w:pPr>
        <w:ind w:right="-5"/>
        <w:jc w:val="center"/>
        <w:rPr>
          <w:b/>
        </w:rPr>
      </w:pPr>
      <w:r w:rsidRPr="00B04776">
        <w:rPr>
          <w:b/>
        </w:rPr>
        <w:t>МАР’ЯНІВСЬКА СІЛЬСЬКА РАДА</w:t>
      </w:r>
    </w:p>
    <w:p w:rsidR="00A229DC" w:rsidRPr="00B04776" w:rsidRDefault="00A229DC" w:rsidP="00A229DC">
      <w:pPr>
        <w:ind w:right="-5"/>
        <w:jc w:val="center"/>
        <w:rPr>
          <w:b/>
        </w:rPr>
      </w:pPr>
      <w:r w:rsidRPr="00B04776">
        <w:rPr>
          <w:b/>
        </w:rPr>
        <w:t>МАЛОВИСКІВСЬКОГО РАЙОНУ КІРОВОГРАДСЬКОЇ ОБЛАСТІ</w:t>
      </w:r>
    </w:p>
    <w:p w:rsidR="00A229DC" w:rsidRPr="00B04776" w:rsidRDefault="00A229DC" w:rsidP="00A229DC">
      <w:pPr>
        <w:ind w:right="-5"/>
        <w:jc w:val="center"/>
        <w:rPr>
          <w:b/>
        </w:rPr>
      </w:pPr>
      <w:r w:rsidRPr="00B04776">
        <w:rPr>
          <w:b/>
          <w:lang w:val="en-US"/>
        </w:rPr>
        <w:t>III</w:t>
      </w:r>
      <w:r w:rsidRPr="00B04776">
        <w:rPr>
          <w:b/>
        </w:rPr>
        <w:t xml:space="preserve"> сесія </w:t>
      </w:r>
      <w:r w:rsidRPr="00B04776">
        <w:rPr>
          <w:b/>
          <w:lang w:val="en-US"/>
        </w:rPr>
        <w:t>VII</w:t>
      </w:r>
      <w:r w:rsidRPr="00B04776">
        <w:rPr>
          <w:b/>
        </w:rPr>
        <w:t xml:space="preserve"> скликання</w:t>
      </w:r>
    </w:p>
    <w:p w:rsidR="00A229DC" w:rsidRPr="00B04776" w:rsidRDefault="00A229DC" w:rsidP="00A229DC">
      <w:pPr>
        <w:ind w:right="-5"/>
        <w:jc w:val="center"/>
        <w:rPr>
          <w:b/>
          <w:lang w:val="ru-RU"/>
        </w:rPr>
      </w:pPr>
    </w:p>
    <w:p w:rsidR="00A229DC" w:rsidRPr="00B04776" w:rsidRDefault="00A229DC" w:rsidP="00A229DC">
      <w:pPr>
        <w:jc w:val="center"/>
        <w:rPr>
          <w:b/>
        </w:rPr>
      </w:pPr>
      <w:r w:rsidRPr="00B04776">
        <w:rPr>
          <w:b/>
        </w:rPr>
        <w:t xml:space="preserve">  РІШЕННЯ</w:t>
      </w:r>
    </w:p>
    <w:p w:rsidR="00A229DC" w:rsidRPr="00B04776" w:rsidRDefault="00A229DC" w:rsidP="00A229DC">
      <w:pPr>
        <w:jc w:val="center"/>
        <w:rPr>
          <w:b/>
        </w:rPr>
      </w:pPr>
    </w:p>
    <w:p w:rsidR="00A229DC" w:rsidRPr="00B04776" w:rsidRDefault="00A229DC" w:rsidP="00A229DC">
      <w:pPr>
        <w:rPr>
          <w:b/>
        </w:rPr>
      </w:pPr>
      <w:r w:rsidRPr="00B04776">
        <w:rPr>
          <w:b/>
        </w:rPr>
        <w:t>06 березня 2019 року</w:t>
      </w:r>
    </w:p>
    <w:p w:rsidR="00A229DC" w:rsidRPr="00B04776" w:rsidRDefault="00A229DC" w:rsidP="00A229DC">
      <w:r w:rsidRPr="00B04776">
        <w:rPr>
          <w:b/>
        </w:rPr>
        <w:tab/>
      </w:r>
      <w:r w:rsidRPr="00B04776">
        <w:tab/>
      </w:r>
      <w:r w:rsidRPr="00B04776">
        <w:tab/>
      </w:r>
      <w:r w:rsidRPr="00B04776">
        <w:tab/>
      </w:r>
      <w:r w:rsidRPr="00B04776">
        <w:tab/>
      </w:r>
      <w:r w:rsidRPr="00B04776">
        <w:tab/>
      </w:r>
      <w:r w:rsidRPr="00B04776">
        <w:tab/>
      </w:r>
      <w:r w:rsidRPr="00B04776">
        <w:tab/>
      </w:r>
      <w:r>
        <w:t xml:space="preserve">                    </w:t>
      </w:r>
      <w:r w:rsidRPr="00B04776">
        <w:t xml:space="preserve">№ </w:t>
      </w:r>
      <w:r>
        <w:t>27</w:t>
      </w:r>
    </w:p>
    <w:p w:rsidR="00A229DC" w:rsidRPr="00B04776" w:rsidRDefault="00A229DC" w:rsidP="00A229DC">
      <w:pPr>
        <w:jc w:val="both"/>
        <w:textAlignment w:val="baseline"/>
        <w:rPr>
          <w:b/>
        </w:rPr>
      </w:pPr>
      <w:r w:rsidRPr="00B04776">
        <w:rPr>
          <w:b/>
        </w:rPr>
        <w:t>Про  затвердження інструкції  з діловодства</w:t>
      </w:r>
    </w:p>
    <w:p w:rsidR="00A229DC" w:rsidRPr="00B04776" w:rsidRDefault="00A229DC" w:rsidP="00A229DC">
      <w:pPr>
        <w:jc w:val="both"/>
        <w:textAlignment w:val="baseline"/>
        <w:rPr>
          <w:b/>
        </w:rPr>
      </w:pPr>
      <w:proofErr w:type="spellStart"/>
      <w:r w:rsidRPr="00B04776">
        <w:rPr>
          <w:b/>
        </w:rPr>
        <w:t>Мар’янівській</w:t>
      </w:r>
      <w:proofErr w:type="spellEnd"/>
      <w:r w:rsidRPr="00B04776">
        <w:rPr>
          <w:b/>
        </w:rPr>
        <w:t xml:space="preserve"> сільській раді</w:t>
      </w:r>
    </w:p>
    <w:p w:rsidR="00A229DC" w:rsidRPr="00B04776" w:rsidRDefault="00A229DC" w:rsidP="00A229DC">
      <w:pPr>
        <w:jc w:val="both"/>
        <w:textAlignment w:val="baseline"/>
      </w:pPr>
    </w:p>
    <w:p w:rsidR="00A229DC" w:rsidRDefault="00A229DC" w:rsidP="00A229DC">
      <w:pPr>
        <w:jc w:val="both"/>
        <w:textAlignment w:val="baseline"/>
      </w:pPr>
      <w:r w:rsidRPr="00B04776">
        <w:t xml:space="preserve">   </w:t>
      </w:r>
      <w:r>
        <w:t xml:space="preserve">Керуючись ст. 40 Закону України «Про місцеве самоврядування в Україні», постановою Кабінету Міністрів України від 17.01.2018 № 55 «Деякі питання документування управлінської діяльності», виконавчий комітет </w:t>
      </w:r>
      <w:proofErr w:type="spellStart"/>
      <w:r>
        <w:t>Мар’янівської</w:t>
      </w:r>
      <w:proofErr w:type="spellEnd"/>
      <w:r>
        <w:t xml:space="preserve"> сільської ради</w:t>
      </w:r>
    </w:p>
    <w:p w:rsidR="00A229DC" w:rsidRDefault="00A229DC" w:rsidP="00A229DC">
      <w:pPr>
        <w:jc w:val="both"/>
        <w:textAlignment w:val="baseline"/>
      </w:pPr>
    </w:p>
    <w:p w:rsidR="00A229DC" w:rsidRDefault="00A229DC" w:rsidP="00A229DC">
      <w:pPr>
        <w:jc w:val="center"/>
        <w:textAlignment w:val="baseline"/>
      </w:pPr>
      <w:r>
        <w:t>В И Р І Ш И В:</w:t>
      </w:r>
    </w:p>
    <w:p w:rsidR="00A229DC" w:rsidRDefault="00A229DC" w:rsidP="00A229DC">
      <w:pPr>
        <w:spacing w:before="240"/>
        <w:jc w:val="center"/>
        <w:textAlignment w:val="baseline"/>
      </w:pPr>
    </w:p>
    <w:p w:rsidR="00A229DC" w:rsidRDefault="00A229DC" w:rsidP="00A229DC">
      <w:pPr>
        <w:spacing w:before="240"/>
        <w:jc w:val="both"/>
        <w:textAlignment w:val="baseline"/>
      </w:pPr>
      <w:r>
        <w:t xml:space="preserve"> 1. Затвердити Інструкцію з діловодства в </w:t>
      </w:r>
      <w:proofErr w:type="spellStart"/>
      <w:r>
        <w:t>Мар’янівській</w:t>
      </w:r>
      <w:proofErr w:type="spellEnd"/>
      <w:r>
        <w:t xml:space="preserve"> сільській раді </w:t>
      </w:r>
      <w:proofErr w:type="spellStart"/>
      <w:r>
        <w:t>Маловисківського</w:t>
      </w:r>
      <w:proofErr w:type="spellEnd"/>
      <w:r>
        <w:t xml:space="preserve"> району Кіровоградської області (додається). </w:t>
      </w:r>
    </w:p>
    <w:p w:rsidR="00A229DC" w:rsidRDefault="00A229DC" w:rsidP="00A229DC">
      <w:pPr>
        <w:spacing w:before="240"/>
        <w:jc w:val="both"/>
        <w:textAlignment w:val="baseline"/>
      </w:pPr>
      <w:r>
        <w:t xml:space="preserve">2.  Визнати таким, що втратило чинність, рішення сільської ради від 20.01.2012 № 206 «Про затвердження Інструкції з діловодства у </w:t>
      </w:r>
      <w:proofErr w:type="spellStart"/>
      <w:r>
        <w:t>Мар’янівській</w:t>
      </w:r>
      <w:proofErr w:type="spellEnd"/>
      <w:r>
        <w:t xml:space="preserve"> сільській раді виконавчої влади, Раді міністрів Автономної Республіки Крим, місцевих органах виконавчої влади».</w:t>
      </w:r>
    </w:p>
    <w:p w:rsidR="00A229DC" w:rsidRDefault="00A229DC" w:rsidP="00A229DC">
      <w:pPr>
        <w:spacing w:before="240"/>
        <w:jc w:val="both"/>
        <w:textAlignment w:val="baseline"/>
      </w:pPr>
      <w:r>
        <w:t>3.</w:t>
      </w:r>
      <w:r w:rsidRPr="00B04776">
        <w:t xml:space="preserve">Контроль за виконанням даного рішення покласти на </w:t>
      </w:r>
      <w:r>
        <w:t xml:space="preserve">керуючого справами виконавчого комітету </w:t>
      </w:r>
      <w:proofErr w:type="spellStart"/>
      <w:r>
        <w:t>Мар’янівської</w:t>
      </w:r>
      <w:proofErr w:type="spellEnd"/>
      <w:r>
        <w:t xml:space="preserve"> сільської ради</w:t>
      </w:r>
      <w:r w:rsidRPr="00B04776">
        <w:t xml:space="preserve">. </w:t>
      </w:r>
    </w:p>
    <w:p w:rsidR="00A229DC" w:rsidRPr="00B04776" w:rsidRDefault="00A229DC" w:rsidP="00A229DC">
      <w:pPr>
        <w:spacing w:before="240"/>
        <w:ind w:firstLine="567"/>
        <w:jc w:val="both"/>
        <w:textAlignment w:val="baseline"/>
      </w:pPr>
    </w:p>
    <w:p w:rsidR="00A229DC" w:rsidRPr="00B04776" w:rsidRDefault="00A229DC" w:rsidP="00A229DC">
      <w:pPr>
        <w:spacing w:before="240"/>
        <w:jc w:val="both"/>
        <w:textAlignment w:val="baseline"/>
        <w:rPr>
          <w:b/>
        </w:rPr>
      </w:pPr>
    </w:p>
    <w:p w:rsidR="00A229DC" w:rsidRDefault="00A229DC" w:rsidP="00A229DC">
      <w:pPr>
        <w:jc w:val="both"/>
        <w:textAlignment w:val="baseline"/>
      </w:pPr>
      <w:r w:rsidRPr="00B04776">
        <w:t>Сільський голова                                                                            О.</w:t>
      </w:r>
      <w:proofErr w:type="spellStart"/>
      <w:r w:rsidRPr="00B04776">
        <w:t>Тененика</w:t>
      </w:r>
      <w:proofErr w:type="spellEnd"/>
    </w:p>
    <w:p w:rsidR="00A229DC" w:rsidRDefault="00A229DC" w:rsidP="00A229DC">
      <w:pPr>
        <w:jc w:val="both"/>
        <w:textAlignment w:val="baseline"/>
      </w:pPr>
    </w:p>
    <w:p w:rsidR="00A229DC" w:rsidRDefault="00A229DC" w:rsidP="00A229DC">
      <w:pPr>
        <w:jc w:val="both"/>
        <w:textAlignment w:val="baseline"/>
      </w:pPr>
    </w:p>
    <w:p w:rsidR="00A229DC" w:rsidRDefault="00A229DC" w:rsidP="00A229DC">
      <w:pPr>
        <w:jc w:val="both"/>
        <w:textAlignment w:val="baseline"/>
      </w:pPr>
    </w:p>
    <w:p w:rsidR="00A229DC" w:rsidRDefault="00A229DC" w:rsidP="00A229DC">
      <w:pPr>
        <w:jc w:val="both"/>
        <w:textAlignment w:val="baseline"/>
      </w:pPr>
    </w:p>
    <w:p w:rsidR="00E10A3D" w:rsidRDefault="00E10A3D"/>
    <w:sectPr w:rsidR="00E10A3D" w:rsidSect="00E10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29DC"/>
    <w:rsid w:val="001B4221"/>
    <w:rsid w:val="006B3F51"/>
    <w:rsid w:val="00A229DC"/>
    <w:rsid w:val="00AD5B37"/>
    <w:rsid w:val="00B54BB9"/>
    <w:rsid w:val="00C52B29"/>
    <w:rsid w:val="00E0108B"/>
    <w:rsid w:val="00E10A3D"/>
    <w:rsid w:val="00E45EB8"/>
    <w:rsid w:val="00E72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981</Characters>
  <Application>Microsoft Office Word</Application>
  <DocSecurity>0</DocSecurity>
  <Lines>8</Lines>
  <Paragraphs>2</Paragraphs>
  <ScaleCrop>false</ScaleCrop>
  <Company>DDGroup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Свiтлана</dc:creator>
  <cp:keywords/>
  <dc:description/>
  <cp:lastModifiedBy>Свiтлана</cp:lastModifiedBy>
  <cp:revision>2</cp:revision>
  <dcterms:created xsi:type="dcterms:W3CDTF">2019-05-05T10:48:00Z</dcterms:created>
  <dcterms:modified xsi:type="dcterms:W3CDTF">2019-05-05T10:48:00Z</dcterms:modified>
</cp:coreProperties>
</file>