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A5" w:rsidRPr="00BF0DC2" w:rsidRDefault="00D909A5" w:rsidP="00D909A5">
      <w:pPr>
        <w:ind w:right="-5"/>
        <w:jc w:val="center"/>
        <w:rPr>
          <w:b/>
        </w:rPr>
      </w:pPr>
      <w:r w:rsidRPr="00BF0DC2">
        <w:rPr>
          <w:color w:val="FF6600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35pt" o:ole="" fillcolor="window">
            <v:imagedata r:id="rId6" o:title=""/>
          </v:shape>
          <o:OLEObject Type="Embed" ProgID="Word.Picture.8" ShapeID="_x0000_i1025" DrawAspect="Content" ObjectID="_1618747223" r:id="rId7"/>
        </w:object>
      </w:r>
      <w:r w:rsidRPr="00BF0DC2">
        <w:rPr>
          <w:b/>
        </w:rPr>
        <w:t xml:space="preserve"> </w:t>
      </w:r>
    </w:p>
    <w:p w:rsidR="00D909A5" w:rsidRPr="00BF0DC2" w:rsidRDefault="00D909A5" w:rsidP="00D909A5">
      <w:pPr>
        <w:ind w:right="-5"/>
        <w:jc w:val="center"/>
        <w:rPr>
          <w:b/>
        </w:rPr>
      </w:pPr>
      <w:r w:rsidRPr="00BF0DC2">
        <w:rPr>
          <w:b/>
        </w:rPr>
        <w:t>УКРАЇНА</w:t>
      </w:r>
    </w:p>
    <w:p w:rsidR="00D909A5" w:rsidRPr="00BF0DC2" w:rsidRDefault="00D909A5" w:rsidP="00D909A5">
      <w:pPr>
        <w:ind w:right="-5"/>
        <w:jc w:val="center"/>
        <w:rPr>
          <w:b/>
        </w:rPr>
      </w:pPr>
      <w:r w:rsidRPr="00BF0DC2">
        <w:rPr>
          <w:b/>
        </w:rPr>
        <w:t>МАР’ЯНІВСЬКА СІЛЬСЬКА РАДА</w:t>
      </w:r>
    </w:p>
    <w:p w:rsidR="00D909A5" w:rsidRPr="00BF0DC2" w:rsidRDefault="00D909A5" w:rsidP="00D909A5">
      <w:pPr>
        <w:ind w:right="-5"/>
        <w:jc w:val="center"/>
        <w:rPr>
          <w:b/>
        </w:rPr>
      </w:pPr>
      <w:r w:rsidRPr="00BF0DC2">
        <w:rPr>
          <w:b/>
        </w:rPr>
        <w:t>МАЛОВИСКІВСЬКОГО РАЙОНУ КІРОВОГРАДСЬКОЇ ОБЛАСТІ</w:t>
      </w:r>
    </w:p>
    <w:p w:rsidR="00D909A5" w:rsidRPr="00B9063F" w:rsidRDefault="00D909A5" w:rsidP="00D909A5">
      <w:pPr>
        <w:ind w:right="-5"/>
        <w:jc w:val="center"/>
        <w:rPr>
          <w:b/>
          <w:lang w:val="ru-RU"/>
        </w:rPr>
      </w:pPr>
      <w:r>
        <w:rPr>
          <w:b/>
          <w:lang w:val="en-US"/>
        </w:rPr>
        <w:t>II</w:t>
      </w:r>
      <w:r w:rsidRPr="00BF0DC2">
        <w:rPr>
          <w:b/>
          <w:lang w:val="en-US"/>
        </w:rPr>
        <w:t>I</w:t>
      </w:r>
      <w:r w:rsidRPr="00BF0DC2">
        <w:rPr>
          <w:b/>
        </w:rPr>
        <w:t xml:space="preserve"> сесія </w:t>
      </w:r>
      <w:r w:rsidRPr="00BF0DC2">
        <w:rPr>
          <w:b/>
          <w:lang w:val="en-US"/>
        </w:rPr>
        <w:t>VII</w:t>
      </w:r>
      <w:r w:rsidRPr="00BF0DC2">
        <w:rPr>
          <w:b/>
        </w:rPr>
        <w:t xml:space="preserve"> скликання</w:t>
      </w:r>
    </w:p>
    <w:p w:rsidR="00D909A5" w:rsidRPr="00B9063F" w:rsidRDefault="00D909A5" w:rsidP="00D909A5">
      <w:pPr>
        <w:ind w:right="-5"/>
        <w:jc w:val="center"/>
        <w:rPr>
          <w:b/>
          <w:lang w:val="ru-RU"/>
        </w:rPr>
      </w:pPr>
    </w:p>
    <w:p w:rsidR="00D909A5" w:rsidRPr="00BF0DC2" w:rsidRDefault="00D909A5" w:rsidP="00D909A5">
      <w:pPr>
        <w:jc w:val="center"/>
        <w:rPr>
          <w:b/>
        </w:rPr>
      </w:pPr>
      <w:r>
        <w:rPr>
          <w:b/>
        </w:rPr>
        <w:t xml:space="preserve"> </w:t>
      </w:r>
      <w:r w:rsidRPr="00BF0DC2">
        <w:rPr>
          <w:b/>
        </w:rPr>
        <w:t>РІШЕННЯ</w:t>
      </w:r>
    </w:p>
    <w:p w:rsidR="00D909A5" w:rsidRPr="00BF0DC2" w:rsidRDefault="00D909A5" w:rsidP="00D909A5">
      <w:pPr>
        <w:rPr>
          <w:lang w:val="ru-RU"/>
        </w:rPr>
      </w:pPr>
      <w:r>
        <w:rPr>
          <w:lang w:val="ru-RU"/>
        </w:rPr>
        <w:t>06</w:t>
      </w:r>
      <w:r w:rsidRPr="00BF0DC2">
        <w:t xml:space="preserve"> </w:t>
      </w:r>
      <w:r>
        <w:t xml:space="preserve">березня </w:t>
      </w:r>
      <w:r w:rsidRPr="00BF0DC2">
        <w:t xml:space="preserve"> 2019 року</w:t>
      </w:r>
      <w:r w:rsidRPr="00BF0DC2">
        <w:tab/>
      </w:r>
      <w:r w:rsidRPr="00BF0DC2">
        <w:tab/>
      </w:r>
      <w:r w:rsidRPr="00BF0DC2">
        <w:tab/>
      </w:r>
      <w:r w:rsidRPr="00BF0DC2">
        <w:tab/>
      </w:r>
      <w:r w:rsidRPr="00BF0DC2">
        <w:tab/>
      </w:r>
      <w:r w:rsidRPr="00BF0DC2">
        <w:tab/>
      </w:r>
      <w:r w:rsidRPr="00BF0DC2">
        <w:tab/>
      </w:r>
      <w:r w:rsidRPr="00BF0DC2">
        <w:tab/>
        <w:t>№</w:t>
      </w:r>
      <w:r>
        <w:t xml:space="preserve"> 22</w:t>
      </w:r>
    </w:p>
    <w:p w:rsidR="00D909A5" w:rsidRPr="00BF0DC2" w:rsidRDefault="00D909A5" w:rsidP="00D909A5"/>
    <w:p w:rsidR="00D909A5" w:rsidRDefault="00D909A5" w:rsidP="00D909A5">
      <w:pPr>
        <w:shd w:val="clear" w:color="auto" w:fill="FFFFFF"/>
        <w:rPr>
          <w:b/>
        </w:rPr>
      </w:pPr>
      <w:r w:rsidRPr="00B9063F">
        <w:rPr>
          <w:b/>
        </w:rPr>
        <w:t xml:space="preserve">Про затвердження </w:t>
      </w:r>
      <w:r>
        <w:rPr>
          <w:b/>
        </w:rPr>
        <w:t xml:space="preserve">цільових </w:t>
      </w:r>
      <w:r w:rsidRPr="00B9063F">
        <w:rPr>
          <w:b/>
        </w:rPr>
        <w:t xml:space="preserve">Програм </w:t>
      </w:r>
    </w:p>
    <w:p w:rsidR="00D909A5" w:rsidRPr="00B9063F" w:rsidRDefault="00D909A5" w:rsidP="00D909A5">
      <w:pPr>
        <w:shd w:val="clear" w:color="auto" w:fill="FFFFFF"/>
        <w:rPr>
          <w:b/>
        </w:rPr>
      </w:pPr>
      <w:r>
        <w:rPr>
          <w:b/>
        </w:rPr>
        <w:t xml:space="preserve">Мар’янівської </w:t>
      </w:r>
      <w:r w:rsidRPr="00B9063F">
        <w:rPr>
          <w:b/>
        </w:rPr>
        <w:t xml:space="preserve">сільської ради </w:t>
      </w:r>
    </w:p>
    <w:p w:rsidR="00D909A5" w:rsidRPr="00B9063F" w:rsidRDefault="00D909A5" w:rsidP="00D909A5">
      <w:pPr>
        <w:shd w:val="clear" w:color="auto" w:fill="FFFFFF"/>
        <w:spacing w:before="120"/>
      </w:pPr>
      <w:r>
        <w:rPr>
          <w:b/>
          <w:sz w:val="28"/>
          <w:szCs w:val="28"/>
        </w:rPr>
        <w:tab/>
      </w:r>
      <w:r w:rsidRPr="00B9063F">
        <w:rPr>
          <w:b/>
        </w:rPr>
        <w:t xml:space="preserve">        </w:t>
      </w:r>
      <w:r w:rsidRPr="00B9063F">
        <w:t xml:space="preserve">Розглянувши проекти Програм, які діятимуть у </w:t>
      </w:r>
      <w:proofErr w:type="spellStart"/>
      <w:r>
        <w:t>Мар’янівській</w:t>
      </w:r>
      <w:proofErr w:type="spellEnd"/>
      <w:r w:rsidRPr="00B9063F">
        <w:t xml:space="preserve"> сільській раді та відповідно до п.22 ст.26 Закону України «Про місцеве самоврядування в Україні»,  </w:t>
      </w:r>
      <w:r>
        <w:t xml:space="preserve">Мар’янівська </w:t>
      </w:r>
      <w:r w:rsidRPr="00B9063F">
        <w:t xml:space="preserve">сільська рада </w:t>
      </w:r>
    </w:p>
    <w:p w:rsidR="00D909A5" w:rsidRPr="002E7139" w:rsidRDefault="00D909A5" w:rsidP="00D909A5">
      <w:pPr>
        <w:shd w:val="clear" w:color="auto" w:fill="FFFFFF"/>
        <w:spacing w:before="120"/>
        <w:jc w:val="center"/>
      </w:pPr>
      <w:r w:rsidRPr="002E7139">
        <w:t>ВИРІШИЛА:</w:t>
      </w:r>
    </w:p>
    <w:p w:rsidR="00D909A5" w:rsidRPr="002E7139" w:rsidRDefault="00D909A5" w:rsidP="00D909A5">
      <w:pPr>
        <w:pStyle w:val="a3"/>
        <w:numPr>
          <w:ilvl w:val="0"/>
          <w:numId w:val="1"/>
        </w:numPr>
        <w:shd w:val="clear" w:color="auto" w:fill="FFFFFF"/>
        <w:spacing w:before="120"/>
        <w:jc w:val="both"/>
      </w:pPr>
      <w:r w:rsidRPr="002E7139">
        <w:t>Затвердити:</w:t>
      </w:r>
    </w:p>
    <w:p w:rsidR="00D909A5" w:rsidRPr="002E7139" w:rsidRDefault="00D909A5" w:rsidP="00D909A5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</w:pPr>
      <w:r w:rsidRPr="002E7139">
        <w:t xml:space="preserve">Програма </w:t>
      </w:r>
      <w:r>
        <w:t>«Шкільний автобус 2019-2020 роки»</w:t>
      </w:r>
      <w:r w:rsidRPr="002E7139">
        <w:t xml:space="preserve"> (додається);</w:t>
      </w:r>
    </w:p>
    <w:p w:rsidR="00D909A5" w:rsidRPr="002E7139" w:rsidRDefault="00D909A5" w:rsidP="00D909A5">
      <w:pPr>
        <w:pStyle w:val="a3"/>
        <w:shd w:val="clear" w:color="auto" w:fill="FFFFFF"/>
        <w:jc w:val="both"/>
      </w:pPr>
    </w:p>
    <w:p w:rsidR="00D909A5" w:rsidRPr="002E7139" w:rsidRDefault="00D909A5" w:rsidP="00D909A5">
      <w:pPr>
        <w:pStyle w:val="a3"/>
        <w:numPr>
          <w:ilvl w:val="0"/>
          <w:numId w:val="2"/>
        </w:numPr>
        <w:shd w:val="clear" w:color="auto" w:fill="FFFFFF"/>
        <w:spacing w:line="276" w:lineRule="auto"/>
        <w:ind w:right="300"/>
        <w:textAlignment w:val="baseline"/>
      </w:pPr>
      <w:r w:rsidRPr="002E7139">
        <w:rPr>
          <w:bCs/>
          <w:bdr w:val="none" w:sz="0" w:space="0" w:color="auto" w:frame="1"/>
        </w:rPr>
        <w:t xml:space="preserve">Програма </w:t>
      </w:r>
      <w:r>
        <w:rPr>
          <w:bCs/>
          <w:bdr w:val="none" w:sz="0" w:space="0" w:color="auto" w:frame="1"/>
        </w:rPr>
        <w:t xml:space="preserve">розвитку вулично-дорожньої мережі, забезпечення </w:t>
      </w:r>
      <w:r w:rsidRPr="002E7139">
        <w:rPr>
          <w:bCs/>
          <w:bdr w:val="none" w:sz="0" w:space="0" w:color="auto" w:frame="1"/>
        </w:rPr>
        <w:t>б</w:t>
      </w:r>
      <w:r>
        <w:rPr>
          <w:bCs/>
          <w:bdr w:val="none" w:sz="0" w:space="0" w:color="auto" w:frame="1"/>
        </w:rPr>
        <w:t>езпеки руху на автомобільних дорогах та вулицях Мар’янівської сільської ОТГ</w:t>
      </w:r>
      <w:r w:rsidRPr="002E7139">
        <w:rPr>
          <w:bCs/>
          <w:bdr w:val="none" w:sz="0" w:space="0" w:color="auto" w:frame="1"/>
        </w:rPr>
        <w:t xml:space="preserve"> на 2019</w:t>
      </w:r>
      <w:r>
        <w:rPr>
          <w:bCs/>
          <w:bdr w:val="none" w:sz="0" w:space="0" w:color="auto" w:frame="1"/>
        </w:rPr>
        <w:t>-2021</w:t>
      </w:r>
      <w:r w:rsidRPr="002E7139">
        <w:rPr>
          <w:bCs/>
          <w:bdr w:val="none" w:sz="0" w:space="0" w:color="auto" w:frame="1"/>
        </w:rPr>
        <w:t xml:space="preserve"> р</w:t>
      </w:r>
      <w:r>
        <w:rPr>
          <w:bCs/>
          <w:bdr w:val="none" w:sz="0" w:space="0" w:color="auto" w:frame="1"/>
        </w:rPr>
        <w:t>оки</w:t>
      </w:r>
      <w:r w:rsidRPr="002E7139">
        <w:rPr>
          <w:bCs/>
          <w:bdr w:val="none" w:sz="0" w:space="0" w:color="auto" w:frame="1"/>
        </w:rPr>
        <w:t xml:space="preserve"> </w:t>
      </w:r>
      <w:r w:rsidRPr="002E7139">
        <w:t>(додається);</w:t>
      </w:r>
    </w:p>
    <w:p w:rsidR="00D909A5" w:rsidRPr="002E7139" w:rsidRDefault="00D909A5" w:rsidP="00D909A5">
      <w:pPr>
        <w:pStyle w:val="a3"/>
      </w:pPr>
    </w:p>
    <w:p w:rsidR="00D909A5" w:rsidRPr="002E7139" w:rsidRDefault="0031451B" w:rsidP="00D909A5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</w:pPr>
      <w:r w:rsidRPr="0031451B">
        <w:rPr>
          <w:bCs/>
        </w:rPr>
        <w:t xml:space="preserve"> </w:t>
      </w:r>
      <w:r w:rsidR="00D909A5" w:rsidRPr="002E7139">
        <w:t xml:space="preserve">Програма </w:t>
      </w:r>
      <w:r w:rsidR="00D909A5">
        <w:t>цивільного захисту Мар’янівської сільської ради на 2019-2020роки»</w:t>
      </w:r>
      <w:r w:rsidR="00D909A5" w:rsidRPr="002E7139">
        <w:t xml:space="preserve"> (додається);</w:t>
      </w:r>
    </w:p>
    <w:p w:rsidR="00D909A5" w:rsidRPr="002E7139" w:rsidRDefault="00D909A5" w:rsidP="00D909A5">
      <w:pPr>
        <w:pStyle w:val="a3"/>
      </w:pPr>
    </w:p>
    <w:p w:rsidR="00D909A5" w:rsidRPr="002E7139" w:rsidRDefault="00D909A5" w:rsidP="00D909A5">
      <w:pPr>
        <w:pStyle w:val="a3"/>
        <w:numPr>
          <w:ilvl w:val="0"/>
          <w:numId w:val="2"/>
        </w:numPr>
        <w:shd w:val="clear" w:color="auto" w:fill="FFFFFF"/>
        <w:spacing w:line="276" w:lineRule="auto"/>
        <w:jc w:val="both"/>
      </w:pPr>
      <w:r w:rsidRPr="002E7139">
        <w:t xml:space="preserve">Програма </w:t>
      </w:r>
      <w:r>
        <w:t>Інвентаризації земель на території Мар’янівської сільської ОТГ» (</w:t>
      </w:r>
      <w:r w:rsidRPr="002E7139">
        <w:t>додається).</w:t>
      </w:r>
    </w:p>
    <w:p w:rsidR="00D909A5" w:rsidRPr="002E7139" w:rsidRDefault="00D909A5" w:rsidP="00D909A5">
      <w:pPr>
        <w:pStyle w:val="a3"/>
      </w:pPr>
    </w:p>
    <w:p w:rsidR="00D909A5" w:rsidRDefault="00D909A5" w:rsidP="00D909A5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</w:t>
      </w:r>
      <w:r w:rsidR="0031451B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лексна п</w:t>
      </w:r>
      <w:r w:rsidRPr="002E7139">
        <w:rPr>
          <w:rFonts w:ascii="Times New Roman" w:hAnsi="Times New Roman"/>
          <w:sz w:val="24"/>
          <w:szCs w:val="24"/>
        </w:rPr>
        <w:t xml:space="preserve">рограма </w:t>
      </w:r>
      <w:r>
        <w:rPr>
          <w:rFonts w:ascii="Times New Roman" w:hAnsi="Times New Roman"/>
          <w:sz w:val="24"/>
          <w:szCs w:val="24"/>
        </w:rPr>
        <w:t>цільового забезпечення призову громадян України на строкову військову службу за контрактом проходження служби в резерві з питань мобілізації територіальної оборони приписки юнаків до призовної дільниці на території Мар’янівської сільської ОТГ на 2019-2021 роки</w:t>
      </w:r>
    </w:p>
    <w:p w:rsidR="0031451B" w:rsidRDefault="0031451B" w:rsidP="0031451B">
      <w:pPr>
        <w:pStyle w:val="a3"/>
      </w:pPr>
    </w:p>
    <w:p w:rsidR="0031451B" w:rsidRPr="002E7139" w:rsidRDefault="0031451B" w:rsidP="00D909A5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Комплексна п</w:t>
      </w:r>
      <w:r w:rsidRPr="002E7139">
        <w:rPr>
          <w:rFonts w:ascii="Times New Roman" w:hAnsi="Times New Roman"/>
          <w:sz w:val="24"/>
          <w:szCs w:val="24"/>
        </w:rPr>
        <w:t>рограма</w:t>
      </w:r>
      <w:r>
        <w:rPr>
          <w:rFonts w:ascii="Times New Roman" w:hAnsi="Times New Roman"/>
          <w:sz w:val="24"/>
          <w:szCs w:val="24"/>
        </w:rPr>
        <w:t xml:space="preserve"> мобілізації зусиль Мар’янівської сільської ради та управління Державної казначейської служби України у </w:t>
      </w:r>
      <w:proofErr w:type="spellStart"/>
      <w:r>
        <w:rPr>
          <w:rFonts w:ascii="Times New Roman" w:hAnsi="Times New Roman"/>
          <w:sz w:val="24"/>
          <w:szCs w:val="24"/>
        </w:rPr>
        <w:t>Маловисківському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районі Кіровоградської області по покращенню обслуговування розпорядників і одержувачів бюджетних коштів, забезпеченню захисту інформаційно-телекомунікаційної системи Казначейства від комп’ютерних вірусів, забезпеченню використання необхідного сучасного ліцензійного програмного забезпечення, впровадженню дистанційного обслуговування з використанням програмно-технічного комплексу «Клієнт Казначейства.-Казначейство» на 2019 рік</w:t>
      </w:r>
    </w:p>
    <w:p w:rsidR="00D909A5" w:rsidRPr="002E7139" w:rsidRDefault="00D909A5" w:rsidP="00D909A5">
      <w:pPr>
        <w:pStyle w:val="a3"/>
      </w:pPr>
    </w:p>
    <w:p w:rsidR="00D909A5" w:rsidRPr="002E7139" w:rsidRDefault="00D909A5" w:rsidP="00D909A5">
      <w:pPr>
        <w:shd w:val="clear" w:color="auto" w:fill="FFFFFF"/>
        <w:ind w:left="860"/>
        <w:rPr>
          <w:b/>
        </w:rPr>
      </w:pPr>
    </w:p>
    <w:p w:rsidR="00D909A5" w:rsidRDefault="00D909A5" w:rsidP="00D909A5">
      <w:pPr>
        <w:numPr>
          <w:ilvl w:val="0"/>
          <w:numId w:val="1"/>
        </w:numPr>
        <w:shd w:val="clear" w:color="auto" w:fill="FFFFFF"/>
      </w:pPr>
      <w:r w:rsidRPr="002E7139">
        <w:t>Контроль за виконанням даного рішення покласти на викон</w:t>
      </w:r>
      <w:r>
        <w:t xml:space="preserve">авчий комітет </w:t>
      </w:r>
      <w:r w:rsidRPr="002E7139">
        <w:t xml:space="preserve"> сільської ради та постійну комісію з питань  фінансів, бюджету, планування соціально-економічного розвитку, інвестицій та міжнародного співробітництва, регуляторної політики та гуманітарних питань </w:t>
      </w:r>
    </w:p>
    <w:p w:rsidR="00D909A5" w:rsidRDefault="00D909A5" w:rsidP="00D909A5">
      <w:pPr>
        <w:shd w:val="clear" w:color="auto" w:fill="FFFFFF"/>
      </w:pPr>
    </w:p>
    <w:p w:rsidR="00D909A5" w:rsidRPr="002E7139" w:rsidRDefault="00D909A5" w:rsidP="00D909A5">
      <w:pPr>
        <w:shd w:val="clear" w:color="auto" w:fill="FFFFFF"/>
      </w:pPr>
      <w:bookmarkStart w:id="0" w:name="_GoBack"/>
      <w:bookmarkEnd w:id="0"/>
    </w:p>
    <w:p w:rsidR="00E10A3D" w:rsidRDefault="00D909A5" w:rsidP="00D909A5">
      <w:pPr>
        <w:shd w:val="clear" w:color="auto" w:fill="FFFFFF"/>
        <w:spacing w:before="120"/>
        <w:jc w:val="center"/>
      </w:pPr>
      <w:r w:rsidRPr="002E7139">
        <w:t>С</w:t>
      </w:r>
      <w:r>
        <w:t>ільський голова</w:t>
      </w:r>
      <w:r w:rsidRPr="002E7139">
        <w:t xml:space="preserve">      </w:t>
      </w:r>
      <w:r>
        <w:t xml:space="preserve">                                 </w:t>
      </w:r>
      <w:r w:rsidRPr="002E7139">
        <w:t xml:space="preserve">             </w:t>
      </w:r>
      <w:r>
        <w:t>О</w:t>
      </w:r>
      <w:r w:rsidRPr="002E7139">
        <w:t>.</w:t>
      </w:r>
      <w:proofErr w:type="spellStart"/>
      <w:r>
        <w:t>Тененика</w:t>
      </w:r>
      <w:proofErr w:type="spellEnd"/>
    </w:p>
    <w:sectPr w:rsidR="00E10A3D" w:rsidSect="00CF2B8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56BF4"/>
    <w:multiLevelType w:val="hybridMultilevel"/>
    <w:tmpl w:val="8086F4D8"/>
    <w:lvl w:ilvl="0" w:tplc="190AF9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A3335"/>
    <w:multiLevelType w:val="hybridMultilevel"/>
    <w:tmpl w:val="CFAECB6C"/>
    <w:lvl w:ilvl="0" w:tplc="329870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09A5"/>
    <w:rsid w:val="001B4221"/>
    <w:rsid w:val="0031451B"/>
    <w:rsid w:val="006B3F51"/>
    <w:rsid w:val="00AD5B37"/>
    <w:rsid w:val="00B54BB9"/>
    <w:rsid w:val="00C52B29"/>
    <w:rsid w:val="00CF2B8A"/>
    <w:rsid w:val="00D909A5"/>
    <w:rsid w:val="00E0108B"/>
    <w:rsid w:val="00E10A3D"/>
    <w:rsid w:val="00E45EB8"/>
    <w:rsid w:val="00E7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9A5"/>
    <w:pPr>
      <w:ind w:left="720"/>
      <w:contextualSpacing/>
    </w:pPr>
  </w:style>
  <w:style w:type="paragraph" w:styleId="a4">
    <w:name w:val="No Spacing"/>
    <w:uiPriority w:val="1"/>
    <w:qFormat/>
    <w:rsid w:val="00D909A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Оксана</cp:lastModifiedBy>
  <cp:revision>4</cp:revision>
  <dcterms:created xsi:type="dcterms:W3CDTF">2019-05-05T10:38:00Z</dcterms:created>
  <dcterms:modified xsi:type="dcterms:W3CDTF">2019-05-07T12:13:00Z</dcterms:modified>
</cp:coreProperties>
</file>