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Pr="00E660E0" w:rsidRDefault="00E660E0" w:rsidP="00E660E0">
      <w:pPr>
        <w:spacing w:after="160" w:line="256" w:lineRule="auto"/>
        <w:jc w:val="center"/>
        <w:rPr>
          <w:rFonts w:asciiTheme="minorHAnsi" w:eastAsiaTheme="minorHAnsi" w:hAnsiTheme="minorHAnsi" w:cstheme="minorBidi"/>
          <w:sz w:val="28"/>
          <w:szCs w:val="28"/>
          <w:lang w:val="uk-UA" w:eastAsia="en-US"/>
        </w:rPr>
      </w:pPr>
    </w:p>
    <w:p w:rsidR="00E660E0" w:rsidRPr="00E660E0" w:rsidRDefault="00E660E0" w:rsidP="00E660E0">
      <w:pPr>
        <w:spacing w:after="160" w:line="256" w:lineRule="auto"/>
        <w:jc w:val="center"/>
        <w:rPr>
          <w:rFonts w:ascii="Arial" w:eastAsiaTheme="minorHAnsi" w:hAnsi="Arial" w:cstheme="minorBidi"/>
          <w:sz w:val="28"/>
          <w:szCs w:val="28"/>
          <w:lang w:val="uk-UA" w:eastAsia="en-US"/>
        </w:rPr>
      </w:pPr>
      <w:r w:rsidRPr="00E660E0">
        <w:rPr>
          <w:rFonts w:ascii="Arial" w:eastAsiaTheme="minorHAnsi" w:hAnsi="Arial" w:cstheme="minorBidi"/>
          <w:noProof/>
          <w:sz w:val="28"/>
          <w:szCs w:val="28"/>
          <w:lang w:val="uk-UA" w:eastAsia="uk-UA"/>
        </w:rPr>
        <w:drawing>
          <wp:inline distT="0" distB="0" distL="0" distR="0" wp14:anchorId="3F4BE418" wp14:editId="5D7A46A2">
            <wp:extent cx="485775" cy="714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E660E0" w:rsidRPr="00E660E0" w:rsidRDefault="00E660E0" w:rsidP="00E660E0">
      <w:pPr>
        <w:spacing w:after="160" w:line="256" w:lineRule="auto"/>
        <w:jc w:val="center"/>
        <w:rPr>
          <w:rFonts w:asciiTheme="minorHAnsi" w:eastAsiaTheme="minorHAnsi" w:hAnsiTheme="minorHAnsi" w:cstheme="minorBidi"/>
          <w:b/>
          <w:sz w:val="28"/>
          <w:szCs w:val="28"/>
          <w:lang w:val="uk-UA" w:eastAsia="en-US"/>
        </w:rPr>
      </w:pPr>
    </w:p>
    <w:p w:rsidR="00E660E0" w:rsidRPr="00E660E0" w:rsidRDefault="00E660E0" w:rsidP="00E660E0">
      <w:pPr>
        <w:jc w:val="center"/>
        <w:rPr>
          <w:rFonts w:eastAsiaTheme="minorHAnsi"/>
          <w:sz w:val="28"/>
          <w:szCs w:val="28"/>
          <w:lang w:val="uk-UA" w:eastAsia="en-US"/>
        </w:rPr>
      </w:pPr>
      <w:r w:rsidRPr="00E660E0">
        <w:rPr>
          <w:rFonts w:eastAsiaTheme="minorHAnsi"/>
          <w:sz w:val="28"/>
          <w:szCs w:val="28"/>
          <w:lang w:val="uk-UA" w:eastAsia="en-US"/>
        </w:rPr>
        <w:t>СТУДЕНИКІВСЬКА  СІЛЬСЬКА РАДА</w:t>
      </w:r>
    </w:p>
    <w:p w:rsidR="00E660E0" w:rsidRPr="00E660E0" w:rsidRDefault="00E660E0" w:rsidP="00E660E0">
      <w:pPr>
        <w:jc w:val="center"/>
        <w:rPr>
          <w:rFonts w:eastAsiaTheme="minorHAnsi"/>
          <w:sz w:val="28"/>
          <w:szCs w:val="28"/>
          <w:lang w:val="uk-UA" w:eastAsia="en-US"/>
        </w:rPr>
      </w:pPr>
      <w:r w:rsidRPr="00E660E0">
        <w:rPr>
          <w:rFonts w:eastAsiaTheme="minorHAnsi"/>
          <w:sz w:val="28"/>
          <w:szCs w:val="28"/>
          <w:lang w:val="uk-UA" w:eastAsia="en-US"/>
        </w:rPr>
        <w:t>БОРИСПІЛЬСЬКОГО РАЙОНУ</w:t>
      </w:r>
    </w:p>
    <w:p w:rsidR="00E660E0" w:rsidRPr="00E660E0" w:rsidRDefault="00E660E0" w:rsidP="00E660E0">
      <w:pPr>
        <w:jc w:val="center"/>
        <w:rPr>
          <w:rFonts w:eastAsiaTheme="minorHAnsi"/>
          <w:sz w:val="28"/>
          <w:szCs w:val="28"/>
          <w:lang w:val="uk-UA" w:eastAsia="en-US"/>
        </w:rPr>
      </w:pPr>
      <w:r w:rsidRPr="00E660E0">
        <w:rPr>
          <w:rFonts w:eastAsiaTheme="minorHAnsi"/>
          <w:sz w:val="28"/>
          <w:szCs w:val="28"/>
          <w:lang w:val="uk-UA" w:eastAsia="en-US"/>
        </w:rPr>
        <w:t>КИЇВСЬКОЇ ОБЛАСТІ</w:t>
      </w:r>
    </w:p>
    <w:p w:rsidR="00E660E0" w:rsidRPr="00E660E0" w:rsidRDefault="00E660E0" w:rsidP="00E660E0">
      <w:pPr>
        <w:jc w:val="center"/>
        <w:rPr>
          <w:rFonts w:eastAsiaTheme="minorHAnsi"/>
          <w:sz w:val="28"/>
          <w:szCs w:val="28"/>
          <w:lang w:val="uk-UA" w:eastAsia="en-US"/>
        </w:rPr>
      </w:pPr>
      <w:r w:rsidRPr="00E660E0">
        <w:rPr>
          <w:rFonts w:eastAsiaTheme="minorHAnsi"/>
          <w:sz w:val="28"/>
          <w:szCs w:val="28"/>
          <w:lang w:val="uk-UA" w:eastAsia="en-US"/>
        </w:rPr>
        <w:t>ВОСЬМОГО    СКЛИКАННЯ</w:t>
      </w:r>
    </w:p>
    <w:p w:rsidR="00E660E0" w:rsidRPr="00E660E0" w:rsidRDefault="00E660E0" w:rsidP="00E660E0">
      <w:pPr>
        <w:jc w:val="center"/>
        <w:rPr>
          <w:rFonts w:eastAsiaTheme="minorHAnsi"/>
          <w:sz w:val="28"/>
          <w:szCs w:val="28"/>
          <w:lang w:val="uk-UA" w:eastAsia="en-US"/>
        </w:rPr>
      </w:pPr>
    </w:p>
    <w:p w:rsidR="00E660E0" w:rsidRPr="00E660E0" w:rsidRDefault="00E660E0" w:rsidP="00E660E0">
      <w:pPr>
        <w:jc w:val="center"/>
        <w:rPr>
          <w:rFonts w:eastAsiaTheme="minorHAnsi"/>
          <w:sz w:val="28"/>
          <w:szCs w:val="28"/>
          <w:lang w:val="uk-UA" w:eastAsia="en-US"/>
        </w:rPr>
      </w:pPr>
      <w:r w:rsidRPr="00E660E0">
        <w:rPr>
          <w:rFonts w:eastAsiaTheme="minorHAnsi"/>
          <w:sz w:val="28"/>
          <w:szCs w:val="28"/>
          <w:lang w:val="uk-UA" w:eastAsia="en-US"/>
        </w:rPr>
        <w:t>РІШЕННЯ</w:t>
      </w: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r w:rsidRPr="00E660E0">
        <w:rPr>
          <w:rFonts w:eastAsiaTheme="minorHAnsi"/>
          <w:sz w:val="28"/>
          <w:szCs w:val="28"/>
          <w:lang w:val="uk-UA" w:eastAsia="en-US"/>
        </w:rPr>
        <w:t xml:space="preserve">     </w:t>
      </w:r>
      <w:r w:rsidR="00E40FD9">
        <w:rPr>
          <w:rFonts w:eastAsiaTheme="minorHAnsi"/>
          <w:sz w:val="28"/>
          <w:szCs w:val="28"/>
          <w:lang w:val="uk-UA" w:eastAsia="en-US"/>
        </w:rPr>
        <w:t>31</w:t>
      </w:r>
      <w:r w:rsidRPr="00E660E0">
        <w:rPr>
          <w:rFonts w:eastAsiaTheme="minorHAnsi"/>
          <w:sz w:val="28"/>
          <w:szCs w:val="28"/>
          <w:lang w:val="uk-UA" w:eastAsia="en-US"/>
        </w:rPr>
        <w:t xml:space="preserve"> березня  </w:t>
      </w:r>
      <w:r w:rsidR="00E40FD9">
        <w:rPr>
          <w:rFonts w:eastAsiaTheme="minorHAnsi"/>
          <w:sz w:val="28"/>
          <w:szCs w:val="28"/>
          <w:lang w:val="uk-UA" w:eastAsia="en-US"/>
        </w:rPr>
        <w:t>20</w:t>
      </w:r>
      <w:r w:rsidRPr="00E660E0">
        <w:rPr>
          <w:rFonts w:eastAsiaTheme="minorHAnsi"/>
          <w:sz w:val="28"/>
          <w:szCs w:val="28"/>
          <w:lang w:val="uk-UA" w:eastAsia="en-US"/>
        </w:rPr>
        <w:t xml:space="preserve">21 року            с. Студеники                       </w:t>
      </w:r>
      <w:r w:rsidR="00E40FD9">
        <w:rPr>
          <w:rFonts w:eastAsiaTheme="minorHAnsi"/>
          <w:sz w:val="28"/>
          <w:szCs w:val="28"/>
          <w:lang w:val="uk-UA" w:eastAsia="en-US"/>
        </w:rPr>
        <w:t>№ 376</w:t>
      </w:r>
      <w:r w:rsidRPr="00E660E0">
        <w:rPr>
          <w:rFonts w:eastAsiaTheme="minorHAnsi"/>
          <w:sz w:val="28"/>
          <w:szCs w:val="28"/>
          <w:lang w:val="uk-UA" w:eastAsia="en-US"/>
        </w:rPr>
        <w:t>-І</w:t>
      </w:r>
      <w:r w:rsidR="00E40FD9">
        <w:rPr>
          <w:rFonts w:eastAsiaTheme="minorHAnsi"/>
          <w:sz w:val="28"/>
          <w:szCs w:val="28"/>
          <w:lang w:val="uk-UA" w:eastAsia="en-US"/>
        </w:rPr>
        <w:t>Х</w:t>
      </w:r>
      <w:r w:rsidRPr="00E660E0">
        <w:rPr>
          <w:rFonts w:eastAsiaTheme="minorHAnsi"/>
          <w:sz w:val="28"/>
          <w:szCs w:val="28"/>
          <w:lang w:val="uk-UA" w:eastAsia="en-US"/>
        </w:rPr>
        <w:t xml:space="preserve">- </w:t>
      </w:r>
      <w:r w:rsidRPr="00E660E0">
        <w:rPr>
          <w:rFonts w:eastAsiaTheme="minorHAnsi"/>
          <w:sz w:val="28"/>
          <w:szCs w:val="28"/>
          <w:lang w:val="en-US" w:eastAsia="en-US"/>
        </w:rPr>
        <w:t>Y</w:t>
      </w:r>
      <w:r w:rsidRPr="00E660E0">
        <w:rPr>
          <w:rFonts w:eastAsiaTheme="minorHAnsi"/>
          <w:sz w:val="28"/>
          <w:szCs w:val="28"/>
          <w:lang w:val="uk-UA" w:eastAsia="en-US"/>
        </w:rPr>
        <w:t xml:space="preserve">ІІІ </w:t>
      </w: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r w:rsidRPr="00E660E0">
        <w:rPr>
          <w:rFonts w:eastAsiaTheme="minorHAnsi"/>
          <w:sz w:val="28"/>
          <w:szCs w:val="28"/>
          <w:lang w:val="uk-UA" w:eastAsia="en-US"/>
        </w:rPr>
        <w:t>Про затвердження порядку денного</w:t>
      </w:r>
    </w:p>
    <w:p w:rsidR="00E660E0" w:rsidRPr="00E660E0" w:rsidRDefault="00E40FD9" w:rsidP="00E660E0">
      <w:pPr>
        <w:rPr>
          <w:rFonts w:eastAsiaTheme="minorHAnsi"/>
          <w:sz w:val="28"/>
          <w:szCs w:val="28"/>
          <w:lang w:val="uk-UA" w:eastAsia="en-US"/>
        </w:rPr>
      </w:pPr>
      <w:r>
        <w:rPr>
          <w:rFonts w:eastAsiaTheme="minorHAnsi"/>
          <w:sz w:val="28"/>
          <w:szCs w:val="28"/>
          <w:lang w:val="uk-UA" w:eastAsia="en-US"/>
        </w:rPr>
        <w:t>дев</w:t>
      </w:r>
      <w:r w:rsidRPr="002E5464">
        <w:rPr>
          <w:rFonts w:eastAsiaTheme="minorHAnsi"/>
          <w:sz w:val="28"/>
          <w:szCs w:val="28"/>
          <w:lang w:eastAsia="en-US"/>
        </w:rPr>
        <w:t>’</w:t>
      </w:r>
      <w:r>
        <w:rPr>
          <w:rFonts w:eastAsiaTheme="minorHAnsi"/>
          <w:sz w:val="28"/>
          <w:szCs w:val="28"/>
          <w:lang w:val="uk-UA" w:eastAsia="en-US"/>
        </w:rPr>
        <w:t>ят</w:t>
      </w:r>
      <w:r w:rsidR="00E660E0" w:rsidRPr="00E660E0">
        <w:rPr>
          <w:rFonts w:eastAsiaTheme="minorHAnsi"/>
          <w:sz w:val="28"/>
          <w:szCs w:val="28"/>
          <w:lang w:val="uk-UA" w:eastAsia="en-US"/>
        </w:rPr>
        <w:t>ої сесії сільської ради</w:t>
      </w:r>
    </w:p>
    <w:p w:rsidR="00E660E0" w:rsidRPr="00E660E0" w:rsidRDefault="00E660E0" w:rsidP="00E660E0">
      <w:pPr>
        <w:rPr>
          <w:rFonts w:eastAsiaTheme="minorHAnsi"/>
          <w:sz w:val="28"/>
          <w:szCs w:val="28"/>
          <w:lang w:val="uk-UA" w:eastAsia="en-US"/>
        </w:rPr>
      </w:pPr>
      <w:r w:rsidRPr="00E660E0">
        <w:rPr>
          <w:rFonts w:eastAsiaTheme="minorHAnsi"/>
          <w:sz w:val="28"/>
          <w:szCs w:val="28"/>
          <w:lang w:val="uk-UA" w:eastAsia="en-US"/>
        </w:rPr>
        <w:t>восьмого скликання</w:t>
      </w: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r w:rsidRPr="00E660E0">
        <w:rPr>
          <w:rFonts w:eastAsiaTheme="minorHAnsi"/>
          <w:sz w:val="28"/>
          <w:szCs w:val="28"/>
          <w:lang w:val="uk-UA" w:eastAsia="en-US"/>
        </w:rPr>
        <w:t xml:space="preserve">Відповідно до п.14 ст. 46 Закону України  „ Про місцеве самоврядування в Україні” Студениківська    сільська рада  </w:t>
      </w:r>
    </w:p>
    <w:p w:rsidR="00E660E0" w:rsidRPr="00E660E0" w:rsidRDefault="00E660E0" w:rsidP="00E660E0">
      <w:pPr>
        <w:rPr>
          <w:rFonts w:eastAsiaTheme="minorHAnsi"/>
          <w:sz w:val="28"/>
          <w:szCs w:val="28"/>
          <w:lang w:val="uk-UA" w:eastAsia="en-US"/>
        </w:rPr>
      </w:pPr>
      <w:r w:rsidRPr="00E660E0">
        <w:rPr>
          <w:rFonts w:eastAsiaTheme="minorHAnsi"/>
          <w:sz w:val="28"/>
          <w:szCs w:val="28"/>
          <w:lang w:val="uk-UA" w:eastAsia="en-US"/>
        </w:rPr>
        <w:t>ВИРІШИЛА:</w:t>
      </w: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r w:rsidRPr="00E660E0">
        <w:rPr>
          <w:rFonts w:eastAsiaTheme="minorHAnsi"/>
          <w:sz w:val="28"/>
          <w:szCs w:val="28"/>
          <w:lang w:val="uk-UA" w:eastAsia="en-US"/>
        </w:rPr>
        <w:t xml:space="preserve">І. Затвердити до розгляду порядок денний </w:t>
      </w:r>
      <w:r w:rsidR="00E40FD9">
        <w:rPr>
          <w:rFonts w:eastAsiaTheme="minorHAnsi"/>
          <w:sz w:val="28"/>
          <w:szCs w:val="28"/>
          <w:lang w:val="uk-UA" w:eastAsia="en-US"/>
        </w:rPr>
        <w:t>дев</w:t>
      </w:r>
      <w:r w:rsidR="00E40FD9" w:rsidRPr="00E40FD9">
        <w:rPr>
          <w:rFonts w:eastAsiaTheme="minorHAnsi"/>
          <w:sz w:val="28"/>
          <w:szCs w:val="28"/>
          <w:lang w:eastAsia="en-US"/>
        </w:rPr>
        <w:t>’</w:t>
      </w:r>
      <w:r w:rsidR="00E40FD9">
        <w:rPr>
          <w:rFonts w:eastAsiaTheme="minorHAnsi"/>
          <w:sz w:val="28"/>
          <w:szCs w:val="28"/>
          <w:lang w:val="uk-UA" w:eastAsia="en-US"/>
        </w:rPr>
        <w:t>ят</w:t>
      </w:r>
      <w:r w:rsidR="00E40FD9" w:rsidRPr="00E660E0">
        <w:rPr>
          <w:rFonts w:eastAsiaTheme="minorHAnsi"/>
          <w:sz w:val="28"/>
          <w:szCs w:val="28"/>
          <w:lang w:val="uk-UA" w:eastAsia="en-US"/>
        </w:rPr>
        <w:t>ої</w:t>
      </w:r>
      <w:r w:rsidR="00E40FD9">
        <w:rPr>
          <w:rFonts w:eastAsiaTheme="minorHAnsi"/>
          <w:sz w:val="28"/>
          <w:szCs w:val="28"/>
          <w:lang w:val="uk-UA" w:eastAsia="en-US"/>
        </w:rPr>
        <w:t xml:space="preserve"> </w:t>
      </w:r>
      <w:r w:rsidRPr="00E660E0">
        <w:rPr>
          <w:rFonts w:eastAsiaTheme="minorHAnsi"/>
          <w:sz w:val="28"/>
          <w:szCs w:val="28"/>
          <w:lang w:val="uk-UA" w:eastAsia="en-US"/>
        </w:rPr>
        <w:t>сесії сільської ради восьмого скликання.</w:t>
      </w: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p>
    <w:p w:rsidR="00E660E0" w:rsidRPr="00E660E0" w:rsidRDefault="00E660E0" w:rsidP="00E660E0">
      <w:pPr>
        <w:rPr>
          <w:rFonts w:eastAsiaTheme="minorHAnsi"/>
          <w:sz w:val="28"/>
          <w:szCs w:val="28"/>
          <w:lang w:val="uk-UA" w:eastAsia="en-US"/>
        </w:rPr>
      </w:pPr>
      <w:r w:rsidRPr="00E660E0">
        <w:rPr>
          <w:rFonts w:eastAsiaTheme="minorHAnsi"/>
          <w:sz w:val="28"/>
          <w:szCs w:val="28"/>
          <w:lang w:val="uk-UA" w:eastAsia="en-US"/>
        </w:rPr>
        <w:t xml:space="preserve">                 Сільський голова:                                                М. О. Лях    </w:t>
      </w: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40FD9" w:rsidRDefault="00E40FD9" w:rsidP="00E40FD9">
      <w:pPr>
        <w:jc w:val="right"/>
        <w:rPr>
          <w:rStyle w:val="FontStyle"/>
          <w:i/>
          <w:sz w:val="20"/>
          <w:lang w:val="uk-UA"/>
        </w:rPr>
      </w:pPr>
      <w:r>
        <w:rPr>
          <w:rStyle w:val="FontStyle"/>
          <w:i/>
          <w:sz w:val="20"/>
          <w:lang w:val="uk-UA"/>
        </w:rPr>
        <w:lastRenderedPageBreak/>
        <w:t xml:space="preserve">Додаток </w:t>
      </w:r>
    </w:p>
    <w:p w:rsidR="00E40FD9" w:rsidRDefault="00E40FD9" w:rsidP="00E40FD9">
      <w:pPr>
        <w:jc w:val="right"/>
        <w:rPr>
          <w:rStyle w:val="FontStyle"/>
          <w:i/>
          <w:sz w:val="20"/>
          <w:lang w:val="uk-UA"/>
        </w:rPr>
      </w:pPr>
      <w:r>
        <w:rPr>
          <w:rStyle w:val="FontStyle"/>
          <w:i/>
          <w:sz w:val="20"/>
          <w:lang w:val="uk-UA"/>
        </w:rPr>
        <w:t>до рішення №376-ІХ-УІІІ</w:t>
      </w:r>
    </w:p>
    <w:p w:rsidR="00E40FD9" w:rsidRPr="00E40FD9" w:rsidRDefault="00E40FD9" w:rsidP="00E40FD9">
      <w:pPr>
        <w:jc w:val="right"/>
        <w:rPr>
          <w:rStyle w:val="FontStyle"/>
          <w:i/>
          <w:sz w:val="20"/>
          <w:lang w:val="uk-UA"/>
        </w:rPr>
      </w:pPr>
      <w:r>
        <w:rPr>
          <w:rStyle w:val="FontStyle"/>
          <w:i/>
          <w:sz w:val="20"/>
          <w:lang w:val="uk-UA"/>
        </w:rPr>
        <w:t>від 31.03.2021 року</w:t>
      </w:r>
    </w:p>
    <w:p w:rsidR="00E40FD9" w:rsidRDefault="00E40FD9" w:rsidP="00E40FD9">
      <w:pPr>
        <w:jc w:val="center"/>
        <w:rPr>
          <w:rStyle w:val="FontStyle"/>
          <w:b/>
          <w:lang w:val="uk-UA"/>
        </w:rPr>
      </w:pPr>
      <w:r w:rsidRPr="00E40FD9">
        <w:rPr>
          <w:rStyle w:val="FontStyle"/>
          <w:b/>
          <w:lang w:val="uk-UA"/>
        </w:rPr>
        <w:t xml:space="preserve">ПОРЯДОК  ДЕННИЙ </w:t>
      </w:r>
    </w:p>
    <w:p w:rsidR="00E660E0" w:rsidRPr="00E40FD9" w:rsidRDefault="00E40FD9" w:rsidP="00E40FD9">
      <w:pPr>
        <w:jc w:val="center"/>
        <w:rPr>
          <w:rStyle w:val="FontStyle"/>
          <w:b/>
          <w:lang w:val="uk-UA"/>
        </w:rPr>
      </w:pPr>
      <w:r>
        <w:rPr>
          <w:rStyle w:val="FontStyle"/>
          <w:b/>
          <w:lang w:val="uk-UA"/>
        </w:rPr>
        <w:t xml:space="preserve"> 9 сесії 8 скликання</w:t>
      </w:r>
    </w:p>
    <w:p w:rsidR="00E660E0" w:rsidRDefault="00E660E0" w:rsidP="00B16466">
      <w:pPr>
        <w:jc w:val="both"/>
        <w:rPr>
          <w:rStyle w:val="FontStyle"/>
          <w:lang w:val="uk-UA"/>
        </w:rPr>
      </w:pPr>
    </w:p>
    <w:p w:rsidR="00E40FD9" w:rsidRPr="00E40FD9" w:rsidRDefault="00E40FD9" w:rsidP="00E40FD9">
      <w:pPr>
        <w:numPr>
          <w:ilvl w:val="0"/>
          <w:numId w:val="3"/>
        </w:numPr>
        <w:spacing w:after="160" w:line="259" w:lineRule="auto"/>
        <w:rPr>
          <w:rFonts w:eastAsiaTheme="minorHAnsi"/>
          <w:sz w:val="28"/>
          <w:szCs w:val="28"/>
          <w:lang w:val="uk-UA" w:eastAsia="en-US"/>
          <w14:shadow w14:blurRad="50800" w14:dist="38100" w14:dir="2700000" w14:sx="100000" w14:sy="100000" w14:kx="0" w14:ky="0" w14:algn="tl">
            <w14:srgbClr w14:val="000000">
              <w14:alpha w14:val="60000"/>
            </w14:srgbClr>
          </w14:shadow>
        </w:rPr>
      </w:pPr>
      <w:r w:rsidRPr="00E40FD9">
        <w:rPr>
          <w:rFonts w:eastAsiaTheme="minorHAnsi"/>
          <w:sz w:val="28"/>
          <w:szCs w:val="28"/>
          <w:lang w:val="uk-UA" w:eastAsia="en-US"/>
          <w14:shadow w14:blurRad="50800" w14:dist="38100" w14:dir="2700000" w14:sx="100000" w14:sy="100000" w14:kx="0" w14:ky="0" w14:algn="tl">
            <w14:srgbClr w14:val="000000">
              <w14:alpha w14:val="60000"/>
            </w14:srgbClr>
          </w14:shadow>
        </w:rPr>
        <w:t>Про визнання повноважень депутатів Студениківської сільської ради восьмого скликання , обраних на проміжних місцевих виборах 28.03.2021 року.</w:t>
      </w:r>
    </w:p>
    <w:p w:rsidR="00E40FD9" w:rsidRPr="00E40FD9" w:rsidRDefault="00E40FD9" w:rsidP="00E40FD9">
      <w:pPr>
        <w:numPr>
          <w:ilvl w:val="0"/>
          <w:numId w:val="3"/>
        </w:numPr>
        <w:spacing w:after="160" w:line="259" w:lineRule="auto"/>
        <w:contextualSpacing/>
        <w:rPr>
          <w:rFonts w:eastAsiaTheme="minorHAnsi"/>
          <w:sz w:val="28"/>
          <w:szCs w:val="28"/>
          <w:lang w:val="uk-UA" w:eastAsia="en-US"/>
        </w:rPr>
      </w:pPr>
      <w:r w:rsidRPr="00E40FD9">
        <w:rPr>
          <w:rFonts w:eastAsiaTheme="minorHAnsi"/>
          <w:sz w:val="28"/>
          <w:szCs w:val="28"/>
          <w:lang w:val="uk-UA" w:eastAsia="en-US"/>
        </w:rPr>
        <w:t>Про внесення змін до рішення № 5-І-</w:t>
      </w:r>
      <w:r w:rsidRPr="00E40FD9">
        <w:rPr>
          <w:rFonts w:eastAsiaTheme="minorHAnsi"/>
          <w:sz w:val="28"/>
          <w:szCs w:val="28"/>
          <w:lang w:val="en-US" w:eastAsia="en-US"/>
        </w:rPr>
        <w:t>VIII</w:t>
      </w:r>
      <w:r w:rsidRPr="00E40FD9">
        <w:rPr>
          <w:rFonts w:eastAsiaTheme="minorHAnsi"/>
          <w:sz w:val="28"/>
          <w:szCs w:val="28"/>
          <w:lang w:val="uk-UA" w:eastAsia="en-US"/>
        </w:rPr>
        <w:t xml:space="preserve"> від 11.11.2020 року «Про затвердження переліку та персонального складу постійних комісій Студениківської сільської ради»</w:t>
      </w:r>
    </w:p>
    <w:p w:rsidR="00E40FD9" w:rsidRPr="00E40FD9" w:rsidRDefault="00E40FD9" w:rsidP="00E40FD9">
      <w:pPr>
        <w:numPr>
          <w:ilvl w:val="0"/>
          <w:numId w:val="3"/>
        </w:numPr>
        <w:spacing w:after="160" w:line="276" w:lineRule="auto"/>
        <w:ind w:right="-185"/>
        <w:contextualSpacing/>
        <w:jc w:val="both"/>
        <w:rPr>
          <w:rFonts w:eastAsiaTheme="minorHAnsi"/>
          <w:sz w:val="28"/>
          <w:szCs w:val="28"/>
          <w:lang w:val="uk-UA" w:eastAsia="en-US"/>
        </w:rPr>
      </w:pPr>
      <w:r w:rsidRPr="00E40FD9">
        <w:rPr>
          <w:rFonts w:eastAsiaTheme="minorHAnsi"/>
          <w:sz w:val="28"/>
          <w:szCs w:val="28"/>
          <w:lang w:val="uk-UA" w:eastAsia="en-US"/>
        </w:rPr>
        <w:t>Про внесення змін до рішення Студениківської сільської ради УІІІ скликання від 23.12.2020 року №112-ІІІ-УІІІ «Про бюджет Студениківської сільської територіальної громади на 2021 рік» та додатків до нього зі змінами.</w:t>
      </w:r>
    </w:p>
    <w:p w:rsidR="00E40FD9" w:rsidRPr="00E40FD9" w:rsidRDefault="00E40FD9" w:rsidP="00E40FD9">
      <w:pPr>
        <w:numPr>
          <w:ilvl w:val="0"/>
          <w:numId w:val="3"/>
        </w:numPr>
        <w:spacing w:after="160" w:line="276" w:lineRule="auto"/>
        <w:ind w:right="-185"/>
        <w:contextualSpacing/>
        <w:jc w:val="both"/>
        <w:rPr>
          <w:rFonts w:eastAsiaTheme="minorHAnsi"/>
          <w:sz w:val="28"/>
          <w:szCs w:val="28"/>
          <w:lang w:val="uk-UA" w:eastAsia="en-US"/>
        </w:rPr>
      </w:pPr>
      <w:r w:rsidRPr="00E40FD9">
        <w:rPr>
          <w:rFonts w:eastAsiaTheme="minorHAnsi"/>
          <w:sz w:val="28"/>
          <w:szCs w:val="28"/>
          <w:lang w:val="uk-UA" w:eastAsia="en-US"/>
        </w:rPr>
        <w:t>Про затвердження Статуту Студениківського інклюзивно-ресурсного центру в новій редакції.</w:t>
      </w: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40FD9" w:rsidP="00E40FD9">
      <w:pPr>
        <w:ind w:left="720"/>
        <w:jc w:val="both"/>
        <w:rPr>
          <w:rStyle w:val="FontStyle"/>
          <w:lang w:val="uk-UA"/>
        </w:rPr>
      </w:pPr>
      <w:r>
        <w:rPr>
          <w:rStyle w:val="FontStyle"/>
          <w:lang w:val="uk-UA"/>
        </w:rPr>
        <w:t xml:space="preserve">       Секретар сільської ради:                                     Н.Г. Стрижак</w:t>
      </w: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E660E0" w:rsidRDefault="00E660E0" w:rsidP="00B16466">
      <w:pPr>
        <w:jc w:val="both"/>
        <w:rPr>
          <w:rStyle w:val="FontStyle"/>
          <w:lang w:val="uk-UA"/>
        </w:rPr>
      </w:pPr>
    </w:p>
    <w:p w:rsidR="00B16466" w:rsidRDefault="00B16466" w:rsidP="00B16466">
      <w:pPr>
        <w:jc w:val="both"/>
        <w:rPr>
          <w:rStyle w:val="FontStyle"/>
          <w:lang w:val="uk-UA"/>
        </w:rPr>
      </w:pPr>
      <w:r>
        <w:rPr>
          <w:noProof/>
          <w:lang w:val="uk-UA" w:eastAsia="uk-UA"/>
        </w:rPr>
        <w:drawing>
          <wp:anchor distT="0" distB="0" distL="114300" distR="114300" simplePos="0" relativeHeight="251659264" behindDoc="0" locked="0" layoutInCell="1" allowOverlap="1">
            <wp:simplePos x="0" y="0"/>
            <wp:positionH relativeFrom="column">
              <wp:posOffset>2903220</wp:posOffset>
            </wp:positionH>
            <wp:positionV relativeFrom="paragraph">
              <wp:posOffset>-240030</wp:posOffset>
            </wp:positionV>
            <wp:extent cx="400050" cy="563245"/>
            <wp:effectExtent l="0" t="0" r="0" b="8255"/>
            <wp:wrapSquare wrapText="bothSides"/>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6466" w:rsidRDefault="00B16466" w:rsidP="00B16466">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B16466" w:rsidRPr="00B16466" w:rsidRDefault="00B16466" w:rsidP="00B16466">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p>
    <w:p w:rsidR="00B16466" w:rsidRPr="00B16466" w:rsidRDefault="00B16466" w:rsidP="00B16466">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B16466">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B16466" w:rsidRPr="00B16466" w:rsidRDefault="00B16466" w:rsidP="00B16466">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БОРИСПІЛЬСЬКОГО</w:t>
      </w:r>
      <w:r w:rsidRPr="00B16466">
        <w:rPr>
          <w:b/>
          <w:sz w:val="30"/>
          <w:szCs w:val="30"/>
          <w:lang w:val="uk-UA"/>
          <w14:shadow w14:blurRad="50800" w14:dist="38100" w14:dir="2700000" w14:sx="100000" w14:sy="100000" w14:kx="0" w14:ky="0" w14:algn="tl">
            <w14:srgbClr w14:val="000000">
              <w14:alpha w14:val="60000"/>
            </w14:srgbClr>
          </w14:shadow>
        </w:rPr>
        <w:t xml:space="preserve">  РАЙОНУ</w:t>
      </w:r>
    </w:p>
    <w:p w:rsidR="00CB6DD5" w:rsidRDefault="00B16466" w:rsidP="00B16466">
      <w:pPr>
        <w:pStyle w:val="a3"/>
        <w:jc w:val="center"/>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r w:rsidRPr="00B16466">
        <w:rPr>
          <w:rFonts w:ascii="Times New Roman" w:hAnsi="Times New Roman" w:cs="Times New Roman"/>
          <w:b/>
          <w:sz w:val="28"/>
          <w:szCs w:val="28"/>
          <w14:shadow w14:blurRad="50800" w14:dist="38100" w14:dir="2700000" w14:sx="100000" w14:sy="100000" w14:kx="0" w14:ky="0" w14:algn="tl">
            <w14:srgbClr w14:val="000000">
              <w14:alpha w14:val="60000"/>
            </w14:srgbClr>
          </w14:shadow>
        </w:rPr>
        <w:t>КИЇВСЬКОЇ  ОБЛАСТІ</w:t>
      </w:r>
    </w:p>
    <w:p w:rsidR="00B16466" w:rsidRDefault="00B16466" w:rsidP="00B16466">
      <w:pPr>
        <w:pStyle w:val="a3"/>
        <w:jc w:val="center"/>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p>
    <w:p w:rsidR="00B16466" w:rsidRDefault="00B16466" w:rsidP="00B16466">
      <w:pPr>
        <w:pStyle w:val="a3"/>
        <w:jc w:val="center"/>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r>
        <w:rPr>
          <w:rFonts w:ascii="Times New Roman" w:hAnsi="Times New Roman" w:cs="Times New Roman"/>
          <w:b/>
          <w:sz w:val="28"/>
          <w:szCs w:val="28"/>
          <w14:shadow w14:blurRad="50800" w14:dist="38100" w14:dir="2700000" w14:sx="100000" w14:sy="100000" w14:kx="0" w14:ky="0" w14:algn="tl">
            <w14:srgbClr w14:val="000000">
              <w14:alpha w14:val="60000"/>
            </w14:srgbClr>
          </w14:shadow>
        </w:rPr>
        <w:t>Р І Ш Е Н Н Я</w:t>
      </w:r>
    </w:p>
    <w:p w:rsidR="00B16466" w:rsidRDefault="00B16466" w:rsidP="00B16466">
      <w:pPr>
        <w:pStyle w:val="a3"/>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p>
    <w:p w:rsidR="00B16466" w:rsidRDefault="00B16466" w:rsidP="00B16466">
      <w:pPr>
        <w:pStyle w:val="a3"/>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r>
        <w:rPr>
          <w:rFonts w:ascii="Times New Roman" w:hAnsi="Times New Roman" w:cs="Times New Roman"/>
          <w:b/>
          <w:sz w:val="28"/>
          <w:szCs w:val="28"/>
          <w14:shadow w14:blurRad="50800" w14:dist="38100" w14:dir="2700000" w14:sx="100000" w14:sy="100000" w14:kx="0" w14:ky="0" w14:algn="tl">
            <w14:srgbClr w14:val="000000">
              <w14:alpha w14:val="60000"/>
            </w14:srgbClr>
          </w14:shadow>
        </w:rPr>
        <w:t>Про визнання повноважень</w:t>
      </w:r>
    </w:p>
    <w:p w:rsidR="00B16466" w:rsidRDefault="00B16466" w:rsidP="00B16466">
      <w:pPr>
        <w:pStyle w:val="a3"/>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r>
        <w:rPr>
          <w:rFonts w:ascii="Times New Roman" w:hAnsi="Times New Roman" w:cs="Times New Roman"/>
          <w:b/>
          <w:sz w:val="28"/>
          <w:szCs w:val="28"/>
          <w14:shadow w14:blurRad="50800" w14:dist="38100" w14:dir="2700000" w14:sx="100000" w14:sy="100000" w14:kx="0" w14:ky="0" w14:algn="tl">
            <w14:srgbClr w14:val="000000">
              <w14:alpha w14:val="60000"/>
            </w14:srgbClr>
          </w14:shadow>
        </w:rPr>
        <w:t>депутатів Студениківської сільської ради</w:t>
      </w:r>
    </w:p>
    <w:p w:rsidR="00B16466" w:rsidRDefault="00B16466" w:rsidP="00B16466">
      <w:pPr>
        <w:pStyle w:val="a3"/>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r>
        <w:rPr>
          <w:rFonts w:ascii="Times New Roman" w:hAnsi="Times New Roman" w:cs="Times New Roman"/>
          <w:b/>
          <w:sz w:val="28"/>
          <w:szCs w:val="28"/>
          <w14:shadow w14:blurRad="50800" w14:dist="38100" w14:dir="2700000" w14:sx="100000" w14:sy="100000" w14:kx="0" w14:ky="0" w14:algn="tl">
            <w14:srgbClr w14:val="000000">
              <w14:alpha w14:val="60000"/>
            </w14:srgbClr>
          </w14:shadow>
        </w:rPr>
        <w:t xml:space="preserve">восьмого скликання , обраних на </w:t>
      </w:r>
      <w:r w:rsidR="00DB5875">
        <w:rPr>
          <w:rFonts w:ascii="Times New Roman" w:hAnsi="Times New Roman" w:cs="Times New Roman"/>
          <w:b/>
          <w:sz w:val="28"/>
          <w:szCs w:val="28"/>
          <w14:shadow w14:blurRad="50800" w14:dist="38100" w14:dir="2700000" w14:sx="100000" w14:sy="100000" w14:kx="0" w14:ky="0" w14:algn="tl">
            <w14:srgbClr w14:val="000000">
              <w14:alpha w14:val="60000"/>
            </w14:srgbClr>
          </w14:shadow>
        </w:rPr>
        <w:t xml:space="preserve">проміжних </w:t>
      </w:r>
    </w:p>
    <w:p w:rsidR="00B16466" w:rsidRDefault="00DB5875" w:rsidP="00B16466">
      <w:pPr>
        <w:pStyle w:val="a3"/>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r>
        <w:rPr>
          <w:rFonts w:ascii="Times New Roman" w:hAnsi="Times New Roman" w:cs="Times New Roman"/>
          <w:b/>
          <w:sz w:val="28"/>
          <w:szCs w:val="28"/>
          <w14:shadow w14:blurRad="50800" w14:dist="38100" w14:dir="2700000" w14:sx="100000" w14:sy="100000" w14:kx="0" w14:ky="0" w14:algn="tl">
            <w14:srgbClr w14:val="000000">
              <w14:alpha w14:val="60000"/>
            </w14:srgbClr>
          </w14:shadow>
        </w:rPr>
        <w:t xml:space="preserve">місцевих </w:t>
      </w:r>
      <w:r w:rsidR="00B16466">
        <w:rPr>
          <w:rFonts w:ascii="Times New Roman" w:hAnsi="Times New Roman" w:cs="Times New Roman"/>
          <w:b/>
          <w:sz w:val="28"/>
          <w:szCs w:val="28"/>
          <w14:shadow w14:blurRad="50800" w14:dist="38100" w14:dir="2700000" w14:sx="100000" w14:sy="100000" w14:kx="0" w14:ky="0" w14:algn="tl">
            <w14:srgbClr w14:val="000000">
              <w14:alpha w14:val="60000"/>
            </w14:srgbClr>
          </w14:shadow>
        </w:rPr>
        <w:t>виборах 28.03.2021 року</w:t>
      </w:r>
    </w:p>
    <w:p w:rsidR="00B16466" w:rsidRDefault="00B16466" w:rsidP="00B16466">
      <w:pPr>
        <w:pStyle w:val="a3"/>
        <w:rPr>
          <w:rFonts w:ascii="Times New Roman" w:hAnsi="Times New Roman" w:cs="Times New Roman"/>
          <w:b/>
          <w:sz w:val="28"/>
          <w:szCs w:val="28"/>
          <w14:shadow w14:blurRad="50800" w14:dist="38100" w14:dir="2700000" w14:sx="100000" w14:sy="100000" w14:kx="0" w14:ky="0" w14:algn="tl">
            <w14:srgbClr w14:val="000000">
              <w14:alpha w14:val="60000"/>
            </w14:srgbClr>
          </w14:shadow>
        </w:rPr>
      </w:pPr>
    </w:p>
    <w:p w:rsidR="00B16466" w:rsidRDefault="00B16466" w:rsidP="00B16466">
      <w:pPr>
        <w:pStyle w:val="a3"/>
        <w:rPr>
          <w:rFonts w:ascii="Times New Roman" w:hAnsi="Times New Roman" w:cs="Times New Roman"/>
          <w:sz w:val="28"/>
          <w:szCs w:val="28"/>
        </w:rPr>
      </w:pPr>
      <w:r>
        <w:rPr>
          <w:rFonts w:ascii="Times New Roman" w:hAnsi="Times New Roman" w:cs="Times New Roman"/>
          <w:sz w:val="28"/>
          <w:szCs w:val="28"/>
        </w:rPr>
        <w:t xml:space="preserve">    </w:t>
      </w:r>
      <w:r w:rsidRPr="00B16466">
        <w:rPr>
          <w:rFonts w:ascii="Times New Roman" w:hAnsi="Times New Roman" w:cs="Times New Roman"/>
          <w:sz w:val="28"/>
          <w:szCs w:val="28"/>
        </w:rPr>
        <w:t>Керуючись пунктом 4 статті 206 Виборчого кодексу України, частиною другою</w:t>
      </w:r>
      <w:r>
        <w:rPr>
          <w:rFonts w:ascii="Times New Roman" w:hAnsi="Times New Roman" w:cs="Times New Roman"/>
          <w:sz w:val="28"/>
          <w:szCs w:val="28"/>
        </w:rPr>
        <w:t xml:space="preserve"> </w:t>
      </w:r>
      <w:r w:rsidRPr="00B16466">
        <w:rPr>
          <w:rFonts w:ascii="Times New Roman" w:hAnsi="Times New Roman" w:cs="Times New Roman"/>
          <w:sz w:val="28"/>
          <w:szCs w:val="28"/>
        </w:rPr>
        <w:t>статті 46, статтею 45, пунктом першим статті 49 Закону України «Про місцеве</w:t>
      </w:r>
      <w:r>
        <w:rPr>
          <w:rFonts w:ascii="Times New Roman" w:hAnsi="Times New Roman" w:cs="Times New Roman"/>
          <w:sz w:val="28"/>
          <w:szCs w:val="28"/>
        </w:rPr>
        <w:t xml:space="preserve"> </w:t>
      </w:r>
      <w:r w:rsidRPr="00B16466">
        <w:rPr>
          <w:rFonts w:ascii="Times New Roman" w:hAnsi="Times New Roman" w:cs="Times New Roman"/>
          <w:sz w:val="28"/>
          <w:szCs w:val="28"/>
        </w:rPr>
        <w:t>самоврядування</w:t>
      </w:r>
      <w:r>
        <w:rPr>
          <w:rFonts w:ascii="Times New Roman" w:hAnsi="Times New Roman" w:cs="Times New Roman"/>
          <w:sz w:val="28"/>
          <w:szCs w:val="28"/>
        </w:rPr>
        <w:t xml:space="preserve"> </w:t>
      </w:r>
      <w:r w:rsidRPr="00B16466">
        <w:rPr>
          <w:rFonts w:ascii="Times New Roman" w:hAnsi="Times New Roman" w:cs="Times New Roman"/>
          <w:sz w:val="28"/>
          <w:szCs w:val="28"/>
        </w:rPr>
        <w:t xml:space="preserve"> в Україні», відповідно до частин першої та другої статті 4 Закону України</w:t>
      </w:r>
      <w:r>
        <w:rPr>
          <w:rFonts w:ascii="Times New Roman" w:hAnsi="Times New Roman" w:cs="Times New Roman"/>
          <w:sz w:val="28"/>
          <w:szCs w:val="28"/>
        </w:rPr>
        <w:t xml:space="preserve"> </w:t>
      </w:r>
      <w:r w:rsidRPr="00B16466">
        <w:rPr>
          <w:rFonts w:ascii="Times New Roman" w:hAnsi="Times New Roman" w:cs="Times New Roman"/>
          <w:sz w:val="28"/>
          <w:szCs w:val="28"/>
        </w:rPr>
        <w:t xml:space="preserve">«Про статус депутатів місцевих рад», заслухавши інформацію голови </w:t>
      </w:r>
      <w:r>
        <w:rPr>
          <w:rFonts w:ascii="Times New Roman" w:hAnsi="Times New Roman" w:cs="Times New Roman"/>
          <w:sz w:val="28"/>
          <w:szCs w:val="28"/>
        </w:rPr>
        <w:t xml:space="preserve">Студениківської сільської </w:t>
      </w:r>
      <w:r w:rsidR="00BF7B2F">
        <w:rPr>
          <w:rFonts w:ascii="Times New Roman" w:hAnsi="Times New Roman" w:cs="Times New Roman"/>
          <w:sz w:val="28"/>
          <w:szCs w:val="28"/>
        </w:rPr>
        <w:t xml:space="preserve">ради </w:t>
      </w:r>
      <w:r w:rsidRPr="00B16466">
        <w:rPr>
          <w:rFonts w:ascii="Times New Roman" w:hAnsi="Times New Roman" w:cs="Times New Roman"/>
          <w:sz w:val="28"/>
          <w:szCs w:val="28"/>
        </w:rPr>
        <w:t xml:space="preserve"> про результати </w:t>
      </w:r>
      <w:r w:rsidR="00DB5875">
        <w:rPr>
          <w:rFonts w:ascii="Times New Roman" w:hAnsi="Times New Roman" w:cs="Times New Roman"/>
          <w:sz w:val="28"/>
          <w:szCs w:val="28"/>
        </w:rPr>
        <w:t xml:space="preserve">на проміжних місцевих виборах </w:t>
      </w:r>
      <w:r w:rsidRPr="00B16466">
        <w:rPr>
          <w:rFonts w:ascii="Times New Roman" w:hAnsi="Times New Roman" w:cs="Times New Roman"/>
          <w:sz w:val="28"/>
          <w:szCs w:val="28"/>
        </w:rPr>
        <w:t xml:space="preserve"> </w:t>
      </w:r>
      <w:r>
        <w:rPr>
          <w:rFonts w:ascii="Times New Roman" w:hAnsi="Times New Roman" w:cs="Times New Roman"/>
          <w:sz w:val="28"/>
          <w:szCs w:val="28"/>
        </w:rPr>
        <w:t>28.03</w:t>
      </w:r>
      <w:r w:rsidRPr="00B16466">
        <w:rPr>
          <w:rFonts w:ascii="Times New Roman" w:hAnsi="Times New Roman" w:cs="Times New Roman"/>
          <w:sz w:val="28"/>
          <w:szCs w:val="28"/>
        </w:rPr>
        <w:t>.2021року</w:t>
      </w:r>
      <w:r w:rsidR="0080248F">
        <w:rPr>
          <w:rFonts w:ascii="Times New Roman" w:hAnsi="Times New Roman" w:cs="Times New Roman"/>
          <w:sz w:val="28"/>
          <w:szCs w:val="28"/>
        </w:rPr>
        <w:t>,</w:t>
      </w:r>
      <w:r w:rsidRPr="00B16466">
        <w:rPr>
          <w:rFonts w:ascii="Times New Roman" w:hAnsi="Times New Roman" w:cs="Times New Roman"/>
          <w:sz w:val="28"/>
          <w:szCs w:val="28"/>
        </w:rPr>
        <w:t xml:space="preserve"> </w:t>
      </w:r>
      <w:r>
        <w:rPr>
          <w:rFonts w:ascii="Times New Roman" w:hAnsi="Times New Roman" w:cs="Times New Roman"/>
          <w:sz w:val="28"/>
          <w:szCs w:val="28"/>
        </w:rPr>
        <w:t xml:space="preserve">Студениківська сільська </w:t>
      </w:r>
      <w:r w:rsidRPr="00B16466">
        <w:rPr>
          <w:rFonts w:ascii="Times New Roman" w:hAnsi="Times New Roman" w:cs="Times New Roman"/>
          <w:sz w:val="28"/>
          <w:szCs w:val="28"/>
        </w:rPr>
        <w:t xml:space="preserve"> рада</w:t>
      </w:r>
    </w:p>
    <w:p w:rsidR="00B16466" w:rsidRDefault="00B16466" w:rsidP="00B16466">
      <w:pPr>
        <w:pStyle w:val="a3"/>
        <w:rPr>
          <w:rFonts w:ascii="Times New Roman" w:hAnsi="Times New Roman" w:cs="Times New Roman"/>
          <w:b/>
          <w:sz w:val="28"/>
          <w:szCs w:val="28"/>
        </w:rPr>
      </w:pPr>
      <w:r>
        <w:rPr>
          <w:rFonts w:ascii="Times New Roman" w:hAnsi="Times New Roman" w:cs="Times New Roman"/>
          <w:b/>
          <w:sz w:val="28"/>
          <w:szCs w:val="28"/>
        </w:rPr>
        <w:t>ВИРІШИЛА :</w:t>
      </w:r>
    </w:p>
    <w:p w:rsidR="00B16466" w:rsidRPr="00B16466" w:rsidRDefault="00B16466" w:rsidP="00B16466">
      <w:pPr>
        <w:pStyle w:val="a3"/>
        <w:numPr>
          <w:ilvl w:val="0"/>
          <w:numId w:val="1"/>
        </w:numPr>
        <w:rPr>
          <w:rFonts w:ascii="Times New Roman" w:hAnsi="Times New Roman" w:cs="Times New Roman"/>
          <w:b/>
          <w:sz w:val="28"/>
          <w:szCs w:val="28"/>
        </w:rPr>
      </w:pPr>
      <w:r w:rsidRPr="00B16466">
        <w:rPr>
          <w:rFonts w:ascii="Times New Roman" w:hAnsi="Times New Roman" w:cs="Times New Roman"/>
          <w:sz w:val="28"/>
          <w:szCs w:val="28"/>
        </w:rPr>
        <w:t>Інформацію про</w:t>
      </w:r>
      <w:r>
        <w:rPr>
          <w:rFonts w:ascii="Times New Roman" w:hAnsi="Times New Roman" w:cs="Times New Roman"/>
          <w:sz w:val="28"/>
          <w:szCs w:val="28"/>
        </w:rPr>
        <w:t xml:space="preserve"> </w:t>
      </w:r>
      <w:r w:rsidRPr="00B16466">
        <w:rPr>
          <w:rFonts w:ascii="Times New Roman" w:hAnsi="Times New Roman" w:cs="Times New Roman"/>
          <w:sz w:val="28"/>
          <w:szCs w:val="28"/>
        </w:rPr>
        <w:t>результати</w:t>
      </w:r>
      <w:r w:rsidR="002E5464">
        <w:rPr>
          <w:rFonts w:ascii="Times New Roman" w:hAnsi="Times New Roman" w:cs="Times New Roman"/>
          <w:sz w:val="28"/>
          <w:szCs w:val="28"/>
        </w:rPr>
        <w:t xml:space="preserve"> проміжних </w:t>
      </w:r>
      <w:r w:rsidRPr="00B16466">
        <w:rPr>
          <w:rFonts w:ascii="Times New Roman" w:hAnsi="Times New Roman" w:cs="Times New Roman"/>
          <w:sz w:val="28"/>
          <w:szCs w:val="28"/>
        </w:rPr>
        <w:t xml:space="preserve"> виборів, визнання повноважень та реєстрацію депутатів </w:t>
      </w:r>
      <w:r>
        <w:rPr>
          <w:rFonts w:ascii="Times New Roman" w:hAnsi="Times New Roman" w:cs="Times New Roman"/>
          <w:sz w:val="28"/>
          <w:szCs w:val="28"/>
        </w:rPr>
        <w:t xml:space="preserve">Студениківської сільської  </w:t>
      </w:r>
      <w:r w:rsidRPr="00B16466">
        <w:rPr>
          <w:rFonts w:ascii="Times New Roman" w:hAnsi="Times New Roman" w:cs="Times New Roman"/>
          <w:sz w:val="28"/>
          <w:szCs w:val="28"/>
        </w:rPr>
        <w:t xml:space="preserve">ради 8 скликання в </w:t>
      </w:r>
      <w:r w:rsidR="002E5464">
        <w:rPr>
          <w:rFonts w:ascii="Times New Roman" w:hAnsi="Times New Roman" w:cs="Times New Roman"/>
          <w:sz w:val="28"/>
          <w:szCs w:val="28"/>
        </w:rPr>
        <w:t xml:space="preserve">першому та другому </w:t>
      </w:r>
      <w:r w:rsidRPr="00B16466">
        <w:rPr>
          <w:rFonts w:ascii="Times New Roman" w:hAnsi="Times New Roman" w:cs="Times New Roman"/>
          <w:sz w:val="28"/>
          <w:szCs w:val="28"/>
        </w:rPr>
        <w:t>багатомандатних виборчих округах,</w:t>
      </w:r>
      <w:r>
        <w:rPr>
          <w:rFonts w:ascii="Times New Roman" w:hAnsi="Times New Roman" w:cs="Times New Roman"/>
          <w:sz w:val="28"/>
          <w:szCs w:val="28"/>
        </w:rPr>
        <w:t xml:space="preserve"> </w:t>
      </w:r>
      <w:r w:rsidRPr="00B16466">
        <w:rPr>
          <w:rFonts w:ascii="Times New Roman" w:hAnsi="Times New Roman" w:cs="Times New Roman"/>
          <w:sz w:val="28"/>
          <w:szCs w:val="28"/>
        </w:rPr>
        <w:t>взяти</w:t>
      </w:r>
      <w:r>
        <w:rPr>
          <w:rFonts w:ascii="Times New Roman" w:hAnsi="Times New Roman" w:cs="Times New Roman"/>
          <w:sz w:val="28"/>
          <w:szCs w:val="28"/>
        </w:rPr>
        <w:t xml:space="preserve"> до відома.</w:t>
      </w:r>
    </w:p>
    <w:p w:rsidR="00B16466" w:rsidRPr="00B16466" w:rsidRDefault="00B16466" w:rsidP="00B16466">
      <w:pPr>
        <w:pStyle w:val="a3"/>
        <w:numPr>
          <w:ilvl w:val="0"/>
          <w:numId w:val="1"/>
        </w:numPr>
        <w:rPr>
          <w:rFonts w:ascii="Times New Roman" w:hAnsi="Times New Roman" w:cs="Times New Roman"/>
          <w:b/>
          <w:sz w:val="28"/>
          <w:szCs w:val="28"/>
        </w:rPr>
      </w:pPr>
      <w:r w:rsidRPr="00B16466">
        <w:rPr>
          <w:rFonts w:ascii="Times New Roman" w:hAnsi="Times New Roman" w:cs="Times New Roman"/>
          <w:sz w:val="28"/>
          <w:szCs w:val="28"/>
        </w:rPr>
        <w:t xml:space="preserve">Прийняти до відома факт набуття повноважень депутатів </w:t>
      </w:r>
      <w:r>
        <w:rPr>
          <w:rFonts w:ascii="Times New Roman" w:hAnsi="Times New Roman" w:cs="Times New Roman"/>
          <w:sz w:val="28"/>
          <w:szCs w:val="28"/>
        </w:rPr>
        <w:t>Студениківської сільсько</w:t>
      </w:r>
      <w:r w:rsidRPr="00B16466">
        <w:rPr>
          <w:rFonts w:ascii="Times New Roman" w:hAnsi="Times New Roman" w:cs="Times New Roman"/>
          <w:sz w:val="28"/>
          <w:szCs w:val="28"/>
        </w:rPr>
        <w:t>ї</w:t>
      </w:r>
      <w:r>
        <w:rPr>
          <w:rFonts w:ascii="Times New Roman" w:hAnsi="Times New Roman" w:cs="Times New Roman"/>
          <w:sz w:val="28"/>
          <w:szCs w:val="28"/>
        </w:rPr>
        <w:t xml:space="preserve"> </w:t>
      </w:r>
      <w:r w:rsidRPr="00B16466">
        <w:rPr>
          <w:rFonts w:ascii="Times New Roman" w:hAnsi="Times New Roman" w:cs="Times New Roman"/>
          <w:sz w:val="28"/>
          <w:szCs w:val="28"/>
        </w:rPr>
        <w:t>ради 8 скликання у</w:t>
      </w:r>
      <w:r>
        <w:rPr>
          <w:rFonts w:ascii="Times New Roman" w:hAnsi="Times New Roman" w:cs="Times New Roman"/>
          <w:sz w:val="28"/>
          <w:szCs w:val="28"/>
        </w:rPr>
        <w:t xml:space="preserve"> </w:t>
      </w:r>
      <w:r w:rsidRPr="00B16466">
        <w:rPr>
          <w:rFonts w:ascii="Times New Roman" w:hAnsi="Times New Roman" w:cs="Times New Roman"/>
          <w:sz w:val="28"/>
          <w:szCs w:val="28"/>
        </w:rPr>
        <w:t>багатомандатних виборчих округах, а саме</w:t>
      </w:r>
      <w:r>
        <w:rPr>
          <w:rFonts w:ascii="Times New Roman" w:hAnsi="Times New Roman" w:cs="Times New Roman"/>
          <w:sz w:val="28"/>
          <w:szCs w:val="28"/>
        </w:rPr>
        <w:t>:</w:t>
      </w:r>
    </w:p>
    <w:p w:rsidR="00B16466" w:rsidRDefault="00B16466" w:rsidP="00B16466">
      <w:pPr>
        <w:pStyle w:val="a3"/>
        <w:ind w:left="720"/>
        <w:rPr>
          <w:rFonts w:ascii="Times New Roman" w:hAnsi="Times New Roman" w:cs="Times New Roman"/>
          <w:sz w:val="28"/>
          <w:szCs w:val="28"/>
        </w:rPr>
      </w:pPr>
      <w:r>
        <w:rPr>
          <w:rFonts w:ascii="Times New Roman" w:hAnsi="Times New Roman" w:cs="Times New Roman"/>
          <w:sz w:val="28"/>
          <w:szCs w:val="28"/>
        </w:rPr>
        <w:t>Кочерга Микола Миколайович, по багатомандатному виборчому округу № 1;</w:t>
      </w:r>
    </w:p>
    <w:p w:rsidR="00B16466" w:rsidRDefault="00B16466" w:rsidP="00B16466">
      <w:pPr>
        <w:pStyle w:val="a3"/>
        <w:ind w:left="720"/>
        <w:rPr>
          <w:rFonts w:ascii="Times New Roman" w:hAnsi="Times New Roman" w:cs="Times New Roman"/>
          <w:sz w:val="28"/>
          <w:szCs w:val="28"/>
        </w:rPr>
      </w:pPr>
      <w:r>
        <w:rPr>
          <w:rFonts w:ascii="Times New Roman" w:hAnsi="Times New Roman" w:cs="Times New Roman"/>
          <w:sz w:val="28"/>
          <w:szCs w:val="28"/>
        </w:rPr>
        <w:t>Кириченко Сергій Геннадійович,  по багатомандатному виборчому округу № 2.</w:t>
      </w:r>
    </w:p>
    <w:p w:rsidR="00B16466" w:rsidRDefault="00B16466" w:rsidP="00B16466">
      <w:pPr>
        <w:pStyle w:val="a3"/>
        <w:numPr>
          <w:ilvl w:val="0"/>
          <w:numId w:val="1"/>
        </w:numPr>
        <w:rPr>
          <w:rFonts w:ascii="Times New Roman" w:hAnsi="Times New Roman" w:cs="Times New Roman"/>
          <w:sz w:val="28"/>
          <w:szCs w:val="28"/>
        </w:rPr>
      </w:pPr>
      <w:r w:rsidRPr="00B16466">
        <w:rPr>
          <w:rFonts w:ascii="Times New Roman" w:hAnsi="Times New Roman" w:cs="Times New Roman"/>
          <w:sz w:val="28"/>
          <w:szCs w:val="28"/>
        </w:rPr>
        <w:t xml:space="preserve">Вручити депутатам </w:t>
      </w:r>
      <w:r>
        <w:rPr>
          <w:rFonts w:ascii="Times New Roman" w:hAnsi="Times New Roman" w:cs="Times New Roman"/>
          <w:sz w:val="28"/>
          <w:szCs w:val="28"/>
        </w:rPr>
        <w:t xml:space="preserve">Студениківської сільської </w:t>
      </w:r>
      <w:r w:rsidRPr="00B16466">
        <w:rPr>
          <w:rFonts w:ascii="Times New Roman" w:hAnsi="Times New Roman" w:cs="Times New Roman"/>
          <w:sz w:val="28"/>
          <w:szCs w:val="28"/>
        </w:rPr>
        <w:t xml:space="preserve"> ради 8 скликання посвідчення </w:t>
      </w:r>
      <w:r w:rsidR="00DB5875">
        <w:rPr>
          <w:rFonts w:ascii="Times New Roman" w:hAnsi="Times New Roman" w:cs="Times New Roman"/>
          <w:sz w:val="28"/>
          <w:szCs w:val="28"/>
        </w:rPr>
        <w:t>депутата сільськ</w:t>
      </w:r>
      <w:r w:rsidRPr="00B16466">
        <w:rPr>
          <w:rFonts w:ascii="Times New Roman" w:hAnsi="Times New Roman" w:cs="Times New Roman"/>
          <w:sz w:val="28"/>
          <w:szCs w:val="28"/>
        </w:rPr>
        <w:t>ої ради</w:t>
      </w:r>
      <w:r w:rsidR="00DB5875">
        <w:rPr>
          <w:rFonts w:ascii="Times New Roman" w:hAnsi="Times New Roman" w:cs="Times New Roman"/>
          <w:sz w:val="28"/>
          <w:szCs w:val="28"/>
        </w:rPr>
        <w:t>.</w:t>
      </w:r>
    </w:p>
    <w:p w:rsidR="00DB5875" w:rsidRDefault="00DB5875" w:rsidP="00DB5875">
      <w:pPr>
        <w:pStyle w:val="a3"/>
        <w:ind w:left="720"/>
        <w:rPr>
          <w:rFonts w:ascii="Times New Roman" w:hAnsi="Times New Roman" w:cs="Times New Roman"/>
          <w:sz w:val="28"/>
          <w:szCs w:val="28"/>
        </w:rPr>
      </w:pPr>
    </w:p>
    <w:p w:rsidR="0080248F" w:rsidRDefault="0080248F" w:rsidP="00DB5875">
      <w:pPr>
        <w:pStyle w:val="a3"/>
        <w:ind w:left="720"/>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Сільський  голова:                                 М.О. Лях</w:t>
      </w:r>
    </w:p>
    <w:p w:rsidR="0080248F" w:rsidRDefault="0080248F" w:rsidP="00DB5875">
      <w:pPr>
        <w:pStyle w:val="a3"/>
        <w:ind w:left="720"/>
        <w:rPr>
          <w:rFonts w:ascii="Times New Roman" w:hAnsi="Times New Roman" w:cs="Times New Roman"/>
          <w:b/>
          <w:sz w:val="28"/>
          <w:szCs w:val="28"/>
        </w:rPr>
      </w:pPr>
    </w:p>
    <w:p w:rsidR="0080248F" w:rsidRDefault="0080248F" w:rsidP="00DB5875">
      <w:pPr>
        <w:pStyle w:val="a3"/>
        <w:ind w:left="720"/>
        <w:rPr>
          <w:rFonts w:ascii="Times New Roman" w:hAnsi="Times New Roman" w:cs="Times New Roman"/>
          <w:b/>
        </w:rPr>
      </w:pPr>
      <w:r>
        <w:rPr>
          <w:rFonts w:ascii="Times New Roman" w:hAnsi="Times New Roman" w:cs="Times New Roman"/>
          <w:b/>
        </w:rPr>
        <w:t>с. Студеники</w:t>
      </w:r>
    </w:p>
    <w:p w:rsidR="0080248F" w:rsidRDefault="0080248F" w:rsidP="00DB5875">
      <w:pPr>
        <w:pStyle w:val="a3"/>
        <w:ind w:left="720"/>
        <w:rPr>
          <w:rFonts w:ascii="Times New Roman" w:hAnsi="Times New Roman" w:cs="Times New Roman"/>
          <w:b/>
        </w:rPr>
      </w:pPr>
      <w:r>
        <w:rPr>
          <w:rFonts w:ascii="Times New Roman" w:hAnsi="Times New Roman" w:cs="Times New Roman"/>
          <w:b/>
        </w:rPr>
        <w:t>№377-ІХ-УІІІ</w:t>
      </w:r>
    </w:p>
    <w:p w:rsidR="0080248F" w:rsidRPr="0080248F" w:rsidRDefault="0080248F" w:rsidP="00DB5875">
      <w:pPr>
        <w:pStyle w:val="a3"/>
        <w:ind w:left="720"/>
        <w:rPr>
          <w:rFonts w:ascii="Times New Roman" w:hAnsi="Times New Roman" w:cs="Times New Roman"/>
          <w:b/>
        </w:rPr>
      </w:pPr>
      <w:r>
        <w:rPr>
          <w:rFonts w:ascii="Times New Roman" w:hAnsi="Times New Roman" w:cs="Times New Roman"/>
          <w:b/>
        </w:rPr>
        <w:t>31.03.2021</w:t>
      </w:r>
    </w:p>
    <w:p w:rsidR="0080248F" w:rsidRDefault="0080248F" w:rsidP="00DB5875">
      <w:pPr>
        <w:pStyle w:val="a3"/>
        <w:ind w:left="720"/>
        <w:rPr>
          <w:rFonts w:ascii="Times New Roman" w:hAnsi="Times New Roman" w:cs="Times New Roman"/>
          <w:sz w:val="28"/>
          <w:szCs w:val="28"/>
        </w:rPr>
      </w:pPr>
    </w:p>
    <w:p w:rsidR="0080248F" w:rsidRDefault="0080248F" w:rsidP="00DB5875">
      <w:pPr>
        <w:pStyle w:val="a3"/>
        <w:ind w:left="720"/>
        <w:rPr>
          <w:rFonts w:ascii="Times New Roman" w:hAnsi="Times New Roman" w:cs="Times New Roman"/>
          <w:sz w:val="28"/>
          <w:szCs w:val="28"/>
        </w:rPr>
      </w:pPr>
    </w:p>
    <w:p w:rsidR="0080248F" w:rsidRDefault="0080248F" w:rsidP="00DB5875">
      <w:pPr>
        <w:pStyle w:val="a3"/>
        <w:ind w:left="720"/>
        <w:rPr>
          <w:rFonts w:ascii="Times New Roman" w:hAnsi="Times New Roman" w:cs="Times New Roman"/>
          <w:sz w:val="28"/>
          <w:szCs w:val="28"/>
        </w:rPr>
      </w:pPr>
    </w:p>
    <w:p w:rsidR="00E40FD9" w:rsidRPr="00E40FD9" w:rsidRDefault="00E40FD9" w:rsidP="00E40FD9">
      <w:pPr>
        <w:jc w:val="center"/>
        <w:rPr>
          <w:rFonts w:asciiTheme="minorHAnsi" w:eastAsiaTheme="minorHAnsi" w:hAnsiTheme="minorHAnsi" w:cstheme="minorBidi"/>
          <w:lang w:val="uk-UA" w:eastAsia="en-US"/>
        </w:rPr>
      </w:pPr>
      <w:r w:rsidRPr="00E40FD9">
        <w:rPr>
          <w:rFonts w:asciiTheme="minorHAnsi" w:eastAsiaTheme="minorHAnsi" w:hAnsiTheme="minorHAnsi" w:cstheme="minorBidi"/>
          <w:noProof/>
          <w:lang w:val="uk-UA" w:eastAsia="uk-UA"/>
        </w:rPr>
        <w:lastRenderedPageBreak/>
        <w:drawing>
          <wp:inline distT="0" distB="0" distL="0" distR="0" wp14:anchorId="44C68E34" wp14:editId="104A43A6">
            <wp:extent cx="495300" cy="6858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40FD9" w:rsidRPr="00E40FD9" w:rsidRDefault="00E40FD9" w:rsidP="00E40FD9">
      <w:pPr>
        <w:jc w:val="center"/>
        <w:rPr>
          <w:rFonts w:eastAsiaTheme="minorHAnsi"/>
          <w:b/>
          <w:sz w:val="26"/>
          <w:szCs w:val="26"/>
          <w:lang w:val="uk-UA" w:eastAsia="en-US"/>
        </w:rPr>
      </w:pPr>
      <w:r w:rsidRPr="00E40FD9">
        <w:rPr>
          <w:rFonts w:eastAsiaTheme="minorHAnsi"/>
          <w:b/>
          <w:sz w:val="26"/>
          <w:szCs w:val="26"/>
          <w:lang w:val="uk-UA" w:eastAsia="en-US"/>
        </w:rPr>
        <w:t>УКРАЇНА</w:t>
      </w:r>
    </w:p>
    <w:p w:rsidR="00E40FD9" w:rsidRPr="00E40FD9" w:rsidRDefault="00E40FD9" w:rsidP="00E40FD9">
      <w:pPr>
        <w:jc w:val="center"/>
        <w:rPr>
          <w:rFonts w:eastAsiaTheme="minorHAnsi"/>
          <w:b/>
          <w:sz w:val="26"/>
          <w:szCs w:val="26"/>
          <w:lang w:val="uk-UA" w:eastAsia="en-US"/>
        </w:rPr>
      </w:pPr>
      <w:r w:rsidRPr="00E40FD9">
        <w:rPr>
          <w:rFonts w:eastAsiaTheme="minorHAnsi"/>
          <w:b/>
          <w:sz w:val="26"/>
          <w:szCs w:val="26"/>
          <w:lang w:val="uk-UA" w:eastAsia="en-US"/>
        </w:rPr>
        <w:t>СТУДЕНИКІВСЬКА  СІЛЬСЬКА  РАДА</w:t>
      </w:r>
    </w:p>
    <w:p w:rsidR="00E40FD9" w:rsidRPr="00E40FD9" w:rsidRDefault="00E40FD9" w:rsidP="00E40FD9">
      <w:pPr>
        <w:jc w:val="center"/>
        <w:rPr>
          <w:rFonts w:eastAsiaTheme="minorHAnsi"/>
          <w:b/>
          <w:sz w:val="26"/>
          <w:szCs w:val="26"/>
          <w:lang w:val="uk-UA" w:eastAsia="en-US"/>
        </w:rPr>
      </w:pPr>
      <w:r w:rsidRPr="00E40FD9">
        <w:rPr>
          <w:rFonts w:eastAsiaTheme="minorHAnsi"/>
          <w:b/>
          <w:sz w:val="26"/>
          <w:szCs w:val="26"/>
          <w:lang w:val="uk-UA" w:eastAsia="en-US"/>
        </w:rPr>
        <w:t>БОРИСПІЛЬСЬКОГО  РАЙОНУ</w:t>
      </w:r>
    </w:p>
    <w:p w:rsidR="00E40FD9" w:rsidRPr="00E40FD9" w:rsidRDefault="00E40FD9" w:rsidP="00E40FD9">
      <w:pPr>
        <w:jc w:val="center"/>
        <w:rPr>
          <w:rFonts w:eastAsiaTheme="minorHAnsi"/>
          <w:b/>
          <w:sz w:val="26"/>
          <w:szCs w:val="26"/>
          <w:lang w:val="uk-UA" w:eastAsia="en-US"/>
        </w:rPr>
      </w:pPr>
      <w:r w:rsidRPr="00E40FD9">
        <w:rPr>
          <w:rFonts w:eastAsiaTheme="minorHAnsi"/>
          <w:b/>
          <w:sz w:val="26"/>
          <w:szCs w:val="26"/>
          <w:lang w:val="uk-UA" w:eastAsia="en-US"/>
        </w:rPr>
        <w:t>КИЇВСЬКОЇ  ОБЛАСТІ</w:t>
      </w:r>
    </w:p>
    <w:p w:rsidR="00E40FD9" w:rsidRPr="00E40FD9" w:rsidRDefault="00E40FD9" w:rsidP="00E40FD9">
      <w:pPr>
        <w:jc w:val="center"/>
        <w:rPr>
          <w:rFonts w:eastAsiaTheme="minorHAnsi"/>
          <w:b/>
          <w:sz w:val="26"/>
          <w:szCs w:val="26"/>
          <w:lang w:val="uk-UA" w:eastAsia="en-US"/>
        </w:rPr>
      </w:pPr>
    </w:p>
    <w:p w:rsidR="00E40FD9" w:rsidRPr="00E40FD9" w:rsidRDefault="00E40FD9" w:rsidP="00E40FD9">
      <w:pPr>
        <w:jc w:val="center"/>
        <w:rPr>
          <w:rFonts w:eastAsiaTheme="minorHAnsi"/>
          <w:b/>
          <w:sz w:val="26"/>
          <w:szCs w:val="26"/>
          <w:lang w:val="uk-UA" w:eastAsia="en-US"/>
        </w:rPr>
      </w:pPr>
      <w:r w:rsidRPr="00E40FD9">
        <w:rPr>
          <w:rFonts w:eastAsiaTheme="minorHAnsi"/>
          <w:b/>
          <w:sz w:val="26"/>
          <w:szCs w:val="26"/>
          <w:lang w:val="uk-UA" w:eastAsia="en-US"/>
        </w:rPr>
        <w:t>РІШЕННЯ</w:t>
      </w:r>
    </w:p>
    <w:p w:rsidR="00E40FD9" w:rsidRPr="00E40FD9" w:rsidRDefault="00E40FD9" w:rsidP="00E40FD9">
      <w:pPr>
        <w:jc w:val="both"/>
        <w:rPr>
          <w:rFonts w:eastAsiaTheme="minorHAnsi"/>
          <w:b/>
          <w:sz w:val="26"/>
          <w:szCs w:val="26"/>
          <w:lang w:val="uk-UA" w:eastAsia="en-US"/>
        </w:rPr>
      </w:pPr>
    </w:p>
    <w:p w:rsidR="00E40FD9" w:rsidRDefault="00E40FD9" w:rsidP="00E40FD9">
      <w:pPr>
        <w:jc w:val="both"/>
        <w:rPr>
          <w:rFonts w:eastAsiaTheme="minorHAnsi"/>
          <w:b/>
          <w:sz w:val="26"/>
          <w:szCs w:val="26"/>
          <w:lang w:val="uk-UA" w:eastAsia="en-US"/>
        </w:rPr>
      </w:pPr>
      <w:r>
        <w:rPr>
          <w:rFonts w:eastAsiaTheme="minorHAnsi"/>
          <w:b/>
          <w:sz w:val="26"/>
          <w:szCs w:val="26"/>
          <w:lang w:val="uk-UA" w:eastAsia="en-US"/>
        </w:rPr>
        <w:t>Про внесення змін до рішення</w:t>
      </w:r>
      <w:r w:rsidR="001128B8">
        <w:rPr>
          <w:rFonts w:eastAsiaTheme="minorHAnsi"/>
          <w:b/>
          <w:sz w:val="26"/>
          <w:szCs w:val="26"/>
          <w:lang w:val="uk-UA" w:eastAsia="en-US"/>
        </w:rPr>
        <w:t xml:space="preserve"> №5-І-УІІІ від 11.11.2020 року</w:t>
      </w:r>
    </w:p>
    <w:p w:rsidR="00E40FD9" w:rsidRPr="00E40FD9" w:rsidRDefault="001128B8" w:rsidP="00E40FD9">
      <w:pPr>
        <w:jc w:val="both"/>
        <w:rPr>
          <w:rFonts w:eastAsiaTheme="minorHAnsi"/>
          <w:b/>
          <w:sz w:val="26"/>
          <w:szCs w:val="26"/>
          <w:lang w:val="uk-UA" w:eastAsia="en-US"/>
        </w:rPr>
      </w:pPr>
      <w:r>
        <w:rPr>
          <w:rFonts w:eastAsiaTheme="minorHAnsi"/>
          <w:b/>
          <w:sz w:val="26"/>
          <w:szCs w:val="26"/>
          <w:lang w:val="uk-UA" w:eastAsia="en-US"/>
        </w:rPr>
        <w:t>«</w:t>
      </w:r>
      <w:r w:rsidR="00E40FD9" w:rsidRPr="00E40FD9">
        <w:rPr>
          <w:rFonts w:eastAsiaTheme="minorHAnsi"/>
          <w:b/>
          <w:sz w:val="26"/>
          <w:szCs w:val="26"/>
          <w:lang w:val="uk-UA" w:eastAsia="en-US"/>
        </w:rPr>
        <w:t xml:space="preserve">Про затвердження переліку та персонального складу </w:t>
      </w:r>
    </w:p>
    <w:p w:rsidR="00E40FD9" w:rsidRPr="00E40FD9" w:rsidRDefault="00E40FD9" w:rsidP="00E40FD9">
      <w:pPr>
        <w:jc w:val="both"/>
        <w:rPr>
          <w:rFonts w:eastAsiaTheme="minorHAnsi"/>
          <w:b/>
          <w:sz w:val="26"/>
          <w:szCs w:val="26"/>
          <w:lang w:val="uk-UA" w:eastAsia="en-US"/>
        </w:rPr>
      </w:pPr>
      <w:r w:rsidRPr="00E40FD9">
        <w:rPr>
          <w:rFonts w:eastAsiaTheme="minorHAnsi"/>
          <w:b/>
          <w:sz w:val="26"/>
          <w:szCs w:val="26"/>
          <w:lang w:val="uk-UA" w:eastAsia="en-US"/>
        </w:rPr>
        <w:t>постійних  комісій Студениківської  сільської  ради та</w:t>
      </w:r>
    </w:p>
    <w:p w:rsidR="00E40FD9" w:rsidRPr="00E40FD9" w:rsidRDefault="00E40FD9" w:rsidP="00E40FD9">
      <w:pPr>
        <w:jc w:val="both"/>
        <w:rPr>
          <w:rFonts w:eastAsiaTheme="minorHAnsi"/>
          <w:b/>
          <w:sz w:val="26"/>
          <w:szCs w:val="26"/>
          <w:lang w:val="uk-UA" w:eastAsia="en-US"/>
        </w:rPr>
      </w:pPr>
      <w:r w:rsidRPr="00E40FD9">
        <w:rPr>
          <w:rFonts w:eastAsiaTheme="minorHAnsi"/>
          <w:b/>
          <w:sz w:val="26"/>
          <w:szCs w:val="26"/>
          <w:lang w:val="uk-UA" w:eastAsia="en-US"/>
        </w:rPr>
        <w:t>Положення про постійні комісії</w:t>
      </w:r>
      <w:r w:rsidR="001128B8">
        <w:rPr>
          <w:rFonts w:eastAsiaTheme="minorHAnsi"/>
          <w:b/>
          <w:sz w:val="26"/>
          <w:szCs w:val="26"/>
          <w:lang w:val="uk-UA" w:eastAsia="en-US"/>
        </w:rPr>
        <w:t>»</w:t>
      </w:r>
    </w:p>
    <w:p w:rsidR="00E40FD9" w:rsidRPr="00E40FD9" w:rsidRDefault="00E40FD9" w:rsidP="00E40FD9">
      <w:pPr>
        <w:jc w:val="both"/>
        <w:rPr>
          <w:rFonts w:eastAsiaTheme="minorHAnsi"/>
          <w:b/>
          <w:sz w:val="26"/>
          <w:szCs w:val="26"/>
          <w:lang w:val="uk-UA" w:eastAsia="en-US"/>
        </w:rPr>
      </w:pPr>
    </w:p>
    <w:p w:rsidR="00E40FD9" w:rsidRDefault="00E40FD9" w:rsidP="00E40FD9">
      <w:pPr>
        <w:ind w:firstLine="567"/>
        <w:jc w:val="both"/>
        <w:rPr>
          <w:rFonts w:eastAsiaTheme="minorHAnsi"/>
          <w:sz w:val="26"/>
          <w:szCs w:val="26"/>
          <w:lang w:val="uk-UA" w:eastAsia="en-US"/>
        </w:rPr>
      </w:pPr>
      <w:r w:rsidRPr="00E40FD9">
        <w:rPr>
          <w:rFonts w:eastAsiaTheme="minorHAnsi"/>
          <w:b/>
          <w:sz w:val="26"/>
          <w:szCs w:val="26"/>
          <w:lang w:val="uk-UA" w:eastAsia="en-US"/>
        </w:rPr>
        <w:t xml:space="preserve"> </w:t>
      </w:r>
      <w:r w:rsidRPr="00E40FD9">
        <w:rPr>
          <w:rFonts w:eastAsiaTheme="minorHAnsi"/>
          <w:sz w:val="26"/>
          <w:szCs w:val="26"/>
          <w:lang w:val="uk-UA" w:eastAsia="en-US"/>
        </w:rPr>
        <w:t>Відповідно до статей 26, 46, 47  Закону України «Про місцеве самоврядування в Україні», статті 18 Закону України «Про статус депутатів місцевих рад»</w:t>
      </w:r>
      <w:r w:rsidR="00BF7B2F">
        <w:rPr>
          <w:rFonts w:eastAsiaTheme="minorHAnsi"/>
          <w:sz w:val="26"/>
          <w:szCs w:val="26"/>
          <w:lang w:val="uk-UA" w:eastAsia="en-US"/>
        </w:rPr>
        <w:t>, в зв</w:t>
      </w:r>
      <w:r w:rsidR="00BF7B2F" w:rsidRPr="00BF7B2F">
        <w:rPr>
          <w:rFonts w:eastAsiaTheme="minorHAnsi"/>
          <w:sz w:val="26"/>
          <w:szCs w:val="26"/>
          <w:lang w:val="uk-UA" w:eastAsia="en-US"/>
        </w:rPr>
        <w:t>’</w:t>
      </w:r>
      <w:r w:rsidR="00BF7B2F">
        <w:rPr>
          <w:rFonts w:eastAsiaTheme="minorHAnsi"/>
          <w:sz w:val="26"/>
          <w:szCs w:val="26"/>
          <w:lang w:val="uk-UA" w:eastAsia="en-US"/>
        </w:rPr>
        <w:t>язку з визнанням повноважень депутатів</w:t>
      </w:r>
      <w:r w:rsidR="00BF7B2F" w:rsidRPr="00BF7B2F">
        <w:rPr>
          <w:sz w:val="28"/>
          <w:szCs w:val="28"/>
          <w:lang w:val="uk-UA"/>
        </w:rPr>
        <w:t xml:space="preserve"> </w:t>
      </w:r>
      <w:r w:rsidR="00BF7B2F" w:rsidRPr="00BF7B2F">
        <w:rPr>
          <w:sz w:val="26"/>
          <w:szCs w:val="26"/>
          <w:lang w:val="uk-UA"/>
        </w:rPr>
        <w:t>Студениківської сільської ради</w:t>
      </w:r>
      <w:r w:rsidR="00BF7B2F">
        <w:rPr>
          <w:sz w:val="28"/>
          <w:szCs w:val="28"/>
          <w:lang w:val="uk-UA"/>
        </w:rPr>
        <w:t xml:space="preserve"> </w:t>
      </w:r>
      <w:r w:rsidR="00BF7B2F" w:rsidRPr="00BF7B2F">
        <w:rPr>
          <w:sz w:val="26"/>
          <w:szCs w:val="26"/>
          <w:lang w:val="uk-UA"/>
        </w:rPr>
        <w:t>на проміжних місцевих виборах  28.03.2021року</w:t>
      </w:r>
      <w:r w:rsidR="00BF7B2F">
        <w:rPr>
          <w:sz w:val="26"/>
          <w:szCs w:val="26"/>
          <w:lang w:val="uk-UA"/>
        </w:rPr>
        <w:t>,</w:t>
      </w:r>
      <w:r w:rsidR="00BF7B2F">
        <w:rPr>
          <w:rFonts w:eastAsiaTheme="minorHAnsi"/>
          <w:sz w:val="26"/>
          <w:szCs w:val="26"/>
          <w:lang w:val="uk-UA" w:eastAsia="en-US"/>
        </w:rPr>
        <w:t xml:space="preserve"> </w:t>
      </w:r>
      <w:r w:rsidRPr="00E40FD9">
        <w:rPr>
          <w:rFonts w:eastAsiaTheme="minorHAnsi"/>
          <w:sz w:val="26"/>
          <w:szCs w:val="26"/>
          <w:lang w:val="uk-UA" w:eastAsia="en-US"/>
        </w:rPr>
        <w:t xml:space="preserve"> сільська рада  </w:t>
      </w:r>
    </w:p>
    <w:p w:rsidR="001128B8" w:rsidRDefault="001128B8" w:rsidP="00E40FD9">
      <w:pPr>
        <w:ind w:firstLine="567"/>
        <w:jc w:val="both"/>
        <w:rPr>
          <w:rFonts w:eastAsiaTheme="minorHAnsi"/>
          <w:b/>
          <w:sz w:val="26"/>
          <w:szCs w:val="26"/>
          <w:lang w:val="uk-UA" w:eastAsia="en-US"/>
        </w:rPr>
      </w:pPr>
    </w:p>
    <w:p w:rsidR="001128B8" w:rsidRDefault="001128B8" w:rsidP="00E40FD9">
      <w:pPr>
        <w:ind w:firstLine="567"/>
        <w:jc w:val="both"/>
        <w:rPr>
          <w:rFonts w:eastAsiaTheme="minorHAnsi"/>
          <w:b/>
          <w:sz w:val="26"/>
          <w:szCs w:val="26"/>
          <w:lang w:val="uk-UA" w:eastAsia="en-US"/>
        </w:rPr>
      </w:pPr>
      <w:r>
        <w:rPr>
          <w:rFonts w:eastAsiaTheme="minorHAnsi"/>
          <w:b/>
          <w:sz w:val="26"/>
          <w:szCs w:val="26"/>
          <w:lang w:val="uk-UA" w:eastAsia="en-US"/>
        </w:rPr>
        <w:t>ВИРІШИЛА:</w:t>
      </w:r>
    </w:p>
    <w:p w:rsidR="00BF7B2F" w:rsidRPr="00BF7B2F" w:rsidRDefault="001128B8" w:rsidP="00BF7B2F">
      <w:pPr>
        <w:pStyle w:val="a4"/>
        <w:numPr>
          <w:ilvl w:val="0"/>
          <w:numId w:val="5"/>
        </w:numPr>
        <w:tabs>
          <w:tab w:val="left" w:pos="851"/>
        </w:tabs>
        <w:jc w:val="both"/>
        <w:rPr>
          <w:rFonts w:ascii="Times New Roman" w:hAnsi="Times New Roman"/>
          <w:sz w:val="26"/>
          <w:szCs w:val="26"/>
          <w:lang w:val="uk-UA"/>
        </w:rPr>
      </w:pPr>
      <w:r w:rsidRPr="00BF7B2F">
        <w:rPr>
          <w:rFonts w:ascii="Times New Roman" w:eastAsiaTheme="minorHAnsi" w:hAnsi="Times New Roman"/>
          <w:sz w:val="26"/>
          <w:szCs w:val="26"/>
          <w:lang w:val="uk-UA"/>
        </w:rPr>
        <w:t>Внести зміни до</w:t>
      </w:r>
      <w:r w:rsidR="00BF7B2F" w:rsidRPr="00BF7B2F">
        <w:rPr>
          <w:rFonts w:ascii="Times New Roman" w:eastAsiaTheme="minorHAnsi" w:hAnsi="Times New Roman"/>
          <w:sz w:val="26"/>
          <w:szCs w:val="26"/>
          <w:lang w:val="uk-UA"/>
        </w:rPr>
        <w:t xml:space="preserve"> п.2 </w:t>
      </w:r>
      <w:r w:rsidRPr="00BF7B2F">
        <w:rPr>
          <w:rFonts w:ascii="Times New Roman" w:eastAsiaTheme="minorHAnsi" w:hAnsi="Times New Roman"/>
          <w:sz w:val="26"/>
          <w:szCs w:val="26"/>
          <w:lang w:val="uk-UA"/>
        </w:rPr>
        <w:t xml:space="preserve"> рішення  №</w:t>
      </w:r>
      <w:r w:rsidR="00BF7B2F" w:rsidRPr="00BF7B2F">
        <w:rPr>
          <w:rFonts w:ascii="Times New Roman" w:eastAsiaTheme="minorHAnsi" w:hAnsi="Times New Roman"/>
          <w:sz w:val="26"/>
          <w:szCs w:val="26"/>
          <w:lang w:val="uk-UA"/>
        </w:rPr>
        <w:t xml:space="preserve"> </w:t>
      </w:r>
      <w:r w:rsidRPr="00BF7B2F">
        <w:rPr>
          <w:rFonts w:ascii="Times New Roman" w:eastAsiaTheme="minorHAnsi" w:hAnsi="Times New Roman"/>
          <w:sz w:val="26"/>
          <w:szCs w:val="26"/>
          <w:lang w:val="uk-UA"/>
        </w:rPr>
        <w:t>5-І-УІІІ від 11.11.2020 року «Про затвердження переліку та персонального складу постійних  комісій Студениківської  сільської  ради та Положення про постійні комісії»</w:t>
      </w:r>
      <w:r w:rsidR="00BF7B2F">
        <w:rPr>
          <w:rFonts w:ascii="Times New Roman" w:eastAsiaTheme="minorHAnsi" w:hAnsi="Times New Roman"/>
          <w:sz w:val="26"/>
          <w:szCs w:val="26"/>
          <w:lang w:val="uk-UA"/>
        </w:rPr>
        <w:t xml:space="preserve"> , а саме:</w:t>
      </w:r>
    </w:p>
    <w:p w:rsidR="00BF7B2F" w:rsidRPr="00BF7B2F" w:rsidRDefault="00BF7B2F" w:rsidP="00BF7B2F">
      <w:pPr>
        <w:pStyle w:val="a4"/>
        <w:numPr>
          <w:ilvl w:val="0"/>
          <w:numId w:val="6"/>
        </w:numPr>
        <w:tabs>
          <w:tab w:val="left" w:pos="851"/>
        </w:tabs>
        <w:jc w:val="both"/>
        <w:rPr>
          <w:rFonts w:ascii="Times New Roman" w:hAnsi="Times New Roman"/>
          <w:sz w:val="26"/>
          <w:szCs w:val="26"/>
          <w:lang w:val="uk-UA"/>
        </w:rPr>
      </w:pPr>
      <w:r>
        <w:rPr>
          <w:rFonts w:ascii="Times New Roman" w:eastAsiaTheme="minorHAnsi" w:hAnsi="Times New Roman"/>
          <w:sz w:val="26"/>
          <w:szCs w:val="26"/>
          <w:lang w:val="uk-UA"/>
        </w:rPr>
        <w:t xml:space="preserve"> включити</w:t>
      </w:r>
      <w:r w:rsidRPr="00BF7B2F">
        <w:rPr>
          <w:rFonts w:ascii="Times New Roman" w:eastAsiaTheme="minorHAnsi" w:hAnsi="Times New Roman"/>
          <w:sz w:val="26"/>
          <w:szCs w:val="26"/>
          <w:lang w:val="uk-UA"/>
        </w:rPr>
        <w:t xml:space="preserve"> до складу </w:t>
      </w:r>
      <w:r w:rsidRPr="00BF7B2F">
        <w:rPr>
          <w:rFonts w:ascii="Times New Roman" w:hAnsi="Times New Roman"/>
          <w:sz w:val="26"/>
          <w:szCs w:val="26"/>
          <w:lang w:val="uk-UA"/>
        </w:rPr>
        <w:t>постійної комісії</w:t>
      </w:r>
      <w:r>
        <w:rPr>
          <w:rFonts w:ascii="Times New Roman" w:hAnsi="Times New Roman"/>
          <w:sz w:val="26"/>
          <w:szCs w:val="26"/>
          <w:lang w:val="uk-UA"/>
        </w:rPr>
        <w:t xml:space="preserve"> з питань земельних відносин, </w:t>
      </w:r>
      <w:r w:rsidRPr="00BF7B2F">
        <w:rPr>
          <w:rFonts w:ascii="Times New Roman" w:hAnsi="Times New Roman"/>
          <w:sz w:val="26"/>
          <w:szCs w:val="26"/>
          <w:lang w:val="uk-UA"/>
        </w:rPr>
        <w:t>природокористування, планування території, будівництва, архітектури, охорони пам’яток, історичного середовища</w:t>
      </w:r>
      <w:r>
        <w:rPr>
          <w:rFonts w:ascii="Times New Roman" w:hAnsi="Times New Roman"/>
          <w:sz w:val="26"/>
          <w:szCs w:val="26"/>
          <w:lang w:val="uk-UA"/>
        </w:rPr>
        <w:t xml:space="preserve"> депутата </w:t>
      </w:r>
      <w:r>
        <w:rPr>
          <w:rFonts w:ascii="Times New Roman" w:hAnsi="Times New Roman"/>
          <w:b/>
          <w:sz w:val="26"/>
          <w:szCs w:val="26"/>
          <w:lang w:val="uk-UA"/>
        </w:rPr>
        <w:t>Кочергу Миколу Миколайовича;</w:t>
      </w:r>
    </w:p>
    <w:p w:rsidR="00BF7B2F" w:rsidRPr="00BF7B2F" w:rsidRDefault="00BF7B2F" w:rsidP="00BF7B2F">
      <w:pPr>
        <w:pStyle w:val="a4"/>
        <w:numPr>
          <w:ilvl w:val="0"/>
          <w:numId w:val="6"/>
        </w:numPr>
        <w:tabs>
          <w:tab w:val="left" w:pos="851"/>
        </w:tabs>
        <w:jc w:val="both"/>
        <w:rPr>
          <w:rFonts w:ascii="Times New Roman" w:hAnsi="Times New Roman"/>
          <w:sz w:val="26"/>
          <w:szCs w:val="26"/>
          <w:lang w:val="uk-UA"/>
        </w:rPr>
      </w:pPr>
      <w:r w:rsidRPr="00BF7B2F">
        <w:rPr>
          <w:rFonts w:ascii="Times New Roman" w:hAnsi="Times New Roman"/>
          <w:sz w:val="26"/>
          <w:szCs w:val="26"/>
          <w:lang w:val="uk-UA"/>
        </w:rPr>
        <w:t xml:space="preserve">включити до складу постійної комісії з питань освіти, охорони здоров’я, соціального захисту,  прав людини, фізичного виховання, молоді, культури, депутатської діяльності, етики та регламенту депутата </w:t>
      </w:r>
      <w:r w:rsidRPr="00BF7B2F">
        <w:rPr>
          <w:rFonts w:ascii="Times New Roman" w:hAnsi="Times New Roman"/>
          <w:b/>
          <w:sz w:val="26"/>
          <w:szCs w:val="26"/>
          <w:lang w:val="uk-UA"/>
        </w:rPr>
        <w:t>Кириченка Сергій Геннадійовича.</w:t>
      </w:r>
    </w:p>
    <w:p w:rsidR="00BF7B2F" w:rsidRPr="00BF7B2F" w:rsidRDefault="00BF7B2F" w:rsidP="00BF7B2F">
      <w:pPr>
        <w:pStyle w:val="a4"/>
        <w:tabs>
          <w:tab w:val="left" w:pos="851"/>
        </w:tabs>
        <w:jc w:val="both"/>
        <w:rPr>
          <w:rFonts w:ascii="Times New Roman" w:hAnsi="Times New Roman"/>
          <w:sz w:val="26"/>
          <w:szCs w:val="26"/>
          <w:lang w:val="uk-UA"/>
        </w:rPr>
      </w:pPr>
    </w:p>
    <w:p w:rsidR="001128B8" w:rsidRPr="001128B8" w:rsidRDefault="001128B8" w:rsidP="00BF7B2F">
      <w:pPr>
        <w:pStyle w:val="a4"/>
        <w:numPr>
          <w:ilvl w:val="0"/>
          <w:numId w:val="5"/>
        </w:numPr>
        <w:jc w:val="both"/>
        <w:rPr>
          <w:rFonts w:ascii="Times New Roman" w:eastAsiaTheme="minorHAnsi" w:hAnsi="Times New Roman"/>
          <w:sz w:val="26"/>
          <w:szCs w:val="26"/>
          <w:lang w:val="uk-UA"/>
        </w:rPr>
      </w:pPr>
      <w:r>
        <w:rPr>
          <w:rFonts w:ascii="Times New Roman" w:eastAsiaTheme="minorHAnsi" w:hAnsi="Times New Roman"/>
          <w:sz w:val="26"/>
          <w:szCs w:val="26"/>
          <w:lang w:val="uk-UA"/>
        </w:rPr>
        <w:t xml:space="preserve"> </w:t>
      </w:r>
      <w:r w:rsidR="00BF7B2F">
        <w:rPr>
          <w:rFonts w:ascii="Times New Roman" w:eastAsiaTheme="minorHAnsi" w:hAnsi="Times New Roman"/>
          <w:sz w:val="26"/>
          <w:szCs w:val="26"/>
          <w:lang w:val="uk-UA"/>
        </w:rPr>
        <w:t xml:space="preserve">Контроль за виконанням рішення покласти на голову постійної комісії </w:t>
      </w:r>
      <w:r w:rsidR="00BF7B2F" w:rsidRPr="00BF7B2F">
        <w:rPr>
          <w:rFonts w:ascii="Times New Roman" w:hAnsi="Times New Roman"/>
          <w:sz w:val="26"/>
          <w:szCs w:val="26"/>
          <w:lang w:val="uk-UA"/>
        </w:rPr>
        <w:t>з питань земельних відносин, природокористування, планування території, будівництва, архітектури, охорони пам’яток, історичного середовища</w:t>
      </w:r>
      <w:r w:rsidR="00BF7B2F">
        <w:rPr>
          <w:rFonts w:ascii="Times New Roman" w:hAnsi="Times New Roman"/>
          <w:sz w:val="26"/>
          <w:szCs w:val="26"/>
          <w:lang w:val="uk-UA"/>
        </w:rPr>
        <w:t xml:space="preserve"> Трохименка В.О. та голову постійної комісії </w:t>
      </w:r>
      <w:r w:rsidR="00BF7B2F" w:rsidRPr="00BF7B2F">
        <w:rPr>
          <w:rFonts w:ascii="Times New Roman" w:hAnsi="Times New Roman"/>
          <w:sz w:val="26"/>
          <w:szCs w:val="26"/>
          <w:lang w:val="uk-UA"/>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r w:rsidR="00BF7B2F">
        <w:rPr>
          <w:rFonts w:ascii="Times New Roman" w:hAnsi="Times New Roman"/>
          <w:sz w:val="26"/>
          <w:szCs w:val="26"/>
          <w:lang w:val="uk-UA"/>
        </w:rPr>
        <w:t xml:space="preserve"> Турченкову Т.О.</w:t>
      </w:r>
    </w:p>
    <w:p w:rsidR="001128B8" w:rsidRDefault="001128B8" w:rsidP="001128B8">
      <w:pPr>
        <w:pStyle w:val="a4"/>
        <w:ind w:left="927"/>
        <w:jc w:val="both"/>
        <w:rPr>
          <w:rFonts w:ascii="Times New Roman" w:eastAsiaTheme="minorHAnsi" w:hAnsi="Times New Roman"/>
          <w:b/>
          <w:sz w:val="26"/>
          <w:szCs w:val="26"/>
          <w:lang w:val="uk-UA"/>
        </w:rPr>
      </w:pPr>
    </w:p>
    <w:p w:rsidR="00BF7B2F" w:rsidRDefault="00BF7B2F" w:rsidP="001128B8">
      <w:pPr>
        <w:pStyle w:val="a4"/>
        <w:ind w:left="927"/>
        <w:jc w:val="both"/>
        <w:rPr>
          <w:rFonts w:ascii="Times New Roman" w:eastAsiaTheme="minorHAnsi" w:hAnsi="Times New Roman"/>
          <w:b/>
          <w:sz w:val="26"/>
          <w:szCs w:val="26"/>
          <w:lang w:val="uk-UA"/>
        </w:rPr>
      </w:pPr>
      <w:r>
        <w:rPr>
          <w:rFonts w:ascii="Times New Roman" w:eastAsiaTheme="minorHAnsi" w:hAnsi="Times New Roman"/>
          <w:b/>
          <w:sz w:val="26"/>
          <w:szCs w:val="26"/>
          <w:lang w:val="uk-UA"/>
        </w:rPr>
        <w:t xml:space="preserve">              Сільський голова:                           М.О. Лях</w:t>
      </w:r>
    </w:p>
    <w:p w:rsidR="00BF7B2F" w:rsidRDefault="00BF7B2F" w:rsidP="001128B8">
      <w:pPr>
        <w:pStyle w:val="a4"/>
        <w:ind w:left="927"/>
        <w:jc w:val="both"/>
        <w:rPr>
          <w:rFonts w:ascii="Times New Roman" w:eastAsiaTheme="minorHAnsi" w:hAnsi="Times New Roman"/>
          <w:b/>
          <w:sz w:val="26"/>
          <w:szCs w:val="26"/>
          <w:lang w:val="uk-UA"/>
        </w:rPr>
      </w:pPr>
    </w:p>
    <w:p w:rsidR="00BF7B2F" w:rsidRDefault="00BF7B2F" w:rsidP="001128B8">
      <w:pPr>
        <w:pStyle w:val="a4"/>
        <w:ind w:left="927"/>
        <w:jc w:val="both"/>
        <w:rPr>
          <w:rFonts w:ascii="Times New Roman" w:eastAsiaTheme="minorHAnsi" w:hAnsi="Times New Roman"/>
          <w:b/>
          <w:lang w:val="uk-UA"/>
        </w:rPr>
      </w:pPr>
      <w:r>
        <w:rPr>
          <w:rFonts w:ascii="Times New Roman" w:eastAsiaTheme="minorHAnsi" w:hAnsi="Times New Roman"/>
          <w:b/>
          <w:lang w:val="uk-UA"/>
        </w:rPr>
        <w:t>С. Студеники</w:t>
      </w:r>
    </w:p>
    <w:p w:rsidR="00BF7B2F" w:rsidRPr="002E5464" w:rsidRDefault="00BF7B2F" w:rsidP="001128B8">
      <w:pPr>
        <w:pStyle w:val="a4"/>
        <w:ind w:left="927"/>
        <w:jc w:val="both"/>
        <w:rPr>
          <w:rFonts w:ascii="Times New Roman" w:eastAsiaTheme="minorHAnsi" w:hAnsi="Times New Roman"/>
          <w:b/>
        </w:rPr>
      </w:pPr>
      <w:r>
        <w:rPr>
          <w:rFonts w:ascii="Times New Roman" w:eastAsiaTheme="minorHAnsi" w:hAnsi="Times New Roman"/>
          <w:b/>
          <w:lang w:val="uk-UA"/>
        </w:rPr>
        <w:t>№</w:t>
      </w:r>
      <w:r w:rsidR="002F56D8">
        <w:rPr>
          <w:rFonts w:ascii="Times New Roman" w:eastAsiaTheme="minorHAnsi" w:hAnsi="Times New Roman"/>
          <w:b/>
          <w:lang w:val="uk-UA"/>
        </w:rPr>
        <w:t>378-ІХ-</w:t>
      </w:r>
      <w:r w:rsidR="002F56D8">
        <w:rPr>
          <w:rFonts w:ascii="Times New Roman" w:eastAsiaTheme="minorHAnsi" w:hAnsi="Times New Roman"/>
          <w:b/>
          <w:lang w:val="en-US"/>
        </w:rPr>
        <w:t>VIII</w:t>
      </w:r>
    </w:p>
    <w:p w:rsidR="002F56D8" w:rsidRPr="002E5464" w:rsidRDefault="002F56D8" w:rsidP="001128B8">
      <w:pPr>
        <w:pStyle w:val="a4"/>
        <w:ind w:left="927"/>
        <w:jc w:val="both"/>
        <w:rPr>
          <w:rFonts w:ascii="Times New Roman" w:eastAsiaTheme="minorHAnsi" w:hAnsi="Times New Roman"/>
          <w:b/>
        </w:rPr>
      </w:pPr>
      <w:r w:rsidRPr="002E5464">
        <w:rPr>
          <w:rFonts w:ascii="Times New Roman" w:eastAsiaTheme="minorHAnsi" w:hAnsi="Times New Roman"/>
          <w:b/>
        </w:rPr>
        <w:t>31.03.2021</w:t>
      </w:r>
    </w:p>
    <w:p w:rsidR="001128B8" w:rsidRPr="00E40FD9" w:rsidRDefault="001128B8" w:rsidP="00E40FD9">
      <w:pPr>
        <w:ind w:firstLine="567"/>
        <w:jc w:val="both"/>
        <w:rPr>
          <w:rFonts w:eastAsiaTheme="minorHAnsi"/>
          <w:b/>
          <w:sz w:val="26"/>
          <w:szCs w:val="26"/>
          <w:lang w:val="uk-UA" w:eastAsia="en-US"/>
        </w:rPr>
      </w:pPr>
    </w:p>
    <w:p w:rsidR="00E40FD9" w:rsidRDefault="00E40FD9" w:rsidP="002F56D8">
      <w:pPr>
        <w:pStyle w:val="a3"/>
        <w:rPr>
          <w:rFonts w:ascii="Times New Roman" w:hAnsi="Times New Roman" w:cs="Times New Roman"/>
          <w:sz w:val="28"/>
          <w:szCs w:val="28"/>
        </w:rPr>
      </w:pPr>
    </w:p>
    <w:p w:rsidR="00E40FD9" w:rsidRDefault="00E40FD9" w:rsidP="00DB5875">
      <w:pPr>
        <w:pStyle w:val="a3"/>
        <w:ind w:left="720"/>
        <w:rPr>
          <w:rFonts w:ascii="Times New Roman" w:hAnsi="Times New Roman" w:cs="Times New Roman"/>
          <w:sz w:val="28"/>
          <w:szCs w:val="28"/>
        </w:rPr>
      </w:pPr>
    </w:p>
    <w:p w:rsidR="0080248F" w:rsidRDefault="0080248F" w:rsidP="0080248F">
      <w:pPr>
        <w:jc w:val="center"/>
        <w:rPr>
          <w:b/>
          <w:sz w:val="32"/>
          <w:szCs w:val="32"/>
        </w:rPr>
      </w:pPr>
      <w:r>
        <w:rPr>
          <w:b/>
          <w:noProof/>
          <w:sz w:val="32"/>
          <w:szCs w:val="32"/>
          <w:lang w:val="uk-UA" w:eastAsia="uk-UA"/>
        </w:rPr>
        <w:drawing>
          <wp:inline distT="0" distB="0" distL="0" distR="0" wp14:anchorId="472AD4FB" wp14:editId="51396A9D">
            <wp:extent cx="857250" cy="676275"/>
            <wp:effectExtent l="0" t="0" r="0" b="9525"/>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9"/>
                    <a:srcRect/>
                    <a:stretch>
                      <a:fillRect/>
                    </a:stretch>
                  </pic:blipFill>
                  <pic:spPr bwMode="auto">
                    <a:xfrm>
                      <a:off x="0" y="0"/>
                      <a:ext cx="857250" cy="676275"/>
                    </a:xfrm>
                    <a:prstGeom prst="rect">
                      <a:avLst/>
                    </a:prstGeom>
                    <a:noFill/>
                    <a:ln w="9525">
                      <a:noFill/>
                      <a:miter lim="800000"/>
                      <a:headEnd/>
                      <a:tailEnd/>
                    </a:ln>
                  </pic:spPr>
                </pic:pic>
              </a:graphicData>
            </a:graphic>
          </wp:inline>
        </w:drawing>
      </w:r>
      <w:r w:rsidRPr="00290302">
        <w:rPr>
          <w:b/>
          <w:sz w:val="32"/>
          <w:szCs w:val="32"/>
        </w:rPr>
        <w:t xml:space="preserve"> </w:t>
      </w:r>
    </w:p>
    <w:p w:rsidR="0080248F" w:rsidRPr="00C751C9" w:rsidRDefault="0080248F" w:rsidP="0080248F">
      <w:pPr>
        <w:jc w:val="center"/>
        <w:rPr>
          <w:b/>
          <w:sz w:val="32"/>
          <w:szCs w:val="32"/>
        </w:rPr>
      </w:pPr>
      <w:r w:rsidRPr="00C751C9">
        <w:rPr>
          <w:b/>
          <w:sz w:val="32"/>
          <w:szCs w:val="32"/>
        </w:rPr>
        <w:t xml:space="preserve">           </w:t>
      </w:r>
    </w:p>
    <w:p w:rsidR="0080248F" w:rsidRPr="0019030D" w:rsidRDefault="0080248F" w:rsidP="0080248F">
      <w:pPr>
        <w:jc w:val="center"/>
        <w:rPr>
          <w:b/>
          <w:sz w:val="28"/>
          <w:szCs w:val="28"/>
          <w:lang w:val="uk-UA"/>
        </w:rPr>
      </w:pPr>
      <w:r w:rsidRPr="0019030D">
        <w:rPr>
          <w:b/>
          <w:sz w:val="28"/>
          <w:szCs w:val="28"/>
          <w:lang w:val="uk-UA"/>
        </w:rPr>
        <w:t>СТУДЕНИКІВСЬКА СІЛЬСЬКА РАДА</w:t>
      </w:r>
    </w:p>
    <w:p w:rsidR="0080248F" w:rsidRPr="0019030D" w:rsidRDefault="0080248F" w:rsidP="0080248F">
      <w:pPr>
        <w:jc w:val="center"/>
        <w:rPr>
          <w:b/>
          <w:sz w:val="28"/>
          <w:szCs w:val="28"/>
          <w:lang w:val="uk-UA"/>
        </w:rPr>
      </w:pPr>
      <w:r w:rsidRPr="0019030D">
        <w:rPr>
          <w:b/>
          <w:sz w:val="28"/>
          <w:szCs w:val="28"/>
          <w:lang w:val="uk-UA"/>
        </w:rPr>
        <w:t>БОРИСПІЛІСЬКОГО РАЙОНУ</w:t>
      </w:r>
    </w:p>
    <w:p w:rsidR="0080248F" w:rsidRPr="0019030D" w:rsidRDefault="0080248F" w:rsidP="0080248F">
      <w:pPr>
        <w:jc w:val="center"/>
        <w:rPr>
          <w:b/>
          <w:sz w:val="28"/>
          <w:szCs w:val="28"/>
          <w:lang w:val="uk-UA"/>
        </w:rPr>
      </w:pPr>
      <w:r w:rsidRPr="0019030D">
        <w:rPr>
          <w:b/>
          <w:sz w:val="28"/>
          <w:szCs w:val="28"/>
          <w:lang w:val="uk-UA"/>
        </w:rPr>
        <w:t>КИЇВСЬКОЇ ОБЛАСТІ</w:t>
      </w:r>
    </w:p>
    <w:p w:rsidR="0080248F" w:rsidRPr="0019030D" w:rsidRDefault="0080248F" w:rsidP="0080248F">
      <w:pPr>
        <w:jc w:val="center"/>
        <w:rPr>
          <w:b/>
          <w:sz w:val="28"/>
          <w:szCs w:val="28"/>
          <w:lang w:val="uk-UA"/>
        </w:rPr>
      </w:pPr>
    </w:p>
    <w:p w:rsidR="0080248F" w:rsidRPr="0019030D" w:rsidRDefault="0080248F" w:rsidP="0080248F">
      <w:pPr>
        <w:jc w:val="center"/>
        <w:rPr>
          <w:b/>
          <w:sz w:val="28"/>
          <w:szCs w:val="28"/>
          <w:lang w:val="uk-UA"/>
        </w:rPr>
      </w:pPr>
      <w:r w:rsidRPr="0019030D">
        <w:rPr>
          <w:b/>
          <w:sz w:val="28"/>
          <w:szCs w:val="28"/>
          <w:lang w:val="uk-UA"/>
        </w:rPr>
        <w:t>Р І Ш Е Н Н Я</w:t>
      </w:r>
    </w:p>
    <w:p w:rsidR="0080248F" w:rsidRPr="0019030D" w:rsidRDefault="0080248F" w:rsidP="0080248F">
      <w:pPr>
        <w:jc w:val="center"/>
        <w:rPr>
          <w:b/>
          <w:sz w:val="28"/>
          <w:szCs w:val="28"/>
          <w:lang w:val="uk-UA"/>
        </w:rPr>
      </w:pPr>
    </w:p>
    <w:p w:rsidR="0080248F" w:rsidRDefault="0080248F" w:rsidP="0080248F">
      <w:pPr>
        <w:jc w:val="center"/>
        <w:rPr>
          <w:b/>
          <w:sz w:val="28"/>
          <w:szCs w:val="28"/>
          <w:lang w:val="uk-UA"/>
        </w:rPr>
      </w:pPr>
      <w:r>
        <w:rPr>
          <w:b/>
          <w:sz w:val="28"/>
          <w:szCs w:val="28"/>
          <w:lang w:val="uk-UA"/>
        </w:rPr>
        <w:t xml:space="preserve">Про затвердження Статуту </w:t>
      </w:r>
    </w:p>
    <w:p w:rsidR="0080248F" w:rsidRDefault="0080248F" w:rsidP="0080248F">
      <w:pPr>
        <w:jc w:val="center"/>
        <w:rPr>
          <w:b/>
          <w:sz w:val="28"/>
          <w:szCs w:val="28"/>
          <w:lang w:val="uk-UA"/>
        </w:rPr>
      </w:pPr>
      <w:r>
        <w:rPr>
          <w:b/>
          <w:sz w:val="28"/>
          <w:szCs w:val="28"/>
          <w:lang w:val="uk-UA"/>
        </w:rPr>
        <w:t xml:space="preserve">  Студениківського інклюзивно-ресурсного центру в новій редакції</w:t>
      </w:r>
    </w:p>
    <w:p w:rsidR="0080248F" w:rsidRPr="0038526A" w:rsidRDefault="0080248F" w:rsidP="0080248F">
      <w:pPr>
        <w:jc w:val="center"/>
        <w:rPr>
          <w:b/>
          <w:sz w:val="28"/>
          <w:szCs w:val="28"/>
          <w:lang w:val="uk-UA"/>
        </w:rPr>
      </w:pPr>
    </w:p>
    <w:p w:rsidR="0080248F" w:rsidRPr="001249F6" w:rsidRDefault="0080248F" w:rsidP="0080248F">
      <w:pPr>
        <w:ind w:firstLine="708"/>
        <w:jc w:val="both"/>
        <w:rPr>
          <w:lang w:val="uk-UA"/>
        </w:rPr>
      </w:pPr>
      <w:r w:rsidRPr="001249F6">
        <w:rPr>
          <w:lang w:val="uk-UA"/>
        </w:rPr>
        <w:t xml:space="preserve">Відповідно до законів України «Про освіту», </w:t>
      </w:r>
      <w:r w:rsidRPr="001249F6">
        <w:rPr>
          <w:rStyle w:val="rvts96"/>
          <w:color w:val="000000"/>
          <w:shd w:val="clear" w:color="auto" w:fill="FFFFFF"/>
          <w:lang w:val="uk-UA"/>
        </w:rPr>
        <w:t>«Про повну загальну середню освіту»</w:t>
      </w:r>
      <w:r w:rsidRPr="001249F6">
        <w:rPr>
          <w:color w:val="000000"/>
          <w:shd w:val="clear" w:color="auto" w:fill="FFFFFF"/>
          <w:lang w:val="uk-UA"/>
        </w:rPr>
        <w:t>,</w:t>
      </w:r>
      <w:r w:rsidRPr="001249F6">
        <w:rPr>
          <w:color w:val="000000"/>
          <w:shd w:val="clear" w:color="auto" w:fill="FFFFFF"/>
        </w:rPr>
        <w:t> </w:t>
      </w:r>
      <w:r w:rsidRPr="001249F6">
        <w:rPr>
          <w:rStyle w:val="rvts96"/>
          <w:color w:val="000000"/>
          <w:shd w:val="clear" w:color="auto" w:fill="FFFFFF"/>
          <w:lang w:val="uk-UA"/>
        </w:rPr>
        <w:t xml:space="preserve">«Про дошкільну освіту», </w:t>
      </w:r>
      <w:r w:rsidRPr="001249F6">
        <w:rPr>
          <w:lang w:val="uk-UA"/>
        </w:rPr>
        <w:t xml:space="preserve"> на виконання Постанов Кабінету Міністрів України від 12.07.2017 року № 545 «Про затвердження Положення про інклюзивно-ресурсний центр», від 22 серпня 2018 року № 617 « Деякі питання створення ресурсних центрів підтримки інклюзивної освіти та інклюзивно-ресурсних центрів», від 23  жовтня 2020 року № 983 « Про внесення змін до постанов Кабінету Міністрів України від 23 квітня 2003 р. № 585 і від 12 липня 2017 р. № 545»,  рішень Студениківської сільської ради  VII скликання від 23.02.2018 року № 38-</w:t>
      </w:r>
      <w:r w:rsidRPr="001249F6">
        <w:rPr>
          <w:lang w:val="en-US"/>
        </w:rPr>
        <w:t>IV</w:t>
      </w:r>
      <w:r w:rsidRPr="001249F6">
        <w:rPr>
          <w:lang w:val="uk-UA"/>
        </w:rPr>
        <w:t>-VII «Про внесення змін до рішення №27 від 05.01.2018 року «Про створення комунальної установи «Інклюзивно-ресурсний центр» Студениківського НВК «Загальноосвітня ЗОШ І-ІІІ ступенів –дошкільний навчальний заклад», від 11.10.2018 року № 371-</w:t>
      </w:r>
      <w:r w:rsidRPr="001249F6">
        <w:rPr>
          <w:lang w:val="en-US"/>
        </w:rPr>
        <w:t>XIV</w:t>
      </w:r>
      <w:r w:rsidRPr="001249F6">
        <w:rPr>
          <w:lang w:val="uk-UA"/>
        </w:rPr>
        <w:t>-</w:t>
      </w:r>
      <w:r w:rsidRPr="001249F6">
        <w:rPr>
          <w:lang w:val="en-US"/>
        </w:rPr>
        <w:t>VII</w:t>
      </w:r>
      <w:r w:rsidRPr="001249F6">
        <w:rPr>
          <w:lang w:val="uk-UA"/>
        </w:rPr>
        <w:t xml:space="preserve"> «Про затвердження статуту в новій редакції»,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виконавчого комітету Студениківської сільської ради, сесія Студениківської сільської ради вирішила:</w:t>
      </w:r>
    </w:p>
    <w:p w:rsidR="0080248F" w:rsidRPr="001249F6" w:rsidRDefault="0080248F" w:rsidP="0080248F">
      <w:pPr>
        <w:ind w:firstLine="708"/>
        <w:jc w:val="both"/>
        <w:rPr>
          <w:lang w:val="uk-UA"/>
        </w:rPr>
      </w:pPr>
    </w:p>
    <w:p w:rsidR="0080248F" w:rsidRPr="001249F6" w:rsidRDefault="0080248F" w:rsidP="0080248F">
      <w:pPr>
        <w:pStyle w:val="a4"/>
        <w:numPr>
          <w:ilvl w:val="0"/>
          <w:numId w:val="2"/>
        </w:numPr>
        <w:spacing w:after="0" w:line="240" w:lineRule="auto"/>
        <w:jc w:val="both"/>
        <w:rPr>
          <w:rFonts w:ascii="Times New Roman" w:hAnsi="Times New Roman"/>
          <w:bCs/>
          <w:sz w:val="24"/>
          <w:szCs w:val="24"/>
          <w:lang w:val="uk-UA"/>
        </w:rPr>
      </w:pPr>
      <w:r w:rsidRPr="001249F6">
        <w:rPr>
          <w:rFonts w:ascii="Times New Roman" w:hAnsi="Times New Roman"/>
          <w:bCs/>
          <w:sz w:val="24"/>
          <w:szCs w:val="24"/>
          <w:lang w:val="uk-UA"/>
        </w:rPr>
        <w:t>Затвердити Статут «Студениківського інклюзивно-ресурсного центру» у новій редакції ( Статут додається).</w:t>
      </w:r>
    </w:p>
    <w:p w:rsidR="0080248F" w:rsidRPr="001249F6" w:rsidRDefault="0080248F" w:rsidP="0080248F">
      <w:pPr>
        <w:pStyle w:val="a4"/>
        <w:numPr>
          <w:ilvl w:val="0"/>
          <w:numId w:val="2"/>
        </w:numPr>
        <w:spacing w:after="0" w:line="240" w:lineRule="auto"/>
        <w:jc w:val="both"/>
        <w:rPr>
          <w:rFonts w:ascii="Times New Roman" w:hAnsi="Times New Roman"/>
          <w:bCs/>
          <w:sz w:val="24"/>
          <w:szCs w:val="24"/>
          <w:lang w:val="uk-UA"/>
        </w:rPr>
      </w:pPr>
      <w:r w:rsidRPr="001249F6">
        <w:rPr>
          <w:rFonts w:ascii="Times New Roman" w:hAnsi="Times New Roman"/>
          <w:bCs/>
          <w:sz w:val="24"/>
          <w:szCs w:val="24"/>
          <w:lang w:val="uk-UA"/>
        </w:rPr>
        <w:t>Провести державну реєстрацію змін в порядку, передбаченому чинним законодавством.</w:t>
      </w:r>
    </w:p>
    <w:p w:rsidR="0080248F" w:rsidRPr="001249F6" w:rsidRDefault="0080248F" w:rsidP="0080248F">
      <w:pPr>
        <w:pStyle w:val="a4"/>
        <w:numPr>
          <w:ilvl w:val="0"/>
          <w:numId w:val="2"/>
        </w:numPr>
        <w:spacing w:after="0" w:line="240" w:lineRule="auto"/>
        <w:jc w:val="both"/>
        <w:rPr>
          <w:rFonts w:ascii="Times New Roman" w:hAnsi="Times New Roman"/>
          <w:bCs/>
          <w:sz w:val="24"/>
          <w:szCs w:val="24"/>
          <w:lang w:val="uk-UA"/>
        </w:rPr>
      </w:pPr>
      <w:r w:rsidRPr="001249F6">
        <w:rPr>
          <w:rFonts w:ascii="Times New Roman" w:hAnsi="Times New Roman"/>
          <w:bCs/>
          <w:sz w:val="24"/>
          <w:szCs w:val="24"/>
          <w:lang w:val="uk-UA"/>
        </w:rPr>
        <w:t>Вважати таким, що втратив чинність Статут «Студениківського інклюзивно-ресурсного центру», затверджений рішенням сесії Студениківської сільської ради № 371-</w:t>
      </w:r>
      <w:r w:rsidRPr="001249F6">
        <w:rPr>
          <w:rFonts w:ascii="Times New Roman" w:hAnsi="Times New Roman"/>
          <w:sz w:val="24"/>
          <w:szCs w:val="24"/>
          <w:lang w:val="uk-UA"/>
        </w:rPr>
        <w:t xml:space="preserve"> </w:t>
      </w:r>
      <w:r w:rsidRPr="001249F6">
        <w:rPr>
          <w:rFonts w:ascii="Times New Roman" w:hAnsi="Times New Roman"/>
          <w:sz w:val="24"/>
          <w:szCs w:val="24"/>
          <w:lang w:val="en-US"/>
        </w:rPr>
        <w:t>XIV</w:t>
      </w:r>
      <w:r w:rsidRPr="001249F6">
        <w:rPr>
          <w:rFonts w:ascii="Times New Roman" w:hAnsi="Times New Roman"/>
          <w:sz w:val="24"/>
          <w:szCs w:val="24"/>
          <w:lang w:val="uk-UA"/>
        </w:rPr>
        <w:t>-</w:t>
      </w:r>
      <w:r w:rsidRPr="001249F6">
        <w:rPr>
          <w:rFonts w:ascii="Times New Roman" w:hAnsi="Times New Roman"/>
          <w:sz w:val="24"/>
          <w:szCs w:val="24"/>
          <w:lang w:val="en-US"/>
        </w:rPr>
        <w:t>VII</w:t>
      </w:r>
      <w:r w:rsidRPr="001249F6">
        <w:rPr>
          <w:rFonts w:ascii="Times New Roman" w:hAnsi="Times New Roman"/>
          <w:sz w:val="24"/>
          <w:szCs w:val="24"/>
          <w:lang w:val="uk-UA"/>
        </w:rPr>
        <w:t xml:space="preserve">  від 11.10.2018 року.</w:t>
      </w:r>
    </w:p>
    <w:p w:rsidR="0080248F" w:rsidRPr="001249F6" w:rsidRDefault="0080248F" w:rsidP="0080248F">
      <w:pPr>
        <w:pStyle w:val="a4"/>
        <w:numPr>
          <w:ilvl w:val="0"/>
          <w:numId w:val="2"/>
        </w:numPr>
        <w:spacing w:after="0" w:line="240" w:lineRule="auto"/>
        <w:jc w:val="both"/>
        <w:rPr>
          <w:rFonts w:ascii="Times New Roman" w:hAnsi="Times New Roman"/>
          <w:bCs/>
          <w:sz w:val="24"/>
          <w:szCs w:val="24"/>
          <w:lang w:val="uk-UA"/>
        </w:rPr>
      </w:pPr>
      <w:r w:rsidRPr="001249F6">
        <w:rPr>
          <w:rFonts w:ascii="Times New Roman" w:hAnsi="Times New Roman"/>
          <w:sz w:val="24"/>
          <w:szCs w:val="24"/>
          <w:lang w:val="uk-UA"/>
        </w:rPr>
        <w:t>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w:t>
      </w:r>
    </w:p>
    <w:p w:rsidR="0080248F" w:rsidRDefault="0080248F" w:rsidP="0080248F">
      <w:pPr>
        <w:jc w:val="both"/>
        <w:rPr>
          <w:b/>
          <w:bCs/>
          <w:lang w:val="uk-UA"/>
        </w:rPr>
      </w:pPr>
    </w:p>
    <w:p w:rsidR="0080248F" w:rsidRPr="001249F6" w:rsidRDefault="0080248F" w:rsidP="0080248F">
      <w:pPr>
        <w:jc w:val="both"/>
        <w:rPr>
          <w:b/>
          <w:bCs/>
          <w:sz w:val="28"/>
          <w:szCs w:val="28"/>
          <w:lang w:val="uk-UA"/>
        </w:rPr>
      </w:pPr>
      <w:r>
        <w:rPr>
          <w:b/>
          <w:bCs/>
          <w:sz w:val="28"/>
          <w:szCs w:val="28"/>
          <w:lang w:val="uk-UA"/>
        </w:rPr>
        <w:t xml:space="preserve">   </w:t>
      </w:r>
      <w:r w:rsidRPr="001249F6">
        <w:rPr>
          <w:b/>
          <w:bCs/>
          <w:sz w:val="28"/>
          <w:szCs w:val="28"/>
          <w:lang w:val="uk-UA"/>
        </w:rPr>
        <w:t xml:space="preserve">Сільський голова                                                       </w:t>
      </w:r>
      <w:r>
        <w:rPr>
          <w:b/>
          <w:bCs/>
          <w:sz w:val="28"/>
          <w:szCs w:val="28"/>
          <w:lang w:val="uk-UA"/>
        </w:rPr>
        <w:t xml:space="preserve">                         </w:t>
      </w:r>
      <w:r w:rsidRPr="001249F6">
        <w:rPr>
          <w:b/>
          <w:bCs/>
          <w:sz w:val="28"/>
          <w:szCs w:val="28"/>
          <w:lang w:val="uk-UA"/>
        </w:rPr>
        <w:t xml:space="preserve">   М.О.Лях</w:t>
      </w:r>
    </w:p>
    <w:p w:rsidR="0080248F" w:rsidRPr="001249F6" w:rsidRDefault="0080248F" w:rsidP="0080248F">
      <w:pPr>
        <w:jc w:val="both"/>
        <w:rPr>
          <w:b/>
          <w:bCs/>
          <w:lang w:val="uk-UA"/>
        </w:rPr>
      </w:pPr>
    </w:p>
    <w:p w:rsidR="0080248F" w:rsidRPr="0019030D" w:rsidRDefault="0080248F" w:rsidP="0080248F">
      <w:pPr>
        <w:pStyle w:val="a3"/>
        <w:rPr>
          <w:rFonts w:ascii="Times New Roman" w:hAnsi="Times New Roman" w:cs="Times New Roman"/>
          <w:b/>
        </w:rPr>
      </w:pPr>
      <w:r w:rsidRPr="0019030D">
        <w:rPr>
          <w:rFonts w:ascii="Times New Roman" w:hAnsi="Times New Roman" w:cs="Times New Roman"/>
          <w:b/>
        </w:rPr>
        <w:t>с. Студеники</w:t>
      </w:r>
    </w:p>
    <w:p w:rsidR="0080248F" w:rsidRPr="002E5464" w:rsidRDefault="0080248F" w:rsidP="0080248F">
      <w:pPr>
        <w:pStyle w:val="a3"/>
        <w:rPr>
          <w:rFonts w:ascii="Times New Roman" w:hAnsi="Times New Roman" w:cs="Times New Roman"/>
          <w:b/>
        </w:rPr>
      </w:pPr>
      <w:r w:rsidRPr="0019030D">
        <w:rPr>
          <w:rFonts w:ascii="Times New Roman" w:hAnsi="Times New Roman" w:cs="Times New Roman"/>
          <w:b/>
        </w:rPr>
        <w:t>№380-ІХ-</w:t>
      </w:r>
      <w:r w:rsidRPr="0019030D">
        <w:rPr>
          <w:rFonts w:ascii="Times New Roman" w:hAnsi="Times New Roman" w:cs="Times New Roman"/>
          <w:b/>
          <w:lang w:val="en-US"/>
        </w:rPr>
        <w:t>VIII</w:t>
      </w:r>
    </w:p>
    <w:p w:rsidR="0080248F" w:rsidRPr="002E5464" w:rsidRDefault="0080248F" w:rsidP="0080248F">
      <w:pPr>
        <w:rPr>
          <w:b/>
          <w:lang w:val="uk-UA"/>
        </w:rPr>
      </w:pPr>
      <w:r w:rsidRPr="002E5464">
        <w:rPr>
          <w:b/>
          <w:lang w:val="uk-UA"/>
        </w:rPr>
        <w:t>31.03.2021</w:t>
      </w:r>
    </w:p>
    <w:p w:rsidR="0080248F" w:rsidRDefault="0080248F" w:rsidP="00DB5875">
      <w:pPr>
        <w:pStyle w:val="a3"/>
        <w:ind w:left="720"/>
        <w:rPr>
          <w:rFonts w:ascii="Times New Roman" w:hAnsi="Times New Roman" w:cs="Times New Roman"/>
          <w:sz w:val="28"/>
          <w:szCs w:val="28"/>
        </w:rPr>
      </w:pPr>
    </w:p>
    <w:p w:rsidR="0080248F" w:rsidRDefault="0080248F" w:rsidP="00DB5875">
      <w:pPr>
        <w:pStyle w:val="a3"/>
        <w:ind w:left="720"/>
        <w:rPr>
          <w:rFonts w:ascii="Times New Roman" w:hAnsi="Times New Roman" w:cs="Times New Roman"/>
          <w:sz w:val="28"/>
          <w:szCs w:val="28"/>
        </w:rPr>
      </w:pPr>
    </w:p>
    <w:p w:rsidR="0080248F" w:rsidRDefault="0080248F" w:rsidP="002F56D8">
      <w:pPr>
        <w:pStyle w:val="a3"/>
        <w:rPr>
          <w:rFonts w:ascii="Times New Roman" w:hAnsi="Times New Roman" w:cs="Times New Roman"/>
          <w:sz w:val="28"/>
          <w:szCs w:val="28"/>
        </w:rPr>
      </w:pPr>
    </w:p>
    <w:p w:rsidR="0080248F" w:rsidRDefault="0080248F" w:rsidP="00DB5875">
      <w:pPr>
        <w:pStyle w:val="a3"/>
        <w:ind w:left="720"/>
        <w:rPr>
          <w:rFonts w:ascii="Times New Roman" w:hAnsi="Times New Roman" w:cs="Times New Roman"/>
          <w:sz w:val="28"/>
          <w:szCs w:val="28"/>
        </w:rPr>
      </w:pPr>
    </w:p>
    <w:p w:rsidR="0080248F" w:rsidRDefault="0080248F" w:rsidP="00DB5875">
      <w:pPr>
        <w:pStyle w:val="a3"/>
        <w:ind w:left="720"/>
        <w:rPr>
          <w:rFonts w:ascii="Times New Roman" w:hAnsi="Times New Roman" w:cs="Times New Roman"/>
          <w:sz w:val="28"/>
          <w:szCs w:val="28"/>
        </w:rPr>
      </w:pPr>
    </w:p>
    <w:p w:rsidR="0080248F" w:rsidRPr="0080248F" w:rsidRDefault="0080248F" w:rsidP="0080248F">
      <w:pPr>
        <w:rPr>
          <w:lang w:val="uk-UA" w:eastAsia="uk-UA"/>
        </w:rPr>
      </w:pPr>
      <w:r w:rsidRPr="0080248F">
        <w:rPr>
          <w:lang w:val="uk-UA" w:eastAsia="uk-UA"/>
        </w:rPr>
        <w:t xml:space="preserve">                                                                                                             ЗАТВЕРДЖЕНО</w:t>
      </w:r>
    </w:p>
    <w:p w:rsidR="0080248F" w:rsidRPr="0080248F" w:rsidRDefault="0080248F" w:rsidP="0080248F">
      <w:pPr>
        <w:rPr>
          <w:lang w:val="uk-UA" w:eastAsia="uk-UA"/>
        </w:rPr>
      </w:pPr>
      <w:r w:rsidRPr="0080248F">
        <w:rPr>
          <w:lang w:val="uk-UA" w:eastAsia="uk-UA"/>
        </w:rPr>
        <w:t xml:space="preserve">                                                                                                             Рішення сесії </w:t>
      </w:r>
    </w:p>
    <w:p w:rsidR="0080248F" w:rsidRPr="0080248F" w:rsidRDefault="0080248F" w:rsidP="0080248F">
      <w:pPr>
        <w:rPr>
          <w:lang w:val="uk-UA" w:eastAsia="uk-UA"/>
        </w:rPr>
      </w:pPr>
      <w:r w:rsidRPr="0080248F">
        <w:rPr>
          <w:lang w:val="uk-UA" w:eastAsia="uk-UA"/>
        </w:rPr>
        <w:t xml:space="preserve">                                                                                                             Студениківської сільської </w:t>
      </w:r>
    </w:p>
    <w:p w:rsidR="0080248F" w:rsidRPr="0080248F" w:rsidRDefault="0080248F" w:rsidP="0080248F">
      <w:pPr>
        <w:rPr>
          <w:lang w:val="uk-UA" w:eastAsia="uk-UA"/>
        </w:rPr>
      </w:pPr>
      <w:r w:rsidRPr="0080248F">
        <w:rPr>
          <w:lang w:val="uk-UA" w:eastAsia="uk-UA"/>
        </w:rPr>
        <w:t xml:space="preserve">                                                                                                             ради </w:t>
      </w:r>
    </w:p>
    <w:p w:rsidR="0080248F" w:rsidRDefault="0080248F" w:rsidP="0080248F">
      <w:pPr>
        <w:rPr>
          <w:lang w:eastAsia="uk-UA"/>
        </w:rPr>
      </w:pPr>
      <w:r w:rsidRPr="0080248F">
        <w:rPr>
          <w:lang w:val="uk-UA" w:eastAsia="uk-UA"/>
        </w:rPr>
        <w:t xml:space="preserve">                                                                                                             </w:t>
      </w:r>
      <w:r>
        <w:rPr>
          <w:lang w:val="uk-UA" w:eastAsia="uk-UA"/>
        </w:rPr>
        <w:t xml:space="preserve">31 березня </w:t>
      </w:r>
      <w:r>
        <w:rPr>
          <w:lang w:eastAsia="uk-UA"/>
        </w:rPr>
        <w:t xml:space="preserve"> 2021р.</w:t>
      </w:r>
    </w:p>
    <w:p w:rsidR="0080248F" w:rsidRPr="0080248F" w:rsidRDefault="0080248F" w:rsidP="0080248F">
      <w:pPr>
        <w:rPr>
          <w:u w:val="single"/>
          <w:lang w:eastAsia="uk-UA"/>
        </w:rPr>
      </w:pPr>
      <w:r>
        <w:rPr>
          <w:lang w:eastAsia="uk-UA"/>
        </w:rPr>
        <w:t xml:space="preserve">                                                                                                             </w:t>
      </w:r>
      <w:r w:rsidRPr="0080248F">
        <w:rPr>
          <w:u w:val="single"/>
          <w:lang w:eastAsia="uk-UA"/>
        </w:rPr>
        <w:t>№_</w:t>
      </w:r>
      <w:r>
        <w:rPr>
          <w:u w:val="single"/>
          <w:lang w:val="uk-UA" w:eastAsia="uk-UA"/>
        </w:rPr>
        <w:t xml:space="preserve">380-ІХ-УІІІ </w:t>
      </w:r>
      <w:r>
        <w:rPr>
          <w:u w:val="single"/>
          <w:lang w:eastAsia="uk-UA"/>
        </w:rPr>
        <w:t>____</w:t>
      </w:r>
    </w:p>
    <w:p w:rsidR="0080248F" w:rsidRDefault="0080248F" w:rsidP="0080248F">
      <w:pPr>
        <w:rPr>
          <w:lang w:eastAsia="uk-UA"/>
        </w:rPr>
      </w:pPr>
      <w:r>
        <w:rPr>
          <w:lang w:eastAsia="uk-UA"/>
        </w:rPr>
        <w:t xml:space="preserve">                                                                                                           </w:t>
      </w:r>
    </w:p>
    <w:p w:rsidR="0080248F" w:rsidRPr="007E39E2" w:rsidRDefault="0080248F" w:rsidP="0080248F">
      <w:pP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Default="0080248F" w:rsidP="0080248F">
      <w:pPr>
        <w:ind w:left="360"/>
        <w:jc w:val="center"/>
        <w:rPr>
          <w:lang w:eastAsia="uk-UA"/>
        </w:rPr>
      </w:pPr>
    </w:p>
    <w:p w:rsidR="0080248F" w:rsidRPr="00EE28DF" w:rsidRDefault="0080248F" w:rsidP="0080248F">
      <w:pPr>
        <w:ind w:left="360"/>
        <w:jc w:val="center"/>
        <w:rPr>
          <w:lang w:eastAsia="uk-UA"/>
        </w:rPr>
      </w:pPr>
    </w:p>
    <w:p w:rsidR="0080248F" w:rsidRPr="00EE28DF" w:rsidRDefault="0080248F" w:rsidP="0080248F">
      <w:pPr>
        <w:ind w:left="360"/>
        <w:jc w:val="center"/>
        <w:rPr>
          <w:lang w:eastAsia="uk-UA"/>
        </w:rPr>
      </w:pPr>
      <w:r w:rsidRPr="00EE28DF">
        <w:rPr>
          <w:color w:val="000000"/>
          <w:sz w:val="28"/>
          <w:szCs w:val="28"/>
          <w:lang w:eastAsia="uk-UA"/>
        </w:rPr>
        <w:t>С Т А Т У Т</w:t>
      </w:r>
    </w:p>
    <w:p w:rsidR="0080248F" w:rsidRPr="00EE28DF" w:rsidRDefault="0080248F" w:rsidP="0080248F">
      <w:pPr>
        <w:ind w:left="360"/>
        <w:jc w:val="center"/>
        <w:rPr>
          <w:lang w:eastAsia="uk-UA"/>
        </w:rPr>
      </w:pPr>
      <w:r w:rsidRPr="00EE28DF">
        <w:rPr>
          <w:lang w:eastAsia="uk-UA"/>
        </w:rPr>
        <w:t> </w:t>
      </w:r>
    </w:p>
    <w:p w:rsidR="0080248F" w:rsidRPr="00EE28DF" w:rsidRDefault="0080248F" w:rsidP="0080248F">
      <w:pPr>
        <w:ind w:left="360"/>
        <w:jc w:val="center"/>
        <w:rPr>
          <w:lang w:eastAsia="uk-UA"/>
        </w:rPr>
      </w:pPr>
      <w:r>
        <w:rPr>
          <w:color w:val="000000"/>
          <w:sz w:val="28"/>
          <w:szCs w:val="28"/>
          <w:lang w:eastAsia="uk-UA"/>
        </w:rPr>
        <w:t>СТУДЕНИКІВСЬКОГО ІНКЛЮЗИВНО-РЕСУРСНОГО ЦЕНТРУ</w:t>
      </w:r>
    </w:p>
    <w:p w:rsidR="0080248F" w:rsidRPr="00EE28DF" w:rsidRDefault="0080248F" w:rsidP="0080248F">
      <w:pPr>
        <w:ind w:left="360"/>
        <w:jc w:val="center"/>
        <w:rPr>
          <w:lang w:eastAsia="uk-UA"/>
        </w:rPr>
      </w:pPr>
      <w:r w:rsidRPr="00EE28DF">
        <w:rPr>
          <w:lang w:eastAsia="uk-UA"/>
        </w:rPr>
        <w:t> </w:t>
      </w:r>
    </w:p>
    <w:p w:rsidR="0080248F" w:rsidRDefault="0080248F" w:rsidP="0080248F">
      <w:pPr>
        <w:ind w:left="360"/>
        <w:jc w:val="center"/>
        <w:rPr>
          <w:b/>
          <w:bCs/>
          <w:color w:val="000000"/>
          <w:sz w:val="28"/>
          <w:szCs w:val="28"/>
          <w:lang w:eastAsia="uk-UA"/>
        </w:rPr>
      </w:pPr>
      <w:r w:rsidRPr="00EE28DF">
        <w:rPr>
          <w:b/>
          <w:bCs/>
          <w:color w:val="000000"/>
          <w:sz w:val="28"/>
          <w:szCs w:val="28"/>
          <w:lang w:eastAsia="uk-UA"/>
        </w:rPr>
        <w:t>   </w:t>
      </w: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ind w:left="360"/>
        <w:jc w:val="center"/>
        <w:rPr>
          <w:b/>
          <w:bCs/>
          <w:color w:val="000000"/>
          <w:sz w:val="28"/>
          <w:szCs w:val="28"/>
          <w:lang w:eastAsia="uk-UA"/>
        </w:rPr>
      </w:pPr>
    </w:p>
    <w:p w:rsidR="0080248F" w:rsidRDefault="0080248F" w:rsidP="0080248F">
      <w:pPr>
        <w:rPr>
          <w:color w:val="000000"/>
          <w:sz w:val="28"/>
          <w:szCs w:val="28"/>
          <w:lang w:eastAsia="uk-UA"/>
        </w:rPr>
      </w:pPr>
    </w:p>
    <w:p w:rsidR="0080248F" w:rsidRDefault="0080248F" w:rsidP="0080248F">
      <w:pPr>
        <w:jc w:val="center"/>
        <w:rPr>
          <w:color w:val="000000"/>
          <w:sz w:val="28"/>
          <w:szCs w:val="28"/>
          <w:lang w:eastAsia="uk-UA"/>
        </w:rPr>
      </w:pPr>
    </w:p>
    <w:p w:rsidR="0080248F" w:rsidRDefault="0080248F" w:rsidP="0080248F">
      <w:pPr>
        <w:jc w:val="center"/>
        <w:rPr>
          <w:color w:val="000000"/>
          <w:sz w:val="28"/>
          <w:szCs w:val="28"/>
          <w:lang w:eastAsia="uk-UA"/>
        </w:rPr>
      </w:pPr>
      <w:r w:rsidRPr="00EE28DF">
        <w:rPr>
          <w:color w:val="000000"/>
          <w:sz w:val="28"/>
          <w:szCs w:val="28"/>
          <w:lang w:eastAsia="uk-UA"/>
        </w:rPr>
        <w:t>с. Студеники</w:t>
      </w:r>
    </w:p>
    <w:p w:rsidR="0080248F" w:rsidRPr="00C31C7B" w:rsidRDefault="0080248F" w:rsidP="00C31C7B">
      <w:pPr>
        <w:jc w:val="center"/>
        <w:rPr>
          <w:color w:val="000000"/>
          <w:sz w:val="28"/>
          <w:szCs w:val="28"/>
          <w:lang w:eastAsia="uk-UA"/>
        </w:rPr>
      </w:pPr>
      <w:r>
        <w:rPr>
          <w:color w:val="000000"/>
          <w:sz w:val="28"/>
          <w:szCs w:val="28"/>
          <w:lang w:eastAsia="uk-UA"/>
        </w:rPr>
        <w:t>2021</w:t>
      </w:r>
    </w:p>
    <w:p w:rsidR="0080248F" w:rsidRPr="0080248F" w:rsidRDefault="0080248F" w:rsidP="0080248F">
      <w:pPr>
        <w:jc w:val="center"/>
        <w:rPr>
          <w:b/>
          <w:bCs/>
          <w:color w:val="000000"/>
          <w:lang w:eastAsia="uk-UA"/>
        </w:rPr>
      </w:pPr>
      <w:r w:rsidRPr="0080248F">
        <w:rPr>
          <w:b/>
          <w:bCs/>
          <w:color w:val="000000"/>
          <w:lang w:eastAsia="uk-UA"/>
        </w:rPr>
        <w:lastRenderedPageBreak/>
        <w:t>РОЗДІЛ І. ЗАГАЛЬНІ ПОЛОЖЕННЯ</w:t>
      </w:r>
    </w:p>
    <w:p w:rsidR="0080248F" w:rsidRPr="0080248F" w:rsidRDefault="0080248F" w:rsidP="0080248F">
      <w:pPr>
        <w:jc w:val="center"/>
        <w:rPr>
          <w:lang w:eastAsia="uk-UA"/>
        </w:rPr>
      </w:pPr>
    </w:p>
    <w:p w:rsidR="0080248F" w:rsidRPr="0080248F" w:rsidRDefault="0080248F" w:rsidP="0080248F">
      <w:pPr>
        <w:jc w:val="both"/>
        <w:rPr>
          <w:lang w:eastAsia="uk-UA"/>
        </w:rPr>
      </w:pPr>
      <w:r w:rsidRPr="0080248F">
        <w:rPr>
          <w:b/>
          <w:bCs/>
          <w:color w:val="000000"/>
          <w:lang w:eastAsia="uk-UA"/>
        </w:rPr>
        <w:tab/>
      </w:r>
      <w:r w:rsidRPr="0080248F">
        <w:rPr>
          <w:color w:val="000000"/>
          <w:lang w:eastAsia="uk-UA"/>
        </w:rPr>
        <w:t xml:space="preserve">1.1. Цей Статут визначає порядок утворення та припинення, основні засади діяльності, а також статус Студениківського інклюзивно-ресурсного центру. </w:t>
      </w:r>
    </w:p>
    <w:p w:rsidR="0080248F" w:rsidRPr="0080248F" w:rsidRDefault="0080248F" w:rsidP="0080248F">
      <w:pPr>
        <w:ind w:firstLine="709"/>
        <w:jc w:val="both"/>
        <w:rPr>
          <w:lang w:eastAsia="uk-UA"/>
        </w:rPr>
      </w:pPr>
      <w:r w:rsidRPr="0080248F">
        <w:rPr>
          <w:color w:val="000000"/>
          <w:lang w:eastAsia="uk-UA"/>
        </w:rPr>
        <w:t>1.2.  Студениківський інклюзивно-ресурсний центр (далі – інклюзивно-ресурсний центр) є комунальною установою. </w:t>
      </w:r>
    </w:p>
    <w:p w:rsidR="0080248F" w:rsidRPr="0080248F" w:rsidRDefault="0080248F" w:rsidP="0080248F">
      <w:pPr>
        <w:ind w:firstLine="709"/>
        <w:jc w:val="both"/>
        <w:rPr>
          <w:lang w:eastAsia="uk-UA"/>
        </w:rPr>
      </w:pPr>
      <w:r w:rsidRPr="0080248F">
        <w:rPr>
          <w:color w:val="000000"/>
          <w:lang w:eastAsia="uk-UA"/>
        </w:rPr>
        <w:t>Повне найменування українською мовою: Студениківський інклюзивно-ресурсний центр. Скорочене найменування українською мовою: Студениківський ІРЦ.</w:t>
      </w:r>
    </w:p>
    <w:p w:rsidR="0080248F" w:rsidRPr="0080248F" w:rsidRDefault="0080248F" w:rsidP="0080248F">
      <w:pPr>
        <w:ind w:left="708" w:firstLine="1"/>
        <w:jc w:val="both"/>
        <w:rPr>
          <w:lang w:eastAsia="uk-UA"/>
        </w:rPr>
      </w:pPr>
      <w:r w:rsidRPr="0080248F">
        <w:rPr>
          <w:color w:val="000000"/>
          <w:lang w:eastAsia="uk-UA"/>
        </w:rPr>
        <w:t xml:space="preserve">1.3. Центр створений рішенням Студениківської сільської ради від   15 січня   2018 року (сесія   </w:t>
      </w:r>
      <w:r w:rsidRPr="0080248F">
        <w:rPr>
          <w:color w:val="000000"/>
          <w:lang w:val="en-US" w:eastAsia="uk-UA"/>
        </w:rPr>
        <w:t>VII</w:t>
      </w:r>
      <w:r w:rsidRPr="0080248F">
        <w:rPr>
          <w:color w:val="000000"/>
          <w:lang w:eastAsia="uk-UA"/>
        </w:rPr>
        <w:t>   скликання № 27-ІІІ-</w:t>
      </w:r>
      <w:r w:rsidRPr="0080248F">
        <w:rPr>
          <w:color w:val="000000"/>
          <w:lang w:val="en-US" w:eastAsia="uk-UA"/>
        </w:rPr>
        <w:t>VII</w:t>
      </w:r>
      <w:r w:rsidRPr="0080248F">
        <w:rPr>
          <w:color w:val="000000"/>
          <w:lang w:eastAsia="uk-UA"/>
        </w:rPr>
        <w:t>).  </w:t>
      </w:r>
    </w:p>
    <w:p w:rsidR="0080248F" w:rsidRPr="0080248F" w:rsidRDefault="0080248F" w:rsidP="0080248F">
      <w:pPr>
        <w:ind w:firstLine="708"/>
        <w:jc w:val="both"/>
        <w:rPr>
          <w:lang w:eastAsia="uk-UA"/>
        </w:rPr>
      </w:pPr>
      <w:r w:rsidRPr="0080248F">
        <w:rPr>
          <w:color w:val="000000"/>
          <w:lang w:eastAsia="uk-UA"/>
        </w:rPr>
        <w:t>1.4. Засновником комунальної установи є Студениківська сільська рада Київської області (далі - Засновник), а уповноваженим органом управління – Виконавчий комітет Студениківської сільської ради (</w:t>
      </w:r>
      <w:proofErr w:type="gramStart"/>
      <w:r w:rsidRPr="0080248F">
        <w:rPr>
          <w:color w:val="000000"/>
          <w:lang w:eastAsia="uk-UA"/>
        </w:rPr>
        <w:t>далі  -</w:t>
      </w:r>
      <w:proofErr w:type="gramEnd"/>
      <w:r w:rsidRPr="0080248F">
        <w:rPr>
          <w:color w:val="000000"/>
          <w:lang w:eastAsia="uk-UA"/>
        </w:rPr>
        <w:t> уповноважений орган управління).</w:t>
      </w:r>
    </w:p>
    <w:p w:rsidR="0080248F" w:rsidRPr="0080248F" w:rsidRDefault="0080248F" w:rsidP="0080248F">
      <w:pPr>
        <w:ind w:firstLine="708"/>
        <w:jc w:val="both"/>
        <w:rPr>
          <w:lang w:eastAsia="uk-UA"/>
        </w:rPr>
      </w:pPr>
      <w:r w:rsidRPr="0080248F">
        <w:rPr>
          <w:color w:val="000000"/>
          <w:lang w:eastAsia="uk-UA"/>
        </w:rPr>
        <w:t xml:space="preserve">1.5. У своїй діяльності інклюзивно-ресурсний центр підпорядковується відділу дошкільної, загальної середньої, інклюзивної та позашкільної </w:t>
      </w:r>
      <w:proofErr w:type="gramStart"/>
      <w:r w:rsidRPr="0080248F">
        <w:rPr>
          <w:color w:val="000000"/>
          <w:lang w:eastAsia="uk-UA"/>
        </w:rPr>
        <w:t>освіти  департаменту</w:t>
      </w:r>
      <w:proofErr w:type="gramEnd"/>
      <w:r w:rsidRPr="0080248F">
        <w:rPr>
          <w:color w:val="000000"/>
          <w:lang w:eastAsia="uk-UA"/>
        </w:rPr>
        <w:t xml:space="preserve"> освіти і науки Київської обласної державної адміністрації, а в частині провадження фінансово-господарської діяльності - уповноваженому органу управління та засновнику.</w:t>
      </w:r>
    </w:p>
    <w:p w:rsidR="0080248F" w:rsidRPr="0080248F" w:rsidRDefault="0080248F" w:rsidP="0080248F">
      <w:pPr>
        <w:ind w:firstLine="709"/>
        <w:jc w:val="both"/>
        <w:rPr>
          <w:lang w:eastAsia="uk-UA"/>
        </w:rPr>
      </w:pPr>
      <w:r w:rsidRPr="0080248F">
        <w:rPr>
          <w:color w:val="000000"/>
          <w:lang w:eastAsia="uk-UA"/>
        </w:rPr>
        <w:t xml:space="preserve">1.6. Юридична адреса інклюзивно-ресурсного центру: вул. Шкільна, будинок № 27, с. </w:t>
      </w:r>
      <w:proofErr w:type="gramStart"/>
      <w:r w:rsidRPr="0080248F">
        <w:rPr>
          <w:color w:val="000000"/>
          <w:lang w:eastAsia="uk-UA"/>
        </w:rPr>
        <w:t>Студеники  Бориспільський</w:t>
      </w:r>
      <w:proofErr w:type="gramEnd"/>
      <w:r w:rsidRPr="0080248F">
        <w:rPr>
          <w:color w:val="000000"/>
          <w:lang w:eastAsia="uk-UA"/>
        </w:rPr>
        <w:t xml:space="preserve"> район, Київська обл., 08421.</w:t>
      </w:r>
    </w:p>
    <w:p w:rsidR="0080248F" w:rsidRPr="0080248F" w:rsidRDefault="0080248F" w:rsidP="0080248F">
      <w:pPr>
        <w:widowControl w:val="0"/>
        <w:tabs>
          <w:tab w:val="left" w:pos="709"/>
        </w:tabs>
        <w:ind w:firstLine="567"/>
        <w:jc w:val="both"/>
        <w:rPr>
          <w:lang w:eastAsia="uk-UA"/>
        </w:rPr>
      </w:pPr>
      <w:r w:rsidRPr="0080248F">
        <w:rPr>
          <w:color w:val="000000"/>
          <w:lang w:eastAsia="uk-UA"/>
        </w:rPr>
        <w:t>1.7. Інклюзивно-</w:t>
      </w:r>
      <w:proofErr w:type="gramStart"/>
      <w:r w:rsidRPr="0080248F">
        <w:rPr>
          <w:color w:val="000000"/>
          <w:lang w:eastAsia="uk-UA"/>
        </w:rPr>
        <w:t>ресурсний  центр</w:t>
      </w:r>
      <w:proofErr w:type="gramEnd"/>
      <w:r w:rsidRPr="0080248F">
        <w:rPr>
          <w:color w:val="000000"/>
          <w:lang w:eastAsia="uk-UA"/>
        </w:rPr>
        <w:t xml:space="preserve"> є юридичною особою, має печатку і штамп, має рахунки в органах Державного казначейства, самостійний баланс, бланк із своїм найменуванням.</w:t>
      </w:r>
    </w:p>
    <w:p w:rsidR="0080248F" w:rsidRPr="0080248F" w:rsidRDefault="0080248F" w:rsidP="0080248F">
      <w:pPr>
        <w:ind w:firstLine="709"/>
        <w:jc w:val="both"/>
        <w:rPr>
          <w:lang w:eastAsia="uk-UA"/>
        </w:rPr>
      </w:pPr>
      <w:r w:rsidRPr="0080248F">
        <w:rPr>
          <w:color w:val="000000"/>
          <w:lang w:eastAsia="uk-UA"/>
        </w:rPr>
        <w:t>1.8. Інклюзивно-ресурсний центр у своїй діяльності керується Конституцією України, Конвенцією про права осіб з інвалідністю, Законами України «Про освіту», «Про повну загальну середню освіту», «Про дошкільну освіту», постановами Кабінету Міністрів України «Про затвердження Положення про інклюзивно-ресурсний центр» від 12 липня 2017 року № 545, «</w:t>
      </w:r>
      <w:r w:rsidRPr="0080248F">
        <w:t>Деякі питання створення ресурсних центрів підтримки інклюзивної освіти та інклюзивно-ресурсних центрів»</w:t>
      </w:r>
      <w:r w:rsidRPr="0080248F">
        <w:rPr>
          <w:color w:val="000000"/>
          <w:lang w:eastAsia="uk-UA"/>
        </w:rPr>
        <w:t xml:space="preserve"> від 22 серпня 2018 року № 617</w:t>
      </w:r>
      <w:r w:rsidRPr="0080248F">
        <w:t xml:space="preserve">, «Про внесення змін до постанов Кабінету Міністрів України від 23 квітня 2003 р. № 585 і від 12 липня 2017 р. № 545» від 23 жовтня 2020 року № 983, іншими </w:t>
      </w:r>
      <w:r w:rsidRPr="0080248F">
        <w:rPr>
          <w:color w:val="000000"/>
          <w:lang w:eastAsia="uk-UA"/>
        </w:rPr>
        <w:t xml:space="preserve"> нормативно-правовими актами, в тому числі  рішеннями Засновника, уповноваженого органу управління, департаменту освіти і науки Київської обласної державної адміністрації  і цим Статутом. </w:t>
      </w:r>
    </w:p>
    <w:p w:rsidR="0080248F" w:rsidRPr="0080248F" w:rsidRDefault="0080248F" w:rsidP="0080248F">
      <w:pPr>
        <w:tabs>
          <w:tab w:val="left" w:pos="800"/>
        </w:tabs>
        <w:spacing w:before="40"/>
        <w:ind w:firstLine="697"/>
        <w:jc w:val="both"/>
        <w:rPr>
          <w:lang w:eastAsia="uk-UA"/>
        </w:rPr>
      </w:pPr>
      <w:r w:rsidRPr="0080248F">
        <w:rPr>
          <w:color w:val="000000"/>
          <w:lang w:eastAsia="uk-UA"/>
        </w:rPr>
        <w:t xml:space="preserve">1.9. Інклюзивно-ресурсний центр є неприбутковою установою та не має на меті отримання доходів. </w:t>
      </w:r>
    </w:p>
    <w:p w:rsidR="0080248F" w:rsidRPr="0080248F" w:rsidRDefault="0080248F" w:rsidP="0080248F">
      <w:pPr>
        <w:tabs>
          <w:tab w:val="left" w:pos="800"/>
        </w:tabs>
        <w:spacing w:before="40"/>
        <w:ind w:firstLine="697"/>
        <w:jc w:val="both"/>
        <w:rPr>
          <w:lang w:eastAsia="uk-UA"/>
        </w:rPr>
      </w:pPr>
      <w:r w:rsidRPr="0080248F">
        <w:rPr>
          <w:color w:val="000000"/>
          <w:lang w:eastAsia="uk-UA"/>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80248F" w:rsidRPr="0080248F" w:rsidRDefault="0080248F" w:rsidP="0080248F">
      <w:pPr>
        <w:tabs>
          <w:tab w:val="left" w:pos="800"/>
        </w:tabs>
        <w:spacing w:before="40"/>
        <w:ind w:firstLine="697"/>
        <w:jc w:val="both"/>
        <w:rPr>
          <w:lang w:eastAsia="uk-UA"/>
        </w:rPr>
      </w:pPr>
      <w:r w:rsidRPr="0080248F">
        <w:rPr>
          <w:color w:val="000000"/>
          <w:lang w:eastAsia="uk-UA"/>
        </w:rPr>
        <w:t>Доходи (</w:t>
      </w:r>
      <w:proofErr w:type="gramStart"/>
      <w:r w:rsidRPr="0080248F">
        <w:rPr>
          <w:color w:val="000000"/>
          <w:lang w:eastAsia="uk-UA"/>
        </w:rPr>
        <w:t>прибутки)  інклюзивно</w:t>
      </w:r>
      <w:proofErr w:type="gramEnd"/>
      <w:r w:rsidRPr="0080248F">
        <w:rPr>
          <w:color w:val="000000"/>
          <w:lang w:eastAsia="uk-UA"/>
        </w:rPr>
        <w:t>-ресурсного центру використовуються виключно для фінансування видатків на утримання інклюзивно-ресурсного центру, реалізації мети (цілей, завдань) та напрямів діяльності, визначених його установчими документами.</w:t>
      </w:r>
    </w:p>
    <w:p w:rsidR="0080248F" w:rsidRPr="0080248F" w:rsidRDefault="0080248F" w:rsidP="0080248F">
      <w:pPr>
        <w:ind w:firstLine="708"/>
        <w:jc w:val="both"/>
        <w:rPr>
          <w:lang w:eastAsia="uk-UA"/>
        </w:rPr>
      </w:pPr>
      <w:r w:rsidRPr="0080248F">
        <w:rPr>
          <w:color w:val="000000"/>
          <w:lang w:eastAsia="uk-UA"/>
        </w:rPr>
        <w:t xml:space="preserve">1.10.  Інклюзивно-ресурсний центр проводить діяльність з урахуванням таких принципів, як повага та сприйняття індивідуальних особливостей дітей, </w:t>
      </w:r>
      <w:proofErr w:type="gramStart"/>
      <w:r w:rsidRPr="0080248F">
        <w:rPr>
          <w:color w:val="000000"/>
          <w:lang w:eastAsia="uk-UA"/>
        </w:rPr>
        <w:t>дотримання  інтересів</w:t>
      </w:r>
      <w:proofErr w:type="gramEnd"/>
      <w:r w:rsidRPr="0080248F">
        <w:rPr>
          <w:color w:val="000000"/>
          <w:lang w:eastAsia="uk-UA"/>
        </w:rPr>
        <w:t xml:space="preserve"> дитини, недопущення дискримінації та порушення прав дитини, конфіденційність, міжвідомча співпраця.</w:t>
      </w:r>
    </w:p>
    <w:p w:rsidR="0080248F" w:rsidRPr="0080248F" w:rsidRDefault="0080248F" w:rsidP="0080248F">
      <w:pPr>
        <w:ind w:firstLine="708"/>
        <w:jc w:val="both"/>
        <w:rPr>
          <w:lang w:eastAsia="uk-UA"/>
        </w:rPr>
      </w:pPr>
      <w:r w:rsidRPr="0080248F">
        <w:rPr>
          <w:color w:val="000000"/>
          <w:lang w:eastAsia="uk-UA"/>
        </w:rPr>
        <w:t xml:space="preserve">1.11.  Інклюзивно-ресурсний центр надає послуги дітям з особливими освітніми потребами, які проживають на території Студениківської сільської ради та виховуються і навчаються у </w:t>
      </w:r>
      <w:proofErr w:type="gramStart"/>
      <w:r w:rsidRPr="0080248F">
        <w:rPr>
          <w:color w:val="000000"/>
          <w:lang w:eastAsia="uk-UA"/>
        </w:rPr>
        <w:t>її  закладах</w:t>
      </w:r>
      <w:proofErr w:type="gramEnd"/>
      <w:r w:rsidRPr="0080248F">
        <w:rPr>
          <w:color w:val="000000"/>
          <w:lang w:eastAsia="uk-UA"/>
        </w:rPr>
        <w:t xml:space="preserve"> освіти, за умови подання відповідних документів. </w:t>
      </w:r>
    </w:p>
    <w:p w:rsidR="0080248F" w:rsidRPr="0080248F" w:rsidRDefault="0080248F" w:rsidP="0080248F">
      <w:pPr>
        <w:ind w:firstLine="708"/>
        <w:jc w:val="both"/>
        <w:rPr>
          <w:lang w:eastAsia="uk-UA"/>
        </w:rPr>
      </w:pPr>
      <w:r w:rsidRPr="0080248F">
        <w:rPr>
          <w:color w:val="000000"/>
          <w:lang w:eastAsia="uk-UA"/>
        </w:rPr>
        <w:t>У разі обслуговування дітей з особливими освітніми потребами з інших адміністративно-територіальних одиниць або об’єднаних територіальних громад інклюзивно-ресурсний центр не пізніше 15 числа наступного місяця з дня звернення за допомогою чи супроводженням інформує про них уповноважений орган управління.</w:t>
      </w:r>
    </w:p>
    <w:p w:rsidR="0080248F" w:rsidRPr="0080248F" w:rsidRDefault="0080248F" w:rsidP="0080248F">
      <w:pPr>
        <w:ind w:firstLine="708"/>
        <w:jc w:val="both"/>
        <w:rPr>
          <w:lang w:eastAsia="uk-UA"/>
        </w:rPr>
      </w:pPr>
      <w:r w:rsidRPr="0080248F">
        <w:rPr>
          <w:color w:val="000000"/>
          <w:shd w:val="clear" w:color="auto" w:fill="FFFFFF"/>
          <w:lang w:eastAsia="uk-UA"/>
        </w:rPr>
        <w:t>1.12. Інклюзивно-ресурсний центр має штатний розпис, що розробляється та затверджується засновником або за його дорученням -  уповноваженим органом управління.</w:t>
      </w:r>
    </w:p>
    <w:p w:rsidR="0080248F" w:rsidRPr="0080248F" w:rsidRDefault="0080248F" w:rsidP="0080248F">
      <w:pPr>
        <w:spacing w:before="120"/>
        <w:ind w:firstLine="709"/>
        <w:jc w:val="both"/>
        <w:rPr>
          <w:lang w:eastAsia="uk-UA"/>
        </w:rPr>
      </w:pPr>
      <w:r w:rsidRPr="0080248F">
        <w:rPr>
          <w:color w:val="000000"/>
          <w:lang w:eastAsia="uk-UA"/>
        </w:rPr>
        <w:lastRenderedPageBreak/>
        <w:t>1.13.</w:t>
      </w:r>
      <w:r w:rsidRPr="0080248F">
        <w:rPr>
          <w:rFonts w:ascii="Antiqua" w:hAnsi="Antiqua"/>
          <w:b/>
          <w:bCs/>
          <w:color w:val="000000"/>
          <w:lang w:eastAsia="uk-UA"/>
        </w:rPr>
        <w:t> </w:t>
      </w:r>
      <w:r w:rsidRPr="0080248F">
        <w:rPr>
          <w:color w:val="000000"/>
          <w:lang w:eastAsia="uk-UA"/>
        </w:rPr>
        <w:t>Засновник забезпечує інклюзивно-ресурсний центр приміщенням, пристосованими для дітей з особливими освітніми потребами відповідно до вимог законодавства, у тому числі державних санітарних норм і правил та державних будівельних норм.</w:t>
      </w:r>
    </w:p>
    <w:p w:rsidR="0080248F" w:rsidRPr="0080248F" w:rsidRDefault="0080248F" w:rsidP="0080248F">
      <w:pPr>
        <w:ind w:firstLine="708"/>
        <w:jc w:val="both"/>
        <w:rPr>
          <w:lang w:eastAsia="uk-UA"/>
        </w:rPr>
      </w:pPr>
      <w:r w:rsidRPr="0080248F">
        <w:rPr>
          <w:color w:val="000000"/>
          <w:lang w:eastAsia="uk-UA"/>
        </w:rPr>
        <w:t xml:space="preserve">У такому приміщенні облаштовується приймальня, кімнати для надання індивідуальних психолого-педагогічних та корекційно-розвиткових послуг, проведення групових психолого-педагогічних занять, вчителя-логопеда, занять з лікувальної фізкультури, фахівців інклюзивно-ресурсного центру, проведення спільних засідань фахівців інклюзивно-ресурсного центру, кабінет </w:t>
      </w:r>
      <w:proofErr w:type="gramStart"/>
      <w:r w:rsidRPr="0080248F">
        <w:rPr>
          <w:color w:val="000000"/>
          <w:lang w:eastAsia="uk-UA"/>
        </w:rPr>
        <w:t>директора  інклюзивно</w:t>
      </w:r>
      <w:proofErr w:type="gramEnd"/>
      <w:r w:rsidRPr="0080248F">
        <w:rPr>
          <w:color w:val="000000"/>
          <w:lang w:eastAsia="uk-UA"/>
        </w:rPr>
        <w:t>-ресурсного центру, технічні приміщення тощо.</w:t>
      </w:r>
    </w:p>
    <w:p w:rsidR="0080248F" w:rsidRPr="0080248F" w:rsidRDefault="0080248F" w:rsidP="00C31C7B">
      <w:pPr>
        <w:ind w:firstLine="709"/>
        <w:jc w:val="both"/>
        <w:rPr>
          <w:lang w:eastAsia="uk-UA"/>
        </w:rPr>
      </w:pPr>
      <w:r w:rsidRPr="0080248F">
        <w:rPr>
          <w:color w:val="000000"/>
          <w:lang w:eastAsia="uk-UA"/>
        </w:rPr>
        <w:t>1.14.  Засновник або уповноважений ним орган управління здійснює матеріально-технічне забезпечення інклюзивно-ресурсного центру, надає необхідні будівлі з обладнанням і матеріалами, організовує будівництво і ремонт приміщень, їх господарське обслуговування.</w:t>
      </w:r>
    </w:p>
    <w:p w:rsidR="0080248F" w:rsidRPr="0080248F" w:rsidRDefault="0080248F" w:rsidP="0080248F">
      <w:pPr>
        <w:ind w:firstLine="567"/>
        <w:jc w:val="center"/>
        <w:rPr>
          <w:b/>
          <w:bCs/>
          <w:color w:val="000000"/>
          <w:lang w:eastAsia="uk-UA"/>
        </w:rPr>
      </w:pPr>
      <w:r w:rsidRPr="0080248F">
        <w:rPr>
          <w:b/>
          <w:bCs/>
          <w:color w:val="000000"/>
          <w:lang w:eastAsia="uk-UA"/>
        </w:rPr>
        <w:t xml:space="preserve">РОЗДІЛ ІІ. МЕТА ТА ЗАВДАННЯ </w:t>
      </w:r>
    </w:p>
    <w:p w:rsidR="0080248F" w:rsidRPr="0080248F" w:rsidRDefault="0080248F" w:rsidP="00C31C7B">
      <w:pPr>
        <w:ind w:firstLine="567"/>
        <w:jc w:val="center"/>
        <w:rPr>
          <w:lang w:eastAsia="uk-UA"/>
        </w:rPr>
      </w:pPr>
      <w:r w:rsidRPr="0080248F">
        <w:rPr>
          <w:b/>
          <w:bCs/>
          <w:color w:val="000000"/>
          <w:lang w:eastAsia="uk-UA"/>
        </w:rPr>
        <w:t>ІНКЛЮЗИВНО-РЕСУРСНОГО ЦЕНТРУ</w:t>
      </w:r>
      <w:r w:rsidRPr="0080248F">
        <w:rPr>
          <w:lang w:eastAsia="uk-UA"/>
        </w:rPr>
        <w:t> </w:t>
      </w:r>
    </w:p>
    <w:p w:rsidR="0080248F" w:rsidRPr="0080248F" w:rsidRDefault="0080248F" w:rsidP="0080248F">
      <w:pPr>
        <w:ind w:firstLine="709"/>
        <w:jc w:val="both"/>
        <w:rPr>
          <w:color w:val="000000"/>
          <w:lang w:eastAsia="uk-UA"/>
        </w:rPr>
      </w:pPr>
      <w:r w:rsidRPr="0080248F">
        <w:rPr>
          <w:color w:val="000000"/>
          <w:lang w:eastAsia="uk-UA"/>
        </w:rPr>
        <w:t>2.1. Інклюзивно-ресурсний центр створений з метою забезпечення права дітей з особливими освітніми потребами віком  від 2 до 18 років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загальної середньої освіти, шляхом проведення комплексної психолого-педагогічної оцінки розвитку дитини (далі – комплексна оцінка), надання психолого-педагогічних, корекційно-розвиткових послуг та  забезпечення їх системного кваліфікованого супроводу.</w:t>
      </w:r>
    </w:p>
    <w:p w:rsidR="0080248F" w:rsidRPr="0080248F" w:rsidRDefault="0080248F" w:rsidP="0080248F">
      <w:pPr>
        <w:ind w:firstLine="709"/>
        <w:jc w:val="both"/>
        <w:rPr>
          <w:lang w:eastAsia="uk-UA"/>
        </w:rPr>
      </w:pPr>
      <w:r w:rsidRPr="0080248F">
        <w:rPr>
          <w:color w:val="000000"/>
          <w:lang w:eastAsia="uk-UA"/>
        </w:rPr>
        <w:t>2.2. Відповідно до поставленої мети, основними завданнями діяльності інклюзивно-ресурсного центру є:</w:t>
      </w:r>
    </w:p>
    <w:p w:rsidR="0080248F" w:rsidRPr="0080248F" w:rsidRDefault="0080248F" w:rsidP="0080248F">
      <w:pPr>
        <w:ind w:firstLine="709"/>
        <w:jc w:val="both"/>
        <w:rPr>
          <w:lang w:eastAsia="uk-UA"/>
        </w:rPr>
      </w:pPr>
      <w:r w:rsidRPr="0080248F">
        <w:rPr>
          <w:color w:val="000000"/>
          <w:lang w:eastAsia="uk-UA"/>
        </w:rPr>
        <w:t xml:space="preserve">2.2.1. проведення комплексної оцінки з метою визначення особливих освітніх потреб дитини, в тому числі коефіцієнта її інтелекту (здійснюється практичним психологом інклюзивно-ресурсного центру), розроблення рекомендацій щодо освітньої програми, надання психолого-педагогічних та корекційно-розвиткових </w:t>
      </w:r>
      <w:proofErr w:type="gramStart"/>
      <w:r w:rsidRPr="0080248F">
        <w:rPr>
          <w:color w:val="000000"/>
          <w:lang w:eastAsia="uk-UA"/>
        </w:rPr>
        <w:t>послуг  відповідно</w:t>
      </w:r>
      <w:proofErr w:type="gramEnd"/>
      <w:r w:rsidRPr="0080248F">
        <w:rPr>
          <w:color w:val="000000"/>
          <w:lang w:eastAsia="uk-UA"/>
        </w:rPr>
        <w:t xml:space="preserve"> до потенційних можливостей дитини;</w:t>
      </w:r>
    </w:p>
    <w:p w:rsidR="0080248F" w:rsidRPr="0080248F" w:rsidRDefault="0080248F" w:rsidP="0080248F">
      <w:pPr>
        <w:ind w:firstLine="709"/>
        <w:jc w:val="both"/>
        <w:rPr>
          <w:color w:val="000000"/>
          <w:lang w:eastAsia="uk-UA"/>
        </w:rPr>
      </w:pPr>
      <w:r w:rsidRPr="0080248F">
        <w:rPr>
          <w:color w:val="000000"/>
          <w:lang w:eastAsia="uk-UA"/>
        </w:rPr>
        <w:t xml:space="preserve">2.2.2. надання психолого-педагогічних та корекційно-розвиткових </w:t>
      </w:r>
      <w:proofErr w:type="gramStart"/>
      <w:r w:rsidRPr="0080248F">
        <w:rPr>
          <w:color w:val="000000"/>
          <w:lang w:eastAsia="uk-UA"/>
        </w:rPr>
        <w:t>послуг  дітям</w:t>
      </w:r>
      <w:proofErr w:type="gramEnd"/>
      <w:r w:rsidRPr="0080248F">
        <w:rPr>
          <w:color w:val="000000"/>
          <w:lang w:eastAsia="uk-UA"/>
        </w:rPr>
        <w:t xml:space="preserve"> з особливими освітніми потребами, які навчаються у закладах дошкільної, загальної середньої  освіти  Студениківської сільської ради або проживають на території Студениківської сільської ради та не отримують відповідної допомоги ( не відвідують заклади освіти);</w:t>
      </w:r>
    </w:p>
    <w:p w:rsidR="0080248F" w:rsidRPr="0080248F" w:rsidRDefault="0080248F" w:rsidP="0080248F">
      <w:pPr>
        <w:ind w:firstLine="709"/>
        <w:jc w:val="both"/>
        <w:rPr>
          <w:lang w:eastAsia="uk-UA"/>
        </w:rPr>
      </w:pPr>
      <w:r w:rsidRPr="0080248F">
        <w:rPr>
          <w:color w:val="000000"/>
          <w:lang w:eastAsia="uk-UA"/>
        </w:rPr>
        <w:t xml:space="preserve">2.2.3. участь педагогічних працівників інклюзивно-ресурсного центру в командах психолого-педагогічного супроводу дитини з особливими освітніми потребами </w:t>
      </w:r>
      <w:proofErr w:type="gramStart"/>
      <w:r w:rsidRPr="0080248F">
        <w:rPr>
          <w:color w:val="000000"/>
          <w:lang w:eastAsia="uk-UA"/>
        </w:rPr>
        <w:t>у закладах</w:t>
      </w:r>
      <w:proofErr w:type="gramEnd"/>
      <w:r w:rsidRPr="0080248F">
        <w:rPr>
          <w:color w:val="000000"/>
          <w:lang w:eastAsia="uk-UA"/>
        </w:rPr>
        <w:t xml:space="preserve"> загальної середньої освіти Студениківської сільської ради не рідше, ніж двічі на рік;</w:t>
      </w:r>
    </w:p>
    <w:p w:rsidR="0080248F" w:rsidRPr="0080248F" w:rsidRDefault="0080248F" w:rsidP="0080248F">
      <w:pPr>
        <w:ind w:firstLine="709"/>
        <w:jc w:val="both"/>
        <w:rPr>
          <w:lang w:eastAsia="uk-UA"/>
        </w:rPr>
      </w:pPr>
      <w:r w:rsidRPr="0080248F">
        <w:rPr>
          <w:color w:val="000000"/>
          <w:lang w:eastAsia="uk-UA"/>
        </w:rPr>
        <w:t xml:space="preserve">2.2.4. ведення реєстру дітей, які пройшли комплексну оцінку і перебувають на обліку </w:t>
      </w:r>
      <w:proofErr w:type="gramStart"/>
      <w:r w:rsidRPr="0080248F">
        <w:rPr>
          <w:color w:val="000000"/>
          <w:lang w:eastAsia="uk-UA"/>
        </w:rPr>
        <w:t>в  інклюзивно</w:t>
      </w:r>
      <w:proofErr w:type="gramEnd"/>
      <w:r w:rsidRPr="0080248F">
        <w:rPr>
          <w:color w:val="000000"/>
          <w:lang w:eastAsia="uk-UA"/>
        </w:rPr>
        <w:t>-ресурсному центрі, за згодою їх батьків (одного з батьків) або законних представників на обробку персональних даних неповнолітньої дитини;</w:t>
      </w:r>
    </w:p>
    <w:p w:rsidR="0080248F" w:rsidRPr="0080248F" w:rsidRDefault="0080248F" w:rsidP="0080248F">
      <w:pPr>
        <w:ind w:firstLine="709"/>
        <w:jc w:val="both"/>
        <w:rPr>
          <w:color w:val="000000"/>
          <w:lang w:eastAsia="uk-UA"/>
        </w:rPr>
      </w:pPr>
      <w:r w:rsidRPr="0080248F">
        <w:rPr>
          <w:color w:val="000000"/>
          <w:lang w:eastAsia="uk-UA"/>
        </w:rPr>
        <w:t xml:space="preserve">2.2.5. 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w:t>
      </w:r>
      <w:proofErr w:type="gramStart"/>
      <w:r w:rsidRPr="0080248F">
        <w:rPr>
          <w:color w:val="000000"/>
          <w:lang w:eastAsia="uk-UA"/>
        </w:rPr>
        <w:t>потребами,  за</w:t>
      </w:r>
      <w:proofErr w:type="gramEnd"/>
      <w:r w:rsidRPr="0080248F">
        <w:rPr>
          <w:color w:val="000000"/>
          <w:lang w:eastAsia="uk-UA"/>
        </w:rPr>
        <w:t xml:space="preserve"> їх згодою;</w:t>
      </w:r>
    </w:p>
    <w:p w:rsidR="0080248F" w:rsidRPr="0080248F" w:rsidRDefault="0080248F" w:rsidP="0080248F">
      <w:pPr>
        <w:ind w:firstLine="709"/>
        <w:jc w:val="both"/>
        <w:rPr>
          <w:lang w:eastAsia="uk-UA"/>
        </w:rPr>
      </w:pPr>
      <w:r w:rsidRPr="0080248F">
        <w:rPr>
          <w:color w:val="000000"/>
          <w:lang w:eastAsia="uk-UA"/>
        </w:rPr>
        <w:t>2.2.6. надання консультацій та взаємодія з педагогічними працівниками закладів дошкільної, загальної середньої освіти Студениківської сільської ради з питань організації інклюзивного навчання;</w:t>
      </w:r>
    </w:p>
    <w:p w:rsidR="0080248F" w:rsidRPr="0080248F" w:rsidRDefault="0080248F" w:rsidP="0080248F">
      <w:pPr>
        <w:ind w:firstLine="709"/>
        <w:jc w:val="both"/>
        <w:rPr>
          <w:color w:val="000000"/>
          <w:lang w:eastAsia="uk-UA"/>
        </w:rPr>
      </w:pPr>
      <w:r w:rsidRPr="0080248F">
        <w:rPr>
          <w:color w:val="000000"/>
          <w:lang w:eastAsia="uk-UA"/>
        </w:rPr>
        <w:t xml:space="preserve">2.2.7. надання методичної допомоги педагогічним працівникам закладів дошкільної, загальної середньої освіти Студениківської сільської ради, батькам або законним представникам дітей з особливими освітніми потребами щодо особливостей організації надання психолого-педагогічних та корекційно-розвиткових послуг таким дітям; </w:t>
      </w:r>
    </w:p>
    <w:p w:rsidR="0080248F" w:rsidRPr="0080248F" w:rsidRDefault="0080248F" w:rsidP="0080248F">
      <w:pPr>
        <w:ind w:firstLine="709"/>
        <w:jc w:val="both"/>
        <w:rPr>
          <w:color w:val="000000"/>
          <w:lang w:eastAsia="uk-UA"/>
        </w:rPr>
      </w:pPr>
      <w:r w:rsidRPr="0080248F">
        <w:rPr>
          <w:color w:val="000000"/>
          <w:lang w:eastAsia="uk-UA"/>
        </w:rPr>
        <w:t xml:space="preserve">2.2.8. </w:t>
      </w:r>
      <w:proofErr w:type="gramStart"/>
      <w:r w:rsidRPr="0080248F">
        <w:rPr>
          <w:color w:val="000000"/>
          <w:lang w:eastAsia="uk-UA"/>
        </w:rPr>
        <w:t>консультування  батьків</w:t>
      </w:r>
      <w:proofErr w:type="gramEnd"/>
      <w:r w:rsidRPr="0080248F">
        <w:rPr>
          <w:color w:val="000000"/>
          <w:lang w:eastAsia="uk-UA"/>
        </w:rPr>
        <w:t xml:space="preserve">  або законних представників дітей з особливими освітніми потребами стосовно мережі закладів дошкільної, загальної середньої, професійної ( професійно-технічної)  освіти, інших закладів освіти, які забезпечують   здобуття повної загальної середньої освіти, та зарахування до цих закладів;</w:t>
      </w:r>
    </w:p>
    <w:p w:rsidR="0080248F" w:rsidRPr="0080248F" w:rsidRDefault="0080248F" w:rsidP="0080248F">
      <w:pPr>
        <w:ind w:firstLine="709"/>
        <w:jc w:val="both"/>
        <w:rPr>
          <w:lang w:eastAsia="uk-UA"/>
        </w:rPr>
      </w:pPr>
      <w:r w:rsidRPr="0080248F">
        <w:rPr>
          <w:color w:val="000000"/>
          <w:lang w:eastAsia="uk-UA"/>
        </w:rPr>
        <w:lastRenderedPageBreak/>
        <w:t xml:space="preserve">2.2.9. надання консультативної та психологічної допомоги, проведення бесід </w:t>
      </w:r>
      <w:proofErr w:type="gramStart"/>
      <w:r w:rsidRPr="0080248F">
        <w:rPr>
          <w:color w:val="000000"/>
          <w:lang w:eastAsia="uk-UA"/>
        </w:rPr>
        <w:t>з  батьками</w:t>
      </w:r>
      <w:proofErr w:type="gramEnd"/>
      <w:r w:rsidRPr="0080248F">
        <w:rPr>
          <w:color w:val="000000"/>
          <w:lang w:eastAsia="uk-UA"/>
        </w:rPr>
        <w:t xml:space="preserve"> (законними представниками) дітей з особливими освітніми потребами у формуванні позитивної мотивації щодо розвитку таких дітей;</w:t>
      </w:r>
    </w:p>
    <w:p w:rsidR="0080248F" w:rsidRPr="0080248F" w:rsidRDefault="0080248F" w:rsidP="0080248F">
      <w:pPr>
        <w:ind w:firstLine="709"/>
        <w:jc w:val="both"/>
        <w:rPr>
          <w:color w:val="000000"/>
          <w:lang w:eastAsia="uk-UA"/>
        </w:rPr>
      </w:pPr>
      <w:r w:rsidRPr="0080248F">
        <w:rPr>
          <w:color w:val="000000"/>
          <w:lang w:eastAsia="uk-UA"/>
        </w:rPr>
        <w:t>2.2.10. моніторинг динаміки розвитку дітей з особливими освітніми потребами шляхом взаємодії з їх батьками (законними представниками) та закладами освіти, в яких вони виховуються/навчаються;</w:t>
      </w:r>
    </w:p>
    <w:p w:rsidR="0080248F" w:rsidRPr="0080248F" w:rsidRDefault="0080248F" w:rsidP="0080248F">
      <w:pPr>
        <w:ind w:firstLine="709"/>
        <w:jc w:val="both"/>
        <w:rPr>
          <w:lang w:eastAsia="uk-UA"/>
        </w:rPr>
      </w:pPr>
      <w:r w:rsidRPr="0080248F">
        <w:rPr>
          <w:color w:val="000000"/>
          <w:lang w:eastAsia="uk-UA"/>
        </w:rPr>
        <w:t>2.2.11. </w:t>
      </w:r>
      <w:proofErr w:type="gramStart"/>
      <w:r w:rsidRPr="0080248F">
        <w:rPr>
          <w:color w:val="000000"/>
          <w:lang w:eastAsia="uk-UA"/>
        </w:rPr>
        <w:t>організація  інформаційно</w:t>
      </w:r>
      <w:proofErr w:type="gramEnd"/>
      <w:r w:rsidRPr="0080248F">
        <w:rPr>
          <w:color w:val="000000"/>
          <w:lang w:eastAsia="uk-UA"/>
        </w:rPr>
        <w:t>-просвітницької діяльності шляхом проведення конференцій, семінарів, засідань за круглим столом, тренінгів, майстер-класів з питань організації надання психолого-педагогічних та корекційно-розвиткових послуг  дітям з особливими освітніми потребами;</w:t>
      </w:r>
    </w:p>
    <w:p w:rsidR="0080248F" w:rsidRPr="0080248F" w:rsidRDefault="0080248F" w:rsidP="0080248F">
      <w:pPr>
        <w:ind w:firstLine="709"/>
        <w:jc w:val="both"/>
        <w:rPr>
          <w:color w:val="000000"/>
          <w:lang w:eastAsia="uk-UA"/>
        </w:rPr>
      </w:pPr>
      <w:r w:rsidRPr="0080248F">
        <w:rPr>
          <w:color w:val="000000"/>
          <w:lang w:eastAsia="uk-UA"/>
        </w:rPr>
        <w:t>2.2.12.</w:t>
      </w:r>
      <w:r w:rsidRPr="0080248F">
        <w:rPr>
          <w:rFonts w:ascii="Antiqua" w:hAnsi="Antiqua"/>
          <w:color w:val="000000"/>
          <w:lang w:eastAsia="uk-UA"/>
        </w:rPr>
        <w:t> </w:t>
      </w:r>
      <w:r w:rsidRPr="0080248F">
        <w:rPr>
          <w:color w:val="000000"/>
          <w:lang w:eastAsia="uk-UA"/>
        </w:rPr>
        <w:t xml:space="preserve">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щодо надання психолого-педагогічних та корекційно-розвиткових послуг дітям з особливими освітніми </w:t>
      </w:r>
      <w:proofErr w:type="gramStart"/>
      <w:r w:rsidRPr="0080248F">
        <w:rPr>
          <w:color w:val="000000"/>
          <w:lang w:eastAsia="uk-UA"/>
        </w:rPr>
        <w:t>потребами,  починаючи</w:t>
      </w:r>
      <w:proofErr w:type="gramEnd"/>
      <w:r w:rsidRPr="0080248F">
        <w:rPr>
          <w:color w:val="000000"/>
          <w:lang w:eastAsia="uk-UA"/>
        </w:rPr>
        <w:t xml:space="preserve"> з раннього віку,  в разі потреби із залученням відповідних спеціалістів;</w:t>
      </w:r>
    </w:p>
    <w:p w:rsidR="0080248F" w:rsidRPr="0080248F" w:rsidRDefault="0080248F" w:rsidP="0080248F">
      <w:pPr>
        <w:ind w:firstLine="709"/>
        <w:jc w:val="both"/>
        <w:rPr>
          <w:lang w:eastAsia="uk-UA"/>
        </w:rPr>
      </w:pPr>
      <w:r w:rsidRPr="0080248F">
        <w:rPr>
          <w:color w:val="000000"/>
          <w:lang w:eastAsia="uk-UA"/>
        </w:rPr>
        <w:t xml:space="preserve">2.2.13. підготовка звітної інформації про результати діяльності інклюзивно-ресурсного центру для Засновника, відділу дошкільної, загальної середньої, інклюзивної та позашкільної </w:t>
      </w:r>
      <w:proofErr w:type="gramStart"/>
      <w:r w:rsidRPr="0080248F">
        <w:rPr>
          <w:color w:val="000000"/>
          <w:lang w:eastAsia="uk-UA"/>
        </w:rPr>
        <w:t>освіти  департаменту</w:t>
      </w:r>
      <w:proofErr w:type="gramEnd"/>
      <w:r w:rsidRPr="0080248F">
        <w:rPr>
          <w:color w:val="000000"/>
          <w:lang w:eastAsia="uk-UA"/>
        </w:rPr>
        <w:t xml:space="preserve"> освіти і науки Київської обласної державної адміністрації, а також аналітичної інформації для центру підтримки інклюзивної освіти комунального навчального закладу Київської обласної ради «Київський обласний інститут післядипломної освіти педагогічних кадрів»;</w:t>
      </w:r>
    </w:p>
    <w:p w:rsidR="0080248F" w:rsidRPr="0080248F" w:rsidRDefault="0080248F" w:rsidP="0080248F">
      <w:pPr>
        <w:jc w:val="both"/>
        <w:rPr>
          <w:lang w:eastAsia="uk-UA"/>
        </w:rPr>
      </w:pPr>
      <w:r w:rsidRPr="0080248F">
        <w:rPr>
          <w:color w:val="000000"/>
          <w:lang w:eastAsia="uk-UA"/>
        </w:rPr>
        <w:t>          2.2.14. проведення апробації та забезпечення впровадження інноваційних освітніх технологій у діяльність інклюзивно-ресурсного центру;</w:t>
      </w:r>
    </w:p>
    <w:p w:rsidR="0080248F" w:rsidRPr="0080248F" w:rsidRDefault="0080248F" w:rsidP="0080248F">
      <w:pPr>
        <w:jc w:val="both"/>
        <w:rPr>
          <w:lang w:eastAsia="uk-UA"/>
        </w:rPr>
      </w:pPr>
      <w:r w:rsidRPr="0080248F">
        <w:rPr>
          <w:color w:val="000000"/>
          <w:lang w:eastAsia="uk-UA"/>
        </w:rPr>
        <w:t>          2.2.15. узагальнення та поширення перспективного досвіду педагогічних працівників інклюзивно-ресурсного центру;</w:t>
      </w:r>
    </w:p>
    <w:p w:rsidR="0080248F" w:rsidRPr="0080248F" w:rsidRDefault="0080248F" w:rsidP="0080248F">
      <w:pPr>
        <w:ind w:firstLine="567"/>
        <w:jc w:val="both"/>
        <w:rPr>
          <w:lang w:eastAsia="uk-UA"/>
        </w:rPr>
      </w:pPr>
      <w:r w:rsidRPr="0080248F">
        <w:rPr>
          <w:color w:val="000000"/>
          <w:lang w:eastAsia="uk-UA"/>
        </w:rPr>
        <w:t>  2.2.16. інші функції, що випливають з покладених на інклюзивно-ресурсний центр завдань.</w:t>
      </w:r>
    </w:p>
    <w:p w:rsidR="0080248F" w:rsidRPr="0080248F" w:rsidRDefault="0080248F" w:rsidP="0080248F">
      <w:pPr>
        <w:tabs>
          <w:tab w:val="left" w:pos="2805"/>
          <w:tab w:val="left" w:pos="4820"/>
        </w:tabs>
        <w:ind w:firstLine="567"/>
        <w:jc w:val="center"/>
        <w:rPr>
          <w:b/>
          <w:bCs/>
          <w:color w:val="000000"/>
          <w:lang w:eastAsia="uk-UA"/>
        </w:rPr>
      </w:pPr>
      <w:r w:rsidRPr="0080248F">
        <w:rPr>
          <w:b/>
          <w:bCs/>
          <w:color w:val="000000"/>
          <w:lang w:eastAsia="uk-UA"/>
        </w:rPr>
        <w:t xml:space="preserve">РОЗДІЛ IІІ. ПРАВА ТА ОБОВ’ЯЗКИ </w:t>
      </w:r>
    </w:p>
    <w:p w:rsidR="0080248F" w:rsidRPr="0080248F" w:rsidRDefault="0080248F" w:rsidP="0080248F">
      <w:pPr>
        <w:tabs>
          <w:tab w:val="left" w:pos="2805"/>
          <w:tab w:val="left" w:pos="4820"/>
        </w:tabs>
        <w:ind w:firstLine="567"/>
        <w:jc w:val="center"/>
        <w:rPr>
          <w:lang w:eastAsia="uk-UA"/>
        </w:rPr>
      </w:pPr>
      <w:r w:rsidRPr="0080248F">
        <w:rPr>
          <w:b/>
          <w:bCs/>
          <w:color w:val="000000"/>
          <w:lang w:eastAsia="uk-UA"/>
        </w:rPr>
        <w:t>ІНКЛЮЗИВНО-РЕСУРСНОГО ЦЕНТРУ</w:t>
      </w:r>
      <w:r w:rsidRPr="0080248F">
        <w:rPr>
          <w:lang w:eastAsia="uk-UA"/>
        </w:rPr>
        <w:t> </w:t>
      </w:r>
    </w:p>
    <w:p w:rsidR="0080248F" w:rsidRPr="0080248F" w:rsidRDefault="0080248F" w:rsidP="0080248F">
      <w:pPr>
        <w:ind w:firstLine="567"/>
        <w:jc w:val="both"/>
        <w:rPr>
          <w:lang w:eastAsia="uk-UA"/>
        </w:rPr>
      </w:pPr>
      <w:r w:rsidRPr="0080248F">
        <w:rPr>
          <w:color w:val="000000"/>
          <w:lang w:eastAsia="uk-UA"/>
        </w:rPr>
        <w:t xml:space="preserve">3.1. Інклюзивно-ресурсний центр має право: </w:t>
      </w:r>
    </w:p>
    <w:p w:rsidR="0080248F" w:rsidRPr="0080248F" w:rsidRDefault="0080248F" w:rsidP="0080248F">
      <w:pPr>
        <w:ind w:firstLine="567"/>
        <w:jc w:val="both"/>
        <w:rPr>
          <w:lang w:eastAsia="uk-UA"/>
        </w:rPr>
      </w:pPr>
      <w:r w:rsidRPr="0080248F">
        <w:rPr>
          <w:color w:val="000000"/>
          <w:lang w:eastAsia="uk-UA"/>
        </w:rPr>
        <w:t xml:space="preserve">3.1.1. звертатися </w:t>
      </w:r>
      <w:proofErr w:type="gramStart"/>
      <w:r w:rsidRPr="0080248F">
        <w:rPr>
          <w:color w:val="000000"/>
          <w:lang w:eastAsia="uk-UA"/>
        </w:rPr>
        <w:t>у порядку</w:t>
      </w:r>
      <w:proofErr w:type="gramEnd"/>
      <w:r w:rsidRPr="0080248F">
        <w:rPr>
          <w:color w:val="000000"/>
          <w:lang w:eastAsia="uk-UA"/>
        </w:rPr>
        <w:t>,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інклюзивно-ресурсний центр завдань;</w:t>
      </w:r>
    </w:p>
    <w:p w:rsidR="0080248F" w:rsidRPr="0080248F" w:rsidRDefault="0080248F" w:rsidP="0080248F">
      <w:pPr>
        <w:ind w:firstLine="567"/>
        <w:jc w:val="both"/>
        <w:rPr>
          <w:lang w:eastAsia="uk-UA"/>
        </w:rPr>
      </w:pPr>
      <w:r w:rsidRPr="0080248F">
        <w:rPr>
          <w:color w:val="000000"/>
          <w:lang w:eastAsia="uk-UA"/>
        </w:rPr>
        <w:t>3.1.2. укладати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80248F" w:rsidRPr="0080248F" w:rsidRDefault="0080248F" w:rsidP="0080248F">
      <w:pPr>
        <w:ind w:firstLine="567"/>
        <w:jc w:val="both"/>
        <w:rPr>
          <w:lang w:eastAsia="uk-UA"/>
        </w:rPr>
      </w:pPr>
      <w:r w:rsidRPr="0080248F">
        <w:rPr>
          <w:color w:val="000000"/>
          <w:lang w:eastAsia="uk-UA"/>
        </w:rPr>
        <w:t>3.1.3. здійснювати співробітництво з іноземними організаціями відповідно до законодавства;</w:t>
      </w:r>
    </w:p>
    <w:p w:rsidR="0080248F" w:rsidRPr="0080248F" w:rsidRDefault="0080248F" w:rsidP="0080248F">
      <w:pPr>
        <w:ind w:firstLine="567"/>
        <w:jc w:val="both"/>
        <w:rPr>
          <w:lang w:eastAsia="uk-UA"/>
        </w:rPr>
      </w:pPr>
      <w:r w:rsidRPr="0080248F">
        <w:rPr>
          <w:color w:val="000000"/>
          <w:lang w:eastAsia="uk-UA"/>
        </w:rPr>
        <w:t>3.1.4. залучати підприємства, установи та організації для реалізації своїх статутних завдань у визначеному законодавством порядку;</w:t>
      </w:r>
    </w:p>
    <w:p w:rsidR="0080248F" w:rsidRPr="0080248F" w:rsidRDefault="0080248F" w:rsidP="0080248F">
      <w:pPr>
        <w:ind w:firstLine="567"/>
        <w:jc w:val="both"/>
        <w:rPr>
          <w:lang w:eastAsia="uk-UA"/>
        </w:rPr>
      </w:pPr>
      <w:r w:rsidRPr="0080248F">
        <w:rPr>
          <w:color w:val="000000"/>
          <w:lang w:eastAsia="uk-UA"/>
        </w:rPr>
        <w:t>3.1.5. здійснювати інші права, що не суперечать чинному законодавству;</w:t>
      </w:r>
    </w:p>
    <w:p w:rsidR="0080248F" w:rsidRPr="0080248F" w:rsidRDefault="0080248F" w:rsidP="0080248F">
      <w:pPr>
        <w:ind w:firstLine="567"/>
        <w:jc w:val="both"/>
        <w:rPr>
          <w:lang w:eastAsia="uk-UA"/>
        </w:rPr>
      </w:pPr>
      <w:r w:rsidRPr="0080248F">
        <w:rPr>
          <w:color w:val="000000"/>
          <w:lang w:eastAsia="uk-UA"/>
        </w:rPr>
        <w:t>3.1.6. здійснювати оперативну діяльність по матеріально-технічному забезпеченню своєї роботи;</w:t>
      </w:r>
    </w:p>
    <w:p w:rsidR="0080248F" w:rsidRPr="0080248F" w:rsidRDefault="0080248F" w:rsidP="0080248F">
      <w:pPr>
        <w:ind w:firstLine="567"/>
        <w:jc w:val="both"/>
        <w:rPr>
          <w:lang w:eastAsia="uk-UA"/>
        </w:rPr>
      </w:pPr>
      <w:r w:rsidRPr="0080248F">
        <w:rPr>
          <w:color w:val="000000"/>
          <w:lang w:eastAsia="uk-UA"/>
        </w:rPr>
        <w:t>3.2. З метою якісного виконання покладених завдань інклюзивно-ресурсний центр зобов’язаний:</w:t>
      </w:r>
    </w:p>
    <w:p w:rsidR="0080248F" w:rsidRPr="0080248F" w:rsidRDefault="0080248F" w:rsidP="0080248F">
      <w:pPr>
        <w:ind w:firstLine="567"/>
        <w:jc w:val="both"/>
        <w:rPr>
          <w:lang w:eastAsia="uk-UA"/>
        </w:rPr>
      </w:pPr>
      <w:r w:rsidRPr="0080248F">
        <w:rPr>
          <w:color w:val="000000"/>
          <w:lang w:eastAsia="uk-UA"/>
        </w:rPr>
        <w:t xml:space="preserve">3.2.1. у разі виявлення складних життєвих обставин та/або ризику для життя і здоров’я дитини невідкладно інформувати службу </w:t>
      </w:r>
      <w:proofErr w:type="gramStart"/>
      <w:r w:rsidRPr="0080248F">
        <w:rPr>
          <w:color w:val="000000"/>
          <w:lang w:eastAsia="uk-UA"/>
        </w:rPr>
        <w:t>у справах</w:t>
      </w:r>
      <w:proofErr w:type="gramEnd"/>
      <w:r w:rsidRPr="0080248F">
        <w:rPr>
          <w:color w:val="000000"/>
          <w:lang w:eastAsia="uk-UA"/>
        </w:rPr>
        <w:t xml:space="preserve"> дітей та сім’ї за місцем проживання дитини, територіальний підрозділ Національної поліції;</w:t>
      </w:r>
    </w:p>
    <w:p w:rsidR="0080248F" w:rsidRPr="0080248F" w:rsidRDefault="0080248F" w:rsidP="0080248F">
      <w:pPr>
        <w:ind w:firstLine="709"/>
        <w:jc w:val="both"/>
        <w:rPr>
          <w:lang w:eastAsia="uk-UA"/>
        </w:rPr>
      </w:pPr>
      <w:r w:rsidRPr="0080248F">
        <w:rPr>
          <w:color w:val="000000"/>
          <w:lang w:eastAsia="uk-UA"/>
        </w:rPr>
        <w:t xml:space="preserve">3.2.2. вносити Засновнику, відділу дошкільної, загальної середньої, інклюзивної та позашкільної </w:t>
      </w:r>
      <w:proofErr w:type="gramStart"/>
      <w:r w:rsidRPr="0080248F">
        <w:rPr>
          <w:color w:val="000000"/>
          <w:lang w:eastAsia="uk-UA"/>
        </w:rPr>
        <w:t>освіти  департаменту</w:t>
      </w:r>
      <w:proofErr w:type="gramEnd"/>
      <w:r w:rsidRPr="0080248F">
        <w:rPr>
          <w:color w:val="000000"/>
          <w:lang w:eastAsia="uk-UA"/>
        </w:rPr>
        <w:t xml:space="preserve"> освіти і науки Київської обласної державної адміністрації, центру підтримки інклюзивної освіти комунального навчального закладу Київської обласної ради «Київський обласний інститут післядипломної освіти педагогічних кадрів» пропозиції  </w:t>
      </w:r>
      <w:r w:rsidRPr="0080248F">
        <w:rPr>
          <w:color w:val="000000"/>
          <w:lang w:eastAsia="uk-UA"/>
        </w:rPr>
        <w:lastRenderedPageBreak/>
        <w:t>щодо удосконалення діяльності інклюзивно-ресурсного центру, розвитку послуг для дітей з особливими освітніми потребами;</w:t>
      </w:r>
    </w:p>
    <w:p w:rsidR="0080248F" w:rsidRPr="0080248F" w:rsidRDefault="0080248F" w:rsidP="0080248F">
      <w:pPr>
        <w:jc w:val="both"/>
        <w:rPr>
          <w:lang w:eastAsia="uk-UA"/>
        </w:rPr>
      </w:pPr>
      <w:r w:rsidRPr="0080248F">
        <w:rPr>
          <w:color w:val="000000"/>
          <w:lang w:eastAsia="uk-UA"/>
        </w:rPr>
        <w:t xml:space="preserve">       3.2.3. залучати у разі потреби додаткових фахівців, у тому числі медичних працівників, </w:t>
      </w:r>
      <w:proofErr w:type="gramStart"/>
      <w:r w:rsidRPr="0080248F">
        <w:rPr>
          <w:color w:val="000000"/>
          <w:lang w:eastAsia="uk-UA"/>
        </w:rPr>
        <w:t>працівників  соціальних</w:t>
      </w:r>
      <w:proofErr w:type="gramEnd"/>
      <w:r w:rsidRPr="0080248F">
        <w:rPr>
          <w:color w:val="000000"/>
          <w:lang w:eastAsia="uk-UA"/>
        </w:rPr>
        <w:t xml:space="preserve">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80248F" w:rsidRPr="0080248F" w:rsidRDefault="0080248F" w:rsidP="0080248F">
      <w:pPr>
        <w:ind w:firstLine="567"/>
        <w:jc w:val="both"/>
        <w:rPr>
          <w:lang w:eastAsia="uk-UA"/>
        </w:rPr>
      </w:pPr>
      <w:r w:rsidRPr="0080248F">
        <w:rPr>
          <w:color w:val="000000"/>
          <w:lang w:eastAsia="uk-UA"/>
        </w:rPr>
        <w:t>3.2.4.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80248F" w:rsidRPr="0080248F" w:rsidRDefault="0080248F" w:rsidP="0080248F">
      <w:pPr>
        <w:jc w:val="both"/>
        <w:rPr>
          <w:lang w:eastAsia="uk-UA"/>
        </w:rPr>
      </w:pPr>
      <w:r w:rsidRPr="0080248F">
        <w:rPr>
          <w:lang w:eastAsia="uk-UA"/>
        </w:rPr>
        <w:t> </w:t>
      </w:r>
      <w:r w:rsidRPr="0080248F">
        <w:rPr>
          <w:b/>
          <w:bCs/>
          <w:color w:val="000000"/>
          <w:lang w:eastAsia="uk-UA"/>
        </w:rPr>
        <w:t>РОЗДІЛ ІV. ОРГАНІЗАЦІЯ ПРОВЕДЕННЯ КОМПЛЕКСНОЇ ОЦІНКИ</w:t>
      </w:r>
    </w:p>
    <w:p w:rsidR="0080248F" w:rsidRPr="0080248F" w:rsidRDefault="0080248F" w:rsidP="0080248F">
      <w:pPr>
        <w:ind w:firstLine="708"/>
        <w:jc w:val="both"/>
        <w:rPr>
          <w:lang w:eastAsia="uk-UA"/>
        </w:rPr>
      </w:pPr>
      <w:r w:rsidRPr="0080248F">
        <w:rPr>
          <w:color w:val="000000"/>
          <w:lang w:eastAsia="uk-UA"/>
        </w:rPr>
        <w:t>4.1. Первинний прийом батьків (одного з батьків) або законних представників дитини проводить директор інклюзивно-ресурсного центру, або уповноважені ним працівники, які визначають час та дату проведення комплексної оцінки та встановлюють наявність таких документів:</w:t>
      </w:r>
    </w:p>
    <w:p w:rsidR="0080248F" w:rsidRPr="0080248F" w:rsidRDefault="0080248F" w:rsidP="0080248F">
      <w:pPr>
        <w:ind w:firstLine="708"/>
        <w:jc w:val="both"/>
        <w:rPr>
          <w:lang w:eastAsia="uk-UA"/>
        </w:rPr>
      </w:pPr>
      <w:r w:rsidRPr="0080248F">
        <w:rPr>
          <w:color w:val="000000"/>
          <w:lang w:eastAsia="uk-UA"/>
        </w:rPr>
        <w:t>документів, що посвідчують особу батьків (одного з батьків) або законних представників;</w:t>
      </w:r>
    </w:p>
    <w:p w:rsidR="0080248F" w:rsidRPr="0080248F" w:rsidRDefault="0080248F" w:rsidP="0080248F">
      <w:pPr>
        <w:ind w:firstLine="708"/>
        <w:jc w:val="both"/>
        <w:rPr>
          <w:lang w:eastAsia="uk-UA"/>
        </w:rPr>
      </w:pPr>
      <w:r w:rsidRPr="0080248F">
        <w:rPr>
          <w:color w:val="000000"/>
          <w:lang w:eastAsia="uk-UA"/>
        </w:rPr>
        <w:t>свідоцтва про народження дитини;</w:t>
      </w:r>
    </w:p>
    <w:p w:rsidR="0080248F" w:rsidRPr="0080248F" w:rsidRDefault="0080248F" w:rsidP="0080248F">
      <w:pPr>
        <w:ind w:firstLine="708"/>
        <w:jc w:val="both"/>
        <w:rPr>
          <w:lang w:eastAsia="uk-UA"/>
        </w:rPr>
      </w:pPr>
      <w:r w:rsidRPr="0080248F">
        <w:rPr>
          <w:color w:val="000000"/>
          <w:lang w:eastAsia="uk-UA"/>
        </w:rPr>
        <w:t>індивідуальної програми реабілітації дитини з інвалідністю (у разі інвалідності);</w:t>
      </w:r>
    </w:p>
    <w:p w:rsidR="0080248F" w:rsidRPr="0080248F" w:rsidRDefault="0080248F" w:rsidP="0080248F">
      <w:pPr>
        <w:ind w:firstLine="708"/>
        <w:jc w:val="both"/>
        <w:rPr>
          <w:lang w:eastAsia="uk-UA"/>
        </w:rPr>
      </w:pPr>
      <w:r w:rsidRPr="0080248F">
        <w:rPr>
          <w:color w:val="000000"/>
          <w:lang w:eastAsia="uk-UA"/>
        </w:rPr>
        <w:t>форми первинної облікової документації № 112/0 «Історія розвитку дитини», затвердженої МОЗ, у разі потреби - довідки від психіатра.</w:t>
      </w:r>
    </w:p>
    <w:p w:rsidR="0080248F" w:rsidRPr="0080248F" w:rsidRDefault="0080248F" w:rsidP="0080248F">
      <w:pPr>
        <w:ind w:firstLine="708"/>
        <w:jc w:val="both"/>
        <w:rPr>
          <w:lang w:eastAsia="uk-UA"/>
        </w:rPr>
      </w:pPr>
      <w:r w:rsidRPr="0080248F">
        <w:rPr>
          <w:color w:val="000000"/>
          <w:lang w:eastAsia="uk-UA"/>
        </w:rPr>
        <w:t>4.2. Інклюзивно-ресурсний центр проводить комплексну оцінку не пізніше, ніж протягом місяця з моменту подання письмової заяви батьків (одного з батьків) або законних представників дитини (далі - заява) та/або її особистої заяви (для дітей віком від 16 до 18 років) щодо проведення комплексної оцінки, а також отримує письмову згоду на обробку персональних даних дитини.</w:t>
      </w:r>
    </w:p>
    <w:p w:rsidR="0080248F" w:rsidRPr="0080248F" w:rsidRDefault="0080248F" w:rsidP="0080248F">
      <w:pPr>
        <w:ind w:firstLine="708"/>
        <w:jc w:val="both"/>
        <w:rPr>
          <w:lang w:eastAsia="uk-UA"/>
        </w:rPr>
      </w:pPr>
      <w:r w:rsidRPr="0080248F">
        <w:rPr>
          <w:color w:val="000000"/>
          <w:lang w:eastAsia="uk-UA"/>
        </w:rPr>
        <w:t>4.3. У випадку, коли дитина з особливими освітніми потребами здобуває дошкільну або загальну середню освіту, до заяви можуть додаватися:</w:t>
      </w:r>
    </w:p>
    <w:p w:rsidR="0080248F" w:rsidRPr="0080248F" w:rsidRDefault="0080248F" w:rsidP="0080248F">
      <w:pPr>
        <w:ind w:firstLine="708"/>
        <w:jc w:val="both"/>
        <w:rPr>
          <w:lang w:eastAsia="uk-UA"/>
        </w:rPr>
      </w:pPr>
      <w:r w:rsidRPr="0080248F">
        <w:rPr>
          <w:color w:val="000000"/>
          <w:lang w:eastAsia="uk-UA"/>
        </w:rPr>
        <w:t>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80248F" w:rsidRPr="0080248F" w:rsidRDefault="0080248F" w:rsidP="0080248F">
      <w:pPr>
        <w:ind w:firstLine="708"/>
        <w:jc w:val="both"/>
        <w:rPr>
          <w:color w:val="000000"/>
          <w:lang w:eastAsia="uk-UA"/>
        </w:rPr>
      </w:pPr>
      <w:r w:rsidRPr="0080248F">
        <w:rPr>
          <w:color w:val="000000"/>
          <w:lang w:eastAsia="uk-UA"/>
        </w:rPr>
        <w:t>зошити з рідної мови, математики, результати навчальних досягнень (для дітей, які здобувають загальну середню освіту), малюнки, інші творчі роботи дитини;</w:t>
      </w:r>
    </w:p>
    <w:p w:rsidR="0080248F" w:rsidRPr="0080248F" w:rsidRDefault="0080248F" w:rsidP="0080248F">
      <w:pPr>
        <w:ind w:firstLine="708"/>
        <w:jc w:val="both"/>
        <w:rPr>
          <w:lang w:eastAsia="uk-UA"/>
        </w:rPr>
      </w:pPr>
      <w:r w:rsidRPr="0080248F">
        <w:t>копія протоколу засідання команди психолого-педагогічного супроводу дитини з особливими освітніми потребами із зазначенням потреби щодо продовження тривалості здобуття освіти;</w:t>
      </w:r>
    </w:p>
    <w:p w:rsidR="0080248F" w:rsidRPr="0080248F" w:rsidRDefault="0080248F" w:rsidP="0080248F">
      <w:pPr>
        <w:ind w:firstLine="708"/>
        <w:jc w:val="both"/>
        <w:rPr>
          <w:lang w:eastAsia="uk-UA"/>
        </w:rPr>
      </w:pPr>
      <w:r w:rsidRPr="0080248F">
        <w:rPr>
          <w:color w:val="000000"/>
          <w:lang w:eastAsia="uk-UA"/>
        </w:rPr>
        <w:t>документи щодо додаткових обстежень дитини.</w:t>
      </w:r>
    </w:p>
    <w:p w:rsidR="0080248F" w:rsidRPr="0080248F" w:rsidRDefault="0080248F" w:rsidP="0080248F">
      <w:pPr>
        <w:ind w:firstLine="708"/>
        <w:jc w:val="both"/>
        <w:rPr>
          <w:lang w:eastAsia="uk-UA"/>
        </w:rPr>
      </w:pPr>
      <w:r w:rsidRPr="0080248F">
        <w:rPr>
          <w:color w:val="000000"/>
          <w:lang w:eastAsia="uk-UA"/>
        </w:rPr>
        <w:t>4.4. У випадку, коли дитині з особливими освітніми потребами вже надавалися психолого-педагогічні та корекційно-розвиткові послуги, інклюзивно-ресурсному центру подаються:</w:t>
      </w:r>
    </w:p>
    <w:p w:rsidR="0080248F" w:rsidRPr="0080248F" w:rsidRDefault="0080248F" w:rsidP="0080248F">
      <w:pPr>
        <w:ind w:firstLine="708"/>
        <w:jc w:val="both"/>
        <w:rPr>
          <w:lang w:eastAsia="uk-UA"/>
        </w:rPr>
      </w:pPr>
      <w:r w:rsidRPr="0080248F">
        <w:rPr>
          <w:color w:val="000000"/>
          <w:lang w:eastAsia="uk-UA"/>
        </w:rPr>
        <w:t>попередні рекомендації щодо проведення комплексної оцінки;</w:t>
      </w:r>
    </w:p>
    <w:p w:rsidR="0080248F" w:rsidRPr="0080248F" w:rsidRDefault="0080248F" w:rsidP="0080248F">
      <w:pPr>
        <w:ind w:firstLine="708"/>
        <w:jc w:val="both"/>
        <w:rPr>
          <w:lang w:eastAsia="uk-UA"/>
        </w:rPr>
      </w:pPr>
      <w:r w:rsidRPr="0080248F">
        <w:rPr>
          <w:color w:val="000000"/>
          <w:lang w:eastAsia="uk-UA"/>
        </w:rPr>
        <w:t>висновок відповідних фахівців щодо результатів надання психолого-педагогічних та корекційно-розвиткових послуг із зазначенням динаміки розвитку дитини згідно з індивідуальною програмою розвитку.</w:t>
      </w:r>
    </w:p>
    <w:p w:rsidR="0080248F" w:rsidRPr="0080248F" w:rsidRDefault="0080248F" w:rsidP="0080248F">
      <w:pPr>
        <w:ind w:firstLine="708"/>
        <w:jc w:val="both"/>
        <w:rPr>
          <w:lang w:eastAsia="uk-UA"/>
        </w:rPr>
      </w:pPr>
      <w:r w:rsidRPr="0080248F">
        <w:rPr>
          <w:color w:val="000000"/>
          <w:lang w:eastAsia="uk-UA"/>
        </w:rPr>
        <w:t xml:space="preserve">4.5. Інклюзивно-ресурсний </w:t>
      </w:r>
      <w:proofErr w:type="gramStart"/>
      <w:r w:rsidRPr="0080248F">
        <w:rPr>
          <w:color w:val="000000"/>
          <w:lang w:eastAsia="uk-UA"/>
        </w:rPr>
        <w:t>центр  може</w:t>
      </w:r>
      <w:proofErr w:type="gramEnd"/>
      <w:r w:rsidRPr="0080248F">
        <w:rPr>
          <w:color w:val="000000"/>
          <w:lang w:eastAsia="uk-UA"/>
        </w:rPr>
        <w:t xml:space="preserve"> проводити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w:t>
      </w:r>
      <w:bookmarkStart w:id="0" w:name="_GoBack"/>
      <w:bookmarkEnd w:id="0"/>
      <w:r w:rsidRPr="0080248F">
        <w:rPr>
          <w:color w:val="000000"/>
          <w:lang w:eastAsia="uk-UA"/>
        </w:rPr>
        <w:t xml:space="preserve">конними представниками дитини за два тижні </w:t>
      </w:r>
      <w:proofErr w:type="gramStart"/>
      <w:r w:rsidRPr="0080248F">
        <w:rPr>
          <w:color w:val="000000"/>
          <w:lang w:eastAsia="uk-UA"/>
        </w:rPr>
        <w:t>до початку</w:t>
      </w:r>
      <w:proofErr w:type="gramEnd"/>
      <w:r w:rsidRPr="0080248F">
        <w:rPr>
          <w:color w:val="000000"/>
          <w:lang w:eastAsia="uk-UA"/>
        </w:rPr>
        <w:t xml:space="preserve"> її проведення.</w:t>
      </w:r>
    </w:p>
    <w:p w:rsidR="0080248F" w:rsidRPr="0080248F" w:rsidRDefault="0080248F" w:rsidP="0080248F">
      <w:pPr>
        <w:ind w:firstLine="708"/>
        <w:jc w:val="both"/>
        <w:rPr>
          <w:lang w:eastAsia="uk-UA"/>
        </w:rPr>
      </w:pPr>
      <w:r w:rsidRPr="0080248F">
        <w:rPr>
          <w:color w:val="000000"/>
          <w:lang w:eastAsia="uk-UA"/>
        </w:rPr>
        <w:t>4.6. Під час проведення комплексної оцінки фахівці інклюзивно-ресурсного центру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w:t>
      </w:r>
    </w:p>
    <w:p w:rsidR="0080248F" w:rsidRPr="0080248F" w:rsidRDefault="0080248F" w:rsidP="0080248F">
      <w:pPr>
        <w:ind w:firstLine="708"/>
        <w:jc w:val="both"/>
        <w:rPr>
          <w:lang w:eastAsia="uk-UA"/>
        </w:rPr>
      </w:pPr>
      <w:r w:rsidRPr="0080248F">
        <w:rPr>
          <w:color w:val="000000"/>
          <w:lang w:eastAsia="uk-UA"/>
        </w:rPr>
        <w:t>4.7. Участь батьків (одного з батьків) або законних представників дитини у проведенні комплексної оцінки є обов’язковою.</w:t>
      </w:r>
    </w:p>
    <w:p w:rsidR="0080248F" w:rsidRPr="0080248F" w:rsidRDefault="0080248F" w:rsidP="0080248F">
      <w:pPr>
        <w:ind w:firstLine="708"/>
        <w:jc w:val="both"/>
        <w:rPr>
          <w:lang w:eastAsia="uk-UA"/>
        </w:rPr>
      </w:pPr>
      <w:r w:rsidRPr="0080248F">
        <w:rPr>
          <w:color w:val="000000"/>
          <w:lang w:eastAsia="uk-UA"/>
        </w:rPr>
        <w:lastRenderedPageBreak/>
        <w:t>4.8. Комплексна оцінка проводиться фахівцями інклюзивно-ресурсного центру індивідуально за такими напрямами:</w:t>
      </w:r>
    </w:p>
    <w:p w:rsidR="0080248F" w:rsidRPr="0080248F" w:rsidRDefault="0080248F" w:rsidP="0080248F">
      <w:pPr>
        <w:ind w:firstLine="708"/>
        <w:jc w:val="both"/>
        <w:rPr>
          <w:lang w:eastAsia="uk-UA"/>
        </w:rPr>
      </w:pPr>
      <w:r w:rsidRPr="0080248F">
        <w:rPr>
          <w:color w:val="000000"/>
          <w:lang w:eastAsia="uk-UA"/>
        </w:rPr>
        <w:t>оцінка фізичного розвитку дитини;</w:t>
      </w:r>
    </w:p>
    <w:p w:rsidR="0080248F" w:rsidRPr="0080248F" w:rsidRDefault="0080248F" w:rsidP="0080248F">
      <w:pPr>
        <w:ind w:firstLine="708"/>
        <w:jc w:val="both"/>
        <w:rPr>
          <w:lang w:eastAsia="uk-UA"/>
        </w:rPr>
      </w:pPr>
      <w:r w:rsidRPr="0080248F">
        <w:rPr>
          <w:color w:val="000000"/>
          <w:lang w:eastAsia="uk-UA"/>
        </w:rPr>
        <w:t>оцінка мовленнєвого розвитку дитини;</w:t>
      </w:r>
    </w:p>
    <w:p w:rsidR="0080248F" w:rsidRPr="0080248F" w:rsidRDefault="0080248F" w:rsidP="0080248F">
      <w:pPr>
        <w:ind w:firstLine="708"/>
        <w:jc w:val="both"/>
        <w:rPr>
          <w:lang w:eastAsia="uk-UA"/>
        </w:rPr>
      </w:pPr>
      <w:r w:rsidRPr="0080248F">
        <w:rPr>
          <w:color w:val="000000"/>
          <w:lang w:eastAsia="uk-UA"/>
        </w:rPr>
        <w:t>оцінка когнітивної сфери дитини;</w:t>
      </w:r>
    </w:p>
    <w:p w:rsidR="0080248F" w:rsidRPr="0080248F" w:rsidRDefault="0080248F" w:rsidP="0080248F">
      <w:pPr>
        <w:ind w:firstLine="708"/>
        <w:jc w:val="both"/>
        <w:rPr>
          <w:lang w:eastAsia="uk-UA"/>
        </w:rPr>
      </w:pPr>
      <w:r w:rsidRPr="0080248F">
        <w:rPr>
          <w:color w:val="000000"/>
          <w:lang w:eastAsia="uk-UA"/>
        </w:rPr>
        <w:t>оцінка емоційно-вольової сфери дитини;</w:t>
      </w:r>
    </w:p>
    <w:p w:rsidR="0080248F" w:rsidRPr="0080248F" w:rsidRDefault="0080248F" w:rsidP="0080248F">
      <w:pPr>
        <w:ind w:firstLine="708"/>
        <w:jc w:val="both"/>
        <w:rPr>
          <w:lang w:eastAsia="uk-UA"/>
        </w:rPr>
      </w:pPr>
      <w:r w:rsidRPr="0080248F">
        <w:rPr>
          <w:color w:val="000000"/>
          <w:lang w:eastAsia="uk-UA"/>
        </w:rPr>
        <w:t>оцінка освітньої діяльності дитини.</w:t>
      </w:r>
    </w:p>
    <w:p w:rsidR="0080248F" w:rsidRPr="0080248F" w:rsidRDefault="0080248F" w:rsidP="0080248F">
      <w:pPr>
        <w:ind w:firstLine="708"/>
        <w:jc w:val="both"/>
        <w:rPr>
          <w:lang w:eastAsia="uk-UA"/>
        </w:rPr>
      </w:pPr>
      <w:r w:rsidRPr="0080248F">
        <w:rPr>
          <w:color w:val="000000"/>
          <w:lang w:eastAsia="uk-UA"/>
        </w:rPr>
        <w:t>4.9. Метою проведення оцінки фізичного розвитку дитини є визначення рівня її загального розвитку, відповідності віковим нормам, розвитку дрібної моторики, способу пересування тощо. Результати оцінки вчитель-</w:t>
      </w:r>
      <w:proofErr w:type="gramStart"/>
      <w:r w:rsidRPr="0080248F">
        <w:rPr>
          <w:color w:val="000000"/>
          <w:lang w:eastAsia="uk-UA"/>
        </w:rPr>
        <w:t>реабілітолог  зазначає</w:t>
      </w:r>
      <w:proofErr w:type="gramEnd"/>
      <w:r w:rsidRPr="0080248F">
        <w:rPr>
          <w:color w:val="000000"/>
          <w:lang w:eastAsia="uk-UA"/>
        </w:rPr>
        <w:t xml:space="preserve"> у висновку про комплексну оцінку.</w:t>
      </w:r>
    </w:p>
    <w:p w:rsidR="0080248F" w:rsidRPr="0080248F" w:rsidRDefault="0080248F" w:rsidP="0080248F">
      <w:pPr>
        <w:ind w:firstLine="708"/>
        <w:jc w:val="both"/>
        <w:rPr>
          <w:lang w:eastAsia="uk-UA"/>
        </w:rPr>
      </w:pPr>
      <w:r w:rsidRPr="0080248F">
        <w:rPr>
          <w:color w:val="000000"/>
          <w:lang w:eastAsia="uk-UA"/>
        </w:rPr>
        <w:t>4.10. 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rsidR="0080248F" w:rsidRPr="0080248F" w:rsidRDefault="0080248F" w:rsidP="0080248F">
      <w:pPr>
        <w:ind w:firstLine="708"/>
        <w:jc w:val="both"/>
        <w:rPr>
          <w:lang w:eastAsia="uk-UA"/>
        </w:rPr>
      </w:pPr>
      <w:r w:rsidRPr="0080248F">
        <w:rPr>
          <w:color w:val="000000"/>
          <w:lang w:eastAsia="uk-UA"/>
        </w:rPr>
        <w:t>4.11. 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80248F" w:rsidRPr="0080248F" w:rsidRDefault="0080248F" w:rsidP="0080248F">
      <w:pPr>
        <w:ind w:firstLine="708"/>
        <w:jc w:val="both"/>
        <w:rPr>
          <w:lang w:eastAsia="uk-UA"/>
        </w:rPr>
      </w:pPr>
      <w:r w:rsidRPr="0080248F">
        <w:rPr>
          <w:color w:val="000000"/>
          <w:lang w:eastAsia="uk-UA"/>
        </w:rPr>
        <w:t>4.12. Оцінка емоційно-вольової сфери дитини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rsidR="0080248F" w:rsidRPr="0080248F" w:rsidRDefault="0080248F" w:rsidP="0080248F">
      <w:pPr>
        <w:ind w:firstLine="708"/>
        <w:jc w:val="both"/>
        <w:rPr>
          <w:lang w:eastAsia="uk-UA"/>
        </w:rPr>
      </w:pPr>
      <w:r w:rsidRPr="0080248F">
        <w:rPr>
          <w:color w:val="000000"/>
          <w:lang w:eastAsia="uk-UA"/>
        </w:rPr>
        <w:t>4.13. Метою проведення оцінки освітньої діяльності дитини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w:t>
      </w:r>
    </w:p>
    <w:p w:rsidR="0080248F" w:rsidRPr="0080248F" w:rsidRDefault="0080248F" w:rsidP="0080248F">
      <w:pPr>
        <w:ind w:firstLine="708"/>
        <w:jc w:val="both"/>
        <w:rPr>
          <w:color w:val="000000"/>
          <w:lang w:eastAsia="uk-UA"/>
        </w:rPr>
      </w:pPr>
      <w:r w:rsidRPr="0080248F">
        <w:rPr>
          <w:color w:val="000000"/>
          <w:lang w:eastAsia="uk-UA"/>
        </w:rPr>
        <w:t>4.14. У разі потреби фахівці інклюзивно-</w:t>
      </w:r>
      <w:proofErr w:type="gramStart"/>
      <w:r w:rsidRPr="0080248F">
        <w:rPr>
          <w:color w:val="000000"/>
          <w:lang w:eastAsia="uk-UA"/>
        </w:rPr>
        <w:t>ресурсного  центру</w:t>
      </w:r>
      <w:proofErr w:type="gramEnd"/>
      <w:r w:rsidRPr="0080248F">
        <w:rPr>
          <w:color w:val="000000"/>
          <w:lang w:eastAsia="uk-UA"/>
        </w:rPr>
        <w:t xml:space="preserve">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80248F" w:rsidRPr="0080248F" w:rsidRDefault="0080248F" w:rsidP="0080248F">
      <w:pPr>
        <w:ind w:firstLine="708"/>
        <w:jc w:val="both"/>
        <w:rPr>
          <w:lang w:eastAsia="uk-UA"/>
        </w:rPr>
      </w:pPr>
      <w:r w:rsidRPr="0080248F">
        <w:rPr>
          <w:color w:val="000000"/>
          <w:lang w:eastAsia="uk-UA"/>
        </w:rPr>
        <w:t>4.15. Узагальнення результатів комплексної оцінки здійснюється на засіданні фахівців інклюзивно-ресурсного центру, які її проводили, в якому мають право брати участь батьки (один з батьків) або законні представники дитини з особливими освітніми потребами.</w:t>
      </w:r>
    </w:p>
    <w:p w:rsidR="0080248F" w:rsidRPr="0080248F" w:rsidRDefault="0080248F" w:rsidP="0080248F">
      <w:pPr>
        <w:ind w:firstLine="708"/>
        <w:jc w:val="both"/>
        <w:rPr>
          <w:color w:val="000000"/>
          <w:lang w:eastAsia="uk-UA"/>
        </w:rPr>
      </w:pPr>
      <w:r w:rsidRPr="0080248F">
        <w:rPr>
          <w:color w:val="000000"/>
          <w:lang w:eastAsia="uk-UA"/>
        </w:rPr>
        <w:t xml:space="preserve">4.16.  За результатами засідання складається висновок про комплексну оцінку, в якому зазначаються загальні дані про дитину з особливими освітніми потребами, її сім’ю (батьків (одного з батьків) або законних представників, братів, сестер), умови виховання в сім’ї, стан здоров’я дитини, найменування закладу </w:t>
      </w:r>
      <w:proofErr w:type="gramStart"/>
      <w:r w:rsidRPr="0080248F">
        <w:rPr>
          <w:color w:val="000000"/>
          <w:lang w:eastAsia="uk-UA"/>
        </w:rPr>
        <w:t>освіти,  де</w:t>
      </w:r>
      <w:proofErr w:type="gramEnd"/>
      <w:r w:rsidRPr="0080248F">
        <w:rPr>
          <w:color w:val="000000"/>
          <w:lang w:eastAsia="uk-UA"/>
        </w:rPr>
        <w:t xml:space="preserve"> навчається дитина, напрями проведення комплексної оцінки, загальні висновки, рекомендації, прізвище, ім’я, по батькові фахівців інклюзивно-ресурсного центру, які проводили оцінку. </w:t>
      </w:r>
    </w:p>
    <w:p w:rsidR="0080248F" w:rsidRPr="0080248F" w:rsidRDefault="0080248F" w:rsidP="0080248F">
      <w:pPr>
        <w:ind w:firstLine="708"/>
        <w:jc w:val="both"/>
        <w:rPr>
          <w:lang w:eastAsia="uk-UA"/>
        </w:rPr>
      </w:pPr>
      <w:r w:rsidRPr="0080248F">
        <w:rPr>
          <w:lang w:eastAsia="uk-UA"/>
        </w:rPr>
        <w:t xml:space="preserve">4.17. Фахівці інклюзивно-ресурсного центру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w:t>
      </w:r>
      <w:proofErr w:type="gramStart"/>
      <w:r w:rsidRPr="0080248F">
        <w:rPr>
          <w:lang w:eastAsia="uk-UA"/>
        </w:rPr>
        <w:t>( у</w:t>
      </w:r>
      <w:proofErr w:type="gramEnd"/>
      <w:r w:rsidRPr="0080248F">
        <w:rPr>
          <w:lang w:eastAsia="uk-UA"/>
        </w:rPr>
        <w:t xml:space="preserve"> разі здобуття дитиною дошкільної чи загальної середньої освіти).</w:t>
      </w:r>
    </w:p>
    <w:p w:rsidR="0080248F" w:rsidRPr="0080248F" w:rsidRDefault="0080248F" w:rsidP="0080248F">
      <w:pPr>
        <w:ind w:firstLine="708"/>
        <w:jc w:val="both"/>
      </w:pPr>
      <w:r w:rsidRPr="0080248F">
        <w:rPr>
          <w:lang w:eastAsia="uk-UA"/>
        </w:rPr>
        <w:t>4.18. Висновок про комплексну оцінку надається батькам (</w:t>
      </w:r>
      <w:r w:rsidRPr="0080248F">
        <w:t xml:space="preserve">одному з батьків) або законним представникам дитини з особливими освітніми </w:t>
      </w:r>
      <w:proofErr w:type="gramStart"/>
      <w:r w:rsidRPr="0080248F">
        <w:t>потребами,  за</w:t>
      </w:r>
      <w:proofErr w:type="gramEnd"/>
      <w:r w:rsidRPr="0080248F">
        <w:t xml:space="preserve"> заявою яких (якого) її проведено, у двох примірниках, один з яких подається батьками ( законними представниками) дитини до закладу освіти.</w:t>
      </w:r>
    </w:p>
    <w:p w:rsidR="0080248F" w:rsidRPr="0080248F" w:rsidRDefault="0080248F" w:rsidP="0080248F">
      <w:pPr>
        <w:ind w:firstLine="708"/>
        <w:jc w:val="both"/>
        <w:rPr>
          <w:color w:val="000000"/>
          <w:lang w:eastAsia="uk-UA"/>
        </w:rPr>
      </w:pPr>
      <w:r w:rsidRPr="0080248F">
        <w:rPr>
          <w:color w:val="000000"/>
          <w:lang w:eastAsia="uk-UA"/>
        </w:rPr>
        <w:t xml:space="preserve">4.19. Висновок про комплексну оцінку реєструється у відповідному журналі та зберігається в електронному </w:t>
      </w:r>
      <w:proofErr w:type="gramStart"/>
      <w:r w:rsidRPr="0080248F">
        <w:rPr>
          <w:color w:val="000000"/>
          <w:lang w:eastAsia="uk-UA"/>
        </w:rPr>
        <w:t>вигляді  в</w:t>
      </w:r>
      <w:proofErr w:type="gramEnd"/>
      <w:r w:rsidRPr="0080248F">
        <w:rPr>
          <w:color w:val="000000"/>
          <w:lang w:eastAsia="uk-UA"/>
        </w:rPr>
        <w:t xml:space="preserve"> інклюзивно-ресурсному центрі (сканована копія такого висновку). </w:t>
      </w:r>
    </w:p>
    <w:p w:rsidR="0080248F" w:rsidRPr="0080248F" w:rsidRDefault="0080248F" w:rsidP="0080248F">
      <w:pPr>
        <w:ind w:firstLine="708"/>
        <w:jc w:val="both"/>
        <w:rPr>
          <w:lang w:eastAsia="uk-UA"/>
        </w:rPr>
      </w:pPr>
      <w:r w:rsidRPr="0080248F">
        <w:rPr>
          <w:color w:val="000000"/>
          <w:lang w:eastAsia="uk-UA"/>
        </w:rPr>
        <w:t xml:space="preserve">Інформація про результати комплексної оцінки є конфіденційною. Обробка та захист персональних даних дітей в інклюзивно-ресурсному центрі здійснюється відповідно до вимог </w:t>
      </w:r>
      <w:hyperlink r:id="rId10" w:history="1">
        <w:r w:rsidRPr="0080248F">
          <w:rPr>
            <w:color w:val="000000"/>
            <w:lang w:eastAsia="uk-UA"/>
          </w:rPr>
          <w:t>Закону України</w:t>
        </w:r>
      </w:hyperlink>
      <w:r w:rsidRPr="0080248F">
        <w:rPr>
          <w:color w:val="000000"/>
          <w:lang w:eastAsia="uk-UA"/>
        </w:rPr>
        <w:t xml:space="preserve"> “Про захист персональних даних”.</w:t>
      </w:r>
    </w:p>
    <w:p w:rsidR="0080248F" w:rsidRPr="0080248F" w:rsidRDefault="0080248F" w:rsidP="0080248F">
      <w:pPr>
        <w:ind w:firstLine="708"/>
        <w:jc w:val="both"/>
        <w:rPr>
          <w:lang w:eastAsia="uk-UA"/>
        </w:rPr>
      </w:pPr>
      <w:r w:rsidRPr="0080248F">
        <w:rPr>
          <w:color w:val="000000"/>
          <w:lang w:eastAsia="uk-UA"/>
        </w:rPr>
        <w:t>4.20. Комплексна оцінка з підготовкою відповідного висновку проводиться протягом 10 робочих днів.</w:t>
      </w:r>
    </w:p>
    <w:p w:rsidR="0080248F" w:rsidRPr="0080248F" w:rsidRDefault="0080248F" w:rsidP="0080248F">
      <w:pPr>
        <w:ind w:firstLine="708"/>
        <w:jc w:val="both"/>
        <w:rPr>
          <w:lang w:eastAsia="uk-UA"/>
        </w:rPr>
      </w:pPr>
      <w:r w:rsidRPr="0080248F">
        <w:rPr>
          <w:color w:val="000000"/>
          <w:lang w:eastAsia="uk-UA"/>
        </w:rPr>
        <w:lastRenderedPageBreak/>
        <w:t>4.21. У разі встановлення фахівцями інклюзивно-ресурсного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p>
    <w:p w:rsidR="0080248F" w:rsidRPr="0080248F" w:rsidRDefault="0080248F" w:rsidP="0080248F">
      <w:pPr>
        <w:ind w:firstLine="708"/>
        <w:jc w:val="both"/>
        <w:rPr>
          <w:lang w:eastAsia="uk-UA"/>
        </w:rPr>
      </w:pPr>
      <w:r w:rsidRPr="0080248F">
        <w:rPr>
          <w:color w:val="000000"/>
          <w:lang w:eastAsia="uk-UA"/>
        </w:rPr>
        <w:t xml:space="preserve">4.22. Комплексна оцінка може проводитися перед зарахуванням дитини з особливими освітніми потребами </w:t>
      </w:r>
      <w:proofErr w:type="gramStart"/>
      <w:r w:rsidRPr="0080248F">
        <w:rPr>
          <w:color w:val="000000"/>
          <w:lang w:eastAsia="uk-UA"/>
        </w:rPr>
        <w:t>до закладу</w:t>
      </w:r>
      <w:proofErr w:type="gramEnd"/>
      <w:r w:rsidRPr="0080248F">
        <w:rPr>
          <w:color w:val="000000"/>
          <w:lang w:eastAsia="uk-UA"/>
        </w:rPr>
        <w:t xml:space="preserve"> дошкільної або загальної середньої освіти. З метою створення у такому закладі умов для навчання дитини її батьки (один з батьків) або законні представники звертаються </w:t>
      </w:r>
      <w:proofErr w:type="gramStart"/>
      <w:r w:rsidRPr="0080248F">
        <w:rPr>
          <w:color w:val="000000"/>
          <w:lang w:eastAsia="uk-UA"/>
        </w:rPr>
        <w:t>до інклюзивно-ресурсного центру</w:t>
      </w:r>
      <w:proofErr w:type="gramEnd"/>
      <w:r w:rsidRPr="0080248F">
        <w:rPr>
          <w:color w:val="000000"/>
          <w:lang w:eastAsia="uk-UA"/>
        </w:rPr>
        <w:t xml:space="preserve"> за шість місяців до початку навчального року.</w:t>
      </w:r>
    </w:p>
    <w:p w:rsidR="0080248F" w:rsidRPr="0080248F" w:rsidRDefault="0080248F" w:rsidP="0080248F">
      <w:pPr>
        <w:ind w:firstLine="708"/>
        <w:jc w:val="both"/>
        <w:rPr>
          <w:lang w:eastAsia="uk-UA"/>
        </w:rPr>
      </w:pPr>
      <w:r w:rsidRPr="0080248F">
        <w:rPr>
          <w:color w:val="000000"/>
          <w:lang w:eastAsia="uk-UA"/>
        </w:rPr>
        <w:t xml:space="preserve">Перед проведенням комплексної оцінки батьки (один з батьків) або законні представники дитини можуть звернутися </w:t>
      </w:r>
      <w:proofErr w:type="gramStart"/>
      <w:r w:rsidRPr="0080248F">
        <w:rPr>
          <w:color w:val="000000"/>
          <w:lang w:eastAsia="uk-UA"/>
        </w:rPr>
        <w:t>до закладу</w:t>
      </w:r>
      <w:proofErr w:type="gramEnd"/>
      <w:r w:rsidRPr="0080248F">
        <w:rPr>
          <w:color w:val="000000"/>
          <w:lang w:eastAsia="uk-UA"/>
        </w:rPr>
        <w:t xml:space="preserve"> освіти, який вони обрали, для зарахування дитини.</w:t>
      </w:r>
    </w:p>
    <w:p w:rsidR="0080248F" w:rsidRPr="0080248F" w:rsidRDefault="0080248F" w:rsidP="0080248F">
      <w:pPr>
        <w:ind w:firstLine="708"/>
        <w:jc w:val="both"/>
        <w:rPr>
          <w:color w:val="000000"/>
          <w:lang w:eastAsia="uk-UA"/>
        </w:rPr>
      </w:pPr>
      <w:r w:rsidRPr="0080248F">
        <w:rPr>
          <w:color w:val="000000"/>
          <w:lang w:eastAsia="uk-UA"/>
        </w:rPr>
        <w:t>4.23. Повторна комплексна оцінка фахівцями інклюзивно-ресурсного центру проводиться у разі:</w:t>
      </w:r>
    </w:p>
    <w:p w:rsidR="0080248F" w:rsidRPr="0080248F" w:rsidRDefault="0080248F" w:rsidP="0080248F">
      <w:pPr>
        <w:ind w:firstLine="708"/>
        <w:jc w:val="both"/>
        <w:rPr>
          <w:color w:val="000000"/>
          <w:lang w:eastAsia="uk-UA"/>
        </w:rPr>
      </w:pPr>
      <w:r w:rsidRPr="0080248F">
        <w:rPr>
          <w:color w:val="000000"/>
          <w:lang w:eastAsia="uk-UA"/>
        </w:rPr>
        <w:t xml:space="preserve">переходу дитини з особливими освітніми потребами з дошкільного закладу освіти в заклад загальної середньої освіти; переведення дитини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w:t>
      </w:r>
      <w:proofErr w:type="gramStart"/>
      <w:r w:rsidRPr="0080248F">
        <w:rPr>
          <w:color w:val="000000"/>
          <w:lang w:eastAsia="uk-UA"/>
        </w:rPr>
        <w:t>групи  закладу</w:t>
      </w:r>
      <w:proofErr w:type="gramEnd"/>
      <w:r w:rsidRPr="0080248F">
        <w:rPr>
          <w:color w:val="000000"/>
          <w:lang w:eastAsia="uk-UA"/>
        </w:rPr>
        <w:t xml:space="preserve"> дошкільної освіти або інклюзивного (спеціального) класу закладу загальної середньої  освіти; </w:t>
      </w:r>
    </w:p>
    <w:p w:rsidR="0080248F" w:rsidRPr="0080248F" w:rsidRDefault="0080248F" w:rsidP="0080248F">
      <w:pPr>
        <w:ind w:firstLine="708"/>
        <w:jc w:val="both"/>
        <w:rPr>
          <w:color w:val="000000"/>
          <w:lang w:eastAsia="uk-UA"/>
        </w:rPr>
      </w:pPr>
      <w:r w:rsidRPr="0080248F">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80248F" w:rsidRPr="0080248F" w:rsidRDefault="0080248F" w:rsidP="0080248F">
      <w:pPr>
        <w:ind w:firstLine="708"/>
        <w:jc w:val="both"/>
        <w:rPr>
          <w:lang w:eastAsia="uk-UA"/>
        </w:rPr>
      </w:pPr>
      <w:r w:rsidRPr="0080248F">
        <w:rPr>
          <w:color w:val="000000"/>
          <w:lang w:eastAsia="uk-UA"/>
        </w:rPr>
        <w:t xml:space="preserve">надання рекомендації команди психолого-педагогічного супроводу дитини з особливими освітніми потребами у закладах загальної </w:t>
      </w:r>
      <w:proofErr w:type="gramStart"/>
      <w:r w:rsidRPr="0080248F">
        <w:rPr>
          <w:color w:val="000000"/>
          <w:lang w:eastAsia="uk-UA"/>
        </w:rPr>
        <w:t>середньої  та</w:t>
      </w:r>
      <w:proofErr w:type="gramEnd"/>
      <w:r w:rsidRPr="0080248F">
        <w:rPr>
          <w:color w:val="000000"/>
          <w:lang w:eastAsia="uk-UA"/>
        </w:rPr>
        <w:t xml:space="preserve">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дитиною освітньої програми.</w:t>
      </w:r>
    </w:p>
    <w:p w:rsidR="0080248F" w:rsidRPr="0080248F" w:rsidRDefault="0080248F" w:rsidP="0080248F">
      <w:pPr>
        <w:ind w:firstLine="708"/>
        <w:jc w:val="both"/>
        <w:rPr>
          <w:lang w:eastAsia="uk-UA"/>
        </w:rPr>
      </w:pPr>
      <w:r w:rsidRPr="0080248F">
        <w:rPr>
          <w:color w:val="000000"/>
          <w:lang w:eastAsia="uk-UA"/>
        </w:rPr>
        <w:t xml:space="preserve">4.24. 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відділу дошкільної, загальної середньої, інклюзивної та позашкільної </w:t>
      </w:r>
      <w:proofErr w:type="gramStart"/>
      <w:r w:rsidRPr="0080248F">
        <w:rPr>
          <w:color w:val="000000"/>
          <w:lang w:eastAsia="uk-UA"/>
        </w:rPr>
        <w:t>освіти  департаменту</w:t>
      </w:r>
      <w:proofErr w:type="gramEnd"/>
      <w:r w:rsidRPr="0080248F">
        <w:rPr>
          <w:color w:val="000000"/>
          <w:lang w:eastAsia="uk-UA"/>
        </w:rPr>
        <w:t xml:space="preserve"> освіти і науки Київської обласної державної адміністрації або Міністерства освіти і науки України для проведення повторної комплексної оцінки республіканським, обласним  психолого-педагогічним консиліумом (далі - консиліум).</w:t>
      </w:r>
    </w:p>
    <w:p w:rsidR="0080248F" w:rsidRPr="0080248F" w:rsidRDefault="0080248F" w:rsidP="0080248F">
      <w:pPr>
        <w:ind w:firstLine="708"/>
        <w:jc w:val="both"/>
        <w:rPr>
          <w:lang w:eastAsia="uk-UA"/>
        </w:rPr>
      </w:pPr>
      <w:r w:rsidRPr="0080248F">
        <w:rPr>
          <w:color w:val="000000"/>
          <w:lang w:eastAsia="uk-UA"/>
        </w:rPr>
        <w:t>Протягом 10 робочих днів з дати звернення батьків (одного з батьків) або законних представників відділ дошкільної, загальної середньої, інклюзивної та позашкільної освіти  департаменту освіти і науки Київської обласної державної адміністрації ( Міністерство освіти і науки України)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80248F" w:rsidRPr="0080248F" w:rsidRDefault="0080248F" w:rsidP="0080248F">
      <w:pPr>
        <w:ind w:firstLine="708"/>
        <w:jc w:val="both"/>
        <w:rPr>
          <w:lang w:eastAsia="uk-UA"/>
        </w:rPr>
      </w:pPr>
      <w:r w:rsidRPr="0080248F">
        <w:rPr>
          <w:color w:val="000000"/>
          <w:lang w:eastAsia="uk-UA"/>
        </w:rPr>
        <w:t>4.25.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w:t>
      </w:r>
    </w:p>
    <w:p w:rsidR="0080248F" w:rsidRPr="0080248F" w:rsidRDefault="0080248F" w:rsidP="0080248F">
      <w:pPr>
        <w:ind w:firstLine="708"/>
        <w:jc w:val="both"/>
      </w:pPr>
      <w:r w:rsidRPr="0080248F">
        <w:rPr>
          <w:color w:val="000000"/>
          <w:lang w:eastAsia="uk-UA"/>
        </w:rPr>
        <w:t xml:space="preserve">4.26. </w:t>
      </w:r>
      <w:r w:rsidRPr="0080248F">
        <w:t>За результатами повторної комплексної оцінки складається висновок про повторну психолого-педагогічну оцінку розвитку дитини, що є основою для розроблення індивідуальної програми розвитку дитини з особливими освітніми потребами, надання їй психолого-педагогічних та корекційно-розвиткових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80248F" w:rsidRPr="0080248F" w:rsidRDefault="0080248F" w:rsidP="0080248F">
      <w:pPr>
        <w:ind w:firstLine="708"/>
        <w:jc w:val="both"/>
        <w:rPr>
          <w:lang w:eastAsia="uk-UA"/>
        </w:rPr>
      </w:pPr>
    </w:p>
    <w:p w:rsidR="0080248F" w:rsidRPr="0080248F" w:rsidRDefault="0080248F" w:rsidP="0080248F">
      <w:pPr>
        <w:ind w:firstLine="708"/>
        <w:jc w:val="center"/>
        <w:rPr>
          <w:b/>
          <w:bCs/>
          <w:color w:val="000000"/>
          <w:lang w:eastAsia="uk-UA"/>
        </w:rPr>
      </w:pPr>
      <w:r w:rsidRPr="0080248F">
        <w:rPr>
          <w:b/>
          <w:bCs/>
          <w:color w:val="000000"/>
          <w:lang w:eastAsia="uk-UA"/>
        </w:rPr>
        <w:t xml:space="preserve">РОЗДІЛ V. </w:t>
      </w:r>
      <w:proofErr w:type="gramStart"/>
      <w:r w:rsidRPr="0080248F">
        <w:rPr>
          <w:b/>
          <w:bCs/>
          <w:color w:val="000000"/>
          <w:lang w:eastAsia="uk-UA"/>
        </w:rPr>
        <w:t>ОРГАНІЗАЦІЯ  ПСИХОЛОГО</w:t>
      </w:r>
      <w:proofErr w:type="gramEnd"/>
      <w:r w:rsidRPr="0080248F">
        <w:rPr>
          <w:b/>
          <w:bCs/>
          <w:color w:val="000000"/>
          <w:lang w:eastAsia="uk-UA"/>
        </w:rPr>
        <w:t xml:space="preserve">-ПЕДАГОГІЧНОГО СУПРОВОДУ ТА НАДАННЯ ПСИХОЛОГО-ПЕДАГОГІЧНИХ ТА К5ОРЕКЦІЙНО-РОЗВИТКОВИХ  ПОСЛУГ ДИТИНІ </w:t>
      </w:r>
    </w:p>
    <w:p w:rsidR="0080248F" w:rsidRPr="0080248F" w:rsidRDefault="0080248F" w:rsidP="0080248F">
      <w:pPr>
        <w:ind w:firstLine="708"/>
        <w:jc w:val="center"/>
        <w:rPr>
          <w:lang w:eastAsia="uk-UA"/>
        </w:rPr>
      </w:pPr>
      <w:r w:rsidRPr="0080248F">
        <w:rPr>
          <w:b/>
          <w:bCs/>
          <w:color w:val="000000"/>
          <w:lang w:eastAsia="uk-UA"/>
        </w:rPr>
        <w:t>З ОСОБЛИВИМИ ОСВІТНІМИ ПОТРЕБАМИ</w:t>
      </w:r>
      <w:r w:rsidRPr="0080248F">
        <w:rPr>
          <w:lang w:eastAsia="uk-UA"/>
        </w:rPr>
        <w:t> </w:t>
      </w:r>
    </w:p>
    <w:p w:rsidR="0080248F" w:rsidRPr="0080248F" w:rsidRDefault="0080248F" w:rsidP="0080248F">
      <w:pPr>
        <w:ind w:firstLine="708"/>
        <w:jc w:val="both"/>
        <w:rPr>
          <w:color w:val="000000"/>
          <w:lang w:eastAsia="uk-UA"/>
        </w:rPr>
      </w:pPr>
      <w:r w:rsidRPr="0080248F">
        <w:rPr>
          <w:color w:val="000000"/>
          <w:lang w:eastAsia="uk-UA"/>
        </w:rPr>
        <w:t xml:space="preserve">5.1. Психолого-педагогічний супровід – це комплексна система заходів з організації освітнього процесу та розвитку дитини, передбачена індивідуальною програмою розвитку. </w:t>
      </w:r>
    </w:p>
    <w:p w:rsidR="0080248F" w:rsidRPr="0080248F" w:rsidRDefault="0080248F" w:rsidP="0080248F">
      <w:pPr>
        <w:ind w:firstLine="708"/>
        <w:jc w:val="both"/>
        <w:rPr>
          <w:color w:val="000000"/>
          <w:lang w:eastAsia="uk-UA"/>
        </w:rPr>
      </w:pPr>
      <w:r w:rsidRPr="0080248F">
        <w:rPr>
          <w:color w:val="000000"/>
          <w:lang w:eastAsia="uk-UA"/>
        </w:rPr>
        <w:lastRenderedPageBreak/>
        <w:t xml:space="preserve">Психолого-педагогічні послуги – це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w:t>
      </w:r>
      <w:proofErr w:type="gramStart"/>
      <w:r w:rsidRPr="0080248F">
        <w:rPr>
          <w:color w:val="000000"/>
          <w:lang w:eastAsia="uk-UA"/>
        </w:rPr>
        <w:t>реабілітаційних  установ</w:t>
      </w:r>
      <w:proofErr w:type="gramEnd"/>
      <w:r w:rsidRPr="0080248F">
        <w:rPr>
          <w:color w:val="000000"/>
          <w:lang w:eastAsia="uk-UA"/>
        </w:rPr>
        <w:t xml:space="preserve"> системи охорони здоров’я, соціального захисту, фахівцями інклюзивно-ресурсного центру.</w:t>
      </w:r>
    </w:p>
    <w:p w:rsidR="0080248F" w:rsidRPr="0080248F" w:rsidRDefault="0080248F" w:rsidP="0080248F">
      <w:pPr>
        <w:ind w:firstLine="708"/>
        <w:jc w:val="both"/>
        <w:rPr>
          <w:color w:val="000000"/>
          <w:lang w:eastAsia="uk-UA"/>
        </w:rPr>
      </w:pPr>
      <w:r w:rsidRPr="0080248F">
        <w:rPr>
          <w:color w:val="000000"/>
          <w:lang w:eastAsia="uk-UA"/>
        </w:rPr>
        <w:t xml:space="preserve">Корекційно-розвиткові послуги – це комплексна система заходів супроводження особи з особливими освітніми потребами у процесі навчання, що спрямовані на корекцію порушень шляхом розвитку особистості, її пізнавальної діяльності, емоційно-вольової сфери та мовлення. </w:t>
      </w:r>
    </w:p>
    <w:p w:rsidR="0080248F" w:rsidRPr="0080248F" w:rsidRDefault="0080248F" w:rsidP="0080248F">
      <w:pPr>
        <w:ind w:firstLine="708"/>
        <w:jc w:val="both"/>
        <w:rPr>
          <w:color w:val="000000"/>
          <w:lang w:eastAsia="uk-UA"/>
        </w:rPr>
      </w:pPr>
      <w:r w:rsidRPr="0080248F">
        <w:rPr>
          <w:color w:val="000000"/>
          <w:lang w:eastAsia="uk-UA"/>
        </w:rPr>
        <w:t>5.2. Психолого-педагогічний супровід, психолого-педагогічні та корекційно-розвиткові послуги спрямовані на:</w:t>
      </w:r>
    </w:p>
    <w:p w:rsidR="0080248F" w:rsidRPr="0080248F" w:rsidRDefault="0080248F" w:rsidP="0080248F">
      <w:pPr>
        <w:ind w:firstLine="708"/>
        <w:jc w:val="both"/>
        <w:rPr>
          <w:lang w:eastAsia="uk-UA"/>
        </w:rPr>
      </w:pPr>
      <w:r w:rsidRPr="0080248F">
        <w:rPr>
          <w:color w:val="000000"/>
          <w:lang w:eastAsia="uk-UA"/>
        </w:rPr>
        <w:t>- соціалізацію дітей з особливими освітніми потребами, розвиток їх самостійності та відповідних компетенцій;</w:t>
      </w:r>
    </w:p>
    <w:p w:rsidR="0080248F" w:rsidRPr="0080248F" w:rsidRDefault="0080248F" w:rsidP="0080248F">
      <w:pPr>
        <w:ind w:firstLine="708"/>
        <w:jc w:val="both"/>
        <w:rPr>
          <w:lang w:eastAsia="uk-UA"/>
        </w:rPr>
      </w:pPr>
      <w:r w:rsidRPr="0080248F">
        <w:rPr>
          <w:color w:val="000000"/>
          <w:lang w:eastAsia="uk-UA"/>
        </w:rPr>
        <w:t>- 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w:t>
      </w:r>
      <w:proofErr w:type="gramStart"/>
      <w:r w:rsidRPr="0080248F">
        <w:rPr>
          <w:color w:val="000000"/>
          <w:lang w:eastAsia="uk-UA"/>
        </w:rPr>
        <w:t>технічної)  освіти</w:t>
      </w:r>
      <w:proofErr w:type="gramEnd"/>
      <w:r w:rsidRPr="0080248F">
        <w:rPr>
          <w:color w:val="000000"/>
          <w:lang w:eastAsia="uk-UA"/>
        </w:rPr>
        <w:t xml:space="preserve"> та інших закладах освіти, які забезпечують здобуття повної загальної середньої освіти;</w:t>
      </w:r>
    </w:p>
    <w:p w:rsidR="0080248F" w:rsidRPr="0080248F" w:rsidRDefault="0080248F" w:rsidP="0080248F">
      <w:pPr>
        <w:ind w:firstLine="708"/>
        <w:jc w:val="both"/>
        <w:rPr>
          <w:lang w:eastAsia="uk-UA"/>
        </w:rPr>
      </w:pPr>
      <w:r w:rsidRPr="0080248F">
        <w:rPr>
          <w:color w:val="000000"/>
          <w:lang w:eastAsia="uk-UA"/>
        </w:rPr>
        <w:t>- розвиток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80248F" w:rsidRPr="0080248F" w:rsidRDefault="0080248F" w:rsidP="0080248F">
      <w:pPr>
        <w:ind w:firstLine="708"/>
        <w:jc w:val="both"/>
        <w:rPr>
          <w:color w:val="000000"/>
          <w:lang w:eastAsia="uk-UA"/>
        </w:rPr>
      </w:pPr>
      <w:r w:rsidRPr="0080248F">
        <w:rPr>
          <w:color w:val="000000"/>
          <w:lang w:eastAsia="uk-UA"/>
        </w:rPr>
        <w:t>5.3. За результатами комплексної оцінки фахівці інклюзивно-ресурсного центру:</w:t>
      </w:r>
    </w:p>
    <w:p w:rsidR="0080248F" w:rsidRPr="0080248F" w:rsidRDefault="0080248F" w:rsidP="0080248F">
      <w:pPr>
        <w:ind w:firstLine="708"/>
        <w:jc w:val="both"/>
        <w:rPr>
          <w:lang w:eastAsia="uk-UA"/>
        </w:rPr>
      </w:pPr>
      <w:r w:rsidRPr="0080248F">
        <w:rPr>
          <w:color w:val="000000"/>
          <w:lang w:eastAsia="uk-UA"/>
        </w:rPr>
        <w:t xml:space="preserve">-  визначають напрями </w:t>
      </w:r>
      <w:proofErr w:type="gramStart"/>
      <w:r w:rsidRPr="0080248F">
        <w:rPr>
          <w:color w:val="000000"/>
          <w:lang w:eastAsia="uk-UA"/>
        </w:rPr>
        <w:t>та  обсяг</w:t>
      </w:r>
      <w:proofErr w:type="gramEnd"/>
      <w:r w:rsidRPr="0080248F">
        <w:rPr>
          <w:color w:val="000000"/>
          <w:lang w:eastAsia="uk-UA"/>
        </w:rPr>
        <w:t xml:space="preserve"> психолого-педагогічних та корекційно-розвиткових послуг, які надаються  дітям з особливими освітніми потребами (для дитини з інвалідністю - з урахуванням індивідуальної програми реабілітації) та забезпечують їх надання шляхом проведення індивідуальних і групових занять;</w:t>
      </w:r>
    </w:p>
    <w:p w:rsidR="0080248F" w:rsidRPr="0080248F" w:rsidRDefault="0080248F" w:rsidP="0080248F">
      <w:pPr>
        <w:ind w:firstLine="708"/>
        <w:jc w:val="both"/>
        <w:rPr>
          <w:lang w:eastAsia="uk-UA"/>
        </w:rPr>
      </w:pPr>
      <w:r w:rsidRPr="0080248F">
        <w:rPr>
          <w:color w:val="000000"/>
          <w:lang w:eastAsia="uk-UA"/>
        </w:rPr>
        <w:t xml:space="preserve">- надають рекомендації щодо складання, виконання, коригування індивідуальної програми розвитку в частині надання психолого-педагогічних та корекційно-розвиткових </w:t>
      </w:r>
      <w:proofErr w:type="gramStart"/>
      <w:r w:rsidRPr="0080248F">
        <w:rPr>
          <w:color w:val="000000"/>
          <w:lang w:eastAsia="uk-UA"/>
        </w:rPr>
        <w:t>послуг,  змісту</w:t>
      </w:r>
      <w:proofErr w:type="gramEnd"/>
      <w:r w:rsidRPr="0080248F">
        <w:rPr>
          <w:color w:val="000000"/>
          <w:lang w:eastAsia="uk-UA"/>
        </w:rPr>
        <w:t>, форм та методів навчання відповідно до потенційних можливостей дитини, створення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w:t>
      </w:r>
    </w:p>
    <w:p w:rsidR="0080248F" w:rsidRPr="0080248F" w:rsidRDefault="0080248F" w:rsidP="0080248F">
      <w:pPr>
        <w:ind w:firstLine="708"/>
        <w:jc w:val="both"/>
        <w:rPr>
          <w:lang w:eastAsia="uk-UA"/>
        </w:rPr>
      </w:pPr>
      <w:r w:rsidRPr="0080248F">
        <w:rPr>
          <w:color w:val="000000"/>
          <w:lang w:eastAsia="uk-UA"/>
        </w:rPr>
        <w:t xml:space="preserve">5.4. Психолого-педагогічні та корекційно-розвиткові </w:t>
      </w:r>
      <w:proofErr w:type="gramStart"/>
      <w:r w:rsidRPr="0080248F">
        <w:rPr>
          <w:color w:val="000000"/>
          <w:lang w:eastAsia="uk-UA"/>
        </w:rPr>
        <w:t>послуги  надаються</w:t>
      </w:r>
      <w:proofErr w:type="gramEnd"/>
      <w:r w:rsidRPr="0080248F">
        <w:rPr>
          <w:color w:val="000000"/>
          <w:lang w:eastAsia="uk-UA"/>
        </w:rPr>
        <w:t xml:space="preserve"> дітям з особливими освітніми потребами, які навчаються в  закладах дошкільної, загальної середньої, професійної (професійно-технічної) освіти та інших закладах освіти, які забезпечують здобуття повної загальної середньої освіти, і не отримують відповідної допомоги.</w:t>
      </w:r>
    </w:p>
    <w:p w:rsidR="0080248F" w:rsidRPr="0080248F" w:rsidRDefault="0080248F" w:rsidP="0080248F">
      <w:pPr>
        <w:ind w:firstLine="708"/>
        <w:jc w:val="both"/>
        <w:rPr>
          <w:color w:val="000000"/>
          <w:lang w:eastAsia="uk-UA"/>
        </w:rPr>
      </w:pPr>
      <w:r w:rsidRPr="0080248F">
        <w:rPr>
          <w:color w:val="000000"/>
          <w:lang w:eastAsia="uk-UA"/>
        </w:rPr>
        <w:t xml:space="preserve">5.5.  Тривалість робочого тижня педагогічних працівників інклюзивно-ресурсного центру становить 40 годин, що становить тарифну ставку, з яких педагогічне навантаження фахівців інклюзивно-ресурсного центру, які надають психолого-педагогічні та корекційно-розвиткові послуги дітям з особливими освітніми потребами, становить 18 годин на </w:t>
      </w:r>
      <w:proofErr w:type="gramStart"/>
      <w:r w:rsidRPr="0080248F">
        <w:rPr>
          <w:color w:val="000000"/>
          <w:lang w:eastAsia="uk-UA"/>
        </w:rPr>
        <w:t>тиждень  для</w:t>
      </w:r>
      <w:proofErr w:type="gramEnd"/>
      <w:r w:rsidRPr="0080248F">
        <w:rPr>
          <w:color w:val="000000"/>
          <w:lang w:eastAsia="uk-UA"/>
        </w:rPr>
        <w:t xml:space="preserve"> безпосередньої роботи з такими дітьми. Крім того, фахівці інклюзивно-ресурсного центру проводять інші види діяльності, зокрема, надають консультації батькам (законним представникам) дітей, педагогічним працівникам, які беруть участь в інклюзивному навчанні, тощо.</w:t>
      </w:r>
    </w:p>
    <w:p w:rsidR="0080248F" w:rsidRPr="0080248F" w:rsidRDefault="0080248F" w:rsidP="0080248F">
      <w:pPr>
        <w:rPr>
          <w:lang w:eastAsia="uk-UA"/>
        </w:rPr>
      </w:pPr>
      <w:r w:rsidRPr="0080248F">
        <w:rPr>
          <w:b/>
          <w:bCs/>
          <w:color w:val="000000"/>
          <w:lang w:eastAsia="uk-UA"/>
        </w:rPr>
        <w:t>РОЗДІЛ VІ. УПРАВЛІННЯ ЦЕНТРОМ</w:t>
      </w:r>
      <w:r w:rsidRPr="0080248F">
        <w:rPr>
          <w:lang w:eastAsia="uk-UA"/>
        </w:rPr>
        <w:t> </w:t>
      </w:r>
    </w:p>
    <w:p w:rsidR="0080248F" w:rsidRPr="0080248F" w:rsidRDefault="0080248F" w:rsidP="0080248F">
      <w:pPr>
        <w:ind w:firstLine="709"/>
        <w:jc w:val="both"/>
        <w:rPr>
          <w:lang w:eastAsia="uk-UA"/>
        </w:rPr>
      </w:pPr>
      <w:r w:rsidRPr="0080248F">
        <w:rPr>
          <w:color w:val="000000"/>
          <w:lang w:eastAsia="uk-UA"/>
        </w:rPr>
        <w:t>6.1. Управління Центром здійснюється відповідно до цього Статуту та діючого законодавства.</w:t>
      </w:r>
    </w:p>
    <w:p w:rsidR="0080248F" w:rsidRPr="0080248F" w:rsidRDefault="0080248F" w:rsidP="0080248F">
      <w:pPr>
        <w:ind w:firstLine="709"/>
        <w:jc w:val="both"/>
        <w:rPr>
          <w:lang w:eastAsia="uk-UA"/>
        </w:rPr>
      </w:pPr>
      <w:r w:rsidRPr="0080248F">
        <w:rPr>
          <w:color w:val="000000"/>
          <w:lang w:eastAsia="uk-UA"/>
        </w:rPr>
        <w:t>6.2. Засновник:</w:t>
      </w:r>
    </w:p>
    <w:p w:rsidR="0080248F" w:rsidRPr="0080248F" w:rsidRDefault="0080248F" w:rsidP="0080248F">
      <w:pPr>
        <w:ind w:firstLine="709"/>
        <w:jc w:val="both"/>
        <w:rPr>
          <w:lang w:eastAsia="uk-UA"/>
        </w:rPr>
      </w:pPr>
      <w:r w:rsidRPr="0080248F">
        <w:rPr>
          <w:color w:val="000000"/>
          <w:lang w:eastAsia="uk-UA"/>
        </w:rPr>
        <w:t>6.2.1. приймає рішення про створення, реорганізацію та ліквідацію інклюзивно-ресурсного центру;</w:t>
      </w:r>
    </w:p>
    <w:p w:rsidR="0080248F" w:rsidRPr="0080248F" w:rsidRDefault="0080248F" w:rsidP="0080248F">
      <w:pPr>
        <w:ind w:firstLine="709"/>
        <w:jc w:val="both"/>
        <w:rPr>
          <w:lang w:eastAsia="uk-UA"/>
        </w:rPr>
      </w:pPr>
      <w:r w:rsidRPr="0080248F">
        <w:rPr>
          <w:color w:val="000000"/>
          <w:lang w:eastAsia="uk-UA"/>
        </w:rPr>
        <w:t xml:space="preserve">6.2.2. затверджує Статут інклюзивно-ресурсного центру та, за </w:t>
      </w:r>
      <w:proofErr w:type="gramStart"/>
      <w:r w:rsidRPr="0080248F">
        <w:rPr>
          <w:color w:val="000000"/>
          <w:lang w:eastAsia="uk-UA"/>
        </w:rPr>
        <w:t>потребою,  вносить</w:t>
      </w:r>
      <w:proofErr w:type="gramEnd"/>
      <w:r w:rsidRPr="0080248F">
        <w:rPr>
          <w:color w:val="000000"/>
          <w:lang w:eastAsia="uk-UA"/>
        </w:rPr>
        <w:t xml:space="preserve"> до нього зміни;</w:t>
      </w:r>
    </w:p>
    <w:p w:rsidR="0080248F" w:rsidRPr="0080248F" w:rsidRDefault="0080248F" w:rsidP="0080248F">
      <w:pPr>
        <w:ind w:firstLine="709"/>
        <w:jc w:val="both"/>
        <w:rPr>
          <w:lang w:eastAsia="uk-UA"/>
        </w:rPr>
      </w:pPr>
      <w:r w:rsidRPr="0080248F">
        <w:rPr>
          <w:color w:val="000000"/>
          <w:lang w:eastAsia="uk-UA"/>
        </w:rPr>
        <w:t>6.2.3. здійснює діяльність в межах своїх повноважень згідно чинного законодавства;</w:t>
      </w:r>
    </w:p>
    <w:p w:rsidR="0080248F" w:rsidRPr="0080248F" w:rsidRDefault="0080248F" w:rsidP="0080248F">
      <w:pPr>
        <w:ind w:firstLine="709"/>
        <w:jc w:val="both"/>
        <w:rPr>
          <w:lang w:eastAsia="uk-UA"/>
        </w:rPr>
      </w:pPr>
      <w:r w:rsidRPr="0080248F">
        <w:rPr>
          <w:color w:val="000000"/>
          <w:lang w:eastAsia="uk-UA"/>
        </w:rPr>
        <w:t>6.2.4. заслуховує звіт про діяльність інклюзивно-ресурсного центру;</w:t>
      </w:r>
    </w:p>
    <w:p w:rsidR="0080248F" w:rsidRPr="0080248F" w:rsidRDefault="0080248F" w:rsidP="0080248F">
      <w:pPr>
        <w:ind w:firstLine="709"/>
        <w:jc w:val="both"/>
        <w:rPr>
          <w:lang w:eastAsia="uk-UA"/>
        </w:rPr>
      </w:pPr>
      <w:r w:rsidRPr="0080248F">
        <w:rPr>
          <w:color w:val="000000"/>
          <w:lang w:eastAsia="uk-UA"/>
        </w:rPr>
        <w:t>6.2.5. визначає граничну чисельність працівників інклюзивно-ресурсного центру;</w:t>
      </w:r>
    </w:p>
    <w:p w:rsidR="0080248F" w:rsidRPr="0080248F" w:rsidRDefault="0080248F" w:rsidP="0080248F">
      <w:pPr>
        <w:ind w:firstLine="709"/>
        <w:jc w:val="both"/>
        <w:rPr>
          <w:color w:val="000000"/>
          <w:lang w:eastAsia="uk-UA"/>
        </w:rPr>
      </w:pPr>
      <w:r w:rsidRPr="0080248F">
        <w:rPr>
          <w:color w:val="000000"/>
          <w:lang w:eastAsia="uk-UA"/>
        </w:rPr>
        <w:lastRenderedPageBreak/>
        <w:t>6.2.6. організовує та проводить конкурси на зайняття вакантної посади директора інклюзивно-ресурсного центру;</w:t>
      </w:r>
    </w:p>
    <w:p w:rsidR="0080248F" w:rsidRPr="0080248F" w:rsidRDefault="0080248F" w:rsidP="0080248F">
      <w:pPr>
        <w:ind w:firstLine="709"/>
        <w:jc w:val="both"/>
        <w:rPr>
          <w:lang w:eastAsia="uk-UA"/>
        </w:rPr>
      </w:pPr>
      <w:r w:rsidRPr="0080248F">
        <w:rPr>
          <w:color w:val="000000"/>
          <w:lang w:eastAsia="uk-UA"/>
        </w:rPr>
        <w:t>6.2.7. затверджує кошториси, штатний розпис та графік роботи інклюзивно-ресурсного центру.</w:t>
      </w:r>
    </w:p>
    <w:p w:rsidR="0080248F" w:rsidRPr="0080248F" w:rsidRDefault="0080248F" w:rsidP="0080248F">
      <w:pPr>
        <w:ind w:firstLine="709"/>
        <w:jc w:val="both"/>
        <w:rPr>
          <w:lang w:eastAsia="uk-UA"/>
        </w:rPr>
      </w:pPr>
      <w:r w:rsidRPr="0080248F">
        <w:rPr>
          <w:color w:val="000000"/>
          <w:lang w:eastAsia="uk-UA"/>
        </w:rPr>
        <w:t>6.2.8. залучає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інклюзивно-ресурсного центру.</w:t>
      </w:r>
    </w:p>
    <w:p w:rsidR="0080248F" w:rsidRPr="0080248F" w:rsidRDefault="0080248F" w:rsidP="0080248F">
      <w:pPr>
        <w:ind w:firstLine="709"/>
        <w:jc w:val="both"/>
        <w:rPr>
          <w:color w:val="000000"/>
          <w:lang w:eastAsia="uk-UA"/>
        </w:rPr>
      </w:pPr>
      <w:r w:rsidRPr="0080248F">
        <w:rPr>
          <w:color w:val="000000"/>
          <w:lang w:eastAsia="uk-UA"/>
        </w:rPr>
        <w:t>6.2.9. забезпечує створення матеріально-технічних умов, необхідних для функціонування інклюзивно-ресурсного центру та організації інклюзивного навчання.</w:t>
      </w:r>
    </w:p>
    <w:p w:rsidR="0080248F" w:rsidRPr="0080248F" w:rsidRDefault="0080248F" w:rsidP="0080248F">
      <w:pPr>
        <w:ind w:firstLine="709"/>
        <w:jc w:val="both"/>
        <w:rPr>
          <w:lang w:eastAsia="uk-UA"/>
        </w:rPr>
      </w:pPr>
      <w:r w:rsidRPr="0080248F">
        <w:rPr>
          <w:color w:val="000000"/>
          <w:lang w:eastAsia="uk-UA"/>
        </w:rPr>
        <w:t>6.</w:t>
      </w:r>
      <w:proofErr w:type="gramStart"/>
      <w:r w:rsidRPr="0080248F">
        <w:rPr>
          <w:color w:val="000000"/>
          <w:lang w:eastAsia="uk-UA"/>
        </w:rPr>
        <w:t>3.Уповноважений</w:t>
      </w:r>
      <w:proofErr w:type="gramEnd"/>
      <w:r w:rsidRPr="0080248F">
        <w:rPr>
          <w:color w:val="000000"/>
          <w:lang w:eastAsia="uk-UA"/>
        </w:rPr>
        <w:t xml:space="preserve"> орган управління  проводить моніторинг виконання рекомендацій інклюзивно-ресурсного центру в підпорядкованих йому закладах освіти.</w:t>
      </w:r>
    </w:p>
    <w:p w:rsidR="0080248F" w:rsidRPr="0080248F" w:rsidRDefault="0080248F" w:rsidP="0080248F">
      <w:pPr>
        <w:ind w:firstLine="709"/>
        <w:jc w:val="both"/>
        <w:rPr>
          <w:lang w:eastAsia="uk-UA"/>
        </w:rPr>
      </w:pPr>
      <w:r w:rsidRPr="0080248F">
        <w:rPr>
          <w:color w:val="000000"/>
          <w:lang w:eastAsia="uk-UA"/>
        </w:rPr>
        <w:t xml:space="preserve">6.4 Керівництво діяльності інклюзивно-ресурсного центру здійснює директор, який призначається на посаду строком на три роки на конкурсній основі та звільняється з посади засновником за погодженням з відділом дошкільної, загальної середньої, інклюзивної та позашкільної </w:t>
      </w:r>
      <w:proofErr w:type="gramStart"/>
      <w:r w:rsidRPr="0080248F">
        <w:rPr>
          <w:color w:val="000000"/>
          <w:lang w:eastAsia="uk-UA"/>
        </w:rPr>
        <w:t>освіти  департаменту</w:t>
      </w:r>
      <w:proofErr w:type="gramEnd"/>
      <w:r w:rsidRPr="0080248F">
        <w:rPr>
          <w:color w:val="000000"/>
          <w:lang w:eastAsia="uk-UA"/>
        </w:rPr>
        <w:t xml:space="preserve"> освіти і науки Київської обласної державної адміністрації.  </w:t>
      </w:r>
    </w:p>
    <w:p w:rsidR="0080248F" w:rsidRPr="0080248F" w:rsidRDefault="0080248F" w:rsidP="0080248F">
      <w:pPr>
        <w:ind w:firstLine="709"/>
        <w:jc w:val="both"/>
        <w:rPr>
          <w:lang w:eastAsia="uk-UA"/>
        </w:rPr>
      </w:pPr>
      <w:proofErr w:type="gramStart"/>
      <w:r w:rsidRPr="0080248F">
        <w:rPr>
          <w:color w:val="000000"/>
          <w:lang w:eastAsia="uk-UA"/>
        </w:rPr>
        <w:t>На посаду</w:t>
      </w:r>
      <w:proofErr w:type="gramEnd"/>
      <w:r w:rsidRPr="0080248F">
        <w:rPr>
          <w:color w:val="000000"/>
          <w:lang w:eastAsia="uk-UA"/>
        </w:rPr>
        <w:t xml:space="preserve"> директора інклюзивно-ресурсного центру призначається особа, яка має вищу освіту не нижче ступеня магістра або освітньо-кваліфікаційного рівня спеціаліста за напрямами «Спеціальна освіта», «Корекційна освіта», «Дефектологія» або «Психологія» («Практична психологія») та стаж роботи не менше п’яти років за фахом.</w:t>
      </w:r>
    </w:p>
    <w:p w:rsidR="0080248F" w:rsidRPr="0080248F" w:rsidRDefault="0080248F" w:rsidP="0080248F">
      <w:pPr>
        <w:tabs>
          <w:tab w:val="left" w:pos="3960"/>
        </w:tabs>
        <w:ind w:firstLine="709"/>
        <w:jc w:val="both"/>
        <w:rPr>
          <w:color w:val="000000"/>
          <w:lang w:eastAsia="uk-UA"/>
        </w:rPr>
      </w:pPr>
      <w:r w:rsidRPr="0080248F">
        <w:rPr>
          <w:color w:val="000000"/>
          <w:lang w:eastAsia="uk-UA"/>
        </w:rPr>
        <w:t xml:space="preserve">Термін перебування на посаді, права, обов’язки і відповідальність директора, умови його матеріального забезпечення, інші умови призначення визначаються контрактом. </w:t>
      </w:r>
    </w:p>
    <w:p w:rsidR="0080248F" w:rsidRPr="0080248F" w:rsidRDefault="0080248F" w:rsidP="0080248F">
      <w:pPr>
        <w:tabs>
          <w:tab w:val="left" w:pos="3960"/>
        </w:tabs>
        <w:ind w:firstLine="709"/>
        <w:jc w:val="both"/>
        <w:rPr>
          <w:lang w:eastAsia="uk-UA"/>
        </w:rPr>
      </w:pPr>
      <w:r w:rsidRPr="0080248F">
        <w:rPr>
          <w:color w:val="000000"/>
          <w:lang w:eastAsia="uk-UA"/>
        </w:rPr>
        <w:t>6.5. Директора інклюзивно-ресурсного центру може бути звільнено достроково відповідно до чинного законодавства.</w:t>
      </w:r>
    </w:p>
    <w:p w:rsidR="0080248F" w:rsidRPr="0080248F" w:rsidRDefault="0080248F" w:rsidP="0080248F">
      <w:pPr>
        <w:tabs>
          <w:tab w:val="left" w:pos="3960"/>
        </w:tabs>
        <w:ind w:firstLine="709"/>
        <w:jc w:val="both"/>
        <w:rPr>
          <w:lang w:eastAsia="uk-UA"/>
        </w:rPr>
      </w:pPr>
      <w:r w:rsidRPr="0080248F">
        <w:rPr>
          <w:color w:val="000000"/>
          <w:lang w:eastAsia="uk-UA"/>
        </w:rPr>
        <w:t>6.6. Директор інклюзивно-ресурсного центру:</w:t>
      </w:r>
    </w:p>
    <w:p w:rsidR="0080248F" w:rsidRPr="0080248F" w:rsidRDefault="0080248F" w:rsidP="0080248F">
      <w:pPr>
        <w:ind w:firstLine="709"/>
        <w:jc w:val="both"/>
        <w:rPr>
          <w:lang w:eastAsia="uk-UA"/>
        </w:rPr>
      </w:pPr>
      <w:r w:rsidRPr="0080248F">
        <w:rPr>
          <w:color w:val="000000"/>
          <w:lang w:eastAsia="uk-UA"/>
        </w:rPr>
        <w:t>6.6.1. планує та організовує роботу інклюзивно-ресурсного центру, видає відповідно до компетенції накази, контролює їх виконання, затверджує посадові інструкції фахівців інклюзивно-ресурсного центру;</w:t>
      </w:r>
    </w:p>
    <w:p w:rsidR="0080248F" w:rsidRPr="0080248F" w:rsidRDefault="0080248F" w:rsidP="0080248F">
      <w:pPr>
        <w:ind w:firstLine="709"/>
        <w:jc w:val="both"/>
        <w:rPr>
          <w:color w:val="000000"/>
          <w:lang w:eastAsia="uk-UA"/>
        </w:rPr>
      </w:pPr>
      <w:r w:rsidRPr="0080248F">
        <w:rPr>
          <w:color w:val="000000"/>
          <w:lang w:eastAsia="uk-UA"/>
        </w:rPr>
        <w:t>6.6.2. призначає на посади фахівців інклюзивно-ресурсного центру на конкурсній основі та звільняє їх з посад відповідно до законодавства;</w:t>
      </w:r>
    </w:p>
    <w:p w:rsidR="0080248F" w:rsidRPr="0080248F" w:rsidRDefault="0080248F" w:rsidP="0080248F">
      <w:pPr>
        <w:ind w:firstLine="709"/>
        <w:jc w:val="both"/>
        <w:rPr>
          <w:lang w:eastAsia="uk-UA"/>
        </w:rPr>
      </w:pPr>
      <w:r w:rsidRPr="0080248F">
        <w:rPr>
          <w:color w:val="000000"/>
          <w:lang w:eastAsia="uk-UA"/>
        </w:rPr>
        <w:t xml:space="preserve">6.6.3. створює належні умови для продуктивної праці фахівців інклюзивно-ресурсного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w:t>
      </w:r>
      <w:proofErr w:type="gramStart"/>
      <w:r w:rsidRPr="0080248F">
        <w:rPr>
          <w:color w:val="000000"/>
          <w:lang w:eastAsia="uk-UA"/>
        </w:rPr>
        <w:t>послуг  дітям</w:t>
      </w:r>
      <w:proofErr w:type="gramEnd"/>
      <w:r w:rsidRPr="0080248F">
        <w:rPr>
          <w:color w:val="000000"/>
          <w:lang w:eastAsia="uk-UA"/>
        </w:rPr>
        <w:t xml:space="preserve"> з особливими освітніми потребами;</w:t>
      </w:r>
    </w:p>
    <w:p w:rsidR="0080248F" w:rsidRPr="0080248F" w:rsidRDefault="0080248F" w:rsidP="0080248F">
      <w:pPr>
        <w:ind w:firstLine="709"/>
        <w:jc w:val="both"/>
        <w:rPr>
          <w:lang w:eastAsia="uk-UA"/>
        </w:rPr>
      </w:pPr>
      <w:r w:rsidRPr="0080248F">
        <w:rPr>
          <w:color w:val="000000"/>
          <w:lang w:eastAsia="uk-UA"/>
        </w:rPr>
        <w:t>6.6.4. розпоряджається за погодженням із Засновником в установленому порядку майном інклюзивно-ресурсного центру та його коштами, формує кошторис, укладає цивільно-правові угоди, забезпечує ефективність використання фінансових та матеріальних ресурсів;</w:t>
      </w:r>
    </w:p>
    <w:p w:rsidR="0080248F" w:rsidRPr="0080248F" w:rsidRDefault="0080248F" w:rsidP="0080248F">
      <w:pPr>
        <w:ind w:firstLine="709"/>
        <w:jc w:val="both"/>
        <w:rPr>
          <w:lang w:eastAsia="uk-UA"/>
        </w:rPr>
      </w:pPr>
      <w:r w:rsidRPr="0080248F">
        <w:rPr>
          <w:color w:val="000000"/>
          <w:lang w:eastAsia="uk-UA"/>
        </w:rPr>
        <w:t>6.6.5. забезпечує охорону праці, дотримання законності у діяльності інклюзивно-ресурсного центру;</w:t>
      </w:r>
    </w:p>
    <w:p w:rsidR="0080248F" w:rsidRPr="0080248F" w:rsidRDefault="0080248F" w:rsidP="0080248F">
      <w:pPr>
        <w:ind w:firstLine="709"/>
        <w:jc w:val="both"/>
        <w:rPr>
          <w:lang w:eastAsia="uk-UA"/>
        </w:rPr>
      </w:pPr>
      <w:r w:rsidRPr="0080248F">
        <w:rPr>
          <w:color w:val="000000"/>
          <w:lang w:eastAsia="uk-UA"/>
        </w:rPr>
        <w:t>6.6.6. представляє інклюзивно-ресурсний центр у відносинах з державними органами, органами місцевого самоврядування, підприємствами, установами та організаціями;</w:t>
      </w:r>
    </w:p>
    <w:p w:rsidR="0080248F" w:rsidRPr="0080248F" w:rsidRDefault="0080248F" w:rsidP="0080248F">
      <w:pPr>
        <w:ind w:firstLine="709"/>
        <w:jc w:val="both"/>
        <w:rPr>
          <w:lang w:eastAsia="uk-UA"/>
        </w:rPr>
      </w:pPr>
      <w:r w:rsidRPr="0080248F">
        <w:rPr>
          <w:color w:val="000000"/>
          <w:lang w:eastAsia="uk-UA"/>
        </w:rPr>
        <w:t>6.6.7. подає Засновнику річний звіт про діяльність інклюзивно-ресурсного центру;</w:t>
      </w:r>
    </w:p>
    <w:p w:rsidR="0080248F" w:rsidRPr="0080248F" w:rsidRDefault="0080248F" w:rsidP="0080248F">
      <w:pPr>
        <w:ind w:firstLine="709"/>
        <w:jc w:val="both"/>
        <w:rPr>
          <w:lang w:eastAsia="uk-UA"/>
        </w:rPr>
      </w:pPr>
      <w:r w:rsidRPr="0080248F">
        <w:rPr>
          <w:color w:val="000000"/>
          <w:lang w:eastAsia="uk-UA"/>
        </w:rPr>
        <w:t>6.6.8. здійснює інші повноваження та вирішує інші питання діяльності інклюзивно-ресурсного центру у відповідності із законодавством.</w:t>
      </w:r>
    </w:p>
    <w:p w:rsidR="0080248F" w:rsidRPr="0080248F" w:rsidRDefault="0080248F" w:rsidP="0080248F">
      <w:pPr>
        <w:jc w:val="both"/>
        <w:rPr>
          <w:lang w:eastAsia="uk-UA"/>
        </w:rPr>
      </w:pPr>
      <w:r w:rsidRPr="0080248F">
        <w:rPr>
          <w:lang w:eastAsia="uk-UA"/>
        </w:rPr>
        <w:t> </w:t>
      </w:r>
      <w:r w:rsidRPr="0080248F">
        <w:rPr>
          <w:b/>
          <w:bCs/>
          <w:color w:val="000000"/>
          <w:lang w:eastAsia="uk-UA"/>
        </w:rPr>
        <w:t>РОЗДІЛ VІІ. КАДРОВЕ ЗАБЕЗПЕЧЕННЯ</w:t>
      </w:r>
    </w:p>
    <w:p w:rsidR="0080248F" w:rsidRPr="0080248F" w:rsidRDefault="0080248F" w:rsidP="0080248F">
      <w:pPr>
        <w:jc w:val="both"/>
        <w:rPr>
          <w:lang w:eastAsia="uk-UA"/>
        </w:rPr>
      </w:pPr>
      <w:r w:rsidRPr="0080248F">
        <w:rPr>
          <w:lang w:eastAsia="uk-UA"/>
        </w:rPr>
        <w:t> </w:t>
      </w:r>
    </w:p>
    <w:p w:rsidR="0080248F" w:rsidRPr="0080248F" w:rsidRDefault="0080248F" w:rsidP="0080248F">
      <w:pPr>
        <w:tabs>
          <w:tab w:val="left" w:pos="3960"/>
        </w:tabs>
        <w:ind w:firstLine="709"/>
        <w:jc w:val="both"/>
        <w:rPr>
          <w:color w:val="000000"/>
          <w:lang w:eastAsia="uk-UA"/>
        </w:rPr>
      </w:pPr>
      <w:r w:rsidRPr="0080248F">
        <w:rPr>
          <w:color w:val="000000"/>
          <w:lang w:eastAsia="uk-UA"/>
        </w:rPr>
        <w:t xml:space="preserve">7.1. Діяльність інклюзивно-ресурсного центру забезпечують педагогічні працівники: вчитель-логопед, вчителі-дефектологи (сурдопедагоги, олігофренопедагоги, тифлопедагоги), практичний психолог, вчитель-реабілітолог, а також може </w:t>
      </w:r>
      <w:proofErr w:type="gramStart"/>
      <w:r w:rsidRPr="0080248F">
        <w:rPr>
          <w:color w:val="000000"/>
          <w:lang w:eastAsia="uk-UA"/>
        </w:rPr>
        <w:t>бути  медична</w:t>
      </w:r>
      <w:proofErr w:type="gramEnd"/>
      <w:r w:rsidRPr="0080248F">
        <w:rPr>
          <w:color w:val="000000"/>
          <w:lang w:eastAsia="uk-UA"/>
        </w:rPr>
        <w:t xml:space="preserve"> сестра  та господарсько-обслуговувальний персонал. Бухгалтерський облік веде відділ фінансів, бухгалтерського обліку та </w:t>
      </w:r>
      <w:proofErr w:type="gramStart"/>
      <w:r w:rsidRPr="0080248F">
        <w:rPr>
          <w:color w:val="000000"/>
          <w:lang w:eastAsia="uk-UA"/>
        </w:rPr>
        <w:t>звітності  Виконавчого</w:t>
      </w:r>
      <w:proofErr w:type="gramEnd"/>
      <w:r w:rsidRPr="0080248F">
        <w:rPr>
          <w:color w:val="000000"/>
          <w:lang w:eastAsia="uk-UA"/>
        </w:rPr>
        <w:t xml:space="preserve"> комітету Студениківської сільської ради. </w:t>
      </w:r>
    </w:p>
    <w:p w:rsidR="0080248F" w:rsidRPr="0080248F" w:rsidRDefault="0080248F" w:rsidP="0080248F">
      <w:pPr>
        <w:ind w:firstLine="567"/>
        <w:jc w:val="both"/>
        <w:rPr>
          <w:color w:val="000000"/>
          <w:lang w:eastAsia="uk-UA"/>
        </w:rPr>
      </w:pPr>
      <w:r w:rsidRPr="0080248F">
        <w:rPr>
          <w:color w:val="000000"/>
          <w:lang w:eastAsia="uk-UA"/>
        </w:rPr>
        <w:t xml:space="preserve">7.2. На посади педагогічних працівників інклюзивно-ресурсного центру призначаються особи, які мають вищу педагогічну (психологічну) освіту </w:t>
      </w:r>
    </w:p>
    <w:p w:rsidR="0080248F" w:rsidRPr="0080248F" w:rsidRDefault="0080248F" w:rsidP="0080248F">
      <w:pPr>
        <w:jc w:val="both"/>
        <w:rPr>
          <w:lang w:eastAsia="uk-UA"/>
        </w:rPr>
      </w:pPr>
      <w:r w:rsidRPr="0080248F">
        <w:rPr>
          <w:color w:val="000000"/>
          <w:lang w:eastAsia="uk-UA"/>
        </w:rPr>
        <w:lastRenderedPageBreak/>
        <w:t xml:space="preserve"> ступеня магістра або освітньо-кваліфікаційного рівня спеціаліст. Стаж роботи за фахом не </w:t>
      </w:r>
      <w:proofErr w:type="gramStart"/>
      <w:r w:rsidRPr="0080248F">
        <w:rPr>
          <w:color w:val="000000"/>
          <w:lang w:eastAsia="uk-UA"/>
        </w:rPr>
        <w:t>менше  60</w:t>
      </w:r>
      <w:proofErr w:type="gramEnd"/>
      <w:r w:rsidRPr="0080248F">
        <w:rPr>
          <w:color w:val="000000"/>
          <w:lang w:eastAsia="uk-UA"/>
        </w:rPr>
        <w:t xml:space="preserve"> відсотків  педагогічних працівників інклюзивно-ресурсного центру повинен становити  три або більше років. </w:t>
      </w:r>
    </w:p>
    <w:p w:rsidR="0080248F" w:rsidRPr="0080248F" w:rsidRDefault="0080248F" w:rsidP="0080248F">
      <w:pPr>
        <w:ind w:firstLine="567"/>
        <w:jc w:val="both"/>
        <w:rPr>
          <w:color w:val="000000"/>
          <w:lang w:eastAsia="uk-UA"/>
        </w:rPr>
      </w:pPr>
      <w:r w:rsidRPr="0080248F">
        <w:rPr>
          <w:color w:val="000000"/>
          <w:lang w:eastAsia="uk-UA"/>
        </w:rPr>
        <w:t xml:space="preserve">7.3. Призначення на посади педагогічних працівників інклюзивно-ресурсного центру здійснюється Засновником на конкурсній основі. Положення про конкурс на посаду директора </w:t>
      </w:r>
      <w:proofErr w:type="gramStart"/>
      <w:r w:rsidRPr="0080248F">
        <w:rPr>
          <w:color w:val="000000"/>
          <w:lang w:eastAsia="uk-UA"/>
        </w:rPr>
        <w:t>та  посади</w:t>
      </w:r>
      <w:proofErr w:type="gramEnd"/>
      <w:r w:rsidRPr="0080248F">
        <w:rPr>
          <w:color w:val="000000"/>
          <w:lang w:eastAsia="uk-UA"/>
        </w:rPr>
        <w:t xml:space="preserve"> педагогічних працівників інклюзивно-ресурсного центру затверджує Засновник на підставі примірних положень, затверджених МОН. </w:t>
      </w:r>
    </w:p>
    <w:p w:rsidR="0080248F" w:rsidRPr="0080248F" w:rsidRDefault="0080248F" w:rsidP="0080248F">
      <w:pPr>
        <w:ind w:firstLine="567"/>
        <w:jc w:val="both"/>
        <w:rPr>
          <w:lang w:eastAsia="uk-UA"/>
        </w:rPr>
      </w:pPr>
      <w:r w:rsidRPr="0080248F">
        <w:rPr>
          <w:color w:val="000000"/>
          <w:lang w:eastAsia="uk-UA"/>
        </w:rPr>
        <w:t>7.4. Обов’язки фахівців інклюзивно-ресурсного центру визначаються відповідно до законодавства та посадових інструкцій.</w:t>
      </w:r>
    </w:p>
    <w:p w:rsidR="0080248F" w:rsidRPr="0080248F" w:rsidRDefault="0080248F" w:rsidP="0080248F">
      <w:pPr>
        <w:ind w:firstLine="567"/>
        <w:jc w:val="both"/>
        <w:rPr>
          <w:lang w:eastAsia="uk-UA"/>
        </w:rPr>
      </w:pPr>
      <w:r w:rsidRPr="0080248F">
        <w:rPr>
          <w:color w:val="000000"/>
          <w:lang w:eastAsia="uk-UA"/>
        </w:rPr>
        <w:t>7.5. На педагогічних працівників інклюзивно-ресурсного центру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80248F" w:rsidRPr="0080248F" w:rsidRDefault="0080248F" w:rsidP="0080248F">
      <w:pPr>
        <w:ind w:firstLine="567"/>
        <w:jc w:val="both"/>
        <w:rPr>
          <w:lang w:eastAsia="uk-UA"/>
        </w:rPr>
      </w:pPr>
      <w:r w:rsidRPr="0080248F">
        <w:rPr>
          <w:color w:val="000000"/>
          <w:lang w:eastAsia="uk-UA"/>
        </w:rPr>
        <w:t>7.6. У разі потреби інклюзивно-</w:t>
      </w:r>
      <w:proofErr w:type="gramStart"/>
      <w:r w:rsidRPr="0080248F">
        <w:rPr>
          <w:color w:val="000000"/>
          <w:lang w:eastAsia="uk-UA"/>
        </w:rPr>
        <w:t>ресурсний  центр</w:t>
      </w:r>
      <w:proofErr w:type="gramEnd"/>
      <w:r w:rsidRPr="0080248F">
        <w:rPr>
          <w:color w:val="000000"/>
          <w:lang w:eastAsia="uk-UA"/>
        </w:rPr>
        <w:t xml:space="preserve"> може залучати додаткових фахівців шляхом укладення цивільно-правових угод.</w:t>
      </w:r>
    </w:p>
    <w:p w:rsidR="0080248F" w:rsidRPr="0080248F" w:rsidRDefault="0080248F" w:rsidP="0080248F">
      <w:pPr>
        <w:ind w:firstLine="567"/>
        <w:jc w:val="both"/>
        <w:rPr>
          <w:lang w:eastAsia="uk-UA"/>
        </w:rPr>
      </w:pPr>
      <w:r w:rsidRPr="0080248F">
        <w:rPr>
          <w:color w:val="000000"/>
          <w:lang w:eastAsia="uk-UA"/>
        </w:rPr>
        <w:t xml:space="preserve">7.7. Для надання психолого-педагогічних та корекційно-розвиткових </w:t>
      </w:r>
      <w:proofErr w:type="gramStart"/>
      <w:r w:rsidRPr="0080248F">
        <w:rPr>
          <w:color w:val="000000"/>
          <w:lang w:eastAsia="uk-UA"/>
        </w:rPr>
        <w:t>послуг  в</w:t>
      </w:r>
      <w:proofErr w:type="gramEnd"/>
      <w:r w:rsidRPr="0080248F">
        <w:rPr>
          <w:color w:val="000000"/>
          <w:lang w:eastAsia="uk-UA"/>
        </w:rPr>
        <w:t xml:space="preserve"> інклюзивно-ресурсному центрі вводяться такі посади:</w:t>
      </w:r>
    </w:p>
    <w:p w:rsidR="0080248F" w:rsidRPr="0080248F" w:rsidRDefault="0080248F" w:rsidP="0080248F">
      <w:pPr>
        <w:ind w:firstLine="567"/>
        <w:jc w:val="both"/>
        <w:rPr>
          <w:lang w:eastAsia="uk-UA"/>
        </w:rPr>
      </w:pPr>
      <w:r w:rsidRPr="0080248F">
        <w:rPr>
          <w:color w:val="000000"/>
          <w:lang w:eastAsia="uk-UA"/>
        </w:rPr>
        <w:t>7.7.1. вчителя-логопеда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w:t>
      </w:r>
    </w:p>
    <w:p w:rsidR="0080248F" w:rsidRPr="0080248F" w:rsidRDefault="0080248F" w:rsidP="0080248F">
      <w:pPr>
        <w:ind w:firstLine="567"/>
        <w:jc w:val="both"/>
        <w:rPr>
          <w:lang w:eastAsia="uk-UA"/>
        </w:rPr>
      </w:pPr>
      <w:r w:rsidRPr="0080248F">
        <w:rPr>
          <w:color w:val="000000"/>
          <w:lang w:eastAsia="uk-UA"/>
        </w:rPr>
        <w:t>7.7.2. вчителя-дефектолога з розрахунку одна штатна одиниця на 12-15 дітей з порушеннями слуху/зору/інтелектуального розвитку.</w:t>
      </w:r>
    </w:p>
    <w:p w:rsidR="0080248F" w:rsidRPr="0080248F" w:rsidRDefault="0080248F" w:rsidP="0080248F">
      <w:pPr>
        <w:ind w:firstLine="567"/>
        <w:jc w:val="both"/>
        <w:rPr>
          <w:lang w:eastAsia="uk-UA"/>
        </w:rPr>
      </w:pPr>
      <w:r w:rsidRPr="0080248F">
        <w:rPr>
          <w:color w:val="000000"/>
          <w:lang w:eastAsia="uk-UA"/>
        </w:rPr>
        <w:t>7.7.3. практичного психолога з розрахунку одна штатна одиниця на 12-15 дітей, які мають порушення емоційно-вольової сфери/пізнавальних процесів.</w:t>
      </w:r>
    </w:p>
    <w:p w:rsidR="0080248F" w:rsidRPr="0080248F" w:rsidRDefault="0080248F" w:rsidP="0080248F">
      <w:pPr>
        <w:ind w:firstLine="567"/>
        <w:jc w:val="both"/>
        <w:rPr>
          <w:lang w:eastAsia="uk-UA"/>
        </w:rPr>
      </w:pPr>
      <w:r w:rsidRPr="0080248F">
        <w:rPr>
          <w:color w:val="000000"/>
          <w:lang w:eastAsia="uk-UA"/>
        </w:rPr>
        <w:t>7.7.4. вчителя-реабілітолога з розрахунку одна штатна одиниця на 12-15 дітей, які мають порушення опорно-рухового апарату.</w:t>
      </w:r>
    </w:p>
    <w:p w:rsidR="0080248F" w:rsidRPr="0080248F" w:rsidRDefault="0080248F" w:rsidP="0080248F">
      <w:pPr>
        <w:ind w:firstLine="567"/>
        <w:jc w:val="both"/>
        <w:rPr>
          <w:lang w:eastAsia="uk-UA"/>
        </w:rPr>
      </w:pPr>
      <w:r w:rsidRPr="0080248F">
        <w:rPr>
          <w:color w:val="000000"/>
          <w:lang w:eastAsia="uk-UA"/>
        </w:rPr>
        <w:t>7.8. За наявності автотранспортних засобів (автобусів) вводиться посада водія.</w:t>
      </w:r>
    </w:p>
    <w:p w:rsidR="0080248F" w:rsidRPr="0080248F" w:rsidRDefault="0080248F" w:rsidP="0080248F">
      <w:pPr>
        <w:ind w:firstLine="708"/>
        <w:jc w:val="both"/>
        <w:rPr>
          <w:lang w:eastAsia="uk-UA"/>
        </w:rPr>
      </w:pPr>
      <w:r w:rsidRPr="0080248F">
        <w:rPr>
          <w:color w:val="000000"/>
          <w:lang w:eastAsia="uk-UA"/>
        </w:rPr>
        <w:t xml:space="preserve">7.9. Кількісний склад фахівців інклюзивно-ресурсного центру визначається з урахуванням потреб Студениківської сільської ради, її територіальних особливостей, кількості дітей з особливими освітніми потребами. При цьому розрахунок чисельності фахівців інклюзивно-ресурсного центру </w:t>
      </w:r>
      <w:proofErr w:type="gramStart"/>
      <w:r w:rsidRPr="0080248F">
        <w:rPr>
          <w:color w:val="000000"/>
          <w:lang w:eastAsia="uk-UA"/>
        </w:rPr>
        <w:t>здійснюється  відповідно</w:t>
      </w:r>
      <w:proofErr w:type="gramEnd"/>
      <w:r w:rsidRPr="0080248F">
        <w:rPr>
          <w:color w:val="000000"/>
          <w:lang w:eastAsia="uk-UA"/>
        </w:rPr>
        <w:t xml:space="preserve"> до порядку визначеному в Положенні про інклюзивно – ресурсний центр, затвердженим Постановою Кабінету Міністрів від 12 липня 2017 року № 545.</w:t>
      </w:r>
    </w:p>
    <w:p w:rsidR="0080248F" w:rsidRPr="0080248F" w:rsidRDefault="0080248F" w:rsidP="0080248F">
      <w:pPr>
        <w:ind w:firstLine="708"/>
        <w:jc w:val="both"/>
        <w:rPr>
          <w:lang w:eastAsia="uk-UA"/>
        </w:rPr>
      </w:pPr>
      <w:r w:rsidRPr="0080248F">
        <w:rPr>
          <w:color w:val="000000"/>
          <w:lang w:eastAsia="uk-UA"/>
        </w:rPr>
        <w:t>7.10. Штатний розпис інклюзивно –ресурсного центру, режим його роботи затверджується Засновником.</w:t>
      </w:r>
    </w:p>
    <w:p w:rsidR="0080248F" w:rsidRPr="0080248F" w:rsidRDefault="0080248F" w:rsidP="0080248F">
      <w:pPr>
        <w:ind w:firstLine="567"/>
        <w:jc w:val="center"/>
        <w:rPr>
          <w:lang w:eastAsia="uk-UA"/>
        </w:rPr>
      </w:pPr>
      <w:r w:rsidRPr="0080248F">
        <w:rPr>
          <w:b/>
          <w:bCs/>
          <w:color w:val="000000"/>
          <w:lang w:eastAsia="uk-UA"/>
        </w:rPr>
        <w:t>РОЗДІЛ VІІІ. МАТЕРІАЛЬНО-ТЕХНІЧНА БАЗА</w:t>
      </w:r>
    </w:p>
    <w:p w:rsidR="0080248F" w:rsidRPr="0080248F" w:rsidRDefault="0080248F" w:rsidP="0080248F">
      <w:pPr>
        <w:ind w:firstLine="709"/>
        <w:jc w:val="center"/>
        <w:rPr>
          <w:b/>
          <w:bCs/>
          <w:color w:val="000000"/>
          <w:lang w:eastAsia="uk-UA"/>
        </w:rPr>
      </w:pPr>
      <w:r w:rsidRPr="0080248F">
        <w:rPr>
          <w:b/>
          <w:bCs/>
          <w:color w:val="000000"/>
          <w:lang w:eastAsia="uk-UA"/>
        </w:rPr>
        <w:t>ТА ФІНАНСОВО-ГОСПОДАРСЬКА ДІЯЛЬНІСТЬ</w:t>
      </w:r>
    </w:p>
    <w:p w:rsidR="0080248F" w:rsidRPr="0080248F" w:rsidRDefault="0080248F" w:rsidP="0080248F">
      <w:pPr>
        <w:ind w:firstLine="567"/>
        <w:jc w:val="both"/>
        <w:rPr>
          <w:lang w:eastAsia="uk-UA"/>
        </w:rPr>
      </w:pPr>
      <w:r w:rsidRPr="0080248F">
        <w:rPr>
          <w:color w:val="000000"/>
          <w:lang w:eastAsia="uk-UA"/>
        </w:rPr>
        <w:t>8.1. Матеріально-технічна база інклюзивно-ресурсного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80248F" w:rsidRPr="0080248F" w:rsidRDefault="0080248F" w:rsidP="0080248F">
      <w:pPr>
        <w:ind w:firstLine="567"/>
        <w:jc w:val="both"/>
        <w:rPr>
          <w:lang w:eastAsia="uk-UA"/>
        </w:rPr>
      </w:pPr>
      <w:r w:rsidRPr="0080248F">
        <w:rPr>
          <w:color w:val="000000"/>
          <w:lang w:eastAsia="uk-UA"/>
        </w:rPr>
        <w:t>8.2. Майно, закріплене за інклюзивно-ресурсним центром, належить йому на праві оперативного управління та не може бути вилученим, якщо інше не передбачено законодавством.</w:t>
      </w:r>
    </w:p>
    <w:p w:rsidR="0080248F" w:rsidRPr="0080248F" w:rsidRDefault="0080248F" w:rsidP="0080248F">
      <w:pPr>
        <w:ind w:firstLine="567"/>
        <w:jc w:val="both"/>
        <w:rPr>
          <w:lang w:eastAsia="uk-UA"/>
        </w:rPr>
      </w:pPr>
      <w:r w:rsidRPr="0080248F">
        <w:rPr>
          <w:color w:val="000000"/>
          <w:lang w:eastAsia="uk-UA"/>
        </w:rPr>
        <w:t>8.3. Засновник здійснює фінансування інклюзивно-ресурсного центру,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80248F" w:rsidRPr="0080248F" w:rsidRDefault="0080248F" w:rsidP="0080248F">
      <w:pPr>
        <w:ind w:firstLine="567"/>
        <w:jc w:val="both"/>
        <w:rPr>
          <w:lang w:eastAsia="uk-UA"/>
        </w:rPr>
      </w:pPr>
      <w:r w:rsidRPr="0080248F">
        <w:rPr>
          <w:color w:val="000000"/>
          <w:lang w:eastAsia="uk-UA"/>
        </w:rPr>
        <w:t>8.4. Фінансово-господарська діяльність інклюзивно-ресурсного центру провадиться відповідно до бюджетного законодавства, законодавства про освіту та інших нормативно-правових актів.</w:t>
      </w:r>
    </w:p>
    <w:p w:rsidR="0080248F" w:rsidRPr="0080248F" w:rsidRDefault="0080248F" w:rsidP="0080248F">
      <w:pPr>
        <w:ind w:firstLine="567"/>
        <w:jc w:val="both"/>
        <w:rPr>
          <w:lang w:eastAsia="uk-UA"/>
        </w:rPr>
      </w:pPr>
      <w:r w:rsidRPr="0080248F">
        <w:rPr>
          <w:color w:val="000000"/>
          <w:lang w:eastAsia="uk-UA"/>
        </w:rPr>
        <w:t xml:space="preserve">8.5. Джерелами фінансування інклюзивно-ресурсного </w:t>
      </w:r>
      <w:proofErr w:type="gramStart"/>
      <w:r w:rsidRPr="0080248F">
        <w:rPr>
          <w:color w:val="000000"/>
          <w:lang w:eastAsia="uk-UA"/>
        </w:rPr>
        <w:t>центру  є</w:t>
      </w:r>
      <w:proofErr w:type="gramEnd"/>
      <w:r w:rsidRPr="0080248F">
        <w:rPr>
          <w:color w:val="000000"/>
          <w:lang w:eastAsia="uk-UA"/>
        </w:rPr>
        <w:t xml:space="preserve"> кошти Засновника, благодійні внески юридичних та фізичних осіб, інші джерела, не заборонені законодавством.</w:t>
      </w:r>
    </w:p>
    <w:p w:rsidR="0080248F" w:rsidRPr="0080248F" w:rsidRDefault="0080248F" w:rsidP="0080248F">
      <w:pPr>
        <w:tabs>
          <w:tab w:val="left" w:pos="800"/>
        </w:tabs>
        <w:ind w:firstLine="567"/>
        <w:jc w:val="both"/>
        <w:rPr>
          <w:lang w:eastAsia="uk-UA"/>
        </w:rPr>
      </w:pPr>
      <w:r w:rsidRPr="0080248F">
        <w:rPr>
          <w:color w:val="000000"/>
          <w:lang w:eastAsia="uk-UA"/>
        </w:rPr>
        <w:t>8.6. Доходи (прибутки) інклюзивно-ресурсного центру використовуються виключно для фінансування видатків на утримання інклюзивно-ресурсного центру, реалізації мети (цілей, завдань) та напрямів діяльності, визначеними в цьому Статуті.</w:t>
      </w:r>
    </w:p>
    <w:p w:rsidR="0080248F" w:rsidRPr="0080248F" w:rsidRDefault="0080248F" w:rsidP="0080248F">
      <w:pPr>
        <w:ind w:firstLine="567"/>
        <w:jc w:val="both"/>
        <w:rPr>
          <w:lang w:eastAsia="uk-UA"/>
        </w:rPr>
      </w:pPr>
      <w:r w:rsidRPr="0080248F">
        <w:rPr>
          <w:color w:val="000000"/>
          <w:lang w:eastAsia="uk-UA"/>
        </w:rPr>
        <w:lastRenderedPageBreak/>
        <w:t>Забороняється розподіляти отримані доходи (прибутки) або їх частини для розподілу серед засновників (учасників), членів інклюзивно-ресурсного центру, працівників (крім оплати їхньої праці, нарахування єдиного соціального внеску), членів органів управління та інших пов’язаних з ними осіб.</w:t>
      </w:r>
    </w:p>
    <w:p w:rsidR="0080248F" w:rsidRPr="0080248F" w:rsidRDefault="0080248F" w:rsidP="0080248F">
      <w:pPr>
        <w:tabs>
          <w:tab w:val="left" w:pos="3960"/>
        </w:tabs>
        <w:ind w:firstLine="709"/>
        <w:jc w:val="both"/>
        <w:rPr>
          <w:color w:val="000000"/>
          <w:lang w:eastAsia="uk-UA"/>
        </w:rPr>
      </w:pPr>
      <w:r w:rsidRPr="0080248F">
        <w:rPr>
          <w:color w:val="000000"/>
          <w:lang w:eastAsia="uk-UA"/>
        </w:rPr>
        <w:t>8.7.  Відділ фінансів, бухгалтерського обліку та звітності Виконавчого комітету Студениківської сільської ради самостійно здійснює оперативний, бухгалтерський облік, веде статистичну, бухгалтерську та іншу звітність інклюзивно-ресурсного центру і подає її органам, уповноваженим здійснювати контроль за відповідними напрямами діяльності інклюзивно-ресурсного центру у визначеному законодавством порядку.</w:t>
      </w:r>
    </w:p>
    <w:p w:rsidR="0080248F" w:rsidRPr="0080248F" w:rsidRDefault="0080248F" w:rsidP="0080248F">
      <w:pPr>
        <w:tabs>
          <w:tab w:val="left" w:pos="3960"/>
        </w:tabs>
        <w:ind w:firstLine="709"/>
        <w:jc w:val="both"/>
        <w:rPr>
          <w:color w:val="000000"/>
          <w:lang w:eastAsia="uk-UA"/>
        </w:rPr>
      </w:pPr>
      <w:r w:rsidRPr="0080248F">
        <w:rPr>
          <w:color w:val="000000"/>
          <w:lang w:eastAsia="uk-UA"/>
        </w:rPr>
        <w:t xml:space="preserve">8.8.  Відділ фінансів, бухгалтерського обліку та звітності Виконавчого </w:t>
      </w:r>
      <w:proofErr w:type="gramStart"/>
      <w:r w:rsidRPr="0080248F">
        <w:rPr>
          <w:color w:val="000000"/>
          <w:lang w:eastAsia="uk-UA"/>
        </w:rPr>
        <w:t>комітету  Студениківської</w:t>
      </w:r>
      <w:proofErr w:type="gramEnd"/>
      <w:r w:rsidRPr="0080248F">
        <w:rPr>
          <w:color w:val="000000"/>
          <w:lang w:eastAsia="uk-UA"/>
        </w:rPr>
        <w:t xml:space="preserve"> сільської ради несе відповідальність перед Засновником та перед іншими органами за достовірність та своєчасність подання фінансової, статистичної звітності щодо діяльності інклюзивно-ресурсного центру. </w:t>
      </w:r>
    </w:p>
    <w:p w:rsidR="0080248F" w:rsidRPr="0080248F" w:rsidRDefault="0080248F" w:rsidP="0080248F">
      <w:pPr>
        <w:jc w:val="both"/>
        <w:rPr>
          <w:lang w:eastAsia="uk-UA"/>
        </w:rPr>
      </w:pPr>
      <w:r w:rsidRPr="0080248F">
        <w:rPr>
          <w:b/>
          <w:bCs/>
          <w:color w:val="000000"/>
          <w:lang w:eastAsia="uk-UA"/>
        </w:rPr>
        <w:t>РОЗДІЛ ІХ. ПОВНОВАЖЕННЯ ТРУДОВОГО КОЛЕКТИВУ</w:t>
      </w:r>
    </w:p>
    <w:p w:rsidR="0080248F" w:rsidRPr="0080248F" w:rsidRDefault="0080248F" w:rsidP="0080248F">
      <w:pPr>
        <w:ind w:firstLine="567"/>
        <w:jc w:val="both"/>
        <w:rPr>
          <w:lang w:eastAsia="uk-UA"/>
        </w:rPr>
      </w:pPr>
      <w:r w:rsidRPr="0080248F">
        <w:rPr>
          <w:color w:val="000000"/>
          <w:lang w:eastAsia="uk-UA"/>
        </w:rPr>
        <w:t>9.1. Трудовий колектив інклюзивно-</w:t>
      </w:r>
      <w:proofErr w:type="gramStart"/>
      <w:r w:rsidRPr="0080248F">
        <w:rPr>
          <w:color w:val="000000"/>
          <w:lang w:eastAsia="uk-UA"/>
        </w:rPr>
        <w:t>ресурсного  центру</w:t>
      </w:r>
      <w:proofErr w:type="gramEnd"/>
      <w:r w:rsidRPr="0080248F">
        <w:rPr>
          <w:color w:val="000000"/>
          <w:lang w:eastAsia="uk-UA"/>
        </w:rPr>
        <w:t xml:space="preserve">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інклюзивно-ресурсним центром.</w:t>
      </w:r>
    </w:p>
    <w:p w:rsidR="0080248F" w:rsidRPr="0080248F" w:rsidRDefault="0080248F" w:rsidP="0080248F">
      <w:pPr>
        <w:ind w:firstLine="567"/>
        <w:jc w:val="both"/>
        <w:rPr>
          <w:lang w:eastAsia="uk-UA"/>
        </w:rPr>
      </w:pPr>
      <w:r w:rsidRPr="0080248F">
        <w:rPr>
          <w:color w:val="000000"/>
          <w:lang w:eastAsia="uk-UA"/>
        </w:rPr>
        <w:t>9.2. Трудові та соціальні відносини трудового колективу з адміністрацією інклюзивно-ресурсного центру регулюються колективним договором.</w:t>
      </w:r>
    </w:p>
    <w:p w:rsidR="0080248F" w:rsidRPr="0080248F" w:rsidRDefault="0080248F" w:rsidP="0080248F">
      <w:pPr>
        <w:ind w:firstLine="567"/>
        <w:jc w:val="both"/>
        <w:rPr>
          <w:lang w:eastAsia="uk-UA"/>
        </w:rPr>
      </w:pPr>
      <w:r w:rsidRPr="0080248F">
        <w:rPr>
          <w:color w:val="000000"/>
          <w:lang w:eastAsia="uk-UA"/>
        </w:rPr>
        <w:t>9.3. Право укладання колективного договору від імені Засновника надається директору інклюзивно-ресурсного центру за погодженням з уповноваженим органом управління, а від імені трудового колективу – уповноваженому ним органу.</w:t>
      </w:r>
    </w:p>
    <w:p w:rsidR="0080248F" w:rsidRPr="0080248F" w:rsidRDefault="0080248F" w:rsidP="0080248F">
      <w:pPr>
        <w:ind w:firstLine="567"/>
        <w:jc w:val="both"/>
        <w:rPr>
          <w:lang w:eastAsia="uk-UA"/>
        </w:rPr>
      </w:pPr>
      <w:r w:rsidRPr="0080248F">
        <w:rPr>
          <w:color w:val="000000"/>
          <w:lang w:eastAsia="uk-UA"/>
        </w:rPr>
        <w:t>Сторони колективного договору звітують на загальних зборах колективу не менш ніж один раз на рік.</w:t>
      </w:r>
    </w:p>
    <w:p w:rsidR="0080248F" w:rsidRPr="0080248F" w:rsidRDefault="0080248F" w:rsidP="0080248F">
      <w:pPr>
        <w:ind w:firstLine="567"/>
        <w:jc w:val="both"/>
        <w:rPr>
          <w:lang w:eastAsia="uk-UA"/>
        </w:rPr>
      </w:pPr>
      <w:r w:rsidRPr="0080248F">
        <w:rPr>
          <w:color w:val="000000"/>
          <w:lang w:eastAsia="uk-UA"/>
        </w:rPr>
        <w:t>9.4. Питання щодо поліпшення умов праці, життя і здоров’я, гарантії обов’язкового медичного страхування працівників інклюзивно-ресурсного центру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80248F" w:rsidRPr="0080248F" w:rsidRDefault="0080248F" w:rsidP="0080248F">
      <w:pPr>
        <w:ind w:firstLine="567"/>
        <w:jc w:val="both"/>
        <w:rPr>
          <w:lang w:eastAsia="uk-UA"/>
        </w:rPr>
      </w:pPr>
      <w:r w:rsidRPr="0080248F">
        <w:rPr>
          <w:color w:val="000000"/>
          <w:lang w:eastAsia="uk-UA"/>
        </w:rPr>
        <w:t>9.5. Джерелом коштів на оплату праці працівників інклюзивно-ресурсного центру є кошти державного, місцевого бюджетів.</w:t>
      </w:r>
    </w:p>
    <w:p w:rsidR="0080248F" w:rsidRPr="0080248F" w:rsidRDefault="0080248F" w:rsidP="0080248F">
      <w:pPr>
        <w:ind w:firstLine="709"/>
        <w:jc w:val="both"/>
        <w:rPr>
          <w:lang w:eastAsia="uk-UA"/>
        </w:rPr>
      </w:pPr>
      <w:r w:rsidRPr="0080248F">
        <w:rPr>
          <w:color w:val="000000"/>
          <w:lang w:eastAsia="uk-UA"/>
        </w:rPr>
        <w:t xml:space="preserve">Форми і системи оплати праці, норми </w:t>
      </w:r>
      <w:proofErr w:type="gramStart"/>
      <w:r w:rsidRPr="0080248F">
        <w:rPr>
          <w:color w:val="000000"/>
          <w:lang w:eastAsia="uk-UA"/>
        </w:rPr>
        <w:t>праці,  тарифні</w:t>
      </w:r>
      <w:proofErr w:type="gramEnd"/>
      <w:r w:rsidRPr="0080248F">
        <w:rPr>
          <w:color w:val="000000"/>
          <w:lang w:eastAsia="uk-UA"/>
        </w:rPr>
        <w:t xml:space="preserve">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80248F" w:rsidRPr="0080248F" w:rsidRDefault="0080248F" w:rsidP="0080248F">
      <w:pPr>
        <w:ind w:firstLine="709"/>
        <w:jc w:val="both"/>
        <w:rPr>
          <w:lang w:eastAsia="uk-UA"/>
        </w:rPr>
      </w:pPr>
      <w:r w:rsidRPr="0080248F">
        <w:rPr>
          <w:color w:val="000000"/>
          <w:lang w:eastAsia="uk-UA"/>
        </w:rPr>
        <w:t>Мінімальна заробітна плата працівників не може бути нижчою від встановленого законодавством мінімального розміру заробітної плати.</w:t>
      </w:r>
    </w:p>
    <w:p w:rsidR="0080248F" w:rsidRPr="0080248F" w:rsidRDefault="0080248F" w:rsidP="0080248F">
      <w:pPr>
        <w:ind w:firstLine="709"/>
        <w:jc w:val="both"/>
        <w:rPr>
          <w:lang w:eastAsia="uk-UA"/>
        </w:rPr>
      </w:pPr>
      <w:r w:rsidRPr="0080248F">
        <w:rPr>
          <w:color w:val="000000"/>
          <w:lang w:eastAsia="uk-UA"/>
        </w:rPr>
        <w:t xml:space="preserve">9.6. Оплата праці працівників інклюзивно-ресурсного центру здійснюється у першочерговому порядку. Усі інші платежі здійснюються інклюзивно-ресурсним центром після виконання зобов’язань щодо оплати праці. </w:t>
      </w:r>
    </w:p>
    <w:p w:rsidR="0080248F" w:rsidRPr="0080248F" w:rsidRDefault="0080248F" w:rsidP="0080248F">
      <w:pPr>
        <w:ind w:firstLine="709"/>
        <w:jc w:val="both"/>
        <w:rPr>
          <w:lang w:eastAsia="uk-UA"/>
        </w:rPr>
      </w:pPr>
      <w:r w:rsidRPr="0080248F">
        <w:rPr>
          <w:color w:val="000000"/>
          <w:lang w:eastAsia="uk-UA"/>
        </w:rPr>
        <w:t>Збитки, завданні інклюзивно-ресурсному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80248F" w:rsidRPr="0080248F" w:rsidRDefault="0080248F" w:rsidP="0080248F">
      <w:pPr>
        <w:ind w:firstLine="709"/>
        <w:jc w:val="both"/>
        <w:rPr>
          <w:lang w:eastAsia="uk-UA"/>
        </w:rPr>
      </w:pPr>
      <w:r w:rsidRPr="0080248F">
        <w:rPr>
          <w:color w:val="000000"/>
          <w:lang w:eastAsia="uk-UA"/>
        </w:rPr>
        <w:t xml:space="preserve">9.7. Для здійснення господарської діяльності інклюзивно-ресурсний центр залучає і використовує матеріально-технічні, фінансові, трудові та </w:t>
      </w:r>
      <w:proofErr w:type="gramStart"/>
      <w:r w:rsidRPr="0080248F">
        <w:rPr>
          <w:color w:val="000000"/>
          <w:lang w:eastAsia="uk-UA"/>
        </w:rPr>
        <w:t>інші  види</w:t>
      </w:r>
      <w:proofErr w:type="gramEnd"/>
      <w:r w:rsidRPr="0080248F">
        <w:rPr>
          <w:color w:val="000000"/>
          <w:lang w:eastAsia="uk-UA"/>
        </w:rPr>
        <w:t xml:space="preserve"> ресурсів, використання яких не заборонено законодавством.</w:t>
      </w:r>
    </w:p>
    <w:p w:rsidR="0080248F" w:rsidRPr="0080248F" w:rsidRDefault="0080248F" w:rsidP="0080248F">
      <w:pPr>
        <w:ind w:firstLine="709"/>
        <w:jc w:val="both"/>
        <w:rPr>
          <w:lang w:eastAsia="uk-UA"/>
        </w:rPr>
      </w:pPr>
      <w:r w:rsidRPr="0080248F">
        <w:rPr>
          <w:color w:val="000000"/>
          <w:lang w:eastAsia="uk-UA"/>
        </w:rPr>
        <w:t xml:space="preserve">9.8. Засновник та уповноважений ним орган </w:t>
      </w:r>
      <w:proofErr w:type="gramStart"/>
      <w:r w:rsidRPr="0080248F">
        <w:rPr>
          <w:color w:val="000000"/>
          <w:lang w:eastAsia="uk-UA"/>
        </w:rPr>
        <w:t>управління  не</w:t>
      </w:r>
      <w:proofErr w:type="gramEnd"/>
      <w:r w:rsidRPr="0080248F">
        <w:rPr>
          <w:color w:val="000000"/>
          <w:lang w:eastAsia="uk-UA"/>
        </w:rPr>
        <w:t xml:space="preserve"> відповідає за зобов’язаннями інклюзивно-ресурсного центру, інклюзивно-ресурсний центр не відповідає за зобов’язаннями  Засновника та уповноваженого ним органу управління. </w:t>
      </w:r>
    </w:p>
    <w:p w:rsidR="0080248F" w:rsidRPr="0080248F" w:rsidRDefault="0080248F" w:rsidP="0080248F">
      <w:pPr>
        <w:ind w:firstLine="709"/>
        <w:jc w:val="both"/>
        <w:rPr>
          <w:lang w:eastAsia="uk-UA"/>
        </w:rPr>
      </w:pPr>
      <w:r w:rsidRPr="0080248F">
        <w:rPr>
          <w:color w:val="000000"/>
          <w:lang w:eastAsia="uk-UA"/>
        </w:rPr>
        <w:t>9.9. Працівники інклюзивно-ресурсного центру проводять свою діяльність відповідно до Статуту, колективного договору та посадових інструкцій згідно з законодавством.</w:t>
      </w:r>
    </w:p>
    <w:p w:rsidR="0080248F" w:rsidRPr="0080248F" w:rsidRDefault="0080248F" w:rsidP="0080248F">
      <w:pPr>
        <w:ind w:firstLine="709"/>
        <w:jc w:val="both"/>
        <w:rPr>
          <w:lang w:eastAsia="uk-UA"/>
        </w:rPr>
      </w:pPr>
      <w:r w:rsidRPr="0080248F">
        <w:rPr>
          <w:color w:val="000000"/>
          <w:lang w:eastAsia="uk-UA"/>
        </w:rPr>
        <w:lastRenderedPageBreak/>
        <w:t>9.10. Інклюзивно-ресурсний центр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80248F" w:rsidRPr="0080248F" w:rsidRDefault="0080248F" w:rsidP="0080248F">
      <w:pPr>
        <w:ind w:firstLine="709"/>
        <w:jc w:val="both"/>
        <w:rPr>
          <w:lang w:eastAsia="uk-UA"/>
        </w:rPr>
      </w:pPr>
      <w:r w:rsidRPr="0080248F">
        <w:rPr>
          <w:lang w:eastAsia="uk-UA"/>
        </w:rPr>
        <w:t> </w:t>
      </w:r>
      <w:r w:rsidRPr="0080248F">
        <w:rPr>
          <w:b/>
          <w:bCs/>
          <w:color w:val="000000"/>
          <w:lang w:eastAsia="uk-UA"/>
        </w:rPr>
        <w:t>РОЗДІЛ Х. ВЕДЕННЯ ДІЛОВОЇ ДОКУМЕНТАЦІЇ ІНКЛЮЗИВНО-РЕСУРСНОГО ЦЕНТРУ</w:t>
      </w:r>
      <w:r w:rsidRPr="0080248F">
        <w:rPr>
          <w:lang w:eastAsia="uk-UA"/>
        </w:rPr>
        <w:t> </w:t>
      </w:r>
    </w:p>
    <w:p w:rsidR="0080248F" w:rsidRPr="0080248F" w:rsidRDefault="0080248F" w:rsidP="0080248F">
      <w:pPr>
        <w:ind w:firstLine="708"/>
        <w:jc w:val="both"/>
        <w:rPr>
          <w:lang w:eastAsia="uk-UA"/>
        </w:rPr>
      </w:pPr>
      <w:r w:rsidRPr="0080248F">
        <w:rPr>
          <w:color w:val="000000"/>
          <w:lang w:eastAsia="uk-UA"/>
        </w:rPr>
        <w:t>10.1. Для організації та обліку роботи фахівці інклюзивно-ресурсного центру ведуть документацію в паперовому та електронному вигляді, зокрема:</w:t>
      </w:r>
    </w:p>
    <w:p w:rsidR="0080248F" w:rsidRPr="0080248F" w:rsidRDefault="0080248F" w:rsidP="0080248F">
      <w:pPr>
        <w:ind w:firstLine="708"/>
        <w:jc w:val="both"/>
        <w:rPr>
          <w:lang w:eastAsia="uk-UA"/>
        </w:rPr>
      </w:pPr>
      <w:r w:rsidRPr="0080248F">
        <w:rPr>
          <w:color w:val="000000"/>
          <w:lang w:eastAsia="uk-UA"/>
        </w:rPr>
        <w:t>- річний план роботи інклюзивно-ресурсного центру;</w:t>
      </w:r>
    </w:p>
    <w:p w:rsidR="0080248F" w:rsidRPr="0080248F" w:rsidRDefault="0080248F" w:rsidP="0080248F">
      <w:pPr>
        <w:ind w:firstLine="708"/>
        <w:jc w:val="both"/>
        <w:rPr>
          <w:lang w:eastAsia="uk-UA"/>
        </w:rPr>
      </w:pPr>
      <w:r w:rsidRPr="0080248F">
        <w:rPr>
          <w:color w:val="000000"/>
          <w:lang w:eastAsia="uk-UA"/>
        </w:rPr>
        <w:t>- річний план роботи фахівців інклюзивно-ресурсного центру;</w:t>
      </w:r>
    </w:p>
    <w:p w:rsidR="0080248F" w:rsidRPr="0080248F" w:rsidRDefault="0080248F" w:rsidP="0080248F">
      <w:pPr>
        <w:ind w:firstLine="708"/>
        <w:jc w:val="both"/>
        <w:rPr>
          <w:lang w:eastAsia="uk-UA"/>
        </w:rPr>
      </w:pPr>
      <w:r w:rsidRPr="0080248F">
        <w:rPr>
          <w:color w:val="000000"/>
          <w:lang w:eastAsia="uk-UA"/>
        </w:rPr>
        <w:t xml:space="preserve">щотижневі графіки роботи інклюзивно-ресурсного центру та </w:t>
      </w:r>
      <w:proofErr w:type="gramStart"/>
      <w:r w:rsidRPr="0080248F">
        <w:rPr>
          <w:color w:val="000000"/>
          <w:lang w:eastAsia="uk-UA"/>
        </w:rPr>
        <w:t>його  фахівців</w:t>
      </w:r>
      <w:proofErr w:type="gramEnd"/>
      <w:r w:rsidRPr="0080248F">
        <w:rPr>
          <w:color w:val="000000"/>
          <w:lang w:eastAsia="uk-UA"/>
        </w:rPr>
        <w:t>;</w:t>
      </w:r>
    </w:p>
    <w:p w:rsidR="0080248F" w:rsidRPr="0080248F" w:rsidRDefault="0080248F" w:rsidP="0080248F">
      <w:pPr>
        <w:ind w:firstLine="708"/>
        <w:jc w:val="both"/>
        <w:rPr>
          <w:lang w:eastAsia="uk-UA"/>
        </w:rPr>
      </w:pPr>
      <w:r w:rsidRPr="0080248F">
        <w:rPr>
          <w:color w:val="000000"/>
          <w:lang w:eastAsia="uk-UA"/>
        </w:rPr>
        <w:t>- звіти фахівців інклюзивно-ресурсного центру про результати надання психолого-педагогічних та корекційно-розвиткових послуг дітям з особливими освітніми потребами;</w:t>
      </w:r>
    </w:p>
    <w:p w:rsidR="0080248F" w:rsidRPr="0080248F" w:rsidRDefault="0080248F" w:rsidP="0080248F">
      <w:pPr>
        <w:ind w:firstLine="708"/>
        <w:jc w:val="both"/>
        <w:rPr>
          <w:lang w:eastAsia="uk-UA"/>
        </w:rPr>
      </w:pPr>
      <w:r w:rsidRPr="0080248F">
        <w:rPr>
          <w:color w:val="000000"/>
          <w:lang w:eastAsia="uk-UA"/>
        </w:rPr>
        <w:t>- журнал обліку заяв, затверджено додатком 3 постановою Кабінету Міністрів України від 12 липня 2017 року № 545 «Про затвердження Положення про інклюзивно-ресурсний центр</w:t>
      </w:r>
      <w:proofErr w:type="gramStart"/>
      <w:r w:rsidRPr="0080248F">
        <w:rPr>
          <w:color w:val="000000"/>
          <w:lang w:eastAsia="uk-UA"/>
        </w:rPr>
        <w:t>» ;</w:t>
      </w:r>
      <w:proofErr w:type="gramEnd"/>
    </w:p>
    <w:p w:rsidR="0080248F" w:rsidRPr="0080248F" w:rsidRDefault="0080248F" w:rsidP="0080248F">
      <w:pPr>
        <w:ind w:firstLine="708"/>
        <w:jc w:val="both"/>
        <w:rPr>
          <w:lang w:eastAsia="uk-UA"/>
        </w:rPr>
      </w:pPr>
      <w:r w:rsidRPr="0080248F">
        <w:rPr>
          <w:color w:val="000000"/>
          <w:lang w:eastAsia="uk-UA"/>
        </w:rPr>
        <w:t>- журнал обліку висновків про комплексну оцінку, затверджено додатком 5 постановою Кабінету Міністрів України від 12 липня 2017 року № 545 «Про затвердження Положення про інклюзивно-ресурсний центр</w:t>
      </w:r>
      <w:proofErr w:type="gramStart"/>
      <w:r w:rsidRPr="0080248F">
        <w:rPr>
          <w:color w:val="000000"/>
          <w:lang w:eastAsia="uk-UA"/>
        </w:rPr>
        <w:t>» ;</w:t>
      </w:r>
      <w:proofErr w:type="gramEnd"/>
    </w:p>
    <w:p w:rsidR="0080248F" w:rsidRPr="0080248F" w:rsidRDefault="0080248F" w:rsidP="0080248F">
      <w:pPr>
        <w:ind w:firstLine="708"/>
        <w:jc w:val="both"/>
        <w:rPr>
          <w:lang w:eastAsia="uk-UA"/>
        </w:rPr>
      </w:pPr>
      <w:r w:rsidRPr="0080248F">
        <w:rPr>
          <w:color w:val="000000"/>
          <w:lang w:eastAsia="uk-UA"/>
        </w:rPr>
        <w:t>- журнал обліку консультацій;</w:t>
      </w:r>
    </w:p>
    <w:p w:rsidR="0080248F" w:rsidRPr="0080248F" w:rsidRDefault="0080248F" w:rsidP="0080248F">
      <w:pPr>
        <w:ind w:firstLine="708"/>
        <w:jc w:val="both"/>
        <w:rPr>
          <w:lang w:eastAsia="uk-UA"/>
        </w:rPr>
      </w:pPr>
      <w:r w:rsidRPr="0080248F">
        <w:rPr>
          <w:color w:val="000000"/>
          <w:lang w:eastAsia="uk-UA"/>
        </w:rPr>
        <w:t>- особові справи дітей, які пройшли комплексну оцінку.</w:t>
      </w:r>
    </w:p>
    <w:p w:rsidR="0080248F" w:rsidRPr="0080248F" w:rsidRDefault="0080248F" w:rsidP="0080248F">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rPr>
          <w:lang w:eastAsia="uk-UA"/>
        </w:rPr>
      </w:pPr>
      <w:r w:rsidRPr="0080248F">
        <w:rPr>
          <w:b/>
          <w:bCs/>
          <w:color w:val="000000"/>
          <w:lang w:eastAsia="uk-UA"/>
        </w:rPr>
        <w:t>РОЗДІЛ XІ. РЕОРГАНІЗАЦІЯ АБО ЛІКВІДАЦІЯ ЦЕНТРУ</w:t>
      </w:r>
    </w:p>
    <w:p w:rsidR="0080248F" w:rsidRPr="0080248F" w:rsidRDefault="0080248F" w:rsidP="0080248F">
      <w:pPr>
        <w:ind w:firstLine="709"/>
        <w:rPr>
          <w:lang w:eastAsia="uk-UA"/>
        </w:rPr>
      </w:pPr>
      <w:r w:rsidRPr="0080248F">
        <w:rPr>
          <w:lang w:eastAsia="uk-UA"/>
        </w:rPr>
        <w:t> </w:t>
      </w:r>
      <w:r w:rsidRPr="0080248F">
        <w:rPr>
          <w:color w:val="000000"/>
          <w:lang w:eastAsia="uk-UA"/>
        </w:rPr>
        <w:t xml:space="preserve"> 11.1. Діяльність інклюзивно-ресурсного центру припиняється в результаті його реорганізації (злиття, приєднання, поділу, перетворення) або ліквідації. Рішення про реорганізацію або ліквідацію інклюзивно-ресурсного центру приймається засновником або судом. Припинення діяльності інклюзивно-ресурсного центру здійснюється комісією з припинення (комісією з реорганізації, ліквідаційною комісією), утвореною в установленому законодавством порядку.</w:t>
      </w:r>
    </w:p>
    <w:p w:rsidR="0080248F" w:rsidRPr="0080248F" w:rsidRDefault="0080248F" w:rsidP="0080248F">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lang w:eastAsia="uk-UA"/>
        </w:rPr>
      </w:pPr>
      <w:r w:rsidRPr="0080248F">
        <w:rPr>
          <w:color w:val="000000"/>
          <w:lang w:eastAsia="uk-UA"/>
        </w:rPr>
        <w:tab/>
        <w:t>11.2. Рішення про реорганізацію або ліквідацію інклюзивно-ресурсного центру приймає Засновник.</w:t>
      </w:r>
    </w:p>
    <w:p w:rsidR="0080248F" w:rsidRPr="0080248F" w:rsidRDefault="0080248F" w:rsidP="0080248F">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lang w:eastAsia="uk-UA"/>
        </w:rPr>
      </w:pPr>
      <w:r w:rsidRPr="0080248F">
        <w:rPr>
          <w:color w:val="000000"/>
          <w:lang w:eastAsia="uk-UA"/>
        </w:rPr>
        <w:tab/>
        <w:t>Реорганізація інклюзивно-ресурсного центру відбувається шляхом злиття, приєднання, поділу, виділення відповідно до вимог чинного законодавства.</w:t>
      </w:r>
    </w:p>
    <w:p w:rsidR="0080248F" w:rsidRPr="0080248F" w:rsidRDefault="0080248F" w:rsidP="0080248F">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lang w:eastAsia="uk-UA"/>
        </w:rPr>
      </w:pPr>
      <w:r w:rsidRPr="0080248F">
        <w:rPr>
          <w:color w:val="000000"/>
          <w:lang w:eastAsia="uk-UA"/>
        </w:rPr>
        <w:tab/>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80248F" w:rsidRPr="0080248F" w:rsidRDefault="0080248F" w:rsidP="0080248F">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lang w:eastAsia="uk-UA"/>
        </w:rPr>
      </w:pPr>
      <w:r w:rsidRPr="0080248F">
        <w:rPr>
          <w:color w:val="000000"/>
          <w:lang w:eastAsia="uk-UA"/>
        </w:rPr>
        <w:tab/>
        <w:t>З часу призначення ліквідаційної комісії до неї переходять повноваження щодо управління інклюзивно-ресурсним центром.</w:t>
      </w:r>
    </w:p>
    <w:p w:rsidR="0080248F" w:rsidRPr="0080248F" w:rsidRDefault="0080248F" w:rsidP="0080248F">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lang w:eastAsia="uk-UA"/>
        </w:rPr>
      </w:pPr>
      <w:r w:rsidRPr="0080248F">
        <w:rPr>
          <w:color w:val="000000"/>
          <w:lang w:eastAsia="uk-UA"/>
        </w:rPr>
        <w:tab/>
        <w:t>11.3. Ліквідаційна комісія оцінює наявне майно інклюзивно-ресурсного центру, виявляє його дебіторів і кредиторів і розраховується з ними, складає ліквідаційний баланс і представляє його Засновнику.</w:t>
      </w:r>
    </w:p>
    <w:p w:rsidR="0080248F" w:rsidRPr="0080248F" w:rsidRDefault="0080248F" w:rsidP="0080248F">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lang w:eastAsia="uk-UA"/>
        </w:rPr>
      </w:pPr>
      <w:r w:rsidRPr="0080248F">
        <w:rPr>
          <w:color w:val="000000"/>
          <w:lang w:eastAsia="uk-UA"/>
        </w:rPr>
        <w:tab/>
        <w:t>11.4. У випадку реорганізації права та зобов’язання інклюзивно-реесурсного центру переходять до правонаступників відповідно до чинного законодавства або визначених закладів освіти.</w:t>
      </w:r>
    </w:p>
    <w:p w:rsidR="0080248F" w:rsidRPr="0080248F" w:rsidRDefault="0080248F" w:rsidP="00C31C7B">
      <w:pPr>
        <w:ind w:firstLine="708"/>
        <w:jc w:val="both"/>
        <w:rPr>
          <w:lang w:eastAsia="uk-UA"/>
        </w:rPr>
      </w:pPr>
      <w:r w:rsidRPr="0080248F">
        <w:rPr>
          <w:color w:val="000000"/>
          <w:lang w:eastAsia="uk-UA"/>
        </w:rPr>
        <w:t xml:space="preserve">   11.5. У разі припинення діяльності інклюзивно-ресурсного центру (в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w:t>
      </w:r>
      <w:proofErr w:type="gramStart"/>
      <w:r w:rsidRPr="0080248F">
        <w:rPr>
          <w:color w:val="000000"/>
          <w:lang w:eastAsia="uk-UA"/>
        </w:rPr>
        <w:t>до доходу</w:t>
      </w:r>
      <w:proofErr w:type="gramEnd"/>
      <w:r w:rsidRPr="0080248F">
        <w:rPr>
          <w:color w:val="000000"/>
          <w:lang w:eastAsia="uk-UA"/>
        </w:rPr>
        <w:t xml:space="preserve"> бюджету (відповідно до рішення засновника).</w:t>
      </w:r>
    </w:p>
    <w:p w:rsidR="0080248F" w:rsidRPr="0080248F" w:rsidRDefault="0080248F" w:rsidP="00C31C7B">
      <w:pPr>
        <w:ind w:left="1416" w:right="-284" w:firstLine="708"/>
        <w:jc w:val="both"/>
        <w:rPr>
          <w:lang w:eastAsia="uk-UA"/>
        </w:rPr>
      </w:pPr>
      <w:r w:rsidRPr="0080248F">
        <w:rPr>
          <w:b/>
          <w:bCs/>
          <w:color w:val="000000"/>
          <w:lang w:eastAsia="uk-UA"/>
        </w:rPr>
        <w:t>РОЗДІЛ XІІ. ЗАКЛЮЧНІ ПОЛОЖЕННЯ</w:t>
      </w:r>
    </w:p>
    <w:p w:rsidR="0080248F" w:rsidRPr="0080248F" w:rsidRDefault="0080248F" w:rsidP="0080248F">
      <w:pPr>
        <w:widowControl w:val="0"/>
        <w:ind w:right="-284" w:firstLine="708"/>
        <w:jc w:val="both"/>
        <w:rPr>
          <w:lang w:eastAsia="uk-UA"/>
        </w:rPr>
      </w:pPr>
      <w:r w:rsidRPr="0080248F">
        <w:rPr>
          <w:color w:val="000000"/>
          <w:lang w:eastAsia="uk-UA"/>
        </w:rPr>
        <w:t>    12.1. Цей Статут набирає чинності після його затвердження та реєстрації в уповноважених для цього органах.</w:t>
      </w:r>
    </w:p>
    <w:p w:rsidR="0080248F" w:rsidRPr="0080248F" w:rsidRDefault="0080248F" w:rsidP="0080248F">
      <w:pPr>
        <w:widowControl w:val="0"/>
        <w:ind w:right="-284" w:firstLine="708"/>
        <w:jc w:val="both"/>
        <w:rPr>
          <w:lang w:eastAsia="uk-UA"/>
        </w:rPr>
      </w:pPr>
      <w:r w:rsidRPr="0080248F">
        <w:rPr>
          <w:color w:val="000000"/>
          <w:lang w:eastAsia="uk-UA"/>
        </w:rPr>
        <w:t>    12.2. Зміни та доповнення до цього Статуту набувають чинності після їх реєстрації в установленому порядку.</w:t>
      </w:r>
    </w:p>
    <w:p w:rsidR="0080248F" w:rsidRPr="0080248F" w:rsidRDefault="0080248F" w:rsidP="0080248F">
      <w:pPr>
        <w:widowControl w:val="0"/>
        <w:ind w:right="-284" w:firstLine="708"/>
        <w:jc w:val="both"/>
        <w:rPr>
          <w:lang w:eastAsia="uk-UA"/>
        </w:rPr>
      </w:pPr>
      <w:r w:rsidRPr="0080248F">
        <w:rPr>
          <w:color w:val="000000"/>
          <w:lang w:eastAsia="uk-UA"/>
        </w:rPr>
        <w:t xml:space="preserve">    12.3. Зміни та доповнення до цього Статуту вносяться при змінах чинного законодавства та приймаються на підставі рішення Засновника. </w:t>
      </w:r>
    </w:p>
    <w:p w:rsidR="0080248F" w:rsidRPr="0080248F" w:rsidRDefault="0080248F" w:rsidP="0080248F">
      <w:pPr>
        <w:jc w:val="both"/>
        <w:rPr>
          <w:lang w:eastAsia="uk-UA"/>
        </w:rPr>
      </w:pPr>
      <w:r w:rsidRPr="0080248F">
        <w:rPr>
          <w:lang w:eastAsia="uk-UA"/>
        </w:rPr>
        <w:t> </w:t>
      </w:r>
      <w:r w:rsidR="00C31C7B">
        <w:rPr>
          <w:lang w:val="uk-UA" w:eastAsia="uk-UA"/>
        </w:rPr>
        <w:t xml:space="preserve">     </w:t>
      </w:r>
      <w:r w:rsidRPr="0080248F">
        <w:rPr>
          <w:b/>
          <w:bCs/>
          <w:color w:val="000000"/>
          <w:lang w:eastAsia="uk-UA"/>
        </w:rPr>
        <w:t>Сільський голова</w:t>
      </w:r>
      <w:r w:rsidRPr="0080248F">
        <w:rPr>
          <w:b/>
          <w:bCs/>
          <w:color w:val="000000"/>
          <w:lang w:eastAsia="uk-UA"/>
        </w:rPr>
        <w:tab/>
      </w:r>
      <w:r w:rsidRPr="0080248F">
        <w:rPr>
          <w:b/>
          <w:bCs/>
          <w:color w:val="000000"/>
          <w:lang w:eastAsia="uk-UA"/>
        </w:rPr>
        <w:tab/>
      </w:r>
      <w:r w:rsidRPr="0080248F">
        <w:rPr>
          <w:b/>
          <w:bCs/>
          <w:color w:val="000000"/>
          <w:lang w:eastAsia="uk-UA"/>
        </w:rPr>
        <w:tab/>
      </w:r>
      <w:r w:rsidRPr="0080248F">
        <w:rPr>
          <w:b/>
          <w:bCs/>
          <w:color w:val="000000"/>
          <w:lang w:eastAsia="uk-UA"/>
        </w:rPr>
        <w:tab/>
      </w:r>
      <w:r w:rsidRPr="0080248F">
        <w:rPr>
          <w:b/>
          <w:bCs/>
          <w:color w:val="000000"/>
          <w:lang w:eastAsia="uk-UA"/>
        </w:rPr>
        <w:tab/>
        <w:t>                                   М.О. Лях</w:t>
      </w:r>
    </w:p>
    <w:p w:rsidR="0080248F" w:rsidRPr="0080248F" w:rsidRDefault="0080248F" w:rsidP="0080248F">
      <w:pPr>
        <w:jc w:val="both"/>
        <w:rPr>
          <w:lang w:eastAsia="uk-UA"/>
        </w:rPr>
      </w:pPr>
      <w:r w:rsidRPr="0080248F">
        <w:rPr>
          <w:lang w:eastAsia="uk-UA"/>
        </w:rPr>
        <w:lastRenderedPageBreak/>
        <w:t> </w:t>
      </w:r>
    </w:p>
    <w:p w:rsidR="0080248F" w:rsidRPr="0080248F" w:rsidRDefault="0080248F" w:rsidP="0080248F"/>
    <w:p w:rsidR="0080248F" w:rsidRPr="00B16466" w:rsidRDefault="0080248F" w:rsidP="00DB5875">
      <w:pPr>
        <w:pStyle w:val="a3"/>
        <w:ind w:left="720"/>
        <w:rPr>
          <w:rFonts w:ascii="Times New Roman" w:hAnsi="Times New Roman" w:cs="Times New Roman"/>
          <w:sz w:val="28"/>
          <w:szCs w:val="28"/>
        </w:rPr>
      </w:pPr>
    </w:p>
    <w:p w:rsidR="00B16466" w:rsidRPr="00B16466" w:rsidRDefault="00B16466" w:rsidP="00B16466">
      <w:pPr>
        <w:pStyle w:val="a3"/>
        <w:ind w:left="720"/>
        <w:rPr>
          <w:rFonts w:ascii="Times New Roman" w:hAnsi="Times New Roman" w:cs="Times New Roman"/>
          <w:b/>
          <w:sz w:val="28"/>
          <w:szCs w:val="28"/>
        </w:rPr>
      </w:pPr>
    </w:p>
    <w:sectPr w:rsidR="00B16466" w:rsidRPr="00B1646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ntiqua">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5034"/>
    <w:multiLevelType w:val="hybridMultilevel"/>
    <w:tmpl w:val="2C7020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E6D6706"/>
    <w:multiLevelType w:val="hybridMultilevel"/>
    <w:tmpl w:val="128A8C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8B27725"/>
    <w:multiLevelType w:val="hybridMultilevel"/>
    <w:tmpl w:val="E8244140"/>
    <w:lvl w:ilvl="0" w:tplc="B208559A">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58422F8B"/>
    <w:multiLevelType w:val="hybridMultilevel"/>
    <w:tmpl w:val="9B6633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A1C1C33"/>
    <w:multiLevelType w:val="hybridMultilevel"/>
    <w:tmpl w:val="32460858"/>
    <w:lvl w:ilvl="0" w:tplc="99DE62F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780102E3"/>
    <w:multiLevelType w:val="hybridMultilevel"/>
    <w:tmpl w:val="E76A6BDA"/>
    <w:lvl w:ilvl="0" w:tplc="E338A05E">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466"/>
    <w:rsid w:val="000B15D4"/>
    <w:rsid w:val="001128B8"/>
    <w:rsid w:val="002E5464"/>
    <w:rsid w:val="002F56D8"/>
    <w:rsid w:val="0080248F"/>
    <w:rsid w:val="00B16466"/>
    <w:rsid w:val="00BF7B2F"/>
    <w:rsid w:val="00C31C7B"/>
    <w:rsid w:val="00CB6DD5"/>
    <w:rsid w:val="00DB5875"/>
    <w:rsid w:val="00E40FD9"/>
    <w:rsid w:val="00E660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A2937"/>
  <w15:chartTrackingRefBased/>
  <w15:docId w15:val="{86E47E46-63D0-4B51-8A2D-8DE4080DB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6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6466"/>
    <w:pPr>
      <w:spacing w:after="0" w:line="240" w:lineRule="auto"/>
    </w:pPr>
  </w:style>
  <w:style w:type="character" w:customStyle="1" w:styleId="FontStyle">
    <w:name w:val="Font Style"/>
    <w:rsid w:val="00B16466"/>
    <w:rPr>
      <w:rFonts w:cs="Courier New"/>
      <w:color w:val="000000"/>
      <w:szCs w:val="20"/>
    </w:rPr>
  </w:style>
  <w:style w:type="paragraph" w:customStyle="1" w:styleId="Normal1">
    <w:name w:val="Normal1"/>
    <w:rsid w:val="00B16466"/>
    <w:pPr>
      <w:spacing w:after="0" w:line="240" w:lineRule="auto"/>
    </w:pPr>
    <w:rPr>
      <w:rFonts w:ascii="Times New Roman" w:eastAsia="Times New Roman" w:hAnsi="Times New Roman" w:cs="Times New Roman"/>
      <w:snapToGrid w:val="0"/>
      <w:sz w:val="20"/>
      <w:szCs w:val="20"/>
      <w:lang w:val="ru-RU" w:eastAsia="ru-RU"/>
    </w:rPr>
  </w:style>
  <w:style w:type="character" w:customStyle="1" w:styleId="rvts96">
    <w:name w:val="rvts96"/>
    <w:basedOn w:val="a0"/>
    <w:uiPriority w:val="99"/>
    <w:rsid w:val="0080248F"/>
    <w:rPr>
      <w:rFonts w:ascii="Times New Roman" w:hAnsi="Times New Roman" w:cs="Times New Roman" w:hint="default"/>
    </w:rPr>
  </w:style>
  <w:style w:type="paragraph" w:styleId="a4">
    <w:name w:val="List Paragraph"/>
    <w:basedOn w:val="a"/>
    <w:uiPriority w:val="34"/>
    <w:qFormat/>
    <w:rsid w:val="0080248F"/>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80248F"/>
    <w:rPr>
      <w:rFonts w:ascii="Segoe UI" w:hAnsi="Segoe UI" w:cs="Segoe UI"/>
      <w:sz w:val="18"/>
      <w:szCs w:val="18"/>
    </w:rPr>
  </w:style>
  <w:style w:type="character" w:customStyle="1" w:styleId="a6">
    <w:name w:val="Текст выноски Знак"/>
    <w:basedOn w:val="a0"/>
    <w:link w:val="a5"/>
    <w:uiPriority w:val="99"/>
    <w:semiHidden/>
    <w:rsid w:val="0080248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3.rada.gov.ua/laws/show/2297-17"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6C43D-39AC-422D-95F7-6E4BCA30E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30807</Words>
  <Characters>17561</Characters>
  <Application>Microsoft Office Word</Application>
  <DocSecurity>0</DocSecurity>
  <Lines>146</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6</cp:revision>
  <cp:lastPrinted>2021-04-08T05:44:00Z</cp:lastPrinted>
  <dcterms:created xsi:type="dcterms:W3CDTF">2021-03-30T08:34:00Z</dcterms:created>
  <dcterms:modified xsi:type="dcterms:W3CDTF">2021-04-08T05:44:00Z</dcterms:modified>
</cp:coreProperties>
</file>