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EEBEC3" w14:textId="77777777" w:rsidR="008972C2" w:rsidRPr="00583592" w:rsidRDefault="008972C2" w:rsidP="00DB6C30">
      <w:pPr>
        <w:widowControl w:val="0"/>
        <w:tabs>
          <w:tab w:val="left" w:pos="-7230"/>
        </w:tabs>
        <w:rPr>
          <w:rFonts w:eastAsia="Cambria Math" w:cs="Cambria Math"/>
          <w:color w:val="7030A0"/>
          <w:sz w:val="24"/>
          <w:szCs w:val="18"/>
          <w:lang w:eastAsia="uk-UA" w:bidi="uk-UA"/>
        </w:rPr>
      </w:pPr>
      <w:r w:rsidRPr="00583592">
        <w:rPr>
          <w:rFonts w:eastAsia="Cambria Math" w:cs="Cambria Math"/>
          <w:color w:val="7030A0"/>
          <w:sz w:val="24"/>
          <w:szCs w:val="18"/>
          <w:lang w:eastAsia="uk-UA" w:bidi="uk-UA"/>
        </w:rPr>
        <w:t>ТОВАРИСТВО З ОБМЕЖЕНОЮ ВІДПОВІДАЛЬНІСТЮ</w:t>
      </w:r>
    </w:p>
    <w:p w14:paraId="2219092C" w14:textId="77777777" w:rsidR="008972C2" w:rsidRPr="00583592" w:rsidRDefault="008972C2" w:rsidP="00DB6C30">
      <w:pPr>
        <w:widowControl w:val="0"/>
        <w:spacing w:line="240" w:lineRule="auto"/>
        <w:rPr>
          <w:rFonts w:eastAsia="Tahoma" w:cs="Cambria Math"/>
          <w:color w:val="7030A0"/>
          <w:sz w:val="56"/>
          <w:szCs w:val="80"/>
          <w:lang w:eastAsia="uk-UA" w:bidi="uk-UA"/>
        </w:rPr>
      </w:pPr>
      <w:r w:rsidRPr="00583592">
        <w:rPr>
          <w:rFonts w:eastAsia="Tahoma" w:cs="Cambria Math"/>
          <w:color w:val="7030A0"/>
          <w:sz w:val="56"/>
          <w:szCs w:val="80"/>
          <w:lang w:eastAsia="uk-UA" w:bidi="uk-UA"/>
        </w:rPr>
        <w:t>«УКРГРУППРОЕКТ ПЛЮС»</w:t>
      </w:r>
    </w:p>
    <w:p w14:paraId="358197A7" w14:textId="77777777" w:rsidR="008972C2" w:rsidRPr="00583592" w:rsidRDefault="008972C2" w:rsidP="00DB6C30">
      <w:pPr>
        <w:widowControl w:val="0"/>
        <w:spacing w:before="60" w:line="240" w:lineRule="auto"/>
        <w:ind w:left="102"/>
        <w:rPr>
          <w:rFonts w:eastAsia="Times New Roman" w:cs="Times New Roman"/>
          <w:bCs/>
          <w:color w:val="000000"/>
          <w:sz w:val="36"/>
          <w:szCs w:val="40"/>
          <w:lang w:eastAsia="uk-UA" w:bidi="uk-UA"/>
        </w:rPr>
      </w:pPr>
      <w:r w:rsidRPr="00583592">
        <w:rPr>
          <w:rFonts w:eastAsia="Times New Roman" w:cs="Times New Roman"/>
          <w:bCs/>
          <w:color w:val="7030A0"/>
          <w:sz w:val="28"/>
          <w:szCs w:val="18"/>
        </w:rPr>
        <w:t>РОЗРОБЛЕННЯ МІСТОБУДІВНОЇ ДОКУМЕНТАЦІЇ</w:t>
      </w:r>
    </w:p>
    <w:p w14:paraId="36917C7D" w14:textId="6C686658" w:rsidR="00B92186" w:rsidRPr="00583592" w:rsidRDefault="00B92186" w:rsidP="003D57B5">
      <w:pPr>
        <w:spacing w:line="240" w:lineRule="auto"/>
        <w:ind w:firstLine="0"/>
        <w:rPr>
          <w:rFonts w:eastAsia="Times New Roman" w:cs="Times New Roman"/>
          <w:b w:val="0"/>
          <w:color w:val="000000"/>
          <w:kern w:val="3"/>
          <w:sz w:val="28"/>
          <w:szCs w:val="28"/>
          <w:lang w:eastAsia="ja-JP" w:bidi="fa-IR"/>
        </w:rPr>
      </w:pPr>
    </w:p>
    <w:p w14:paraId="3E625A36" w14:textId="5E2BAEFE" w:rsidR="00B64FBE" w:rsidRPr="00583592" w:rsidRDefault="00B64FBE" w:rsidP="00764D58">
      <w:pPr>
        <w:spacing w:line="240" w:lineRule="auto"/>
        <w:ind w:firstLine="0"/>
        <w:jc w:val="both"/>
        <w:rPr>
          <w:color w:val="57257D"/>
          <w:sz w:val="28"/>
          <w:szCs w:val="28"/>
        </w:rPr>
      </w:pPr>
    </w:p>
    <w:p w14:paraId="4CE53D42" w14:textId="116BF7E7" w:rsidR="00B64FBE" w:rsidRPr="00583592" w:rsidRDefault="00B64FBE" w:rsidP="00764D58">
      <w:pPr>
        <w:spacing w:line="240" w:lineRule="auto"/>
        <w:ind w:firstLine="0"/>
        <w:jc w:val="both"/>
        <w:rPr>
          <w:color w:val="57257D"/>
          <w:sz w:val="28"/>
          <w:szCs w:val="28"/>
        </w:rPr>
      </w:pPr>
    </w:p>
    <w:p w14:paraId="52730839" w14:textId="220F5DEE" w:rsidR="00707B35" w:rsidRPr="00583592" w:rsidRDefault="00707B35" w:rsidP="00764D58">
      <w:pPr>
        <w:spacing w:line="240" w:lineRule="auto"/>
        <w:ind w:firstLine="0"/>
        <w:jc w:val="both"/>
        <w:rPr>
          <w:color w:val="57257D"/>
          <w:sz w:val="28"/>
          <w:szCs w:val="28"/>
        </w:rPr>
      </w:pPr>
    </w:p>
    <w:p w14:paraId="42934A87" w14:textId="279EF96E" w:rsidR="00707B35" w:rsidRPr="00583592" w:rsidRDefault="00707B35" w:rsidP="00764D58">
      <w:pPr>
        <w:spacing w:line="240" w:lineRule="auto"/>
        <w:ind w:firstLine="0"/>
        <w:jc w:val="both"/>
        <w:rPr>
          <w:color w:val="57257D"/>
          <w:sz w:val="28"/>
          <w:szCs w:val="28"/>
        </w:rPr>
      </w:pPr>
    </w:p>
    <w:p w14:paraId="48AEC808" w14:textId="77777777" w:rsidR="00707B35" w:rsidRPr="00583592" w:rsidRDefault="00707B35" w:rsidP="00764D58">
      <w:pPr>
        <w:spacing w:line="240" w:lineRule="auto"/>
        <w:ind w:firstLine="0"/>
        <w:jc w:val="both"/>
        <w:rPr>
          <w:color w:val="57257D"/>
          <w:sz w:val="28"/>
          <w:szCs w:val="28"/>
        </w:rPr>
      </w:pPr>
    </w:p>
    <w:p w14:paraId="0563A360" w14:textId="77777777" w:rsidR="00CC5D94" w:rsidRPr="00583592" w:rsidRDefault="00CC5D94" w:rsidP="00DF7ABC">
      <w:pPr>
        <w:spacing w:line="240" w:lineRule="auto"/>
        <w:rPr>
          <w:rFonts w:cs="Times New Roman"/>
          <w:color w:val="auto"/>
          <w:sz w:val="40"/>
          <w:szCs w:val="40"/>
        </w:rPr>
      </w:pPr>
      <w:r w:rsidRPr="00583592">
        <w:rPr>
          <w:rFonts w:cs="Times New Roman"/>
          <w:color w:val="auto"/>
          <w:sz w:val="40"/>
          <w:szCs w:val="40"/>
        </w:rPr>
        <w:t>ЗВІТ</w:t>
      </w:r>
    </w:p>
    <w:p w14:paraId="5A7F4435" w14:textId="77777777" w:rsidR="00FA5485" w:rsidRPr="00583592" w:rsidRDefault="00FA5485" w:rsidP="00DF7ABC">
      <w:pPr>
        <w:spacing w:line="240" w:lineRule="auto"/>
        <w:rPr>
          <w:rFonts w:cs="Times New Roman"/>
          <w:color w:val="auto"/>
          <w:sz w:val="40"/>
          <w:szCs w:val="40"/>
        </w:rPr>
      </w:pPr>
      <w:r w:rsidRPr="00583592">
        <w:rPr>
          <w:rFonts w:cs="Times New Roman"/>
          <w:color w:val="auto"/>
          <w:sz w:val="40"/>
          <w:szCs w:val="40"/>
        </w:rPr>
        <w:t>ПРО СТРАТЕГІЧНУ ЕКОЛОГІЧНУ ОЦІНКУ</w:t>
      </w:r>
    </w:p>
    <w:p w14:paraId="5076BE84" w14:textId="77777777" w:rsidR="00DF7ABC" w:rsidRPr="00583592" w:rsidRDefault="00237AC3" w:rsidP="00DF7ABC">
      <w:pPr>
        <w:spacing w:line="240" w:lineRule="auto"/>
        <w:rPr>
          <w:rFonts w:cs="Times New Roman"/>
          <w:color w:val="auto"/>
          <w:sz w:val="36"/>
          <w:szCs w:val="36"/>
        </w:rPr>
      </w:pPr>
      <w:r w:rsidRPr="00583592">
        <w:rPr>
          <w:rFonts w:cs="Times New Roman"/>
          <w:color w:val="auto"/>
          <w:sz w:val="36"/>
          <w:szCs w:val="36"/>
        </w:rPr>
        <w:t>ПРОЄКТ</w:t>
      </w:r>
      <w:r w:rsidR="00DF7ABC" w:rsidRPr="00583592">
        <w:rPr>
          <w:rFonts w:cs="Times New Roman"/>
          <w:color w:val="auto"/>
          <w:sz w:val="36"/>
          <w:szCs w:val="36"/>
        </w:rPr>
        <w:t>А</w:t>
      </w:r>
      <w:r w:rsidRPr="00583592">
        <w:rPr>
          <w:rFonts w:cs="Times New Roman"/>
          <w:color w:val="auto"/>
          <w:sz w:val="36"/>
          <w:szCs w:val="36"/>
        </w:rPr>
        <w:t xml:space="preserve"> ДОКУМЕНТА ДЕРЖАВНОГО ПЛАНУВАННЯ </w:t>
      </w:r>
    </w:p>
    <w:p w14:paraId="4CB6D3B9" w14:textId="77777777" w:rsidR="00DB6C30" w:rsidRPr="00583592" w:rsidRDefault="00237AC3" w:rsidP="00DF7ABC">
      <w:pPr>
        <w:spacing w:line="240" w:lineRule="auto"/>
        <w:rPr>
          <w:rFonts w:cs="Times New Roman"/>
          <w:color w:val="auto"/>
          <w:sz w:val="40"/>
          <w:szCs w:val="40"/>
        </w:rPr>
      </w:pPr>
      <w:r w:rsidRPr="00583592">
        <w:rPr>
          <w:rFonts w:cs="Times New Roman"/>
          <w:color w:val="auto"/>
          <w:sz w:val="40"/>
          <w:szCs w:val="40"/>
        </w:rPr>
        <w:t>«ПЛАН</w:t>
      </w:r>
      <w:r w:rsidR="00DF7ABC" w:rsidRPr="00583592">
        <w:rPr>
          <w:rFonts w:cs="Times New Roman"/>
          <w:color w:val="auto"/>
          <w:sz w:val="40"/>
          <w:szCs w:val="40"/>
        </w:rPr>
        <w:t xml:space="preserve"> ЗОНУВАННЯ </w:t>
      </w:r>
    </w:p>
    <w:p w14:paraId="1F0DC5C3" w14:textId="42EFD604" w:rsidR="00DB6C30" w:rsidRPr="00583592" w:rsidRDefault="00DF7ABC" w:rsidP="00DF7ABC">
      <w:pPr>
        <w:spacing w:line="240" w:lineRule="auto"/>
        <w:rPr>
          <w:rFonts w:cs="Times New Roman"/>
          <w:color w:val="auto"/>
          <w:sz w:val="40"/>
          <w:szCs w:val="40"/>
        </w:rPr>
      </w:pPr>
      <w:r w:rsidRPr="00583592">
        <w:rPr>
          <w:rFonts w:cs="Times New Roman"/>
          <w:color w:val="auto"/>
          <w:sz w:val="40"/>
          <w:szCs w:val="40"/>
        </w:rPr>
        <w:t>ТЕРИТО</w:t>
      </w:r>
      <w:r w:rsidR="0026619E" w:rsidRPr="00583592">
        <w:rPr>
          <w:rFonts w:cs="Times New Roman"/>
          <w:color w:val="auto"/>
          <w:sz w:val="40"/>
          <w:szCs w:val="40"/>
        </w:rPr>
        <w:t>Р</w:t>
      </w:r>
      <w:r w:rsidRPr="00583592">
        <w:rPr>
          <w:rFonts w:cs="Times New Roman"/>
          <w:color w:val="auto"/>
          <w:sz w:val="40"/>
          <w:szCs w:val="40"/>
        </w:rPr>
        <w:t>ІЇ</w:t>
      </w:r>
      <w:r w:rsidR="00237AC3" w:rsidRPr="00583592">
        <w:rPr>
          <w:rFonts w:cs="Times New Roman"/>
          <w:color w:val="auto"/>
          <w:sz w:val="40"/>
          <w:szCs w:val="40"/>
        </w:rPr>
        <w:t xml:space="preserve"> СЕЛА </w:t>
      </w:r>
      <w:r w:rsidR="00816E33">
        <w:rPr>
          <w:rFonts w:cs="Times New Roman"/>
          <w:color w:val="auto"/>
          <w:sz w:val="40"/>
          <w:szCs w:val="40"/>
        </w:rPr>
        <w:t>КОЗЛІВ</w:t>
      </w:r>
      <w:r w:rsidR="00FB4B8C" w:rsidRPr="00583592">
        <w:rPr>
          <w:rFonts w:cs="Times New Roman"/>
          <w:color w:val="auto"/>
          <w:sz w:val="40"/>
          <w:szCs w:val="40"/>
        </w:rPr>
        <w:t xml:space="preserve"> </w:t>
      </w:r>
      <w:r w:rsidR="008972C2" w:rsidRPr="00583592">
        <w:rPr>
          <w:rFonts w:cs="Times New Roman"/>
          <w:color w:val="auto"/>
          <w:sz w:val="40"/>
          <w:szCs w:val="40"/>
        </w:rPr>
        <w:t>БОРИСПІЛЬСЬКОГО</w:t>
      </w:r>
      <w:r w:rsidRPr="00583592">
        <w:rPr>
          <w:rFonts w:cs="Times New Roman"/>
          <w:color w:val="auto"/>
          <w:sz w:val="40"/>
          <w:szCs w:val="40"/>
        </w:rPr>
        <w:t xml:space="preserve"> РАЙОНУ </w:t>
      </w:r>
    </w:p>
    <w:p w14:paraId="0A4CA2EA" w14:textId="6E687EA9" w:rsidR="003E4E42" w:rsidRPr="00583592" w:rsidRDefault="00DF7ABC" w:rsidP="00DF7ABC">
      <w:pPr>
        <w:spacing w:line="240" w:lineRule="auto"/>
        <w:rPr>
          <w:rFonts w:cs="Times New Roman"/>
          <w:color w:val="auto"/>
          <w:sz w:val="40"/>
          <w:szCs w:val="40"/>
        </w:rPr>
      </w:pPr>
      <w:r w:rsidRPr="00583592">
        <w:rPr>
          <w:rFonts w:cs="Times New Roman"/>
          <w:color w:val="auto"/>
          <w:sz w:val="40"/>
          <w:szCs w:val="40"/>
        </w:rPr>
        <w:t>КИЇВСЬКОЇ ОБЛАСТІ</w:t>
      </w:r>
      <w:r w:rsidR="00237AC3" w:rsidRPr="00583592">
        <w:rPr>
          <w:rFonts w:cs="Times New Roman"/>
          <w:color w:val="auto"/>
          <w:sz w:val="40"/>
          <w:szCs w:val="40"/>
        </w:rPr>
        <w:t>»</w:t>
      </w:r>
    </w:p>
    <w:p w14:paraId="3912980A" w14:textId="77777777" w:rsidR="003E4E42" w:rsidRPr="00583592" w:rsidRDefault="003E4E42" w:rsidP="003E4E42">
      <w:pPr>
        <w:spacing w:line="240" w:lineRule="auto"/>
        <w:rPr>
          <w:rFonts w:cs="Times New Roman"/>
          <w:color w:val="auto"/>
          <w:sz w:val="28"/>
          <w:szCs w:val="28"/>
        </w:rPr>
      </w:pPr>
    </w:p>
    <w:p w14:paraId="59FB0828" w14:textId="77777777" w:rsidR="00756520" w:rsidRPr="00583592" w:rsidRDefault="00756520" w:rsidP="005F13BB">
      <w:pPr>
        <w:spacing w:line="240" w:lineRule="auto"/>
        <w:rPr>
          <w:rFonts w:cs="Times New Roman"/>
          <w:color w:val="auto"/>
          <w:sz w:val="28"/>
          <w:szCs w:val="28"/>
        </w:rPr>
      </w:pPr>
    </w:p>
    <w:p w14:paraId="3D4BF47C" w14:textId="4B564AFA" w:rsidR="00DF7ABC" w:rsidRDefault="00DF7ABC" w:rsidP="005F13BB">
      <w:pPr>
        <w:spacing w:line="240" w:lineRule="auto"/>
        <w:jc w:val="left"/>
        <w:rPr>
          <w:rFonts w:cs="Times New Roman"/>
          <w:color w:val="auto"/>
          <w:sz w:val="28"/>
          <w:szCs w:val="28"/>
        </w:rPr>
      </w:pPr>
    </w:p>
    <w:p w14:paraId="48872A1E" w14:textId="77777777" w:rsidR="00F12E17" w:rsidRPr="00583592" w:rsidRDefault="00F12E17" w:rsidP="005F13BB">
      <w:pPr>
        <w:spacing w:line="240" w:lineRule="auto"/>
        <w:jc w:val="left"/>
        <w:rPr>
          <w:rFonts w:cs="Times New Roman"/>
          <w:color w:val="auto"/>
          <w:sz w:val="28"/>
          <w:szCs w:val="28"/>
        </w:rPr>
      </w:pPr>
    </w:p>
    <w:p w14:paraId="608ED64E" w14:textId="77777777" w:rsidR="00DF7ABC" w:rsidRPr="00583592" w:rsidRDefault="00DF7ABC" w:rsidP="005F13BB">
      <w:pPr>
        <w:spacing w:line="240" w:lineRule="auto"/>
        <w:jc w:val="left"/>
        <w:rPr>
          <w:rFonts w:cs="Times New Roman"/>
          <w:color w:val="auto"/>
          <w:sz w:val="28"/>
          <w:szCs w:val="28"/>
        </w:rPr>
      </w:pPr>
    </w:p>
    <w:p w14:paraId="3886C140" w14:textId="77777777" w:rsidR="001C5AAB" w:rsidRPr="00583592" w:rsidRDefault="001C5AAB" w:rsidP="00DF7ABC">
      <w:pPr>
        <w:spacing w:line="240" w:lineRule="auto"/>
        <w:ind w:firstLine="0"/>
        <w:jc w:val="left"/>
        <w:rPr>
          <w:rFonts w:cs="Times New Roman"/>
          <w:color w:val="auto"/>
          <w:sz w:val="28"/>
          <w:szCs w:val="28"/>
        </w:rPr>
      </w:pPr>
    </w:p>
    <w:p w14:paraId="21371D56" w14:textId="77777777" w:rsidR="001C5AAB" w:rsidRPr="00583592" w:rsidRDefault="001C5AAB" w:rsidP="00DF7ABC">
      <w:pPr>
        <w:spacing w:line="240" w:lineRule="auto"/>
        <w:ind w:firstLine="0"/>
        <w:jc w:val="left"/>
        <w:rPr>
          <w:rFonts w:cs="Times New Roman"/>
          <w:color w:val="auto"/>
          <w:sz w:val="28"/>
          <w:szCs w:val="28"/>
        </w:rPr>
      </w:pPr>
    </w:p>
    <w:p w14:paraId="293572B2" w14:textId="77777777" w:rsidR="001C5AAB" w:rsidRPr="00583592" w:rsidRDefault="001C5AAB" w:rsidP="00DF7ABC">
      <w:pPr>
        <w:spacing w:line="240" w:lineRule="auto"/>
        <w:ind w:firstLine="0"/>
        <w:jc w:val="left"/>
        <w:rPr>
          <w:rFonts w:cs="Times New Roman"/>
          <w:color w:val="auto"/>
          <w:sz w:val="28"/>
          <w:szCs w:val="28"/>
        </w:rPr>
      </w:pPr>
    </w:p>
    <w:p w14:paraId="23B69963" w14:textId="77777777" w:rsidR="00DB6C30" w:rsidRPr="00583592" w:rsidRDefault="00A204FF" w:rsidP="00DF7ABC">
      <w:pPr>
        <w:spacing w:line="240" w:lineRule="auto"/>
        <w:ind w:firstLine="0"/>
        <w:jc w:val="left"/>
        <w:rPr>
          <w:rFonts w:cs="Times New Roman"/>
          <w:b w:val="0"/>
          <w:bCs/>
          <w:color w:val="auto"/>
          <w:sz w:val="28"/>
          <w:szCs w:val="28"/>
        </w:rPr>
      </w:pPr>
      <w:r w:rsidRPr="00583592">
        <w:rPr>
          <w:rFonts w:cs="Times New Roman"/>
          <w:color w:val="auto"/>
          <w:sz w:val="28"/>
          <w:szCs w:val="28"/>
        </w:rPr>
        <w:t>Замовник</w:t>
      </w:r>
      <w:r w:rsidRPr="00583592">
        <w:rPr>
          <w:rFonts w:cs="Times New Roman"/>
          <w:b w:val="0"/>
          <w:bCs/>
          <w:color w:val="auto"/>
          <w:sz w:val="28"/>
          <w:szCs w:val="28"/>
        </w:rPr>
        <w:t xml:space="preserve">: </w:t>
      </w:r>
      <w:r w:rsidR="00DB6C30" w:rsidRPr="00583592">
        <w:rPr>
          <w:rFonts w:cs="Times New Roman"/>
          <w:b w:val="0"/>
          <w:bCs/>
          <w:color w:val="auto"/>
          <w:sz w:val="28"/>
          <w:szCs w:val="28"/>
        </w:rPr>
        <w:t xml:space="preserve">Виконавчий комітет </w:t>
      </w:r>
    </w:p>
    <w:p w14:paraId="438486A4" w14:textId="325E53EA" w:rsidR="00DF7ABC" w:rsidRPr="00583592" w:rsidRDefault="008972C2" w:rsidP="00DF7ABC">
      <w:pPr>
        <w:spacing w:line="240" w:lineRule="auto"/>
        <w:ind w:firstLine="0"/>
        <w:jc w:val="left"/>
        <w:rPr>
          <w:rFonts w:cs="Times New Roman"/>
          <w:b w:val="0"/>
          <w:bCs/>
          <w:color w:val="auto"/>
          <w:sz w:val="28"/>
          <w:szCs w:val="28"/>
        </w:rPr>
      </w:pPr>
      <w:r w:rsidRPr="00583592">
        <w:rPr>
          <w:rFonts w:cs="Times New Roman"/>
          <w:b w:val="0"/>
          <w:bCs/>
          <w:color w:val="auto"/>
          <w:sz w:val="28"/>
          <w:szCs w:val="28"/>
        </w:rPr>
        <w:t>Студениківськ</w:t>
      </w:r>
      <w:r w:rsidR="00DB6C30" w:rsidRPr="00583592">
        <w:rPr>
          <w:rFonts w:cs="Times New Roman"/>
          <w:b w:val="0"/>
          <w:bCs/>
          <w:color w:val="auto"/>
          <w:sz w:val="28"/>
          <w:szCs w:val="28"/>
        </w:rPr>
        <w:t>ої</w:t>
      </w:r>
      <w:r w:rsidR="003D57B5" w:rsidRPr="00583592">
        <w:rPr>
          <w:rFonts w:cs="Times New Roman"/>
          <w:b w:val="0"/>
          <w:bCs/>
          <w:color w:val="auto"/>
          <w:sz w:val="28"/>
          <w:szCs w:val="28"/>
        </w:rPr>
        <w:t xml:space="preserve"> сільськ</w:t>
      </w:r>
      <w:r w:rsidR="00DB6C30" w:rsidRPr="00583592">
        <w:rPr>
          <w:rFonts w:cs="Times New Roman"/>
          <w:b w:val="0"/>
          <w:bCs/>
          <w:color w:val="auto"/>
          <w:sz w:val="28"/>
          <w:szCs w:val="28"/>
        </w:rPr>
        <w:t>ої</w:t>
      </w:r>
      <w:r w:rsidR="003D57B5" w:rsidRPr="00583592">
        <w:rPr>
          <w:rFonts w:cs="Times New Roman"/>
          <w:b w:val="0"/>
          <w:bCs/>
          <w:color w:val="auto"/>
          <w:sz w:val="28"/>
          <w:szCs w:val="28"/>
        </w:rPr>
        <w:t xml:space="preserve"> рада</w:t>
      </w:r>
      <w:r w:rsidR="00DF7ABC" w:rsidRPr="00583592">
        <w:rPr>
          <w:rFonts w:cs="Times New Roman"/>
          <w:b w:val="0"/>
          <w:bCs/>
          <w:color w:val="auto"/>
          <w:sz w:val="28"/>
          <w:szCs w:val="28"/>
        </w:rPr>
        <w:t xml:space="preserve"> </w:t>
      </w:r>
    </w:p>
    <w:p w14:paraId="0E74C6D1" w14:textId="5E0F4CA0" w:rsidR="00756520" w:rsidRPr="00583592" w:rsidRDefault="008972C2" w:rsidP="00DF7ABC">
      <w:pPr>
        <w:spacing w:line="240" w:lineRule="auto"/>
        <w:ind w:firstLine="0"/>
        <w:jc w:val="left"/>
        <w:rPr>
          <w:rFonts w:cs="Times New Roman"/>
          <w:b w:val="0"/>
          <w:bCs/>
          <w:color w:val="auto"/>
          <w:sz w:val="28"/>
          <w:szCs w:val="28"/>
        </w:rPr>
      </w:pPr>
      <w:r w:rsidRPr="00583592">
        <w:rPr>
          <w:rFonts w:cs="Times New Roman"/>
          <w:b w:val="0"/>
          <w:bCs/>
          <w:color w:val="auto"/>
          <w:sz w:val="28"/>
          <w:szCs w:val="28"/>
        </w:rPr>
        <w:t xml:space="preserve">Бориспільського </w:t>
      </w:r>
      <w:r w:rsidR="00DF7ABC" w:rsidRPr="00583592">
        <w:rPr>
          <w:rFonts w:cs="Times New Roman"/>
          <w:b w:val="0"/>
          <w:bCs/>
          <w:color w:val="auto"/>
          <w:sz w:val="28"/>
          <w:szCs w:val="28"/>
        </w:rPr>
        <w:t>району Київської області</w:t>
      </w:r>
    </w:p>
    <w:p w14:paraId="30FC0310" w14:textId="4E0DFAD3" w:rsidR="005F04A9" w:rsidRPr="00583592" w:rsidRDefault="005F04A9" w:rsidP="00DF7ABC">
      <w:pPr>
        <w:spacing w:line="240" w:lineRule="auto"/>
        <w:ind w:firstLine="0"/>
        <w:jc w:val="left"/>
        <w:rPr>
          <w:rFonts w:cs="Times New Roman"/>
          <w:color w:val="auto"/>
          <w:sz w:val="28"/>
          <w:szCs w:val="28"/>
        </w:rPr>
      </w:pPr>
      <w:r w:rsidRPr="00583592">
        <w:rPr>
          <w:rFonts w:cs="Times New Roman"/>
          <w:color w:val="auto"/>
          <w:sz w:val="28"/>
          <w:szCs w:val="28"/>
        </w:rPr>
        <w:t>Договір:</w:t>
      </w:r>
      <w:r w:rsidRPr="00583592">
        <w:rPr>
          <w:rFonts w:cs="Times New Roman"/>
          <w:b w:val="0"/>
          <w:color w:val="auto"/>
          <w:sz w:val="28"/>
          <w:szCs w:val="28"/>
        </w:rPr>
        <w:t xml:space="preserve"> </w:t>
      </w:r>
      <w:r w:rsidR="00804B9B" w:rsidRPr="00583592">
        <w:rPr>
          <w:rFonts w:cs="Times New Roman"/>
          <w:b w:val="0"/>
          <w:color w:val="auto"/>
          <w:sz w:val="28"/>
          <w:szCs w:val="28"/>
        </w:rPr>
        <w:t xml:space="preserve">№ </w:t>
      </w:r>
      <w:r w:rsidR="00FB4B8C" w:rsidRPr="00583592">
        <w:rPr>
          <w:rFonts w:cs="Times New Roman"/>
          <w:b w:val="0"/>
          <w:color w:val="auto"/>
          <w:sz w:val="28"/>
          <w:szCs w:val="28"/>
        </w:rPr>
        <w:t>440</w:t>
      </w:r>
    </w:p>
    <w:p w14:paraId="4F0E4D0F" w14:textId="77777777" w:rsidR="00756520" w:rsidRPr="00583592" w:rsidRDefault="00756520" w:rsidP="005F13BB">
      <w:pPr>
        <w:spacing w:line="240" w:lineRule="auto"/>
        <w:rPr>
          <w:rFonts w:cs="Times New Roman"/>
          <w:color w:val="auto"/>
          <w:sz w:val="28"/>
          <w:szCs w:val="28"/>
        </w:rPr>
      </w:pPr>
    </w:p>
    <w:p w14:paraId="72AF26E4" w14:textId="77777777" w:rsidR="001E10BF" w:rsidRPr="00583592" w:rsidRDefault="001E10BF" w:rsidP="005F13BB">
      <w:pPr>
        <w:spacing w:line="240" w:lineRule="auto"/>
        <w:ind w:firstLine="0"/>
        <w:jc w:val="both"/>
        <w:rPr>
          <w:rFonts w:cs="Times New Roman"/>
          <w:color w:val="auto"/>
          <w:sz w:val="28"/>
          <w:szCs w:val="28"/>
        </w:rPr>
      </w:pPr>
    </w:p>
    <w:p w14:paraId="2EA44AFC" w14:textId="6F4EE207" w:rsidR="00764D58" w:rsidRPr="00583592" w:rsidRDefault="00764D58" w:rsidP="005F13BB">
      <w:pPr>
        <w:spacing w:line="240" w:lineRule="auto"/>
        <w:ind w:firstLine="0"/>
        <w:jc w:val="both"/>
        <w:rPr>
          <w:rFonts w:cs="Times New Roman"/>
          <w:color w:val="auto"/>
          <w:sz w:val="28"/>
          <w:szCs w:val="28"/>
        </w:rPr>
      </w:pPr>
    </w:p>
    <w:p w14:paraId="47521C7C" w14:textId="341BAD65" w:rsidR="00F17E36" w:rsidRPr="00583592" w:rsidRDefault="00F17E36" w:rsidP="005F13BB">
      <w:pPr>
        <w:spacing w:line="240" w:lineRule="auto"/>
        <w:ind w:firstLine="0"/>
        <w:jc w:val="both"/>
        <w:rPr>
          <w:rFonts w:cs="Times New Roman"/>
          <w:color w:val="auto"/>
          <w:sz w:val="28"/>
          <w:szCs w:val="28"/>
        </w:rPr>
      </w:pPr>
    </w:p>
    <w:p w14:paraId="6FDD6EAD" w14:textId="77777777" w:rsidR="00764D58" w:rsidRPr="00583592" w:rsidRDefault="00764D58" w:rsidP="005F13BB">
      <w:pPr>
        <w:spacing w:line="240" w:lineRule="auto"/>
        <w:ind w:firstLine="0"/>
        <w:jc w:val="both"/>
        <w:rPr>
          <w:rFonts w:cs="Times New Roman"/>
          <w:color w:val="auto"/>
          <w:sz w:val="28"/>
          <w:szCs w:val="28"/>
        </w:rPr>
      </w:pPr>
    </w:p>
    <w:p w14:paraId="48AA33AE" w14:textId="2EBD13AB" w:rsidR="00DF7ABC" w:rsidRPr="00583592" w:rsidRDefault="00DF7ABC" w:rsidP="00DF7ABC">
      <w:pPr>
        <w:ind w:right="702" w:firstLine="0"/>
        <w:jc w:val="both"/>
        <w:rPr>
          <w:sz w:val="26"/>
          <w:szCs w:val="26"/>
        </w:rPr>
      </w:pPr>
      <w:r w:rsidRPr="00583592">
        <w:rPr>
          <w:sz w:val="26"/>
          <w:szCs w:val="26"/>
        </w:rPr>
        <w:t>Директор ТОВ «УКРГРУППРОЕКТ</w:t>
      </w:r>
      <w:r w:rsidR="00FB4B8C" w:rsidRPr="00583592">
        <w:rPr>
          <w:sz w:val="26"/>
          <w:szCs w:val="26"/>
        </w:rPr>
        <w:t xml:space="preserve"> ПЛЮС</w:t>
      </w:r>
      <w:r w:rsidRPr="00583592">
        <w:rPr>
          <w:sz w:val="26"/>
          <w:szCs w:val="26"/>
        </w:rPr>
        <w:t>»</w:t>
      </w:r>
      <w:r w:rsidR="00FB4B8C" w:rsidRPr="00583592">
        <w:rPr>
          <w:sz w:val="26"/>
          <w:szCs w:val="26"/>
        </w:rPr>
        <w:t xml:space="preserve">       </w:t>
      </w:r>
      <w:r w:rsidRPr="00583592">
        <w:rPr>
          <w:sz w:val="26"/>
          <w:szCs w:val="26"/>
        </w:rPr>
        <w:t xml:space="preserve">       </w:t>
      </w:r>
      <w:r w:rsidR="00DB6C30" w:rsidRPr="00583592">
        <w:rPr>
          <w:sz w:val="26"/>
          <w:szCs w:val="26"/>
        </w:rPr>
        <w:t xml:space="preserve"> </w:t>
      </w:r>
      <w:r w:rsidRPr="00583592">
        <w:rPr>
          <w:sz w:val="26"/>
          <w:szCs w:val="26"/>
        </w:rPr>
        <w:t xml:space="preserve">  </w:t>
      </w:r>
      <w:r w:rsidR="00DB6C30" w:rsidRPr="00583592">
        <w:rPr>
          <w:sz w:val="26"/>
          <w:szCs w:val="26"/>
        </w:rPr>
        <w:t xml:space="preserve">  </w:t>
      </w:r>
      <w:r w:rsidRPr="00583592">
        <w:rPr>
          <w:sz w:val="26"/>
          <w:szCs w:val="26"/>
        </w:rPr>
        <w:t xml:space="preserve">  </w:t>
      </w:r>
      <w:r w:rsidR="00DB6C30" w:rsidRPr="00583592">
        <w:rPr>
          <w:sz w:val="26"/>
          <w:szCs w:val="26"/>
        </w:rPr>
        <w:t>А</w:t>
      </w:r>
      <w:r w:rsidRPr="00583592">
        <w:rPr>
          <w:sz w:val="26"/>
          <w:szCs w:val="26"/>
        </w:rPr>
        <w:t xml:space="preserve">. В. </w:t>
      </w:r>
      <w:proofErr w:type="spellStart"/>
      <w:r w:rsidR="00FB4B8C" w:rsidRPr="00583592">
        <w:rPr>
          <w:sz w:val="26"/>
          <w:szCs w:val="26"/>
        </w:rPr>
        <w:t>Козубенко</w:t>
      </w:r>
      <w:proofErr w:type="spellEnd"/>
    </w:p>
    <w:p w14:paraId="484FCB44" w14:textId="3BD8A666" w:rsidR="00C45095" w:rsidRPr="00583592" w:rsidRDefault="00C45095" w:rsidP="00DF7ABC">
      <w:pPr>
        <w:spacing w:line="240" w:lineRule="auto"/>
        <w:ind w:left="-851" w:firstLine="0"/>
        <w:rPr>
          <w:b w:val="0"/>
          <w:sz w:val="28"/>
          <w:szCs w:val="28"/>
        </w:rPr>
      </w:pPr>
    </w:p>
    <w:p w14:paraId="0A5AC173" w14:textId="77777777" w:rsidR="00DF7ABC" w:rsidRPr="00583592" w:rsidRDefault="00DF7ABC" w:rsidP="00966186">
      <w:pPr>
        <w:spacing w:line="240" w:lineRule="auto"/>
        <w:ind w:firstLine="0"/>
        <w:rPr>
          <w:rFonts w:cs="Times New Roman"/>
          <w:color w:val="auto"/>
          <w:sz w:val="28"/>
          <w:szCs w:val="28"/>
        </w:rPr>
      </w:pPr>
    </w:p>
    <w:p w14:paraId="3FDF25EB" w14:textId="77777777" w:rsidR="001C5AAB" w:rsidRPr="00583592" w:rsidRDefault="001C5AAB" w:rsidP="00966186">
      <w:pPr>
        <w:spacing w:line="240" w:lineRule="auto"/>
        <w:ind w:firstLine="0"/>
        <w:rPr>
          <w:rFonts w:cs="Times New Roman"/>
          <w:color w:val="auto"/>
          <w:sz w:val="28"/>
          <w:szCs w:val="28"/>
        </w:rPr>
      </w:pPr>
    </w:p>
    <w:p w14:paraId="1FC0EA55" w14:textId="77777777" w:rsidR="001C5AAB" w:rsidRPr="00583592" w:rsidRDefault="001C5AAB" w:rsidP="00966186">
      <w:pPr>
        <w:spacing w:line="240" w:lineRule="auto"/>
        <w:ind w:firstLine="0"/>
        <w:rPr>
          <w:rFonts w:cs="Times New Roman"/>
          <w:color w:val="auto"/>
          <w:sz w:val="28"/>
          <w:szCs w:val="28"/>
        </w:rPr>
      </w:pPr>
    </w:p>
    <w:p w14:paraId="11D631DA" w14:textId="1C20C637" w:rsidR="00966186" w:rsidRPr="00583592" w:rsidRDefault="00765CE6" w:rsidP="00966186">
      <w:pPr>
        <w:spacing w:line="240" w:lineRule="auto"/>
        <w:ind w:firstLine="0"/>
        <w:rPr>
          <w:rFonts w:cs="Times New Roman"/>
          <w:color w:val="auto"/>
          <w:sz w:val="28"/>
          <w:szCs w:val="28"/>
        </w:rPr>
      </w:pPr>
      <w:r w:rsidRPr="00583592">
        <w:rPr>
          <w:rFonts w:cs="Times New Roman"/>
          <w:color w:val="auto"/>
          <w:sz w:val="28"/>
          <w:szCs w:val="28"/>
        </w:rPr>
        <w:t>КИЇВ 202</w:t>
      </w:r>
      <w:r w:rsidR="001C5AAB" w:rsidRPr="00583592">
        <w:rPr>
          <w:rFonts w:cs="Times New Roman"/>
          <w:color w:val="auto"/>
          <w:sz w:val="28"/>
          <w:szCs w:val="28"/>
        </w:rPr>
        <w:t>1</w:t>
      </w:r>
    </w:p>
    <w:p w14:paraId="48241C80" w14:textId="027DE4BE" w:rsidR="00084A42" w:rsidRPr="00583592" w:rsidRDefault="00084A42">
      <w:pPr>
        <w:spacing w:after="160" w:line="259" w:lineRule="auto"/>
        <w:ind w:firstLine="0"/>
        <w:jc w:val="left"/>
        <w:rPr>
          <w:b w:val="0"/>
          <w:bCs/>
          <w:sz w:val="28"/>
          <w:szCs w:val="28"/>
        </w:rPr>
      </w:pPr>
    </w:p>
    <w:p w14:paraId="517485E2" w14:textId="77777777" w:rsidR="00DB6C30" w:rsidRPr="00583592" w:rsidRDefault="00DB6C30">
      <w:pPr>
        <w:spacing w:after="160" w:line="259" w:lineRule="auto"/>
        <w:ind w:firstLine="0"/>
        <w:jc w:val="left"/>
        <w:rPr>
          <w:b w:val="0"/>
          <w:bCs/>
          <w:sz w:val="28"/>
          <w:szCs w:val="28"/>
        </w:rPr>
      </w:pPr>
      <w:r w:rsidRPr="00583592">
        <w:rPr>
          <w:b w:val="0"/>
          <w:bCs/>
          <w:sz w:val="28"/>
          <w:szCs w:val="28"/>
        </w:rPr>
        <w:br w:type="page"/>
      </w:r>
    </w:p>
    <w:p w14:paraId="4F198054" w14:textId="65E5943C" w:rsidR="00D75D36" w:rsidRPr="00583592" w:rsidRDefault="00D75D36" w:rsidP="00D75D36">
      <w:pPr>
        <w:tabs>
          <w:tab w:val="left" w:pos="-7230"/>
        </w:tabs>
        <w:spacing w:line="240" w:lineRule="auto"/>
        <w:rPr>
          <w:b w:val="0"/>
        </w:rPr>
      </w:pPr>
      <w:r w:rsidRPr="00583592">
        <w:lastRenderedPageBreak/>
        <w:t>ЗМІСТ</w:t>
      </w:r>
    </w:p>
    <w:p w14:paraId="205CF740" w14:textId="77777777" w:rsidR="00D75D36" w:rsidRPr="00583592" w:rsidRDefault="00D75D36" w:rsidP="00D75D36">
      <w:pPr>
        <w:spacing w:line="276" w:lineRule="auto"/>
        <w:rPr>
          <w:b w:val="0"/>
        </w:rPr>
      </w:pPr>
    </w:p>
    <w:p w14:paraId="298618D6" w14:textId="4CFF50AA" w:rsidR="00D75D36" w:rsidRPr="00583592" w:rsidRDefault="00D75D36" w:rsidP="00D1414E">
      <w:pPr>
        <w:pStyle w:val="aa"/>
        <w:numPr>
          <w:ilvl w:val="0"/>
          <w:numId w:val="20"/>
        </w:numPr>
        <w:spacing w:line="276" w:lineRule="auto"/>
        <w:ind w:left="0" w:firstLine="709"/>
        <w:jc w:val="both"/>
        <w:rPr>
          <w:b w:val="0"/>
          <w:bCs/>
          <w:sz w:val="26"/>
          <w:szCs w:val="26"/>
        </w:rPr>
      </w:pPr>
      <w:r w:rsidRPr="00583592">
        <w:rPr>
          <w:b w:val="0"/>
          <w:bCs/>
          <w:sz w:val="26"/>
          <w:szCs w:val="26"/>
        </w:rPr>
        <w:t>Зміст та основні цілі документа державного планування, його зв'язок із іншими документами державного планування</w:t>
      </w:r>
      <w:r w:rsidR="00E561DD" w:rsidRPr="00583592">
        <w:rPr>
          <w:b w:val="0"/>
          <w:bCs/>
          <w:sz w:val="26"/>
          <w:szCs w:val="26"/>
        </w:rPr>
        <w:t>…...</w:t>
      </w:r>
      <w:r w:rsidR="00FB07D2" w:rsidRPr="00583592">
        <w:rPr>
          <w:b w:val="0"/>
          <w:bCs/>
          <w:sz w:val="26"/>
          <w:szCs w:val="26"/>
        </w:rPr>
        <w:t>……………………………………5</w:t>
      </w:r>
    </w:p>
    <w:p w14:paraId="18738144" w14:textId="4BDE44AB" w:rsidR="00D75D36" w:rsidRPr="008D446B" w:rsidRDefault="00D75D36" w:rsidP="00D1414E">
      <w:pPr>
        <w:pStyle w:val="aa"/>
        <w:numPr>
          <w:ilvl w:val="0"/>
          <w:numId w:val="20"/>
        </w:numPr>
        <w:spacing w:line="276" w:lineRule="auto"/>
        <w:ind w:left="0" w:firstLine="709"/>
        <w:jc w:val="both"/>
        <w:rPr>
          <w:b w:val="0"/>
          <w:bCs/>
          <w:sz w:val="26"/>
          <w:szCs w:val="26"/>
        </w:rPr>
      </w:pPr>
      <w:r w:rsidRPr="008D446B">
        <w:rPr>
          <w:b w:val="0"/>
          <w:bCs/>
          <w:sz w:val="26"/>
          <w:szCs w:val="26"/>
        </w:rPr>
        <w:t>Характеристика поточного стану довкілля, у тому числі здоров</w:t>
      </w:r>
      <w:r w:rsidRPr="008D446B">
        <w:rPr>
          <w:b w:val="0"/>
          <w:bCs/>
          <w:color w:val="0D0D0D"/>
          <w:sz w:val="26"/>
          <w:szCs w:val="26"/>
        </w:rPr>
        <w:t>’я населення та прогнозні зміни цього стану, якщо документ державного планування не буде затверджено</w:t>
      </w:r>
      <w:r w:rsidR="00FB07D2" w:rsidRPr="008D446B">
        <w:rPr>
          <w:b w:val="0"/>
          <w:bCs/>
          <w:color w:val="0D0D0D"/>
          <w:sz w:val="26"/>
          <w:szCs w:val="26"/>
        </w:rPr>
        <w:t>……</w:t>
      </w:r>
      <w:r w:rsidR="00E561DD" w:rsidRPr="008D446B">
        <w:rPr>
          <w:b w:val="0"/>
          <w:bCs/>
          <w:color w:val="0D0D0D"/>
          <w:sz w:val="26"/>
          <w:szCs w:val="26"/>
        </w:rPr>
        <w:t>...</w:t>
      </w:r>
      <w:r w:rsidR="00FB07D2" w:rsidRPr="008D446B">
        <w:rPr>
          <w:b w:val="0"/>
          <w:bCs/>
          <w:color w:val="0D0D0D"/>
          <w:sz w:val="26"/>
          <w:szCs w:val="26"/>
        </w:rPr>
        <w:t>…………………………………………………………….</w:t>
      </w:r>
      <w:r w:rsidR="00924FEC" w:rsidRPr="008D446B">
        <w:rPr>
          <w:b w:val="0"/>
          <w:bCs/>
          <w:color w:val="0D0D0D"/>
          <w:sz w:val="26"/>
          <w:szCs w:val="26"/>
        </w:rPr>
        <w:t>.</w:t>
      </w:r>
      <w:r w:rsidR="008D446B" w:rsidRPr="008D446B">
        <w:rPr>
          <w:b w:val="0"/>
          <w:bCs/>
          <w:color w:val="0D0D0D"/>
          <w:sz w:val="26"/>
          <w:szCs w:val="26"/>
        </w:rPr>
        <w:t>9</w:t>
      </w:r>
    </w:p>
    <w:p w14:paraId="13968BF1" w14:textId="0582FEE9" w:rsidR="00D75D36" w:rsidRPr="008D446B" w:rsidRDefault="00D75D36" w:rsidP="00D1414E">
      <w:pPr>
        <w:pStyle w:val="aa"/>
        <w:numPr>
          <w:ilvl w:val="0"/>
          <w:numId w:val="20"/>
        </w:numPr>
        <w:spacing w:line="276" w:lineRule="auto"/>
        <w:ind w:left="0" w:firstLine="709"/>
        <w:jc w:val="both"/>
        <w:rPr>
          <w:b w:val="0"/>
          <w:bCs/>
          <w:sz w:val="26"/>
          <w:szCs w:val="26"/>
        </w:rPr>
      </w:pPr>
      <w:r w:rsidRPr="008D446B">
        <w:rPr>
          <w:b w:val="0"/>
          <w:bCs/>
          <w:sz w:val="26"/>
          <w:szCs w:val="26"/>
        </w:rPr>
        <w:t>Характеристика стану довкілля, умов життєдіяльності населення та стану його здоров’я на територіях, які ймовірно зазнають впливу</w:t>
      </w:r>
      <w:r w:rsidR="00FB07D2" w:rsidRPr="008D446B">
        <w:rPr>
          <w:b w:val="0"/>
          <w:bCs/>
          <w:sz w:val="26"/>
          <w:szCs w:val="26"/>
        </w:rPr>
        <w:t>…………………</w:t>
      </w:r>
      <w:r w:rsidR="0068762A">
        <w:rPr>
          <w:b w:val="0"/>
          <w:bCs/>
          <w:sz w:val="26"/>
          <w:szCs w:val="26"/>
        </w:rPr>
        <w:t>22</w:t>
      </w:r>
    </w:p>
    <w:p w14:paraId="118358A5" w14:textId="7FFE8974" w:rsidR="00D75D36" w:rsidRPr="008D446B" w:rsidRDefault="00D75D36" w:rsidP="00D1414E">
      <w:pPr>
        <w:pStyle w:val="aa"/>
        <w:numPr>
          <w:ilvl w:val="0"/>
          <w:numId w:val="20"/>
        </w:numPr>
        <w:spacing w:line="276" w:lineRule="auto"/>
        <w:ind w:left="0" w:firstLine="709"/>
        <w:jc w:val="both"/>
        <w:rPr>
          <w:b w:val="0"/>
          <w:bCs/>
          <w:sz w:val="26"/>
          <w:szCs w:val="26"/>
        </w:rPr>
      </w:pPr>
      <w:r w:rsidRPr="008D446B">
        <w:rPr>
          <w:b w:val="0"/>
          <w:bCs/>
          <w:sz w:val="26"/>
          <w:szCs w:val="26"/>
        </w:rPr>
        <w:t>Екологічні проблеми, у тому числі ризики впливу на стан здоров’я населення, які стосуються документ</w:t>
      </w:r>
      <w:r w:rsidR="00B062CC" w:rsidRPr="008D446B">
        <w:rPr>
          <w:b w:val="0"/>
          <w:bCs/>
          <w:sz w:val="26"/>
          <w:szCs w:val="26"/>
        </w:rPr>
        <w:t>а</w:t>
      </w:r>
      <w:r w:rsidRPr="008D446B">
        <w:rPr>
          <w:b w:val="0"/>
          <w:bCs/>
          <w:sz w:val="26"/>
          <w:szCs w:val="26"/>
        </w:rPr>
        <w:t xml:space="preserve"> державного планування, зокрема щодо територій з природоохоронним статусом</w:t>
      </w:r>
      <w:r w:rsidR="00B062CC" w:rsidRPr="008D446B">
        <w:rPr>
          <w:b w:val="0"/>
          <w:bCs/>
          <w:sz w:val="26"/>
          <w:szCs w:val="26"/>
        </w:rPr>
        <w:t>……………………………………………..</w:t>
      </w:r>
      <w:r w:rsidR="0068762A">
        <w:rPr>
          <w:b w:val="0"/>
          <w:bCs/>
          <w:sz w:val="26"/>
          <w:szCs w:val="26"/>
        </w:rPr>
        <w:t>32</w:t>
      </w:r>
    </w:p>
    <w:p w14:paraId="76EC7F57" w14:textId="5B29780F" w:rsidR="00D75D36" w:rsidRPr="008D446B" w:rsidRDefault="00D75D36" w:rsidP="00D1414E">
      <w:pPr>
        <w:pStyle w:val="aa"/>
        <w:numPr>
          <w:ilvl w:val="0"/>
          <w:numId w:val="20"/>
        </w:numPr>
        <w:spacing w:line="276" w:lineRule="auto"/>
        <w:ind w:left="0" w:firstLine="709"/>
        <w:jc w:val="both"/>
        <w:rPr>
          <w:b w:val="0"/>
          <w:bCs/>
          <w:sz w:val="26"/>
          <w:szCs w:val="26"/>
        </w:rPr>
      </w:pPr>
      <w:r w:rsidRPr="008D446B">
        <w:rPr>
          <w:b w:val="0"/>
          <w:bCs/>
          <w:sz w:val="26"/>
          <w:szCs w:val="26"/>
        </w:rPr>
        <w:t>Зобов’язання у сфері охорони довкілля, у тому числі пов’язані із запобіганням негативно</w:t>
      </w:r>
      <w:r w:rsidR="00B062CC" w:rsidRPr="008D446B">
        <w:rPr>
          <w:b w:val="0"/>
          <w:bCs/>
          <w:sz w:val="26"/>
          <w:szCs w:val="26"/>
        </w:rPr>
        <w:t>го</w:t>
      </w:r>
      <w:r w:rsidRPr="008D446B">
        <w:rPr>
          <w:b w:val="0"/>
          <w:bCs/>
          <w:sz w:val="26"/>
          <w:szCs w:val="26"/>
        </w:rPr>
        <w:t xml:space="preserve"> впливу на здоров’я населення, встановлені на міжнародному, державному та інших рівнях, </w:t>
      </w:r>
      <w:r w:rsidRPr="008D446B">
        <w:rPr>
          <w:b w:val="0"/>
          <w:bCs/>
          <w:spacing w:val="2"/>
          <w:sz w:val="26"/>
          <w:szCs w:val="26"/>
        </w:rPr>
        <w:t xml:space="preserve">що </w:t>
      </w:r>
      <w:r w:rsidRPr="008D446B">
        <w:rPr>
          <w:b w:val="0"/>
          <w:bCs/>
          <w:sz w:val="26"/>
          <w:szCs w:val="26"/>
        </w:rPr>
        <w:t>стосуються документ</w:t>
      </w:r>
      <w:r w:rsidR="00B062CC" w:rsidRPr="008D446B">
        <w:rPr>
          <w:b w:val="0"/>
          <w:bCs/>
          <w:sz w:val="26"/>
          <w:szCs w:val="26"/>
        </w:rPr>
        <w:t>а</w:t>
      </w:r>
      <w:r w:rsidRPr="008D446B">
        <w:rPr>
          <w:b w:val="0"/>
          <w:bCs/>
          <w:sz w:val="26"/>
          <w:szCs w:val="26"/>
        </w:rPr>
        <w:t xml:space="preserve"> державного планування, а також шляхи врахування таких зобов’язань під час підготовки документ</w:t>
      </w:r>
      <w:r w:rsidR="00B062CC" w:rsidRPr="008D446B">
        <w:rPr>
          <w:b w:val="0"/>
          <w:bCs/>
          <w:sz w:val="26"/>
          <w:szCs w:val="26"/>
        </w:rPr>
        <w:t>а</w:t>
      </w:r>
      <w:r w:rsidRPr="008D446B">
        <w:rPr>
          <w:b w:val="0"/>
          <w:bCs/>
          <w:sz w:val="26"/>
          <w:szCs w:val="26"/>
        </w:rPr>
        <w:t xml:space="preserve"> державного планування</w:t>
      </w:r>
      <w:r w:rsidR="00B062CC" w:rsidRPr="008D446B">
        <w:rPr>
          <w:b w:val="0"/>
          <w:bCs/>
          <w:sz w:val="26"/>
          <w:szCs w:val="26"/>
        </w:rPr>
        <w:t>……………………………………………………</w:t>
      </w:r>
      <w:r w:rsidR="0068762A">
        <w:rPr>
          <w:b w:val="0"/>
          <w:bCs/>
          <w:sz w:val="26"/>
          <w:szCs w:val="26"/>
        </w:rPr>
        <w:t>32</w:t>
      </w:r>
    </w:p>
    <w:p w14:paraId="69DE1ECB" w14:textId="61327901" w:rsidR="00D75D36" w:rsidRPr="008D446B" w:rsidRDefault="00D75D36" w:rsidP="00D1414E">
      <w:pPr>
        <w:pStyle w:val="aa"/>
        <w:numPr>
          <w:ilvl w:val="0"/>
          <w:numId w:val="20"/>
        </w:numPr>
        <w:spacing w:line="276" w:lineRule="auto"/>
        <w:ind w:left="0" w:firstLine="709"/>
        <w:jc w:val="both"/>
        <w:rPr>
          <w:b w:val="0"/>
          <w:bCs/>
          <w:sz w:val="26"/>
          <w:szCs w:val="26"/>
        </w:rPr>
      </w:pPr>
      <w:r w:rsidRPr="008D446B">
        <w:rPr>
          <w:b w:val="0"/>
          <w:bCs/>
          <w:sz w:val="26"/>
          <w:szCs w:val="26"/>
        </w:rPr>
        <w:t xml:space="preserve">Опис наслідків для довкілля, у тому числі для здоров’я населення, </w:t>
      </w:r>
      <w:r w:rsidR="00B062CC" w:rsidRPr="008D446B">
        <w:rPr>
          <w:b w:val="0"/>
          <w:bCs/>
          <w:sz w:val="26"/>
          <w:szCs w:val="26"/>
        </w:rPr>
        <w:t>у тому числі</w:t>
      </w:r>
      <w:r w:rsidRPr="008D446B">
        <w:rPr>
          <w:b w:val="0"/>
          <w:bCs/>
          <w:sz w:val="26"/>
          <w:szCs w:val="26"/>
        </w:rPr>
        <w:t xml:space="preserve"> вторинн</w:t>
      </w:r>
      <w:r w:rsidR="00B062CC" w:rsidRPr="008D446B">
        <w:rPr>
          <w:b w:val="0"/>
          <w:bCs/>
          <w:sz w:val="26"/>
          <w:szCs w:val="26"/>
        </w:rPr>
        <w:t>их</w:t>
      </w:r>
      <w:r w:rsidRPr="008D446B">
        <w:rPr>
          <w:b w:val="0"/>
          <w:bCs/>
          <w:sz w:val="26"/>
          <w:szCs w:val="26"/>
        </w:rPr>
        <w:t>, кумулятивн</w:t>
      </w:r>
      <w:r w:rsidR="00B062CC" w:rsidRPr="008D446B">
        <w:rPr>
          <w:b w:val="0"/>
          <w:bCs/>
          <w:sz w:val="26"/>
          <w:szCs w:val="26"/>
        </w:rPr>
        <w:t>их</w:t>
      </w:r>
      <w:r w:rsidRPr="008D446B">
        <w:rPr>
          <w:b w:val="0"/>
          <w:bCs/>
          <w:sz w:val="26"/>
          <w:szCs w:val="26"/>
        </w:rPr>
        <w:t>, синергічн</w:t>
      </w:r>
      <w:r w:rsidR="00B062CC" w:rsidRPr="008D446B">
        <w:rPr>
          <w:b w:val="0"/>
          <w:bCs/>
          <w:sz w:val="26"/>
          <w:szCs w:val="26"/>
        </w:rPr>
        <w:t>их</w:t>
      </w:r>
      <w:r w:rsidRPr="008D446B">
        <w:rPr>
          <w:b w:val="0"/>
          <w:bCs/>
          <w:sz w:val="26"/>
          <w:szCs w:val="26"/>
        </w:rPr>
        <w:t>, коротко-, середньо- та довгостроков</w:t>
      </w:r>
      <w:r w:rsidR="00B062CC" w:rsidRPr="008D446B">
        <w:rPr>
          <w:b w:val="0"/>
          <w:bCs/>
          <w:sz w:val="26"/>
          <w:szCs w:val="26"/>
        </w:rPr>
        <w:t>их (1, 3-5 та 10-15 років відповідно, а за необхідності -50-100 років)</w:t>
      </w:r>
      <w:r w:rsidRPr="008D446B">
        <w:rPr>
          <w:b w:val="0"/>
          <w:bCs/>
          <w:sz w:val="26"/>
          <w:szCs w:val="26"/>
        </w:rPr>
        <w:t>, постійн</w:t>
      </w:r>
      <w:r w:rsidR="00B062CC" w:rsidRPr="008D446B">
        <w:rPr>
          <w:b w:val="0"/>
          <w:bCs/>
          <w:sz w:val="26"/>
          <w:szCs w:val="26"/>
        </w:rPr>
        <w:t>их</w:t>
      </w:r>
      <w:r w:rsidRPr="008D446B">
        <w:rPr>
          <w:b w:val="0"/>
          <w:bCs/>
          <w:sz w:val="26"/>
          <w:szCs w:val="26"/>
        </w:rPr>
        <w:t xml:space="preserve"> </w:t>
      </w:r>
      <w:r w:rsidR="00B062CC" w:rsidRPr="008D446B">
        <w:rPr>
          <w:b w:val="0"/>
          <w:bCs/>
          <w:sz w:val="26"/>
          <w:szCs w:val="26"/>
        </w:rPr>
        <w:t>і</w:t>
      </w:r>
      <w:r w:rsidRPr="008D446B">
        <w:rPr>
          <w:b w:val="0"/>
          <w:bCs/>
          <w:sz w:val="26"/>
          <w:szCs w:val="26"/>
        </w:rPr>
        <w:t xml:space="preserve"> тимчасов</w:t>
      </w:r>
      <w:r w:rsidR="00B062CC" w:rsidRPr="008D446B">
        <w:rPr>
          <w:b w:val="0"/>
          <w:bCs/>
          <w:sz w:val="26"/>
          <w:szCs w:val="26"/>
        </w:rPr>
        <w:t>их</w:t>
      </w:r>
      <w:r w:rsidRPr="008D446B">
        <w:rPr>
          <w:b w:val="0"/>
          <w:bCs/>
          <w:sz w:val="26"/>
          <w:szCs w:val="26"/>
        </w:rPr>
        <w:t>, позитивн</w:t>
      </w:r>
      <w:r w:rsidR="00B062CC" w:rsidRPr="008D446B">
        <w:rPr>
          <w:b w:val="0"/>
          <w:bCs/>
          <w:sz w:val="26"/>
          <w:szCs w:val="26"/>
        </w:rPr>
        <w:t>их</w:t>
      </w:r>
      <w:r w:rsidRPr="008D446B">
        <w:rPr>
          <w:b w:val="0"/>
          <w:bCs/>
          <w:sz w:val="26"/>
          <w:szCs w:val="26"/>
        </w:rPr>
        <w:t xml:space="preserve"> </w:t>
      </w:r>
      <w:r w:rsidR="00B062CC" w:rsidRPr="008D446B">
        <w:rPr>
          <w:b w:val="0"/>
          <w:bCs/>
          <w:sz w:val="26"/>
          <w:szCs w:val="26"/>
        </w:rPr>
        <w:t>і</w:t>
      </w:r>
      <w:r w:rsidRPr="008D446B">
        <w:rPr>
          <w:b w:val="0"/>
          <w:bCs/>
          <w:sz w:val="26"/>
          <w:szCs w:val="26"/>
        </w:rPr>
        <w:t xml:space="preserve"> негативн</w:t>
      </w:r>
      <w:r w:rsidR="00B062CC" w:rsidRPr="008D446B">
        <w:rPr>
          <w:b w:val="0"/>
          <w:bCs/>
          <w:sz w:val="26"/>
          <w:szCs w:val="26"/>
        </w:rPr>
        <w:t>их наслідків………………………..</w:t>
      </w:r>
      <w:r w:rsidR="0068762A">
        <w:rPr>
          <w:b w:val="0"/>
          <w:bCs/>
          <w:sz w:val="26"/>
          <w:szCs w:val="26"/>
        </w:rPr>
        <w:t>34</w:t>
      </w:r>
    </w:p>
    <w:p w14:paraId="09504B0F" w14:textId="118F332E" w:rsidR="00D75D36" w:rsidRPr="00F60CE8" w:rsidRDefault="00D75D36" w:rsidP="00D1414E">
      <w:pPr>
        <w:pStyle w:val="aa"/>
        <w:numPr>
          <w:ilvl w:val="0"/>
          <w:numId w:val="20"/>
        </w:numPr>
        <w:spacing w:line="276" w:lineRule="auto"/>
        <w:ind w:left="0" w:firstLine="709"/>
        <w:jc w:val="both"/>
        <w:rPr>
          <w:b w:val="0"/>
          <w:bCs/>
          <w:sz w:val="26"/>
          <w:szCs w:val="26"/>
        </w:rPr>
      </w:pPr>
      <w:r w:rsidRPr="008D446B">
        <w:rPr>
          <w:b w:val="0"/>
          <w:bCs/>
          <w:sz w:val="26"/>
          <w:szCs w:val="26"/>
        </w:rPr>
        <w:t>Заходи, що передбачається вжити для запобігання, зменшення та пом’якшення негативних наслідків виконання документа державного планування</w:t>
      </w:r>
      <w:r w:rsidR="00E561DD" w:rsidRPr="008D446B">
        <w:rPr>
          <w:b w:val="0"/>
          <w:bCs/>
          <w:sz w:val="26"/>
          <w:szCs w:val="26"/>
        </w:rPr>
        <w:t>……………………………………………</w:t>
      </w:r>
      <w:r w:rsidR="00E561DD" w:rsidRPr="00F60CE8">
        <w:rPr>
          <w:b w:val="0"/>
          <w:bCs/>
          <w:sz w:val="26"/>
          <w:szCs w:val="26"/>
        </w:rPr>
        <w:t>…………………………………</w:t>
      </w:r>
      <w:r w:rsidR="0068762A">
        <w:rPr>
          <w:b w:val="0"/>
          <w:bCs/>
          <w:sz w:val="26"/>
          <w:szCs w:val="26"/>
        </w:rPr>
        <w:t>37</w:t>
      </w:r>
    </w:p>
    <w:p w14:paraId="685C34D8" w14:textId="51DA42DC" w:rsidR="00D75D36" w:rsidRPr="00F60CE8" w:rsidRDefault="00D75D36" w:rsidP="00D1414E">
      <w:pPr>
        <w:pStyle w:val="aa"/>
        <w:numPr>
          <w:ilvl w:val="0"/>
          <w:numId w:val="20"/>
        </w:numPr>
        <w:spacing w:line="276" w:lineRule="auto"/>
        <w:ind w:left="0" w:firstLine="709"/>
        <w:jc w:val="both"/>
        <w:rPr>
          <w:b w:val="0"/>
          <w:bCs/>
          <w:sz w:val="26"/>
          <w:szCs w:val="26"/>
        </w:rPr>
      </w:pPr>
      <w:r w:rsidRPr="00F60CE8">
        <w:rPr>
          <w:b w:val="0"/>
          <w:bCs/>
          <w:sz w:val="26"/>
          <w:szCs w:val="26"/>
        </w:rPr>
        <w:t xml:space="preserve">Обґрунтування вибору виправданих альтернатив, </w:t>
      </w:r>
      <w:r w:rsidRPr="00F60CE8">
        <w:rPr>
          <w:b w:val="0"/>
          <w:bCs/>
          <w:spacing w:val="2"/>
          <w:sz w:val="26"/>
          <w:szCs w:val="26"/>
        </w:rPr>
        <w:t xml:space="preserve">що </w:t>
      </w:r>
      <w:r w:rsidRPr="00F60CE8">
        <w:rPr>
          <w:b w:val="0"/>
          <w:bCs/>
          <w:sz w:val="26"/>
          <w:szCs w:val="26"/>
        </w:rPr>
        <w:t>розглядалися, опис способу в який здійснювалась стратегічна екологічна оцінка</w:t>
      </w:r>
      <w:r w:rsidR="00B062CC" w:rsidRPr="00F60CE8">
        <w:rPr>
          <w:b w:val="0"/>
          <w:bCs/>
          <w:sz w:val="26"/>
          <w:szCs w:val="26"/>
        </w:rPr>
        <w:t>………………..</w:t>
      </w:r>
      <w:r w:rsidR="0068762A">
        <w:rPr>
          <w:b w:val="0"/>
          <w:bCs/>
          <w:sz w:val="26"/>
          <w:szCs w:val="26"/>
        </w:rPr>
        <w:t>43</w:t>
      </w:r>
    </w:p>
    <w:p w14:paraId="34643DBA" w14:textId="2B7C516C" w:rsidR="00D75D36" w:rsidRPr="00F60CE8" w:rsidRDefault="00D75D36" w:rsidP="00D1414E">
      <w:pPr>
        <w:pStyle w:val="aa"/>
        <w:numPr>
          <w:ilvl w:val="0"/>
          <w:numId w:val="20"/>
        </w:numPr>
        <w:spacing w:line="276" w:lineRule="auto"/>
        <w:ind w:left="0" w:firstLine="709"/>
        <w:jc w:val="both"/>
        <w:rPr>
          <w:b w:val="0"/>
          <w:bCs/>
          <w:sz w:val="26"/>
          <w:szCs w:val="26"/>
        </w:rPr>
      </w:pPr>
      <w:r w:rsidRPr="00F60CE8">
        <w:rPr>
          <w:b w:val="0"/>
          <w:bCs/>
          <w:sz w:val="26"/>
          <w:szCs w:val="26"/>
        </w:rPr>
        <w:t>Заходи, передбачені для здійснення моніторингу наслідків виконання документ</w:t>
      </w:r>
      <w:r w:rsidR="00B062CC" w:rsidRPr="00F60CE8">
        <w:rPr>
          <w:b w:val="0"/>
          <w:bCs/>
          <w:sz w:val="26"/>
          <w:szCs w:val="26"/>
        </w:rPr>
        <w:t>а</w:t>
      </w:r>
      <w:r w:rsidRPr="00F60CE8">
        <w:rPr>
          <w:b w:val="0"/>
          <w:bCs/>
          <w:sz w:val="26"/>
          <w:szCs w:val="26"/>
        </w:rPr>
        <w:t xml:space="preserve"> державного планування для довкілля, у тому числі для здоров’я населення</w:t>
      </w:r>
      <w:r w:rsidR="00B062CC" w:rsidRPr="00F60CE8">
        <w:rPr>
          <w:b w:val="0"/>
          <w:bCs/>
          <w:sz w:val="26"/>
          <w:szCs w:val="26"/>
        </w:rPr>
        <w:t>……………………………………………………………………………….</w:t>
      </w:r>
      <w:r w:rsidR="0068762A">
        <w:rPr>
          <w:b w:val="0"/>
          <w:bCs/>
          <w:sz w:val="26"/>
          <w:szCs w:val="26"/>
        </w:rPr>
        <w:t>46</w:t>
      </w:r>
    </w:p>
    <w:p w14:paraId="04A0DAB2" w14:textId="468AE4CF" w:rsidR="00D75D36" w:rsidRPr="00F60CE8" w:rsidRDefault="00D75D36" w:rsidP="00D1414E">
      <w:pPr>
        <w:pStyle w:val="aa"/>
        <w:numPr>
          <w:ilvl w:val="0"/>
          <w:numId w:val="20"/>
        </w:numPr>
        <w:spacing w:line="276" w:lineRule="auto"/>
        <w:ind w:left="0" w:firstLine="709"/>
        <w:jc w:val="both"/>
        <w:rPr>
          <w:b w:val="0"/>
          <w:bCs/>
          <w:sz w:val="26"/>
          <w:szCs w:val="26"/>
        </w:rPr>
      </w:pPr>
      <w:r w:rsidRPr="00F60CE8">
        <w:rPr>
          <w:b w:val="0"/>
          <w:bCs/>
          <w:sz w:val="26"/>
          <w:szCs w:val="26"/>
        </w:rPr>
        <w:t>Опис ймовірних транскордонних наслідків для довкілля, в тому числі для здоров’я населення</w:t>
      </w:r>
      <w:r w:rsidR="00B062CC" w:rsidRPr="00F60CE8">
        <w:rPr>
          <w:b w:val="0"/>
          <w:bCs/>
          <w:sz w:val="26"/>
          <w:szCs w:val="26"/>
        </w:rPr>
        <w:t>………………………………………………………………..</w:t>
      </w:r>
      <w:r w:rsidR="0068762A">
        <w:rPr>
          <w:b w:val="0"/>
          <w:bCs/>
          <w:sz w:val="26"/>
          <w:szCs w:val="26"/>
        </w:rPr>
        <w:t>49</w:t>
      </w:r>
    </w:p>
    <w:p w14:paraId="48FFF342" w14:textId="1B9190D7" w:rsidR="00B062CC" w:rsidRPr="00F60CE8" w:rsidRDefault="00D75D36" w:rsidP="00D1414E">
      <w:pPr>
        <w:pStyle w:val="aa"/>
        <w:numPr>
          <w:ilvl w:val="0"/>
          <w:numId w:val="20"/>
        </w:numPr>
        <w:spacing w:line="276" w:lineRule="auto"/>
        <w:ind w:left="0" w:firstLine="709"/>
        <w:jc w:val="both"/>
        <w:rPr>
          <w:b w:val="0"/>
          <w:bCs/>
          <w:i/>
          <w:iCs/>
          <w:sz w:val="26"/>
          <w:szCs w:val="26"/>
        </w:rPr>
      </w:pPr>
      <w:r w:rsidRPr="00F60CE8">
        <w:rPr>
          <w:b w:val="0"/>
          <w:bCs/>
          <w:sz w:val="26"/>
          <w:szCs w:val="26"/>
        </w:rPr>
        <w:t>Резюме нетехнічного характеру</w:t>
      </w:r>
      <w:r w:rsidR="003804A3" w:rsidRPr="00F60CE8">
        <w:rPr>
          <w:b w:val="0"/>
          <w:color w:val="333333"/>
          <w:sz w:val="26"/>
          <w:szCs w:val="26"/>
          <w:shd w:val="clear" w:color="auto" w:fill="FFFFFF"/>
        </w:rPr>
        <w:t xml:space="preserve"> інформації, розраховане на широку аудиторію</w:t>
      </w:r>
      <w:r w:rsidR="00B062CC" w:rsidRPr="00F60CE8">
        <w:rPr>
          <w:b w:val="0"/>
          <w:bCs/>
          <w:sz w:val="26"/>
          <w:szCs w:val="26"/>
        </w:rPr>
        <w:t>………………………</w:t>
      </w:r>
      <w:r w:rsidR="003804A3" w:rsidRPr="00F60CE8">
        <w:rPr>
          <w:b w:val="0"/>
          <w:bCs/>
          <w:sz w:val="26"/>
          <w:szCs w:val="26"/>
        </w:rPr>
        <w:t>………………………………………</w:t>
      </w:r>
      <w:r w:rsidR="00B062CC" w:rsidRPr="00F60CE8">
        <w:rPr>
          <w:b w:val="0"/>
          <w:bCs/>
          <w:sz w:val="26"/>
          <w:szCs w:val="26"/>
        </w:rPr>
        <w:t>………………..</w:t>
      </w:r>
      <w:r w:rsidR="0068762A">
        <w:rPr>
          <w:b w:val="0"/>
          <w:bCs/>
          <w:sz w:val="26"/>
          <w:szCs w:val="26"/>
        </w:rPr>
        <w:t>49</w:t>
      </w:r>
    </w:p>
    <w:p w14:paraId="5A503B93" w14:textId="17F26456" w:rsidR="00D75D36" w:rsidRPr="00583592" w:rsidRDefault="00D75D36" w:rsidP="00B062CC">
      <w:pPr>
        <w:spacing w:line="276" w:lineRule="auto"/>
        <w:ind w:left="709" w:firstLine="0"/>
        <w:jc w:val="both"/>
        <w:rPr>
          <w:b w:val="0"/>
          <w:bCs/>
          <w:i/>
          <w:iCs/>
          <w:sz w:val="26"/>
          <w:szCs w:val="26"/>
        </w:rPr>
      </w:pPr>
      <w:r w:rsidRPr="00F60CE8">
        <w:rPr>
          <w:b w:val="0"/>
          <w:bCs/>
          <w:i/>
          <w:iCs/>
          <w:sz w:val="26"/>
          <w:szCs w:val="26"/>
        </w:rPr>
        <w:t>ДОДАТКИ</w:t>
      </w:r>
    </w:p>
    <w:p w14:paraId="530A6AC4" w14:textId="77777777" w:rsidR="00D75D36" w:rsidRPr="00583592" w:rsidRDefault="00D75D36" w:rsidP="00D75D36">
      <w:pPr>
        <w:spacing w:line="240" w:lineRule="auto"/>
        <w:rPr>
          <w:b w:val="0"/>
          <w:bCs/>
          <w:color w:val="000000"/>
          <w:szCs w:val="28"/>
        </w:rPr>
      </w:pPr>
      <w:r w:rsidRPr="00583592">
        <w:rPr>
          <w:bCs/>
          <w:color w:val="000000"/>
          <w:szCs w:val="28"/>
        </w:rPr>
        <w:br w:type="page"/>
      </w:r>
    </w:p>
    <w:p w14:paraId="01501B3B" w14:textId="48485463" w:rsidR="008A05E9" w:rsidRPr="00583592" w:rsidRDefault="008A05E9" w:rsidP="005F13BB">
      <w:pPr>
        <w:spacing w:after="160" w:line="240" w:lineRule="auto"/>
        <w:ind w:firstLine="567"/>
        <w:rPr>
          <w:rFonts w:cs="Times New Roman"/>
          <w:color w:val="auto"/>
          <w:sz w:val="28"/>
          <w:szCs w:val="28"/>
        </w:rPr>
      </w:pPr>
      <w:r w:rsidRPr="00583592">
        <w:rPr>
          <w:rFonts w:cs="Times New Roman"/>
          <w:color w:val="auto"/>
          <w:sz w:val="28"/>
          <w:szCs w:val="28"/>
        </w:rPr>
        <w:lastRenderedPageBreak/>
        <w:t>ПЕРЕЛІК УМОВНИХ ПОЗНАЧЕНЬ:</w:t>
      </w:r>
    </w:p>
    <w:p w14:paraId="31783ECE" w14:textId="77777777" w:rsidR="00911620" w:rsidRPr="00583592" w:rsidRDefault="00911620" w:rsidP="00911620">
      <w:pPr>
        <w:spacing w:line="240" w:lineRule="auto"/>
        <w:rPr>
          <w:i/>
          <w:sz w:val="28"/>
          <w:u w:val="single"/>
        </w:rPr>
      </w:pPr>
    </w:p>
    <w:p w14:paraId="6D0E3D66"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СЕО – стратегічна екологічна оцінка.</w:t>
      </w:r>
    </w:p>
    <w:p w14:paraId="565666B8"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ДДП – документ державного планування.</w:t>
      </w:r>
    </w:p>
    <w:p w14:paraId="4BAF73A4" w14:textId="24646D03"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ПЗ –план зонування території.</w:t>
      </w:r>
    </w:p>
    <w:p w14:paraId="3026BA6F" w14:textId="5BE89C79" w:rsidR="00563BCC" w:rsidRPr="00583592" w:rsidRDefault="00563BCC" w:rsidP="00D1414E">
      <w:pPr>
        <w:pStyle w:val="aa"/>
        <w:numPr>
          <w:ilvl w:val="0"/>
          <w:numId w:val="6"/>
        </w:numPr>
        <w:spacing w:line="300" w:lineRule="auto"/>
        <w:ind w:left="0" w:firstLine="709"/>
        <w:jc w:val="both"/>
        <w:rPr>
          <w:b w:val="0"/>
          <w:bCs/>
          <w:sz w:val="24"/>
          <w:szCs w:val="24"/>
        </w:rPr>
      </w:pPr>
      <w:r w:rsidRPr="00583592">
        <w:rPr>
          <w:b w:val="0"/>
          <w:bCs/>
          <w:sz w:val="24"/>
          <w:szCs w:val="24"/>
        </w:rPr>
        <w:t>ОТГ – об’єднана територіальна громада.</w:t>
      </w:r>
    </w:p>
    <w:p w14:paraId="5CA30AFC" w14:textId="77777777" w:rsidR="00A7379F" w:rsidRPr="00583592" w:rsidRDefault="00ED4BF5" w:rsidP="00D1414E">
      <w:pPr>
        <w:pStyle w:val="aa"/>
        <w:numPr>
          <w:ilvl w:val="0"/>
          <w:numId w:val="6"/>
        </w:numPr>
        <w:spacing w:line="300" w:lineRule="auto"/>
        <w:ind w:left="0" w:firstLine="709"/>
        <w:jc w:val="both"/>
        <w:rPr>
          <w:b w:val="0"/>
          <w:bCs/>
          <w:sz w:val="24"/>
          <w:szCs w:val="24"/>
        </w:rPr>
      </w:pPr>
      <w:r w:rsidRPr="00583592">
        <w:rPr>
          <w:b w:val="0"/>
          <w:bCs/>
          <w:sz w:val="24"/>
          <w:szCs w:val="24"/>
        </w:rPr>
        <w:t>СР – сільська рада.</w:t>
      </w:r>
    </w:p>
    <w:p w14:paraId="0F0DE0C5" w14:textId="3500E4C0" w:rsidR="00A7379F" w:rsidRPr="00583592" w:rsidRDefault="00A7379F" w:rsidP="00D1414E">
      <w:pPr>
        <w:pStyle w:val="aa"/>
        <w:numPr>
          <w:ilvl w:val="0"/>
          <w:numId w:val="6"/>
        </w:numPr>
        <w:spacing w:line="300" w:lineRule="auto"/>
        <w:ind w:left="0" w:firstLine="709"/>
        <w:jc w:val="both"/>
        <w:rPr>
          <w:b w:val="0"/>
          <w:bCs/>
          <w:sz w:val="24"/>
          <w:szCs w:val="24"/>
        </w:rPr>
      </w:pPr>
      <w:r w:rsidRPr="00583592">
        <w:rPr>
          <w:b w:val="0"/>
          <w:bCs/>
          <w:sz w:val="24"/>
          <w:szCs w:val="24"/>
        </w:rPr>
        <w:t xml:space="preserve">КП – </w:t>
      </w:r>
      <w:r w:rsidRPr="00583592">
        <w:rPr>
          <w:rFonts w:eastAsia="Calibri"/>
          <w:b w:val="0"/>
          <w:sz w:val="24"/>
        </w:rPr>
        <w:t>Комунальне підприємство.</w:t>
      </w:r>
    </w:p>
    <w:p w14:paraId="066F451A" w14:textId="4C683E9E" w:rsidR="00A7379F" w:rsidRPr="00583592" w:rsidRDefault="00A7379F" w:rsidP="00D1414E">
      <w:pPr>
        <w:pStyle w:val="aa"/>
        <w:numPr>
          <w:ilvl w:val="0"/>
          <w:numId w:val="6"/>
        </w:numPr>
        <w:spacing w:line="300" w:lineRule="auto"/>
        <w:ind w:left="0" w:firstLine="709"/>
        <w:jc w:val="both"/>
        <w:rPr>
          <w:b w:val="0"/>
          <w:bCs/>
          <w:sz w:val="24"/>
          <w:szCs w:val="24"/>
        </w:rPr>
      </w:pPr>
      <w:r w:rsidRPr="00583592">
        <w:rPr>
          <w:b w:val="0"/>
          <w:bCs/>
          <w:sz w:val="24"/>
          <w:szCs w:val="24"/>
        </w:rPr>
        <w:t>ЦРЛ – центральна районна лікарня.</w:t>
      </w:r>
    </w:p>
    <w:p w14:paraId="557766DD" w14:textId="79514B7C" w:rsidR="0009573F" w:rsidRPr="00583592" w:rsidRDefault="0009573F" w:rsidP="00D1414E">
      <w:pPr>
        <w:pStyle w:val="aa"/>
        <w:numPr>
          <w:ilvl w:val="0"/>
          <w:numId w:val="6"/>
        </w:numPr>
        <w:spacing w:line="300" w:lineRule="auto"/>
        <w:ind w:left="0" w:firstLine="709"/>
        <w:jc w:val="both"/>
        <w:rPr>
          <w:b w:val="0"/>
          <w:bCs/>
          <w:sz w:val="24"/>
          <w:szCs w:val="24"/>
        </w:rPr>
      </w:pPr>
      <w:r w:rsidRPr="00583592">
        <w:rPr>
          <w:b w:val="0"/>
          <w:bCs/>
          <w:sz w:val="24"/>
          <w:szCs w:val="24"/>
        </w:rPr>
        <w:t xml:space="preserve">УПЦ – українська православна церква. </w:t>
      </w:r>
    </w:p>
    <w:p w14:paraId="24F42968"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ТПВ – тверді побутові відходи.</w:t>
      </w:r>
    </w:p>
    <w:p w14:paraId="45E5318E"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РПВ – рідкі побутові відходи.</w:t>
      </w:r>
    </w:p>
    <w:p w14:paraId="04AAE5F6"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ГДК – гранично допустима концентрація.</w:t>
      </w:r>
    </w:p>
    <w:p w14:paraId="2B44CBE3"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ОС – очисні споруди.</w:t>
      </w:r>
    </w:p>
    <w:p w14:paraId="094E7BD1"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КОС – каналізаційні очисні споруди.</w:t>
      </w:r>
    </w:p>
    <w:p w14:paraId="207D6F47" w14:textId="6A822CBC" w:rsidR="00FA6148" w:rsidRDefault="00FA6148" w:rsidP="00D1414E">
      <w:pPr>
        <w:pStyle w:val="aa"/>
        <w:numPr>
          <w:ilvl w:val="0"/>
          <w:numId w:val="6"/>
        </w:numPr>
        <w:spacing w:line="300" w:lineRule="auto"/>
        <w:ind w:left="0" w:firstLine="709"/>
        <w:jc w:val="both"/>
        <w:rPr>
          <w:b w:val="0"/>
          <w:bCs/>
          <w:sz w:val="24"/>
          <w:szCs w:val="24"/>
        </w:rPr>
      </w:pPr>
      <w:r w:rsidRPr="00583592">
        <w:rPr>
          <w:b w:val="0"/>
          <w:bCs/>
          <w:sz w:val="24"/>
          <w:szCs w:val="24"/>
        </w:rPr>
        <w:t xml:space="preserve">КНС – каналізаційна насосна станція. </w:t>
      </w:r>
    </w:p>
    <w:p w14:paraId="07C3DA11" w14:textId="1441E7E6" w:rsidR="00BF2992" w:rsidRDefault="00BF2992" w:rsidP="00D1414E">
      <w:pPr>
        <w:pStyle w:val="aa"/>
        <w:numPr>
          <w:ilvl w:val="0"/>
          <w:numId w:val="6"/>
        </w:numPr>
        <w:spacing w:line="300" w:lineRule="auto"/>
        <w:ind w:left="0" w:firstLine="709"/>
        <w:jc w:val="both"/>
        <w:rPr>
          <w:b w:val="0"/>
          <w:bCs/>
          <w:sz w:val="24"/>
          <w:szCs w:val="24"/>
        </w:rPr>
      </w:pPr>
      <w:r>
        <w:rPr>
          <w:b w:val="0"/>
          <w:bCs/>
          <w:sz w:val="24"/>
          <w:szCs w:val="24"/>
        </w:rPr>
        <w:t>ПС – підстанція.</w:t>
      </w:r>
    </w:p>
    <w:p w14:paraId="5B4E0208" w14:textId="1EB767B0" w:rsidR="00BF2992" w:rsidRDefault="00BF2992" w:rsidP="00D1414E">
      <w:pPr>
        <w:pStyle w:val="aa"/>
        <w:numPr>
          <w:ilvl w:val="0"/>
          <w:numId w:val="6"/>
        </w:numPr>
        <w:spacing w:line="300" w:lineRule="auto"/>
        <w:ind w:left="0" w:firstLine="709"/>
        <w:jc w:val="both"/>
        <w:rPr>
          <w:b w:val="0"/>
          <w:bCs/>
          <w:sz w:val="24"/>
          <w:szCs w:val="24"/>
        </w:rPr>
      </w:pPr>
      <w:r>
        <w:rPr>
          <w:b w:val="0"/>
          <w:bCs/>
          <w:sz w:val="24"/>
          <w:szCs w:val="24"/>
        </w:rPr>
        <w:t>ПЛУ – повітряні лінії електропередач.</w:t>
      </w:r>
    </w:p>
    <w:p w14:paraId="3190B2C8" w14:textId="57CC681E" w:rsidR="00C43CD3" w:rsidRPr="00BF2992" w:rsidRDefault="00C43CD3" w:rsidP="00D1414E">
      <w:pPr>
        <w:pStyle w:val="aa"/>
        <w:numPr>
          <w:ilvl w:val="0"/>
          <w:numId w:val="6"/>
        </w:numPr>
        <w:spacing w:line="300" w:lineRule="auto"/>
        <w:ind w:left="0" w:firstLine="709"/>
        <w:jc w:val="both"/>
        <w:rPr>
          <w:b w:val="0"/>
          <w:bCs/>
          <w:sz w:val="24"/>
          <w:szCs w:val="24"/>
        </w:rPr>
      </w:pPr>
      <w:r>
        <w:rPr>
          <w:b w:val="0"/>
          <w:bCs/>
          <w:sz w:val="24"/>
          <w:szCs w:val="24"/>
        </w:rPr>
        <w:t xml:space="preserve">ТП – трансформаторна підстанція. </w:t>
      </w:r>
    </w:p>
    <w:p w14:paraId="22F0A4D2" w14:textId="7A40B99B"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НПС – навколишнє природне середовище.</w:t>
      </w:r>
    </w:p>
    <w:p w14:paraId="201D5656" w14:textId="4AF714BB" w:rsidR="004B7B71" w:rsidRPr="00583592" w:rsidRDefault="004B7B71" w:rsidP="00D1414E">
      <w:pPr>
        <w:pStyle w:val="aa"/>
        <w:numPr>
          <w:ilvl w:val="0"/>
          <w:numId w:val="6"/>
        </w:numPr>
        <w:spacing w:line="300" w:lineRule="auto"/>
        <w:ind w:left="0" w:firstLine="709"/>
        <w:jc w:val="both"/>
        <w:rPr>
          <w:b w:val="0"/>
          <w:bCs/>
          <w:sz w:val="24"/>
          <w:szCs w:val="24"/>
        </w:rPr>
      </w:pPr>
      <w:r w:rsidRPr="00583592">
        <w:rPr>
          <w:b w:val="0"/>
          <w:bCs/>
          <w:sz w:val="24"/>
          <w:szCs w:val="24"/>
        </w:rPr>
        <w:t>ПЗС – прибережна захисна смуга.</w:t>
      </w:r>
    </w:p>
    <w:p w14:paraId="30047656" w14:textId="3588AA6C" w:rsidR="004B7B71" w:rsidRPr="00583592" w:rsidRDefault="004B7B71" w:rsidP="00D1414E">
      <w:pPr>
        <w:pStyle w:val="aa"/>
        <w:numPr>
          <w:ilvl w:val="0"/>
          <w:numId w:val="6"/>
        </w:numPr>
        <w:spacing w:line="300" w:lineRule="auto"/>
        <w:ind w:left="0" w:firstLine="709"/>
        <w:jc w:val="both"/>
        <w:rPr>
          <w:b w:val="0"/>
          <w:bCs/>
          <w:sz w:val="24"/>
          <w:szCs w:val="24"/>
        </w:rPr>
      </w:pPr>
      <w:r w:rsidRPr="00583592">
        <w:rPr>
          <w:b w:val="0"/>
          <w:bCs/>
          <w:sz w:val="24"/>
          <w:szCs w:val="24"/>
        </w:rPr>
        <w:t>ВЗ – водоохоронна зона.</w:t>
      </w:r>
    </w:p>
    <w:p w14:paraId="04EFBFFE" w14:textId="77777777" w:rsidR="00911620" w:rsidRPr="00583592" w:rsidRDefault="00911620" w:rsidP="00D1414E">
      <w:pPr>
        <w:pStyle w:val="aa"/>
        <w:numPr>
          <w:ilvl w:val="0"/>
          <w:numId w:val="6"/>
        </w:numPr>
        <w:spacing w:line="300" w:lineRule="auto"/>
        <w:ind w:left="0" w:firstLine="709"/>
        <w:jc w:val="both"/>
        <w:rPr>
          <w:b w:val="0"/>
          <w:bCs/>
          <w:sz w:val="24"/>
          <w:szCs w:val="24"/>
        </w:rPr>
      </w:pPr>
      <w:proofErr w:type="spellStart"/>
      <w:r w:rsidRPr="00583592">
        <w:rPr>
          <w:b w:val="0"/>
          <w:bCs/>
          <w:sz w:val="24"/>
          <w:szCs w:val="24"/>
        </w:rPr>
        <w:t>Полютант</w:t>
      </w:r>
      <w:proofErr w:type="spellEnd"/>
      <w:r w:rsidRPr="00583592">
        <w:rPr>
          <w:b w:val="0"/>
          <w:bCs/>
          <w:sz w:val="24"/>
          <w:szCs w:val="24"/>
        </w:rPr>
        <w:t xml:space="preserve"> – речовина, що спричиняє забруднення компонентів довкілля.</w:t>
      </w:r>
    </w:p>
    <w:p w14:paraId="7CA5337C"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 xml:space="preserve">ВМ – важкі метали. </w:t>
      </w:r>
    </w:p>
    <w:p w14:paraId="68B50F6F"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СЗЗ – санітарно-захисна зона.</w:t>
      </w:r>
    </w:p>
    <w:p w14:paraId="051E0B0A"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0"/>
        </w:rPr>
        <w:t xml:space="preserve">ЧАЕС – Чорнобильська атомна електростанція. </w:t>
      </w:r>
    </w:p>
    <w:p w14:paraId="6C9A3FD1"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0"/>
        </w:rPr>
        <w:t>ГУ – головне управління.</w:t>
      </w:r>
    </w:p>
    <w:p w14:paraId="748F362D"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ЗУ – Закон України.</w:t>
      </w:r>
    </w:p>
    <w:p w14:paraId="351E42ED" w14:textId="7A662680"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ДП – державне підприємство.</w:t>
      </w:r>
    </w:p>
    <w:p w14:paraId="5ED5C2FA" w14:textId="22DD18C2" w:rsidR="006C1601" w:rsidRPr="00583592" w:rsidRDefault="006C1601" w:rsidP="00D1414E">
      <w:pPr>
        <w:pStyle w:val="aa"/>
        <w:numPr>
          <w:ilvl w:val="0"/>
          <w:numId w:val="6"/>
        </w:numPr>
        <w:spacing w:line="300" w:lineRule="auto"/>
        <w:ind w:left="0" w:firstLine="709"/>
        <w:jc w:val="both"/>
        <w:rPr>
          <w:b w:val="0"/>
          <w:sz w:val="24"/>
          <w:szCs w:val="24"/>
        </w:rPr>
      </w:pPr>
      <w:r w:rsidRPr="00583592">
        <w:rPr>
          <w:b w:val="0"/>
          <w:sz w:val="24"/>
          <w:szCs w:val="24"/>
        </w:rPr>
        <w:t xml:space="preserve">МО – метеостанція. </w:t>
      </w:r>
    </w:p>
    <w:p w14:paraId="64FA4B32"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КП – комунальне підприємство.</w:t>
      </w:r>
    </w:p>
    <w:p w14:paraId="7123B9D8"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ДУ – державна установа.</w:t>
      </w:r>
    </w:p>
    <w:p w14:paraId="029D76E7"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 xml:space="preserve">МОЗ – міністерство охорони здоров’я. </w:t>
      </w:r>
    </w:p>
    <w:p w14:paraId="6DE730E4"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НД – нормативна документація.</w:t>
      </w:r>
    </w:p>
    <w:p w14:paraId="594B84C7" w14:textId="3F6A1595"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 xml:space="preserve">ВКУ – Водний Кодекс України. </w:t>
      </w:r>
    </w:p>
    <w:p w14:paraId="4131B111"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ЗКУ – Земельний Кодекс України.</w:t>
      </w:r>
    </w:p>
    <w:p w14:paraId="2A62ACCC" w14:textId="1EFB11CC"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ЗМІ – засоби масової інформації.</w:t>
      </w:r>
    </w:p>
    <w:p w14:paraId="268BDCDC"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ДБН – державні будівельні норми.</w:t>
      </w:r>
    </w:p>
    <w:p w14:paraId="5EA4BA16" w14:textId="77777777" w:rsidR="00911620"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ДСТУ – державний стандарт України.</w:t>
      </w:r>
    </w:p>
    <w:p w14:paraId="1570C811" w14:textId="65DE31DA" w:rsidR="00052228" w:rsidRPr="00583592" w:rsidRDefault="00052228" w:rsidP="00D1414E">
      <w:pPr>
        <w:pStyle w:val="aa"/>
        <w:numPr>
          <w:ilvl w:val="0"/>
          <w:numId w:val="6"/>
        </w:numPr>
        <w:spacing w:line="300" w:lineRule="auto"/>
        <w:ind w:left="0" w:firstLine="709"/>
        <w:jc w:val="both"/>
        <w:rPr>
          <w:b w:val="0"/>
          <w:bCs/>
          <w:sz w:val="24"/>
          <w:szCs w:val="24"/>
        </w:rPr>
      </w:pPr>
      <w:r>
        <w:rPr>
          <w:b w:val="0"/>
          <w:bCs/>
          <w:sz w:val="24"/>
          <w:szCs w:val="24"/>
        </w:rPr>
        <w:t>ВЕТП – відомчі норми технологічного проектування.</w:t>
      </w:r>
    </w:p>
    <w:p w14:paraId="6CD42A79" w14:textId="3002B139" w:rsidR="008A05E9" w:rsidRPr="00583592" w:rsidRDefault="008A05E9" w:rsidP="00F13293">
      <w:pPr>
        <w:pStyle w:val="aa"/>
        <w:spacing w:line="240" w:lineRule="auto"/>
        <w:ind w:left="567" w:firstLine="0"/>
        <w:jc w:val="both"/>
        <w:rPr>
          <w:rFonts w:cs="Times New Roman"/>
          <w:b w:val="0"/>
          <w:color w:val="auto"/>
          <w:sz w:val="28"/>
          <w:szCs w:val="28"/>
          <w:highlight w:val="yellow"/>
        </w:rPr>
      </w:pPr>
    </w:p>
    <w:p w14:paraId="226E5387" w14:textId="77777777" w:rsidR="008A05E9" w:rsidRPr="00583592" w:rsidRDefault="008A05E9" w:rsidP="005F13BB">
      <w:pPr>
        <w:spacing w:line="240" w:lineRule="auto"/>
        <w:ind w:firstLine="567"/>
        <w:jc w:val="left"/>
        <w:rPr>
          <w:rFonts w:cs="Times New Roman"/>
          <w:b w:val="0"/>
          <w:color w:val="auto"/>
          <w:sz w:val="28"/>
          <w:szCs w:val="28"/>
        </w:rPr>
      </w:pPr>
      <w:r w:rsidRPr="00583592">
        <w:rPr>
          <w:rFonts w:cs="Times New Roman"/>
          <w:b w:val="0"/>
          <w:color w:val="auto"/>
          <w:sz w:val="28"/>
          <w:szCs w:val="28"/>
        </w:rPr>
        <w:br w:type="page"/>
      </w:r>
    </w:p>
    <w:p w14:paraId="0A596F75" w14:textId="34EB5E1D" w:rsidR="007C5834" w:rsidRPr="00583592" w:rsidRDefault="007C5834" w:rsidP="00D1414E">
      <w:pPr>
        <w:pStyle w:val="1"/>
        <w:numPr>
          <w:ilvl w:val="0"/>
          <w:numId w:val="10"/>
        </w:numPr>
        <w:spacing w:before="0" w:line="240" w:lineRule="auto"/>
        <w:rPr>
          <w:rFonts w:cs="Times New Roman"/>
          <w:b/>
          <w:color w:val="auto"/>
          <w:sz w:val="24"/>
          <w:szCs w:val="28"/>
        </w:rPr>
      </w:pPr>
      <w:bookmarkStart w:id="0" w:name="_Toc24374941"/>
      <w:bookmarkStart w:id="1" w:name="_Toc73360445"/>
      <w:r w:rsidRPr="00583592">
        <w:rPr>
          <w:rFonts w:cs="Times New Roman"/>
          <w:b/>
          <w:color w:val="auto"/>
          <w:sz w:val="24"/>
          <w:szCs w:val="28"/>
        </w:rPr>
        <w:lastRenderedPageBreak/>
        <w:t>Зміст та основні цілі документа державного планування, його з</w:t>
      </w:r>
      <w:r w:rsidR="002D6153" w:rsidRPr="00583592">
        <w:rPr>
          <w:rFonts w:cs="Times New Roman"/>
          <w:b/>
          <w:color w:val="auto"/>
          <w:sz w:val="24"/>
          <w:szCs w:val="28"/>
        </w:rPr>
        <w:t>в’язок з ін</w:t>
      </w:r>
      <w:r w:rsidR="009C1A9B" w:rsidRPr="00583592">
        <w:rPr>
          <w:rFonts w:cs="Times New Roman"/>
          <w:b/>
          <w:color w:val="auto"/>
          <w:sz w:val="24"/>
          <w:szCs w:val="28"/>
        </w:rPr>
        <w:t>ш</w:t>
      </w:r>
      <w:r w:rsidR="002D6153" w:rsidRPr="00583592">
        <w:rPr>
          <w:rFonts w:cs="Times New Roman"/>
          <w:b/>
          <w:color w:val="auto"/>
          <w:sz w:val="24"/>
          <w:szCs w:val="28"/>
        </w:rPr>
        <w:t>ими</w:t>
      </w:r>
      <w:r w:rsidRPr="00583592">
        <w:rPr>
          <w:rFonts w:cs="Times New Roman"/>
          <w:b/>
          <w:color w:val="auto"/>
          <w:sz w:val="24"/>
          <w:szCs w:val="28"/>
        </w:rPr>
        <w:t xml:space="preserve"> документами державного планування</w:t>
      </w:r>
      <w:bookmarkEnd w:id="0"/>
      <w:bookmarkEnd w:id="1"/>
    </w:p>
    <w:p w14:paraId="785EC995" w14:textId="20480571" w:rsidR="005D5457" w:rsidRPr="00583592" w:rsidRDefault="005D5457" w:rsidP="00911620">
      <w:pPr>
        <w:spacing w:line="240" w:lineRule="auto"/>
        <w:jc w:val="both"/>
        <w:rPr>
          <w:b w:val="0"/>
          <w:bCs/>
          <w:i/>
          <w:iCs/>
          <w:sz w:val="24"/>
          <w:szCs w:val="24"/>
        </w:rPr>
      </w:pPr>
      <w:r w:rsidRPr="00583592">
        <w:rPr>
          <w:b w:val="0"/>
          <w:bCs/>
          <w:i/>
          <w:iCs/>
          <w:sz w:val="24"/>
          <w:szCs w:val="24"/>
        </w:rPr>
        <w:t xml:space="preserve">Зміст </w:t>
      </w:r>
      <w:r w:rsidRPr="00583592">
        <w:rPr>
          <w:rFonts w:cs="Times New Roman"/>
          <w:b w:val="0"/>
          <w:bCs/>
          <w:i/>
          <w:iCs/>
          <w:color w:val="auto"/>
          <w:sz w:val="24"/>
          <w:szCs w:val="24"/>
        </w:rPr>
        <w:t>документа державного планування</w:t>
      </w:r>
    </w:p>
    <w:p w14:paraId="5662DD58" w14:textId="077739FF" w:rsidR="00911620" w:rsidRPr="00583592" w:rsidRDefault="00911620" w:rsidP="00911620">
      <w:pPr>
        <w:spacing w:line="240" w:lineRule="auto"/>
        <w:jc w:val="both"/>
        <w:rPr>
          <w:b w:val="0"/>
          <w:bCs/>
          <w:sz w:val="24"/>
          <w:szCs w:val="24"/>
        </w:rPr>
      </w:pPr>
      <w:r w:rsidRPr="00583592">
        <w:rPr>
          <w:b w:val="0"/>
          <w:bCs/>
          <w:sz w:val="24"/>
          <w:szCs w:val="24"/>
        </w:rPr>
        <w:t xml:space="preserve">План зонування </w:t>
      </w:r>
      <w:r w:rsidR="000D48BF">
        <w:rPr>
          <w:b w:val="0"/>
          <w:bCs/>
          <w:sz w:val="24"/>
          <w:szCs w:val="24"/>
        </w:rPr>
        <w:t xml:space="preserve">території </w:t>
      </w:r>
      <w:r w:rsidRPr="00583592">
        <w:rPr>
          <w:b w:val="0"/>
          <w:bCs/>
          <w:sz w:val="24"/>
          <w:szCs w:val="24"/>
        </w:rPr>
        <w:t xml:space="preserve">населеного пункту села </w:t>
      </w:r>
      <w:r w:rsidR="009F4DCE">
        <w:rPr>
          <w:b w:val="0"/>
          <w:bCs/>
          <w:sz w:val="24"/>
          <w:szCs w:val="24"/>
        </w:rPr>
        <w:t>Козлів</w:t>
      </w:r>
      <w:r w:rsidRPr="00583592">
        <w:rPr>
          <w:b w:val="0"/>
          <w:bCs/>
          <w:sz w:val="24"/>
          <w:szCs w:val="24"/>
        </w:rPr>
        <w:t>, який визначає умови та обмеження використання території для містобудівних потреб у межах визначених зон, розробляється на виконання статті 18 Закону України «Про регулювання містобудівної діяльності».</w:t>
      </w:r>
    </w:p>
    <w:p w14:paraId="29D266D1" w14:textId="77777777" w:rsidR="00911620" w:rsidRPr="00583592" w:rsidRDefault="00911620" w:rsidP="00911620">
      <w:pPr>
        <w:spacing w:line="240" w:lineRule="auto"/>
        <w:jc w:val="both"/>
        <w:rPr>
          <w:b w:val="0"/>
          <w:bCs/>
          <w:sz w:val="24"/>
          <w:szCs w:val="24"/>
        </w:rPr>
      </w:pPr>
      <w:r w:rsidRPr="00583592">
        <w:rPr>
          <w:b w:val="0"/>
          <w:bCs/>
          <w:sz w:val="24"/>
          <w:szCs w:val="24"/>
        </w:rPr>
        <w:t>План зонування території встановлює функціональне призначення, вимоги до забудови окремих територій (функціональних зон) населеного пункту, їх ландшафтної організації.</w:t>
      </w:r>
    </w:p>
    <w:p w14:paraId="07BF1E58" w14:textId="50C33FBA" w:rsidR="00911620" w:rsidRPr="00583592" w:rsidRDefault="00911620" w:rsidP="00911620">
      <w:pPr>
        <w:spacing w:line="240" w:lineRule="auto"/>
        <w:jc w:val="both"/>
        <w:rPr>
          <w:b w:val="0"/>
          <w:bCs/>
          <w:sz w:val="24"/>
          <w:szCs w:val="24"/>
        </w:rPr>
      </w:pPr>
      <w:r w:rsidRPr="00583592">
        <w:rPr>
          <w:b w:val="0"/>
          <w:bCs/>
          <w:sz w:val="24"/>
          <w:szCs w:val="24"/>
        </w:rPr>
        <w:t>Склад та зміст зонування території визначається ДБН Б.1.1-22:2017 «Склад та зміст плану зонування території». Рішення плану зонування мають відповідати вимогам чинного законодавства, державним будівельним нормам, санітарним правилам, державним стандартам України у сфері містобудування.</w:t>
      </w:r>
    </w:p>
    <w:p w14:paraId="49FBD535" w14:textId="77777777" w:rsidR="00911620" w:rsidRPr="00583592" w:rsidRDefault="00911620" w:rsidP="00911620">
      <w:pPr>
        <w:spacing w:line="240" w:lineRule="auto"/>
        <w:jc w:val="both"/>
        <w:rPr>
          <w:b w:val="0"/>
          <w:bCs/>
          <w:sz w:val="24"/>
          <w:szCs w:val="20"/>
        </w:rPr>
      </w:pPr>
      <w:r w:rsidRPr="00583592">
        <w:rPr>
          <w:b w:val="0"/>
          <w:bCs/>
          <w:sz w:val="24"/>
          <w:szCs w:val="20"/>
        </w:rPr>
        <w:t>Основною задачею плану зонування (</w:t>
      </w:r>
      <w:proofErr w:type="spellStart"/>
      <w:r w:rsidRPr="00583592">
        <w:rPr>
          <w:b w:val="0"/>
          <w:bCs/>
          <w:sz w:val="24"/>
          <w:szCs w:val="20"/>
        </w:rPr>
        <w:t>зонінгу</w:t>
      </w:r>
      <w:proofErr w:type="spellEnd"/>
      <w:r w:rsidRPr="00583592">
        <w:rPr>
          <w:b w:val="0"/>
          <w:bCs/>
          <w:sz w:val="24"/>
          <w:szCs w:val="20"/>
        </w:rPr>
        <w:t xml:space="preserve">) є визначення меж зон та </w:t>
      </w:r>
      <w:proofErr w:type="spellStart"/>
      <w:r w:rsidRPr="00583592">
        <w:rPr>
          <w:b w:val="0"/>
          <w:bCs/>
          <w:sz w:val="24"/>
          <w:szCs w:val="20"/>
        </w:rPr>
        <w:t>підзон</w:t>
      </w:r>
      <w:proofErr w:type="spellEnd"/>
      <w:r w:rsidRPr="00583592">
        <w:rPr>
          <w:b w:val="0"/>
          <w:bCs/>
          <w:sz w:val="24"/>
          <w:szCs w:val="20"/>
        </w:rPr>
        <w:t xml:space="preserve"> з однорідними видами та умовами використання території населеного пункту і встановлення по зонах та </w:t>
      </w:r>
      <w:proofErr w:type="spellStart"/>
      <w:r w:rsidRPr="00583592">
        <w:rPr>
          <w:b w:val="0"/>
          <w:bCs/>
          <w:sz w:val="24"/>
          <w:szCs w:val="20"/>
        </w:rPr>
        <w:t>підзонах</w:t>
      </w:r>
      <w:proofErr w:type="spellEnd"/>
      <w:r w:rsidRPr="00583592">
        <w:rPr>
          <w:b w:val="0"/>
          <w:bCs/>
          <w:sz w:val="24"/>
          <w:szCs w:val="20"/>
        </w:rPr>
        <w:t xml:space="preserve"> містобудівних регламентів. </w:t>
      </w:r>
    </w:p>
    <w:p w14:paraId="5D2F37C8" w14:textId="7C1FD498" w:rsidR="00911620" w:rsidRPr="00915EA1" w:rsidRDefault="00911620" w:rsidP="00915EA1">
      <w:pPr>
        <w:spacing w:line="240" w:lineRule="auto"/>
        <w:jc w:val="both"/>
        <w:rPr>
          <w:sz w:val="24"/>
          <w:szCs w:val="20"/>
        </w:rPr>
      </w:pPr>
      <w:proofErr w:type="spellStart"/>
      <w:r w:rsidRPr="00915EA1">
        <w:rPr>
          <w:sz w:val="24"/>
          <w:szCs w:val="20"/>
        </w:rPr>
        <w:t>Зонінг</w:t>
      </w:r>
      <w:proofErr w:type="spellEnd"/>
      <w:r w:rsidRPr="00915EA1">
        <w:rPr>
          <w:sz w:val="24"/>
          <w:szCs w:val="20"/>
        </w:rPr>
        <w:t xml:space="preserve"> розробляється відповідно до та на основі чинного генерального плану села</w:t>
      </w:r>
      <w:r w:rsidR="006B7A39" w:rsidRPr="00915EA1">
        <w:rPr>
          <w:sz w:val="24"/>
          <w:szCs w:val="20"/>
        </w:rPr>
        <w:t xml:space="preserve"> </w:t>
      </w:r>
      <w:r w:rsidR="009F4DCE" w:rsidRPr="00915EA1">
        <w:rPr>
          <w:sz w:val="24"/>
          <w:szCs w:val="20"/>
        </w:rPr>
        <w:t>Козлів</w:t>
      </w:r>
      <w:r w:rsidR="006B7A39" w:rsidRPr="00915EA1">
        <w:rPr>
          <w:sz w:val="24"/>
          <w:szCs w:val="20"/>
        </w:rPr>
        <w:t>, що</w:t>
      </w:r>
      <w:r w:rsidR="00915EA1" w:rsidRPr="00915EA1">
        <w:rPr>
          <w:sz w:val="24"/>
          <w:szCs w:val="20"/>
        </w:rPr>
        <w:t xml:space="preserve"> розроблений ДП «УКРНДПІЦИВІЛЬБУД» у 2016</w:t>
      </w:r>
      <w:r w:rsidR="006B7A39" w:rsidRPr="00915EA1">
        <w:rPr>
          <w:sz w:val="24"/>
          <w:szCs w:val="20"/>
        </w:rPr>
        <w:t xml:space="preserve"> </w:t>
      </w:r>
      <w:r w:rsidR="00915EA1" w:rsidRPr="00915EA1">
        <w:rPr>
          <w:sz w:val="24"/>
          <w:szCs w:val="20"/>
        </w:rPr>
        <w:t xml:space="preserve">та </w:t>
      </w:r>
      <w:r w:rsidR="006B7A39" w:rsidRPr="00915EA1">
        <w:rPr>
          <w:sz w:val="24"/>
          <w:szCs w:val="20"/>
        </w:rPr>
        <w:t xml:space="preserve">затверджений рішенням </w:t>
      </w:r>
      <w:proofErr w:type="spellStart"/>
      <w:r w:rsidR="00915EA1">
        <w:rPr>
          <w:sz w:val="24"/>
          <w:szCs w:val="20"/>
        </w:rPr>
        <w:t>Козлівської</w:t>
      </w:r>
      <w:proofErr w:type="spellEnd"/>
      <w:r w:rsidR="006B7A39" w:rsidRPr="00915EA1">
        <w:rPr>
          <w:sz w:val="24"/>
          <w:szCs w:val="20"/>
        </w:rPr>
        <w:t xml:space="preserve"> сільської ради</w:t>
      </w:r>
      <w:r w:rsidR="00915EA1" w:rsidRPr="00915EA1">
        <w:rPr>
          <w:sz w:val="24"/>
          <w:szCs w:val="20"/>
        </w:rPr>
        <w:t xml:space="preserve"> у 2017 році до введення в силу ЗУ «Про стратегічну екологічну оцінку»</w:t>
      </w:r>
      <w:r w:rsidRPr="00915EA1">
        <w:rPr>
          <w:sz w:val="24"/>
          <w:szCs w:val="20"/>
        </w:rPr>
        <w:t xml:space="preserve">. </w:t>
      </w:r>
    </w:p>
    <w:p w14:paraId="777BD236" w14:textId="77777777" w:rsidR="00911620" w:rsidRPr="00583592" w:rsidRDefault="00911620" w:rsidP="00911620">
      <w:pPr>
        <w:spacing w:line="240" w:lineRule="auto"/>
        <w:jc w:val="both"/>
        <w:rPr>
          <w:b w:val="0"/>
          <w:bCs/>
          <w:sz w:val="24"/>
          <w:szCs w:val="20"/>
        </w:rPr>
      </w:pPr>
      <w:proofErr w:type="spellStart"/>
      <w:r w:rsidRPr="00583592">
        <w:rPr>
          <w:b w:val="0"/>
          <w:bCs/>
          <w:sz w:val="24"/>
          <w:szCs w:val="20"/>
        </w:rPr>
        <w:t>Зонінг</w:t>
      </w:r>
      <w:proofErr w:type="spellEnd"/>
      <w:r w:rsidRPr="00583592">
        <w:rPr>
          <w:b w:val="0"/>
          <w:bCs/>
          <w:sz w:val="24"/>
          <w:szCs w:val="20"/>
        </w:rPr>
        <w:t xml:space="preserve"> не визначає розміщення конкретних об’єктів та обсяги будівництва, а встановлює види використання території ділянок та нерухомого майна, умови та обмеження в межах визначених зон. Для кожної земельної ділянки дозволеним є таке використання, яке відповідає містобудівному регламенту відповідної зони. </w:t>
      </w:r>
      <w:r w:rsidRPr="00583592">
        <w:rPr>
          <w:b w:val="0"/>
          <w:bCs/>
          <w:sz w:val="24"/>
          <w:szCs w:val="24"/>
        </w:rPr>
        <w:t>Невідповідність наміру забудови встановленому виду дозволеного використання земельних ділянок і об'єктів, зазначеним у містобудівному регламенті, означає, що його застосування, у відповідній територіальній зоні не допускається.</w:t>
      </w:r>
    </w:p>
    <w:p w14:paraId="643C6AA9" w14:textId="77777777" w:rsidR="00911620" w:rsidRPr="00583592" w:rsidRDefault="00911620" w:rsidP="00911620">
      <w:pPr>
        <w:pStyle w:val="af2"/>
        <w:spacing w:line="240" w:lineRule="auto"/>
        <w:ind w:firstLine="709"/>
        <w:jc w:val="both"/>
        <w:rPr>
          <w:b w:val="0"/>
          <w:bCs/>
          <w:sz w:val="24"/>
          <w:szCs w:val="24"/>
          <w:lang w:val="uk-UA"/>
        </w:rPr>
      </w:pPr>
      <w:r w:rsidRPr="00583592">
        <w:rPr>
          <w:b w:val="0"/>
          <w:bCs/>
          <w:sz w:val="24"/>
          <w:szCs w:val="24"/>
          <w:lang w:val="uk-UA"/>
        </w:rPr>
        <w:t>Для кожної зони (</w:t>
      </w:r>
      <w:proofErr w:type="spellStart"/>
      <w:r w:rsidRPr="00583592">
        <w:rPr>
          <w:b w:val="0"/>
          <w:bCs/>
          <w:sz w:val="24"/>
          <w:szCs w:val="24"/>
          <w:lang w:val="uk-UA"/>
        </w:rPr>
        <w:t>підзони</w:t>
      </w:r>
      <w:proofErr w:type="spellEnd"/>
      <w:r w:rsidRPr="00583592">
        <w:rPr>
          <w:b w:val="0"/>
          <w:bCs/>
          <w:sz w:val="24"/>
          <w:szCs w:val="24"/>
          <w:lang w:val="uk-UA"/>
        </w:rPr>
        <w:t>) встановлюється містобудівний регламент, що визначає види дозволеного (переважного та супутнього) використання земельних ділянок та граничні параметри дозволеного будівництва та реконструкції об’єктів (щільність населення в межах житлової забудови, відсоток озеленення для рекреаційних зон; гранична поверховість або висота будівель тощо).</w:t>
      </w:r>
    </w:p>
    <w:p w14:paraId="7CD4B7C6" w14:textId="77777777" w:rsidR="00911620" w:rsidRPr="00583592" w:rsidRDefault="00911620" w:rsidP="00911620">
      <w:pPr>
        <w:pStyle w:val="af2"/>
        <w:spacing w:line="240" w:lineRule="auto"/>
        <w:ind w:firstLine="709"/>
        <w:jc w:val="both"/>
        <w:rPr>
          <w:b w:val="0"/>
          <w:bCs/>
          <w:sz w:val="24"/>
          <w:szCs w:val="24"/>
          <w:lang w:val="uk-UA"/>
        </w:rPr>
      </w:pPr>
      <w:r w:rsidRPr="00583592">
        <w:rPr>
          <w:b w:val="0"/>
          <w:bCs/>
          <w:sz w:val="24"/>
          <w:szCs w:val="24"/>
          <w:lang w:val="uk-UA"/>
        </w:rPr>
        <w:t xml:space="preserve">Для територій та об’єктів нової забудови додатково, за необхідності, можуть встановлюватись граничні параметри об'єктів будівництва або граничні параметри земельних ділянок. Зокрема, для масивів нової садибної забудови – мінімальна або максимальна площа ділянки; мінімальна довжина лицьової сторони ділянки (по фронту вулиці); мінімальна ширина (глибина) ділянки; максимальна висота огорож; для інших видів забудови – максимальний коефіцієнт забудови; мінімальний коефіцієнт озеленення; мінімальна кількість машино-місць для зберігання індивідуального транспорту, для зберігання (технологічного </w:t>
      </w:r>
      <w:proofErr w:type="spellStart"/>
      <w:r w:rsidRPr="00583592">
        <w:rPr>
          <w:b w:val="0"/>
          <w:bCs/>
          <w:sz w:val="24"/>
          <w:szCs w:val="24"/>
          <w:lang w:val="uk-UA"/>
        </w:rPr>
        <w:t>відстою</w:t>
      </w:r>
      <w:proofErr w:type="spellEnd"/>
      <w:r w:rsidRPr="00583592">
        <w:rPr>
          <w:b w:val="0"/>
          <w:bCs/>
          <w:sz w:val="24"/>
          <w:szCs w:val="24"/>
          <w:lang w:val="uk-UA"/>
        </w:rPr>
        <w:t>) вантажного автотранспорту та на розвантажувальних майданчиках.</w:t>
      </w:r>
    </w:p>
    <w:p w14:paraId="079B13BB" w14:textId="77777777" w:rsidR="00911620" w:rsidRPr="00583592" w:rsidRDefault="00911620" w:rsidP="00911620">
      <w:pPr>
        <w:pStyle w:val="af2"/>
        <w:spacing w:line="240" w:lineRule="auto"/>
        <w:ind w:firstLine="709"/>
        <w:jc w:val="both"/>
        <w:rPr>
          <w:b w:val="0"/>
          <w:bCs/>
          <w:sz w:val="24"/>
          <w:szCs w:val="24"/>
          <w:lang w:val="uk-UA"/>
        </w:rPr>
      </w:pPr>
      <w:r w:rsidRPr="00583592">
        <w:rPr>
          <w:b w:val="0"/>
          <w:bCs/>
          <w:sz w:val="24"/>
          <w:szCs w:val="24"/>
          <w:lang w:val="uk-UA"/>
        </w:rPr>
        <w:t xml:space="preserve">Земельні ділянки та розташовані на них об’єкти, які існували до впровадження в дію </w:t>
      </w:r>
      <w:proofErr w:type="spellStart"/>
      <w:r w:rsidRPr="00583592">
        <w:rPr>
          <w:b w:val="0"/>
          <w:bCs/>
          <w:sz w:val="24"/>
          <w:szCs w:val="24"/>
          <w:lang w:val="uk-UA"/>
        </w:rPr>
        <w:t>зонінгу</w:t>
      </w:r>
      <w:proofErr w:type="spellEnd"/>
      <w:r w:rsidRPr="00583592">
        <w:rPr>
          <w:b w:val="0"/>
          <w:bCs/>
          <w:sz w:val="24"/>
          <w:szCs w:val="24"/>
          <w:lang w:val="uk-UA"/>
        </w:rPr>
        <w:t>, граничні розміри та граничні параметри яких не відповідають містобудівному регламенту, можуть використовуватись без визначення строку їх приведення у відповідність до містобудівного регламенту, якщо вони не створюють загрози для життя, здоров’я людини, для навколишнього середовища, об’єктів культурної спадщини.</w:t>
      </w:r>
    </w:p>
    <w:p w14:paraId="63509684" w14:textId="77777777" w:rsidR="00911620" w:rsidRPr="00583592" w:rsidRDefault="00911620" w:rsidP="00911620">
      <w:pPr>
        <w:pStyle w:val="af2"/>
        <w:spacing w:line="240" w:lineRule="auto"/>
        <w:ind w:firstLine="709"/>
        <w:jc w:val="both"/>
        <w:rPr>
          <w:b w:val="0"/>
          <w:bCs/>
          <w:sz w:val="24"/>
          <w:szCs w:val="24"/>
          <w:lang w:val="uk-UA"/>
        </w:rPr>
      </w:pPr>
      <w:r w:rsidRPr="00583592">
        <w:rPr>
          <w:b w:val="0"/>
          <w:bCs/>
          <w:sz w:val="24"/>
          <w:szCs w:val="24"/>
          <w:lang w:val="uk-UA"/>
        </w:rPr>
        <w:t xml:space="preserve">Зміна параметрів земельних ділянок і об’єктів будівництва, види використання і граничні параметри яких не відповідають містобудівному регламенту, можлива лише шляхом приведення таких об’єктів у відповідність із містобудівним регламентом або шляхом зменшення їх невідповідності граничним параметрам в процесі дозволеного виду будівництва. </w:t>
      </w:r>
    </w:p>
    <w:p w14:paraId="46EF7445" w14:textId="77777777" w:rsidR="003B4749" w:rsidRPr="00583592" w:rsidRDefault="003B4749">
      <w:pPr>
        <w:spacing w:after="160" w:line="259" w:lineRule="auto"/>
        <w:ind w:firstLine="0"/>
        <w:jc w:val="left"/>
        <w:rPr>
          <w:b w:val="0"/>
          <w:bCs/>
          <w:i/>
          <w:sz w:val="24"/>
          <w:szCs w:val="24"/>
        </w:rPr>
      </w:pPr>
      <w:r w:rsidRPr="00583592">
        <w:rPr>
          <w:b w:val="0"/>
          <w:bCs/>
          <w:i/>
          <w:sz w:val="24"/>
          <w:szCs w:val="24"/>
        </w:rPr>
        <w:br w:type="page"/>
      </w:r>
    </w:p>
    <w:p w14:paraId="1EE82F23" w14:textId="00F80BF5" w:rsidR="00320AF6" w:rsidRPr="00583592" w:rsidRDefault="00320AF6" w:rsidP="00094EC6">
      <w:pPr>
        <w:spacing w:line="240" w:lineRule="auto"/>
        <w:jc w:val="both"/>
        <w:rPr>
          <w:b w:val="0"/>
          <w:bCs/>
          <w:i/>
          <w:sz w:val="24"/>
          <w:szCs w:val="24"/>
        </w:rPr>
      </w:pPr>
      <w:r w:rsidRPr="00583592">
        <w:rPr>
          <w:b w:val="0"/>
          <w:bCs/>
          <w:i/>
          <w:sz w:val="24"/>
          <w:szCs w:val="24"/>
        </w:rPr>
        <w:lastRenderedPageBreak/>
        <w:t>Основні цілі документ</w:t>
      </w:r>
      <w:r w:rsidR="00094EC6" w:rsidRPr="00583592">
        <w:rPr>
          <w:b w:val="0"/>
          <w:bCs/>
          <w:i/>
          <w:sz w:val="24"/>
          <w:szCs w:val="24"/>
        </w:rPr>
        <w:t>а</w:t>
      </w:r>
      <w:r w:rsidRPr="00583592">
        <w:rPr>
          <w:b w:val="0"/>
          <w:bCs/>
          <w:i/>
          <w:sz w:val="24"/>
          <w:szCs w:val="24"/>
        </w:rPr>
        <w:t xml:space="preserve"> державного планування:</w:t>
      </w:r>
    </w:p>
    <w:p w14:paraId="0223037F" w14:textId="05A5006F" w:rsidR="000B45E8" w:rsidRPr="00583592" w:rsidRDefault="000B45E8" w:rsidP="00D1414E">
      <w:pPr>
        <w:pStyle w:val="aa"/>
        <w:widowControl w:val="0"/>
        <w:numPr>
          <w:ilvl w:val="0"/>
          <w:numId w:val="11"/>
        </w:numPr>
        <w:tabs>
          <w:tab w:val="left" w:pos="1518"/>
        </w:tabs>
        <w:autoSpaceDE w:val="0"/>
        <w:autoSpaceDN w:val="0"/>
        <w:spacing w:line="240" w:lineRule="auto"/>
        <w:ind w:left="0" w:firstLine="709"/>
        <w:contextualSpacing w:val="0"/>
        <w:jc w:val="both"/>
        <w:rPr>
          <w:b w:val="0"/>
          <w:bCs/>
          <w:sz w:val="24"/>
          <w:szCs w:val="20"/>
        </w:rPr>
      </w:pPr>
      <w:r w:rsidRPr="00583592">
        <w:rPr>
          <w:b w:val="0"/>
          <w:bCs/>
          <w:sz w:val="24"/>
          <w:szCs w:val="20"/>
        </w:rPr>
        <w:t xml:space="preserve">визначення меж зон та </w:t>
      </w:r>
      <w:proofErr w:type="spellStart"/>
      <w:r w:rsidRPr="00583592">
        <w:rPr>
          <w:b w:val="0"/>
          <w:bCs/>
          <w:sz w:val="24"/>
          <w:szCs w:val="20"/>
        </w:rPr>
        <w:t>підзон</w:t>
      </w:r>
      <w:proofErr w:type="spellEnd"/>
      <w:r w:rsidRPr="00583592">
        <w:rPr>
          <w:b w:val="0"/>
          <w:bCs/>
          <w:sz w:val="24"/>
          <w:szCs w:val="20"/>
        </w:rPr>
        <w:t xml:space="preserve"> з однорідними видами та умовами</w:t>
      </w:r>
      <w:r w:rsidRPr="00583592">
        <w:rPr>
          <w:b w:val="0"/>
          <w:bCs/>
          <w:spacing w:val="1"/>
          <w:sz w:val="24"/>
          <w:szCs w:val="20"/>
        </w:rPr>
        <w:t xml:space="preserve"> </w:t>
      </w:r>
      <w:r w:rsidRPr="00583592">
        <w:rPr>
          <w:b w:val="0"/>
          <w:bCs/>
          <w:spacing w:val="-1"/>
          <w:sz w:val="24"/>
          <w:szCs w:val="20"/>
        </w:rPr>
        <w:t>використання</w:t>
      </w:r>
      <w:r w:rsidRPr="00583592">
        <w:rPr>
          <w:b w:val="0"/>
          <w:bCs/>
          <w:spacing w:val="-15"/>
          <w:sz w:val="24"/>
          <w:szCs w:val="20"/>
        </w:rPr>
        <w:t xml:space="preserve"> </w:t>
      </w:r>
      <w:r w:rsidRPr="00583592">
        <w:rPr>
          <w:b w:val="0"/>
          <w:bCs/>
          <w:sz w:val="24"/>
          <w:szCs w:val="20"/>
        </w:rPr>
        <w:t>території</w:t>
      </w:r>
      <w:r w:rsidRPr="00583592">
        <w:rPr>
          <w:b w:val="0"/>
          <w:bCs/>
          <w:spacing w:val="-17"/>
          <w:sz w:val="24"/>
          <w:szCs w:val="20"/>
        </w:rPr>
        <w:t xml:space="preserve"> </w:t>
      </w:r>
      <w:r w:rsidRPr="00583592">
        <w:rPr>
          <w:b w:val="0"/>
          <w:bCs/>
          <w:sz w:val="24"/>
          <w:szCs w:val="20"/>
        </w:rPr>
        <w:t>населеного</w:t>
      </w:r>
      <w:r w:rsidRPr="00583592">
        <w:rPr>
          <w:b w:val="0"/>
          <w:bCs/>
          <w:spacing w:val="-16"/>
          <w:sz w:val="24"/>
          <w:szCs w:val="20"/>
        </w:rPr>
        <w:t xml:space="preserve"> </w:t>
      </w:r>
      <w:r w:rsidRPr="00583592">
        <w:rPr>
          <w:b w:val="0"/>
          <w:bCs/>
          <w:sz w:val="24"/>
          <w:szCs w:val="20"/>
        </w:rPr>
        <w:t>пункту</w:t>
      </w:r>
      <w:r w:rsidRPr="00583592">
        <w:rPr>
          <w:b w:val="0"/>
          <w:bCs/>
          <w:spacing w:val="-17"/>
          <w:sz w:val="24"/>
          <w:szCs w:val="20"/>
        </w:rPr>
        <w:t xml:space="preserve"> </w:t>
      </w:r>
      <w:r w:rsidRPr="00583592">
        <w:rPr>
          <w:b w:val="0"/>
          <w:bCs/>
          <w:sz w:val="24"/>
          <w:szCs w:val="20"/>
        </w:rPr>
        <w:t>і</w:t>
      </w:r>
      <w:r w:rsidRPr="00583592">
        <w:rPr>
          <w:b w:val="0"/>
          <w:bCs/>
          <w:spacing w:val="-14"/>
          <w:sz w:val="24"/>
          <w:szCs w:val="20"/>
        </w:rPr>
        <w:t xml:space="preserve"> </w:t>
      </w:r>
      <w:r w:rsidRPr="00583592">
        <w:rPr>
          <w:b w:val="0"/>
          <w:bCs/>
          <w:sz w:val="24"/>
          <w:szCs w:val="20"/>
        </w:rPr>
        <w:t>встановлення</w:t>
      </w:r>
      <w:r w:rsidRPr="00583592">
        <w:rPr>
          <w:b w:val="0"/>
          <w:bCs/>
          <w:spacing w:val="-18"/>
          <w:sz w:val="24"/>
          <w:szCs w:val="20"/>
        </w:rPr>
        <w:t xml:space="preserve"> </w:t>
      </w:r>
      <w:r w:rsidRPr="00583592">
        <w:rPr>
          <w:b w:val="0"/>
          <w:bCs/>
          <w:sz w:val="24"/>
          <w:szCs w:val="20"/>
        </w:rPr>
        <w:t>по</w:t>
      </w:r>
      <w:r w:rsidRPr="00583592">
        <w:rPr>
          <w:b w:val="0"/>
          <w:bCs/>
          <w:spacing w:val="-14"/>
          <w:sz w:val="24"/>
          <w:szCs w:val="20"/>
        </w:rPr>
        <w:t xml:space="preserve"> </w:t>
      </w:r>
      <w:r w:rsidRPr="00583592">
        <w:rPr>
          <w:b w:val="0"/>
          <w:bCs/>
          <w:sz w:val="24"/>
          <w:szCs w:val="20"/>
        </w:rPr>
        <w:t>зонах</w:t>
      </w:r>
      <w:r w:rsidRPr="00583592">
        <w:rPr>
          <w:b w:val="0"/>
          <w:bCs/>
          <w:spacing w:val="-15"/>
          <w:sz w:val="24"/>
          <w:szCs w:val="20"/>
        </w:rPr>
        <w:t xml:space="preserve"> </w:t>
      </w:r>
      <w:r w:rsidRPr="00583592">
        <w:rPr>
          <w:b w:val="0"/>
          <w:bCs/>
          <w:sz w:val="24"/>
          <w:szCs w:val="20"/>
        </w:rPr>
        <w:t>та</w:t>
      </w:r>
      <w:r w:rsidRPr="00583592">
        <w:rPr>
          <w:b w:val="0"/>
          <w:bCs/>
          <w:spacing w:val="-17"/>
          <w:sz w:val="24"/>
          <w:szCs w:val="20"/>
        </w:rPr>
        <w:t xml:space="preserve"> </w:t>
      </w:r>
      <w:proofErr w:type="spellStart"/>
      <w:r w:rsidRPr="00583592">
        <w:rPr>
          <w:b w:val="0"/>
          <w:bCs/>
          <w:sz w:val="24"/>
          <w:szCs w:val="20"/>
        </w:rPr>
        <w:t>підзонах</w:t>
      </w:r>
      <w:proofErr w:type="spellEnd"/>
      <w:r w:rsidRPr="00583592">
        <w:rPr>
          <w:b w:val="0"/>
          <w:bCs/>
          <w:sz w:val="24"/>
          <w:szCs w:val="20"/>
        </w:rPr>
        <w:t xml:space="preserve"> </w:t>
      </w:r>
      <w:r w:rsidRPr="00583592">
        <w:rPr>
          <w:b w:val="0"/>
          <w:bCs/>
          <w:spacing w:val="-68"/>
          <w:sz w:val="24"/>
          <w:szCs w:val="20"/>
        </w:rPr>
        <w:t xml:space="preserve"> </w:t>
      </w:r>
      <w:r w:rsidRPr="00583592">
        <w:rPr>
          <w:b w:val="0"/>
          <w:bCs/>
          <w:sz w:val="24"/>
          <w:szCs w:val="20"/>
        </w:rPr>
        <w:t>містобудівних регламентів;</w:t>
      </w:r>
    </w:p>
    <w:p w14:paraId="1449D550" w14:textId="77777777" w:rsidR="000B45E8" w:rsidRPr="00583592" w:rsidRDefault="000B45E8" w:rsidP="00D1414E">
      <w:pPr>
        <w:pStyle w:val="aa"/>
        <w:widowControl w:val="0"/>
        <w:numPr>
          <w:ilvl w:val="0"/>
          <w:numId w:val="11"/>
        </w:numPr>
        <w:tabs>
          <w:tab w:val="left" w:pos="1588"/>
        </w:tabs>
        <w:autoSpaceDE w:val="0"/>
        <w:autoSpaceDN w:val="0"/>
        <w:spacing w:line="240" w:lineRule="auto"/>
        <w:ind w:left="0" w:firstLine="709"/>
        <w:contextualSpacing w:val="0"/>
        <w:jc w:val="both"/>
        <w:rPr>
          <w:b w:val="0"/>
          <w:bCs/>
          <w:sz w:val="24"/>
          <w:szCs w:val="20"/>
        </w:rPr>
      </w:pPr>
      <w:r w:rsidRPr="00583592">
        <w:rPr>
          <w:b w:val="0"/>
          <w:bCs/>
          <w:sz w:val="24"/>
          <w:szCs w:val="20"/>
        </w:rPr>
        <w:t>регулювання планування та забудови територій з урахуванням</w:t>
      </w:r>
      <w:r w:rsidRPr="00583592">
        <w:rPr>
          <w:b w:val="0"/>
          <w:bCs/>
          <w:spacing w:val="1"/>
          <w:sz w:val="24"/>
          <w:szCs w:val="20"/>
        </w:rPr>
        <w:t xml:space="preserve"> </w:t>
      </w:r>
      <w:r w:rsidRPr="00583592">
        <w:rPr>
          <w:b w:val="0"/>
          <w:bCs/>
          <w:sz w:val="24"/>
          <w:szCs w:val="20"/>
        </w:rPr>
        <w:t>державних,</w:t>
      </w:r>
      <w:r w:rsidRPr="00583592">
        <w:rPr>
          <w:b w:val="0"/>
          <w:bCs/>
          <w:spacing w:val="-2"/>
          <w:sz w:val="24"/>
          <w:szCs w:val="20"/>
        </w:rPr>
        <w:t xml:space="preserve"> </w:t>
      </w:r>
      <w:r w:rsidRPr="00583592">
        <w:rPr>
          <w:b w:val="0"/>
          <w:bCs/>
          <w:sz w:val="24"/>
          <w:szCs w:val="20"/>
        </w:rPr>
        <w:t>громадських</w:t>
      </w:r>
      <w:r w:rsidRPr="00583592">
        <w:rPr>
          <w:b w:val="0"/>
          <w:bCs/>
          <w:spacing w:val="1"/>
          <w:sz w:val="24"/>
          <w:szCs w:val="20"/>
        </w:rPr>
        <w:t xml:space="preserve"> </w:t>
      </w:r>
      <w:r w:rsidRPr="00583592">
        <w:rPr>
          <w:b w:val="0"/>
          <w:bCs/>
          <w:sz w:val="24"/>
          <w:szCs w:val="20"/>
        </w:rPr>
        <w:t>та</w:t>
      </w:r>
      <w:r w:rsidRPr="00583592">
        <w:rPr>
          <w:b w:val="0"/>
          <w:bCs/>
          <w:spacing w:val="-3"/>
          <w:sz w:val="24"/>
          <w:szCs w:val="20"/>
        </w:rPr>
        <w:t xml:space="preserve"> </w:t>
      </w:r>
      <w:r w:rsidRPr="00583592">
        <w:rPr>
          <w:b w:val="0"/>
          <w:bCs/>
          <w:sz w:val="24"/>
          <w:szCs w:val="20"/>
        </w:rPr>
        <w:t>приватних інтересів;</w:t>
      </w:r>
    </w:p>
    <w:p w14:paraId="6F891E0D" w14:textId="77777777" w:rsidR="000B45E8" w:rsidRPr="00583592" w:rsidRDefault="000B45E8" w:rsidP="00D1414E">
      <w:pPr>
        <w:pStyle w:val="aa"/>
        <w:widowControl w:val="0"/>
        <w:numPr>
          <w:ilvl w:val="0"/>
          <w:numId w:val="11"/>
        </w:numPr>
        <w:tabs>
          <w:tab w:val="left" w:pos="1518"/>
        </w:tabs>
        <w:autoSpaceDE w:val="0"/>
        <w:autoSpaceDN w:val="0"/>
        <w:spacing w:line="240" w:lineRule="auto"/>
        <w:ind w:left="0" w:firstLine="709"/>
        <w:contextualSpacing w:val="0"/>
        <w:jc w:val="both"/>
        <w:rPr>
          <w:b w:val="0"/>
          <w:bCs/>
          <w:sz w:val="24"/>
          <w:szCs w:val="20"/>
        </w:rPr>
      </w:pPr>
      <w:r w:rsidRPr="00583592">
        <w:rPr>
          <w:b w:val="0"/>
          <w:bCs/>
          <w:sz w:val="24"/>
          <w:szCs w:val="20"/>
        </w:rPr>
        <w:t>раціональне</w:t>
      </w:r>
      <w:r w:rsidRPr="00583592">
        <w:rPr>
          <w:b w:val="0"/>
          <w:bCs/>
          <w:spacing w:val="-3"/>
          <w:sz w:val="24"/>
          <w:szCs w:val="20"/>
        </w:rPr>
        <w:t xml:space="preserve"> </w:t>
      </w:r>
      <w:r w:rsidRPr="00583592">
        <w:rPr>
          <w:b w:val="0"/>
          <w:bCs/>
          <w:sz w:val="24"/>
          <w:szCs w:val="20"/>
        </w:rPr>
        <w:t>використання</w:t>
      </w:r>
      <w:r w:rsidRPr="00583592">
        <w:rPr>
          <w:b w:val="0"/>
          <w:bCs/>
          <w:spacing w:val="-4"/>
          <w:sz w:val="24"/>
          <w:szCs w:val="20"/>
        </w:rPr>
        <w:t xml:space="preserve"> </w:t>
      </w:r>
      <w:r w:rsidRPr="00583592">
        <w:rPr>
          <w:b w:val="0"/>
          <w:bCs/>
          <w:sz w:val="24"/>
          <w:szCs w:val="20"/>
        </w:rPr>
        <w:t>території</w:t>
      </w:r>
      <w:r w:rsidRPr="00583592">
        <w:rPr>
          <w:b w:val="0"/>
          <w:bCs/>
          <w:spacing w:val="-3"/>
          <w:sz w:val="24"/>
          <w:szCs w:val="20"/>
        </w:rPr>
        <w:t xml:space="preserve"> </w:t>
      </w:r>
      <w:r w:rsidRPr="00583592">
        <w:rPr>
          <w:b w:val="0"/>
          <w:bCs/>
          <w:sz w:val="24"/>
          <w:szCs w:val="20"/>
        </w:rPr>
        <w:t>населеного</w:t>
      </w:r>
      <w:r w:rsidRPr="00583592">
        <w:rPr>
          <w:b w:val="0"/>
          <w:bCs/>
          <w:spacing w:val="-6"/>
          <w:sz w:val="24"/>
          <w:szCs w:val="20"/>
        </w:rPr>
        <w:t xml:space="preserve"> </w:t>
      </w:r>
      <w:r w:rsidRPr="00583592">
        <w:rPr>
          <w:b w:val="0"/>
          <w:bCs/>
          <w:sz w:val="24"/>
          <w:szCs w:val="20"/>
        </w:rPr>
        <w:t>пункту;</w:t>
      </w:r>
    </w:p>
    <w:p w14:paraId="7A52CE35" w14:textId="77777777" w:rsidR="000B45E8" w:rsidRPr="00583592" w:rsidRDefault="000B45E8" w:rsidP="00D1414E">
      <w:pPr>
        <w:pStyle w:val="aa"/>
        <w:widowControl w:val="0"/>
        <w:numPr>
          <w:ilvl w:val="0"/>
          <w:numId w:val="11"/>
        </w:numPr>
        <w:tabs>
          <w:tab w:val="left" w:pos="1518"/>
        </w:tabs>
        <w:autoSpaceDE w:val="0"/>
        <w:autoSpaceDN w:val="0"/>
        <w:spacing w:line="240" w:lineRule="auto"/>
        <w:ind w:left="0" w:firstLine="709"/>
        <w:contextualSpacing w:val="0"/>
        <w:jc w:val="both"/>
        <w:rPr>
          <w:b w:val="0"/>
          <w:bCs/>
          <w:sz w:val="24"/>
          <w:szCs w:val="20"/>
        </w:rPr>
      </w:pPr>
      <w:r w:rsidRPr="00583592">
        <w:rPr>
          <w:b w:val="0"/>
          <w:bCs/>
          <w:sz w:val="24"/>
          <w:szCs w:val="20"/>
        </w:rPr>
        <w:t>забезпечення</w:t>
      </w:r>
      <w:r w:rsidRPr="00583592">
        <w:rPr>
          <w:b w:val="0"/>
          <w:bCs/>
          <w:spacing w:val="1"/>
          <w:sz w:val="24"/>
          <w:szCs w:val="20"/>
        </w:rPr>
        <w:t xml:space="preserve"> </w:t>
      </w:r>
      <w:r w:rsidRPr="00583592">
        <w:rPr>
          <w:b w:val="0"/>
          <w:bCs/>
          <w:sz w:val="24"/>
          <w:szCs w:val="20"/>
        </w:rPr>
        <w:t>умов</w:t>
      </w:r>
      <w:r w:rsidRPr="00583592">
        <w:rPr>
          <w:b w:val="0"/>
          <w:bCs/>
          <w:spacing w:val="1"/>
          <w:sz w:val="24"/>
          <w:szCs w:val="20"/>
        </w:rPr>
        <w:t xml:space="preserve"> </w:t>
      </w:r>
      <w:r w:rsidRPr="00583592">
        <w:rPr>
          <w:b w:val="0"/>
          <w:bCs/>
          <w:sz w:val="24"/>
          <w:szCs w:val="20"/>
        </w:rPr>
        <w:t>для</w:t>
      </w:r>
      <w:r w:rsidRPr="00583592">
        <w:rPr>
          <w:b w:val="0"/>
          <w:bCs/>
          <w:spacing w:val="1"/>
          <w:sz w:val="24"/>
          <w:szCs w:val="20"/>
        </w:rPr>
        <w:t xml:space="preserve"> </w:t>
      </w:r>
      <w:r w:rsidRPr="00583592">
        <w:rPr>
          <w:b w:val="0"/>
          <w:bCs/>
          <w:sz w:val="24"/>
          <w:szCs w:val="20"/>
        </w:rPr>
        <w:t>реалізації</w:t>
      </w:r>
      <w:r w:rsidRPr="00583592">
        <w:rPr>
          <w:b w:val="0"/>
          <w:bCs/>
          <w:spacing w:val="1"/>
          <w:sz w:val="24"/>
          <w:szCs w:val="20"/>
        </w:rPr>
        <w:t xml:space="preserve"> </w:t>
      </w:r>
      <w:r w:rsidRPr="00583592">
        <w:rPr>
          <w:b w:val="0"/>
          <w:bCs/>
          <w:sz w:val="24"/>
          <w:szCs w:val="20"/>
        </w:rPr>
        <w:t>планів</w:t>
      </w:r>
      <w:r w:rsidRPr="00583592">
        <w:rPr>
          <w:b w:val="0"/>
          <w:bCs/>
          <w:spacing w:val="1"/>
          <w:sz w:val="24"/>
          <w:szCs w:val="20"/>
        </w:rPr>
        <w:t xml:space="preserve"> </w:t>
      </w:r>
      <w:r w:rsidRPr="00583592">
        <w:rPr>
          <w:b w:val="0"/>
          <w:bCs/>
          <w:sz w:val="24"/>
          <w:szCs w:val="20"/>
        </w:rPr>
        <w:t>і</w:t>
      </w:r>
      <w:r w:rsidRPr="00583592">
        <w:rPr>
          <w:b w:val="0"/>
          <w:bCs/>
          <w:spacing w:val="1"/>
          <w:sz w:val="24"/>
          <w:szCs w:val="20"/>
        </w:rPr>
        <w:t xml:space="preserve"> </w:t>
      </w:r>
      <w:r w:rsidRPr="00583592">
        <w:rPr>
          <w:b w:val="0"/>
          <w:bCs/>
          <w:sz w:val="24"/>
          <w:szCs w:val="20"/>
        </w:rPr>
        <w:t>програм</w:t>
      </w:r>
      <w:r w:rsidRPr="00583592">
        <w:rPr>
          <w:b w:val="0"/>
          <w:bCs/>
          <w:spacing w:val="1"/>
          <w:sz w:val="24"/>
          <w:szCs w:val="20"/>
        </w:rPr>
        <w:t xml:space="preserve"> </w:t>
      </w:r>
      <w:r w:rsidRPr="00583592">
        <w:rPr>
          <w:b w:val="0"/>
          <w:bCs/>
          <w:sz w:val="24"/>
          <w:szCs w:val="20"/>
        </w:rPr>
        <w:t>сталого</w:t>
      </w:r>
      <w:r w:rsidRPr="00583592">
        <w:rPr>
          <w:b w:val="0"/>
          <w:bCs/>
          <w:spacing w:val="1"/>
          <w:sz w:val="24"/>
          <w:szCs w:val="20"/>
        </w:rPr>
        <w:t xml:space="preserve"> </w:t>
      </w:r>
      <w:r w:rsidRPr="00583592">
        <w:rPr>
          <w:b w:val="0"/>
          <w:bCs/>
          <w:sz w:val="24"/>
          <w:szCs w:val="20"/>
        </w:rPr>
        <w:t>розвитку населеного</w:t>
      </w:r>
      <w:r w:rsidRPr="00583592">
        <w:rPr>
          <w:b w:val="0"/>
          <w:bCs/>
          <w:spacing w:val="1"/>
          <w:sz w:val="24"/>
          <w:szCs w:val="20"/>
        </w:rPr>
        <w:t xml:space="preserve"> </w:t>
      </w:r>
      <w:r w:rsidRPr="00583592">
        <w:rPr>
          <w:b w:val="0"/>
          <w:bCs/>
          <w:sz w:val="24"/>
          <w:szCs w:val="20"/>
        </w:rPr>
        <w:t>пункту;</w:t>
      </w:r>
    </w:p>
    <w:p w14:paraId="55BDC043" w14:textId="77777777" w:rsidR="000B45E8" w:rsidRPr="00583592" w:rsidRDefault="000B45E8" w:rsidP="00D1414E">
      <w:pPr>
        <w:pStyle w:val="aa"/>
        <w:widowControl w:val="0"/>
        <w:numPr>
          <w:ilvl w:val="0"/>
          <w:numId w:val="11"/>
        </w:numPr>
        <w:tabs>
          <w:tab w:val="left" w:pos="1518"/>
        </w:tabs>
        <w:autoSpaceDE w:val="0"/>
        <w:autoSpaceDN w:val="0"/>
        <w:spacing w:line="240" w:lineRule="auto"/>
        <w:ind w:left="0" w:firstLine="709"/>
        <w:contextualSpacing w:val="0"/>
        <w:jc w:val="both"/>
        <w:rPr>
          <w:b w:val="0"/>
          <w:bCs/>
          <w:sz w:val="24"/>
          <w:szCs w:val="20"/>
        </w:rPr>
      </w:pPr>
      <w:r w:rsidRPr="00583592">
        <w:rPr>
          <w:b w:val="0"/>
          <w:bCs/>
          <w:sz w:val="24"/>
          <w:szCs w:val="20"/>
        </w:rPr>
        <w:t>збереження</w:t>
      </w:r>
      <w:r w:rsidRPr="00583592">
        <w:rPr>
          <w:b w:val="0"/>
          <w:bCs/>
          <w:spacing w:val="1"/>
          <w:sz w:val="24"/>
          <w:szCs w:val="20"/>
        </w:rPr>
        <w:t xml:space="preserve"> </w:t>
      </w:r>
      <w:r w:rsidRPr="00583592">
        <w:rPr>
          <w:b w:val="0"/>
          <w:bCs/>
          <w:sz w:val="24"/>
          <w:szCs w:val="20"/>
        </w:rPr>
        <w:t>природного</w:t>
      </w:r>
      <w:r w:rsidRPr="00583592">
        <w:rPr>
          <w:b w:val="0"/>
          <w:bCs/>
          <w:spacing w:val="1"/>
          <w:sz w:val="24"/>
          <w:szCs w:val="20"/>
        </w:rPr>
        <w:t xml:space="preserve"> </w:t>
      </w:r>
      <w:r w:rsidRPr="00583592">
        <w:rPr>
          <w:b w:val="0"/>
          <w:bCs/>
          <w:sz w:val="24"/>
          <w:szCs w:val="20"/>
        </w:rPr>
        <w:t>середовища</w:t>
      </w:r>
      <w:r w:rsidRPr="00583592">
        <w:rPr>
          <w:b w:val="0"/>
          <w:bCs/>
          <w:spacing w:val="1"/>
          <w:sz w:val="24"/>
          <w:szCs w:val="20"/>
        </w:rPr>
        <w:t xml:space="preserve"> </w:t>
      </w:r>
      <w:r w:rsidRPr="00583592">
        <w:rPr>
          <w:b w:val="0"/>
          <w:bCs/>
          <w:sz w:val="24"/>
          <w:szCs w:val="20"/>
        </w:rPr>
        <w:t>та</w:t>
      </w:r>
      <w:r w:rsidRPr="00583592">
        <w:rPr>
          <w:b w:val="0"/>
          <w:bCs/>
          <w:spacing w:val="1"/>
          <w:sz w:val="24"/>
          <w:szCs w:val="20"/>
        </w:rPr>
        <w:t xml:space="preserve"> </w:t>
      </w:r>
      <w:r w:rsidRPr="00583592">
        <w:rPr>
          <w:b w:val="0"/>
          <w:bCs/>
          <w:sz w:val="24"/>
          <w:szCs w:val="20"/>
        </w:rPr>
        <w:t>охорони</w:t>
      </w:r>
      <w:r w:rsidRPr="00583592">
        <w:rPr>
          <w:b w:val="0"/>
          <w:bCs/>
          <w:spacing w:val="1"/>
          <w:sz w:val="24"/>
          <w:szCs w:val="20"/>
        </w:rPr>
        <w:t xml:space="preserve"> </w:t>
      </w:r>
      <w:r w:rsidRPr="00583592">
        <w:rPr>
          <w:b w:val="0"/>
          <w:bCs/>
          <w:sz w:val="24"/>
          <w:szCs w:val="20"/>
        </w:rPr>
        <w:t>історико-</w:t>
      </w:r>
      <w:r w:rsidRPr="00583592">
        <w:rPr>
          <w:b w:val="0"/>
          <w:bCs/>
          <w:spacing w:val="1"/>
          <w:sz w:val="24"/>
          <w:szCs w:val="20"/>
        </w:rPr>
        <w:t xml:space="preserve"> </w:t>
      </w:r>
      <w:r w:rsidRPr="00583592">
        <w:rPr>
          <w:b w:val="0"/>
          <w:bCs/>
          <w:sz w:val="24"/>
          <w:szCs w:val="20"/>
        </w:rPr>
        <w:t>культурної спадщини;</w:t>
      </w:r>
    </w:p>
    <w:p w14:paraId="6B85B1AA" w14:textId="77777777" w:rsidR="000B45E8" w:rsidRPr="00583592" w:rsidRDefault="000B45E8" w:rsidP="00D1414E">
      <w:pPr>
        <w:pStyle w:val="aa"/>
        <w:widowControl w:val="0"/>
        <w:numPr>
          <w:ilvl w:val="0"/>
          <w:numId w:val="11"/>
        </w:numPr>
        <w:tabs>
          <w:tab w:val="left" w:pos="1518"/>
        </w:tabs>
        <w:autoSpaceDE w:val="0"/>
        <w:autoSpaceDN w:val="0"/>
        <w:spacing w:line="240" w:lineRule="auto"/>
        <w:ind w:left="0" w:firstLine="709"/>
        <w:contextualSpacing w:val="0"/>
        <w:jc w:val="both"/>
        <w:rPr>
          <w:b w:val="0"/>
          <w:bCs/>
          <w:sz w:val="24"/>
          <w:szCs w:val="20"/>
        </w:rPr>
      </w:pPr>
      <w:r w:rsidRPr="00583592">
        <w:rPr>
          <w:b w:val="0"/>
          <w:bCs/>
          <w:sz w:val="24"/>
          <w:szCs w:val="20"/>
        </w:rPr>
        <w:t>встановлення</w:t>
      </w:r>
      <w:r w:rsidRPr="00583592">
        <w:rPr>
          <w:b w:val="0"/>
          <w:bCs/>
          <w:spacing w:val="1"/>
          <w:sz w:val="24"/>
          <w:szCs w:val="20"/>
        </w:rPr>
        <w:t xml:space="preserve"> </w:t>
      </w:r>
      <w:r w:rsidRPr="00583592">
        <w:rPr>
          <w:b w:val="0"/>
          <w:bCs/>
          <w:sz w:val="24"/>
          <w:szCs w:val="20"/>
        </w:rPr>
        <w:t>правових</w:t>
      </w:r>
      <w:r w:rsidRPr="00583592">
        <w:rPr>
          <w:b w:val="0"/>
          <w:bCs/>
          <w:spacing w:val="1"/>
          <w:sz w:val="24"/>
          <w:szCs w:val="20"/>
        </w:rPr>
        <w:t xml:space="preserve"> </w:t>
      </w:r>
      <w:r w:rsidRPr="00583592">
        <w:rPr>
          <w:b w:val="0"/>
          <w:bCs/>
          <w:sz w:val="24"/>
          <w:szCs w:val="20"/>
        </w:rPr>
        <w:t>гарантій</w:t>
      </w:r>
      <w:r w:rsidRPr="00583592">
        <w:rPr>
          <w:b w:val="0"/>
          <w:bCs/>
          <w:spacing w:val="1"/>
          <w:sz w:val="24"/>
          <w:szCs w:val="20"/>
        </w:rPr>
        <w:t xml:space="preserve"> </w:t>
      </w:r>
      <w:r w:rsidRPr="00583592">
        <w:rPr>
          <w:b w:val="0"/>
          <w:bCs/>
          <w:sz w:val="24"/>
          <w:szCs w:val="20"/>
        </w:rPr>
        <w:t>з</w:t>
      </w:r>
      <w:r w:rsidRPr="00583592">
        <w:rPr>
          <w:b w:val="0"/>
          <w:bCs/>
          <w:spacing w:val="1"/>
          <w:sz w:val="24"/>
          <w:szCs w:val="20"/>
        </w:rPr>
        <w:t xml:space="preserve"> </w:t>
      </w:r>
      <w:r w:rsidRPr="00583592">
        <w:rPr>
          <w:b w:val="0"/>
          <w:bCs/>
          <w:sz w:val="24"/>
          <w:szCs w:val="20"/>
        </w:rPr>
        <w:t>використання</w:t>
      </w:r>
      <w:r w:rsidRPr="00583592">
        <w:rPr>
          <w:b w:val="0"/>
          <w:bCs/>
          <w:spacing w:val="1"/>
          <w:sz w:val="24"/>
          <w:szCs w:val="20"/>
        </w:rPr>
        <w:t xml:space="preserve"> </w:t>
      </w:r>
      <w:r w:rsidRPr="00583592">
        <w:rPr>
          <w:b w:val="0"/>
          <w:bCs/>
          <w:sz w:val="24"/>
          <w:szCs w:val="20"/>
        </w:rPr>
        <w:t>і</w:t>
      </w:r>
      <w:r w:rsidRPr="00583592">
        <w:rPr>
          <w:b w:val="0"/>
          <w:bCs/>
          <w:spacing w:val="1"/>
          <w:sz w:val="24"/>
          <w:szCs w:val="20"/>
        </w:rPr>
        <w:t xml:space="preserve"> </w:t>
      </w:r>
      <w:r w:rsidRPr="00583592">
        <w:rPr>
          <w:b w:val="0"/>
          <w:bCs/>
          <w:sz w:val="24"/>
          <w:szCs w:val="20"/>
        </w:rPr>
        <w:t>будівельної</w:t>
      </w:r>
      <w:r w:rsidRPr="00583592">
        <w:rPr>
          <w:b w:val="0"/>
          <w:bCs/>
          <w:spacing w:val="1"/>
          <w:sz w:val="24"/>
          <w:szCs w:val="20"/>
        </w:rPr>
        <w:t xml:space="preserve"> </w:t>
      </w:r>
      <w:r w:rsidRPr="00583592">
        <w:rPr>
          <w:b w:val="0"/>
          <w:bCs/>
          <w:sz w:val="24"/>
          <w:szCs w:val="20"/>
        </w:rPr>
        <w:t>зміни</w:t>
      </w:r>
      <w:r w:rsidRPr="00583592">
        <w:rPr>
          <w:b w:val="0"/>
          <w:bCs/>
          <w:spacing w:val="1"/>
          <w:sz w:val="24"/>
          <w:szCs w:val="20"/>
        </w:rPr>
        <w:t xml:space="preserve"> </w:t>
      </w:r>
      <w:r w:rsidRPr="00583592">
        <w:rPr>
          <w:b w:val="0"/>
          <w:bCs/>
          <w:sz w:val="24"/>
          <w:szCs w:val="20"/>
        </w:rPr>
        <w:t>нерухомості</w:t>
      </w:r>
      <w:r w:rsidRPr="00583592">
        <w:rPr>
          <w:b w:val="0"/>
          <w:bCs/>
          <w:spacing w:val="1"/>
          <w:sz w:val="24"/>
          <w:szCs w:val="20"/>
        </w:rPr>
        <w:t xml:space="preserve"> </w:t>
      </w:r>
      <w:r w:rsidRPr="00583592">
        <w:rPr>
          <w:b w:val="0"/>
          <w:bCs/>
          <w:sz w:val="24"/>
          <w:szCs w:val="20"/>
        </w:rPr>
        <w:t>для</w:t>
      </w:r>
      <w:r w:rsidRPr="00583592">
        <w:rPr>
          <w:b w:val="0"/>
          <w:bCs/>
          <w:spacing w:val="1"/>
          <w:sz w:val="24"/>
          <w:szCs w:val="20"/>
        </w:rPr>
        <w:t xml:space="preserve"> </w:t>
      </w:r>
      <w:r w:rsidRPr="00583592">
        <w:rPr>
          <w:b w:val="0"/>
          <w:bCs/>
          <w:sz w:val="24"/>
          <w:szCs w:val="20"/>
        </w:rPr>
        <w:t>власників</w:t>
      </w:r>
      <w:r w:rsidRPr="00583592">
        <w:rPr>
          <w:b w:val="0"/>
          <w:bCs/>
          <w:spacing w:val="1"/>
          <w:sz w:val="24"/>
          <w:szCs w:val="20"/>
        </w:rPr>
        <w:t xml:space="preserve"> </w:t>
      </w:r>
      <w:r w:rsidRPr="00583592">
        <w:rPr>
          <w:b w:val="0"/>
          <w:bCs/>
          <w:sz w:val="24"/>
          <w:szCs w:val="20"/>
        </w:rPr>
        <w:t>і</w:t>
      </w:r>
      <w:r w:rsidRPr="00583592">
        <w:rPr>
          <w:b w:val="0"/>
          <w:bCs/>
          <w:spacing w:val="1"/>
          <w:sz w:val="24"/>
          <w:szCs w:val="20"/>
        </w:rPr>
        <w:t xml:space="preserve"> </w:t>
      </w:r>
      <w:r w:rsidRPr="00583592">
        <w:rPr>
          <w:b w:val="0"/>
          <w:bCs/>
          <w:sz w:val="24"/>
          <w:szCs w:val="20"/>
        </w:rPr>
        <w:t>осіб,</w:t>
      </w:r>
      <w:r w:rsidRPr="00583592">
        <w:rPr>
          <w:b w:val="0"/>
          <w:bCs/>
          <w:spacing w:val="1"/>
          <w:sz w:val="24"/>
          <w:szCs w:val="20"/>
        </w:rPr>
        <w:t xml:space="preserve"> </w:t>
      </w:r>
      <w:r w:rsidRPr="00583592">
        <w:rPr>
          <w:b w:val="0"/>
          <w:bCs/>
          <w:sz w:val="24"/>
          <w:szCs w:val="20"/>
        </w:rPr>
        <w:t>що</w:t>
      </w:r>
      <w:r w:rsidRPr="00583592">
        <w:rPr>
          <w:b w:val="0"/>
          <w:bCs/>
          <w:spacing w:val="1"/>
          <w:sz w:val="24"/>
          <w:szCs w:val="20"/>
        </w:rPr>
        <w:t xml:space="preserve"> </w:t>
      </w:r>
      <w:r w:rsidRPr="00583592">
        <w:rPr>
          <w:b w:val="0"/>
          <w:bCs/>
          <w:sz w:val="24"/>
          <w:szCs w:val="20"/>
        </w:rPr>
        <w:t>мають</w:t>
      </w:r>
      <w:r w:rsidRPr="00583592">
        <w:rPr>
          <w:b w:val="0"/>
          <w:bCs/>
          <w:spacing w:val="1"/>
          <w:sz w:val="24"/>
          <w:szCs w:val="20"/>
        </w:rPr>
        <w:t xml:space="preserve"> </w:t>
      </w:r>
      <w:r w:rsidRPr="00583592">
        <w:rPr>
          <w:b w:val="0"/>
          <w:bCs/>
          <w:sz w:val="24"/>
          <w:szCs w:val="20"/>
        </w:rPr>
        <w:t>намір</w:t>
      </w:r>
      <w:r w:rsidRPr="00583592">
        <w:rPr>
          <w:b w:val="0"/>
          <w:bCs/>
          <w:spacing w:val="1"/>
          <w:sz w:val="24"/>
          <w:szCs w:val="20"/>
        </w:rPr>
        <w:t xml:space="preserve"> </w:t>
      </w:r>
      <w:r w:rsidRPr="00583592">
        <w:rPr>
          <w:b w:val="0"/>
          <w:bCs/>
          <w:sz w:val="24"/>
          <w:szCs w:val="20"/>
        </w:rPr>
        <w:t>придбати</w:t>
      </w:r>
      <w:r w:rsidRPr="00583592">
        <w:rPr>
          <w:b w:val="0"/>
          <w:bCs/>
          <w:spacing w:val="1"/>
          <w:sz w:val="24"/>
          <w:szCs w:val="20"/>
        </w:rPr>
        <w:t xml:space="preserve"> </w:t>
      </w:r>
      <w:r w:rsidRPr="00583592">
        <w:rPr>
          <w:b w:val="0"/>
          <w:bCs/>
          <w:sz w:val="24"/>
          <w:szCs w:val="20"/>
        </w:rPr>
        <w:t>права</w:t>
      </w:r>
      <w:r w:rsidRPr="00583592">
        <w:rPr>
          <w:b w:val="0"/>
          <w:bCs/>
          <w:spacing w:val="-67"/>
          <w:sz w:val="24"/>
          <w:szCs w:val="20"/>
        </w:rPr>
        <w:t xml:space="preserve"> </w:t>
      </w:r>
      <w:r w:rsidRPr="00583592">
        <w:rPr>
          <w:b w:val="0"/>
          <w:bCs/>
          <w:sz w:val="24"/>
          <w:szCs w:val="20"/>
        </w:rPr>
        <w:t>володіння,</w:t>
      </w:r>
      <w:r w:rsidRPr="00583592">
        <w:rPr>
          <w:b w:val="0"/>
          <w:bCs/>
          <w:spacing w:val="1"/>
          <w:sz w:val="24"/>
          <w:szCs w:val="20"/>
        </w:rPr>
        <w:t xml:space="preserve"> </w:t>
      </w:r>
      <w:r w:rsidRPr="00583592">
        <w:rPr>
          <w:b w:val="0"/>
          <w:bCs/>
          <w:sz w:val="24"/>
          <w:szCs w:val="20"/>
        </w:rPr>
        <w:t>користування</w:t>
      </w:r>
      <w:r w:rsidRPr="00583592">
        <w:rPr>
          <w:b w:val="0"/>
          <w:bCs/>
          <w:spacing w:val="1"/>
          <w:sz w:val="24"/>
          <w:szCs w:val="20"/>
        </w:rPr>
        <w:t xml:space="preserve"> </w:t>
      </w:r>
      <w:r w:rsidRPr="00583592">
        <w:rPr>
          <w:b w:val="0"/>
          <w:bCs/>
          <w:sz w:val="24"/>
          <w:szCs w:val="20"/>
        </w:rPr>
        <w:t>і</w:t>
      </w:r>
      <w:r w:rsidRPr="00583592">
        <w:rPr>
          <w:b w:val="0"/>
          <w:bCs/>
          <w:spacing w:val="1"/>
          <w:sz w:val="24"/>
          <w:szCs w:val="20"/>
        </w:rPr>
        <w:t xml:space="preserve"> </w:t>
      </w:r>
      <w:r w:rsidRPr="00583592">
        <w:rPr>
          <w:b w:val="0"/>
          <w:bCs/>
          <w:sz w:val="24"/>
          <w:szCs w:val="20"/>
        </w:rPr>
        <w:t>розпорядження</w:t>
      </w:r>
      <w:r w:rsidRPr="00583592">
        <w:rPr>
          <w:b w:val="0"/>
          <w:bCs/>
          <w:spacing w:val="1"/>
          <w:sz w:val="24"/>
          <w:szCs w:val="20"/>
        </w:rPr>
        <w:t xml:space="preserve"> </w:t>
      </w:r>
      <w:r w:rsidRPr="00583592">
        <w:rPr>
          <w:b w:val="0"/>
          <w:bCs/>
          <w:sz w:val="24"/>
          <w:szCs w:val="20"/>
        </w:rPr>
        <w:t>земельними</w:t>
      </w:r>
      <w:r w:rsidRPr="00583592">
        <w:rPr>
          <w:b w:val="0"/>
          <w:bCs/>
          <w:spacing w:val="1"/>
          <w:sz w:val="24"/>
          <w:szCs w:val="20"/>
        </w:rPr>
        <w:t xml:space="preserve"> </w:t>
      </w:r>
      <w:r w:rsidRPr="00583592">
        <w:rPr>
          <w:b w:val="0"/>
          <w:bCs/>
          <w:sz w:val="24"/>
          <w:szCs w:val="20"/>
        </w:rPr>
        <w:t>ділянками,</w:t>
      </w:r>
      <w:r w:rsidRPr="00583592">
        <w:rPr>
          <w:b w:val="0"/>
          <w:bCs/>
          <w:spacing w:val="1"/>
          <w:sz w:val="24"/>
          <w:szCs w:val="20"/>
        </w:rPr>
        <w:t xml:space="preserve"> </w:t>
      </w:r>
      <w:r w:rsidRPr="00583592">
        <w:rPr>
          <w:b w:val="0"/>
          <w:bCs/>
          <w:sz w:val="24"/>
          <w:szCs w:val="20"/>
        </w:rPr>
        <w:t>іншими</w:t>
      </w:r>
      <w:r w:rsidRPr="00583592">
        <w:rPr>
          <w:b w:val="0"/>
          <w:bCs/>
          <w:spacing w:val="-67"/>
          <w:sz w:val="24"/>
          <w:szCs w:val="20"/>
        </w:rPr>
        <w:t xml:space="preserve"> </w:t>
      </w:r>
      <w:r w:rsidRPr="00583592">
        <w:rPr>
          <w:b w:val="0"/>
          <w:bCs/>
          <w:sz w:val="24"/>
          <w:szCs w:val="20"/>
        </w:rPr>
        <w:t>об'єктами</w:t>
      </w:r>
      <w:r w:rsidRPr="00583592">
        <w:rPr>
          <w:b w:val="0"/>
          <w:bCs/>
          <w:spacing w:val="-4"/>
          <w:sz w:val="24"/>
          <w:szCs w:val="20"/>
        </w:rPr>
        <w:t xml:space="preserve"> </w:t>
      </w:r>
      <w:r w:rsidRPr="00583592">
        <w:rPr>
          <w:b w:val="0"/>
          <w:bCs/>
          <w:sz w:val="24"/>
          <w:szCs w:val="20"/>
        </w:rPr>
        <w:t>нерухомості;</w:t>
      </w:r>
    </w:p>
    <w:p w14:paraId="02FDB31C" w14:textId="77777777" w:rsidR="000B45E8" w:rsidRPr="00583592" w:rsidRDefault="000B45E8" w:rsidP="00D1414E">
      <w:pPr>
        <w:pStyle w:val="aa"/>
        <w:widowControl w:val="0"/>
        <w:numPr>
          <w:ilvl w:val="0"/>
          <w:numId w:val="11"/>
        </w:numPr>
        <w:tabs>
          <w:tab w:val="left" w:pos="1518"/>
        </w:tabs>
        <w:autoSpaceDE w:val="0"/>
        <w:autoSpaceDN w:val="0"/>
        <w:spacing w:line="240" w:lineRule="auto"/>
        <w:ind w:left="0" w:firstLine="709"/>
        <w:contextualSpacing w:val="0"/>
        <w:jc w:val="both"/>
        <w:rPr>
          <w:b w:val="0"/>
          <w:bCs/>
          <w:sz w:val="24"/>
          <w:szCs w:val="20"/>
        </w:rPr>
      </w:pPr>
      <w:r w:rsidRPr="00583592">
        <w:rPr>
          <w:b w:val="0"/>
          <w:bCs/>
          <w:sz w:val="24"/>
          <w:szCs w:val="20"/>
        </w:rPr>
        <w:t>створення</w:t>
      </w:r>
      <w:r w:rsidRPr="00583592">
        <w:rPr>
          <w:b w:val="0"/>
          <w:bCs/>
          <w:spacing w:val="1"/>
          <w:sz w:val="24"/>
          <w:szCs w:val="20"/>
        </w:rPr>
        <w:t xml:space="preserve"> </w:t>
      </w:r>
      <w:r w:rsidRPr="00583592">
        <w:rPr>
          <w:b w:val="0"/>
          <w:bCs/>
          <w:sz w:val="24"/>
          <w:szCs w:val="20"/>
        </w:rPr>
        <w:t>сприятливих</w:t>
      </w:r>
      <w:r w:rsidRPr="00583592">
        <w:rPr>
          <w:b w:val="0"/>
          <w:bCs/>
          <w:spacing w:val="1"/>
          <w:sz w:val="24"/>
          <w:szCs w:val="20"/>
        </w:rPr>
        <w:t xml:space="preserve"> </w:t>
      </w:r>
      <w:r w:rsidRPr="00583592">
        <w:rPr>
          <w:b w:val="0"/>
          <w:bCs/>
          <w:sz w:val="24"/>
          <w:szCs w:val="20"/>
        </w:rPr>
        <w:t>умов</w:t>
      </w:r>
      <w:r w:rsidRPr="00583592">
        <w:rPr>
          <w:b w:val="0"/>
          <w:bCs/>
          <w:spacing w:val="1"/>
          <w:sz w:val="24"/>
          <w:szCs w:val="20"/>
        </w:rPr>
        <w:t xml:space="preserve"> </w:t>
      </w:r>
      <w:r w:rsidRPr="00583592">
        <w:rPr>
          <w:b w:val="0"/>
          <w:bCs/>
          <w:sz w:val="24"/>
          <w:szCs w:val="20"/>
        </w:rPr>
        <w:t>для</w:t>
      </w:r>
      <w:r w:rsidRPr="00583592">
        <w:rPr>
          <w:b w:val="0"/>
          <w:bCs/>
          <w:spacing w:val="1"/>
          <w:sz w:val="24"/>
          <w:szCs w:val="20"/>
        </w:rPr>
        <w:t xml:space="preserve"> </w:t>
      </w:r>
      <w:r w:rsidRPr="00583592">
        <w:rPr>
          <w:b w:val="0"/>
          <w:bCs/>
          <w:sz w:val="24"/>
          <w:szCs w:val="20"/>
        </w:rPr>
        <w:t>залучення</w:t>
      </w:r>
      <w:r w:rsidRPr="00583592">
        <w:rPr>
          <w:b w:val="0"/>
          <w:bCs/>
          <w:spacing w:val="1"/>
          <w:sz w:val="24"/>
          <w:szCs w:val="20"/>
        </w:rPr>
        <w:t xml:space="preserve"> </w:t>
      </w:r>
      <w:r w:rsidRPr="00583592">
        <w:rPr>
          <w:b w:val="0"/>
          <w:bCs/>
          <w:sz w:val="24"/>
          <w:szCs w:val="20"/>
        </w:rPr>
        <w:t>інвестицій</w:t>
      </w:r>
      <w:r w:rsidRPr="00583592">
        <w:rPr>
          <w:b w:val="0"/>
          <w:bCs/>
          <w:spacing w:val="1"/>
          <w:sz w:val="24"/>
          <w:szCs w:val="20"/>
        </w:rPr>
        <w:t xml:space="preserve"> </w:t>
      </w:r>
      <w:r w:rsidRPr="00583592">
        <w:rPr>
          <w:b w:val="0"/>
          <w:bCs/>
          <w:sz w:val="24"/>
          <w:szCs w:val="20"/>
        </w:rPr>
        <w:t>у</w:t>
      </w:r>
      <w:r w:rsidRPr="00583592">
        <w:rPr>
          <w:b w:val="0"/>
          <w:bCs/>
          <w:spacing w:val="1"/>
          <w:sz w:val="24"/>
          <w:szCs w:val="20"/>
        </w:rPr>
        <w:t xml:space="preserve"> </w:t>
      </w:r>
      <w:r w:rsidRPr="00583592">
        <w:rPr>
          <w:b w:val="0"/>
          <w:bCs/>
          <w:sz w:val="24"/>
          <w:szCs w:val="20"/>
        </w:rPr>
        <w:t>будівництво шляхом забезпечення можливості вибору інвестором найбільш</w:t>
      </w:r>
      <w:r w:rsidRPr="00583592">
        <w:rPr>
          <w:b w:val="0"/>
          <w:bCs/>
          <w:spacing w:val="1"/>
          <w:sz w:val="24"/>
          <w:szCs w:val="20"/>
        </w:rPr>
        <w:t xml:space="preserve"> </w:t>
      </w:r>
      <w:r w:rsidRPr="00583592">
        <w:rPr>
          <w:b w:val="0"/>
          <w:bCs/>
          <w:sz w:val="24"/>
          <w:szCs w:val="20"/>
        </w:rPr>
        <w:t>ефективного виду використання земельної ділянки для містобудівних потреб</w:t>
      </w:r>
      <w:r w:rsidRPr="00583592">
        <w:rPr>
          <w:b w:val="0"/>
          <w:bCs/>
          <w:spacing w:val="1"/>
          <w:sz w:val="24"/>
          <w:szCs w:val="20"/>
        </w:rPr>
        <w:t xml:space="preserve"> </w:t>
      </w:r>
      <w:r w:rsidRPr="00583592">
        <w:rPr>
          <w:b w:val="0"/>
          <w:bCs/>
          <w:sz w:val="24"/>
          <w:szCs w:val="20"/>
        </w:rPr>
        <w:t>у відповідності</w:t>
      </w:r>
      <w:r w:rsidRPr="00583592">
        <w:rPr>
          <w:b w:val="0"/>
          <w:bCs/>
          <w:spacing w:val="1"/>
          <w:sz w:val="24"/>
          <w:szCs w:val="20"/>
        </w:rPr>
        <w:t xml:space="preserve"> </w:t>
      </w:r>
      <w:r w:rsidRPr="00583592">
        <w:rPr>
          <w:b w:val="0"/>
          <w:bCs/>
          <w:sz w:val="24"/>
          <w:szCs w:val="20"/>
        </w:rPr>
        <w:t>до містобудівних</w:t>
      </w:r>
      <w:r w:rsidRPr="00583592">
        <w:rPr>
          <w:b w:val="0"/>
          <w:bCs/>
          <w:spacing w:val="1"/>
          <w:sz w:val="24"/>
          <w:szCs w:val="20"/>
        </w:rPr>
        <w:t xml:space="preserve"> </w:t>
      </w:r>
      <w:r w:rsidRPr="00583592">
        <w:rPr>
          <w:b w:val="0"/>
          <w:bCs/>
          <w:sz w:val="24"/>
          <w:szCs w:val="20"/>
        </w:rPr>
        <w:t>регламентів;</w:t>
      </w:r>
    </w:p>
    <w:p w14:paraId="75B37F2E" w14:textId="2E51A660" w:rsidR="000B45E8" w:rsidRPr="00583592" w:rsidRDefault="000B45E8" w:rsidP="00D1414E">
      <w:pPr>
        <w:pStyle w:val="aa"/>
        <w:widowControl w:val="0"/>
        <w:numPr>
          <w:ilvl w:val="0"/>
          <w:numId w:val="11"/>
        </w:numPr>
        <w:tabs>
          <w:tab w:val="left" w:pos="1518"/>
        </w:tabs>
        <w:autoSpaceDE w:val="0"/>
        <w:autoSpaceDN w:val="0"/>
        <w:spacing w:line="240" w:lineRule="auto"/>
        <w:ind w:left="0" w:firstLine="709"/>
        <w:contextualSpacing w:val="0"/>
        <w:jc w:val="both"/>
        <w:rPr>
          <w:b w:val="0"/>
          <w:bCs/>
          <w:sz w:val="24"/>
          <w:szCs w:val="20"/>
        </w:rPr>
      </w:pPr>
      <w:r w:rsidRPr="00583592">
        <w:rPr>
          <w:b w:val="0"/>
          <w:bCs/>
          <w:sz w:val="24"/>
          <w:szCs w:val="20"/>
        </w:rPr>
        <w:t>забезпечення сумісності забудови окремих земельних ділянок з</w:t>
      </w:r>
      <w:r w:rsidRPr="00583592">
        <w:rPr>
          <w:b w:val="0"/>
          <w:bCs/>
          <w:spacing w:val="1"/>
          <w:sz w:val="24"/>
          <w:szCs w:val="20"/>
        </w:rPr>
        <w:t xml:space="preserve"> </w:t>
      </w:r>
      <w:r w:rsidRPr="00583592">
        <w:rPr>
          <w:b w:val="0"/>
          <w:bCs/>
          <w:sz w:val="24"/>
          <w:szCs w:val="20"/>
        </w:rPr>
        <w:t>оточуючою</w:t>
      </w:r>
      <w:r w:rsidRPr="00583592">
        <w:rPr>
          <w:b w:val="0"/>
          <w:bCs/>
          <w:spacing w:val="-2"/>
          <w:sz w:val="24"/>
          <w:szCs w:val="20"/>
        </w:rPr>
        <w:t xml:space="preserve"> </w:t>
      </w:r>
      <w:r w:rsidRPr="00583592">
        <w:rPr>
          <w:b w:val="0"/>
          <w:bCs/>
          <w:sz w:val="24"/>
          <w:szCs w:val="20"/>
        </w:rPr>
        <w:t>забудовою</w:t>
      </w:r>
      <w:r w:rsidRPr="00583592">
        <w:rPr>
          <w:b w:val="0"/>
          <w:bCs/>
          <w:spacing w:val="-1"/>
          <w:sz w:val="24"/>
          <w:szCs w:val="20"/>
        </w:rPr>
        <w:t xml:space="preserve"> </w:t>
      </w:r>
      <w:r w:rsidRPr="00583592">
        <w:rPr>
          <w:b w:val="0"/>
          <w:bCs/>
          <w:sz w:val="24"/>
          <w:szCs w:val="20"/>
        </w:rPr>
        <w:t>та землекористуванням;</w:t>
      </w:r>
    </w:p>
    <w:p w14:paraId="4EDFA4E0" w14:textId="0D384B14" w:rsidR="00320AF6" w:rsidRPr="00583592" w:rsidRDefault="00320AF6" w:rsidP="00D1414E">
      <w:pPr>
        <w:numPr>
          <w:ilvl w:val="1"/>
          <w:numId w:val="8"/>
        </w:numPr>
        <w:spacing w:line="240" w:lineRule="auto"/>
        <w:ind w:left="0" w:firstLine="709"/>
        <w:jc w:val="both"/>
        <w:rPr>
          <w:b w:val="0"/>
          <w:bCs/>
          <w:sz w:val="24"/>
          <w:szCs w:val="24"/>
        </w:rPr>
      </w:pPr>
      <w:r w:rsidRPr="00583592">
        <w:rPr>
          <w:b w:val="0"/>
          <w:bCs/>
          <w:sz w:val="24"/>
          <w:szCs w:val="24"/>
        </w:rPr>
        <w:t>визначення територій, що мають будівельні, санітарно-гігієнічні, природоохоронні та інші обмеження їх використання</w:t>
      </w:r>
      <w:r w:rsidR="000B45E8" w:rsidRPr="00583592">
        <w:rPr>
          <w:b w:val="0"/>
          <w:bCs/>
          <w:sz w:val="24"/>
          <w:szCs w:val="24"/>
        </w:rPr>
        <w:t>.</w:t>
      </w:r>
    </w:p>
    <w:p w14:paraId="1B6FC53C" w14:textId="0AD1CE90" w:rsidR="005D5457" w:rsidRPr="00583592" w:rsidRDefault="005D5457" w:rsidP="00094EC6">
      <w:pPr>
        <w:spacing w:line="240" w:lineRule="auto"/>
        <w:jc w:val="both"/>
        <w:rPr>
          <w:b w:val="0"/>
          <w:bCs/>
          <w:i/>
          <w:iCs/>
          <w:sz w:val="24"/>
          <w:szCs w:val="24"/>
        </w:rPr>
      </w:pPr>
      <w:r w:rsidRPr="00583592">
        <w:rPr>
          <w:b w:val="0"/>
          <w:bCs/>
          <w:i/>
          <w:iCs/>
          <w:sz w:val="24"/>
          <w:szCs w:val="24"/>
        </w:rPr>
        <w:t>Зв’язок з іншими документами державного планування</w:t>
      </w:r>
    </w:p>
    <w:p w14:paraId="44EFCD9C" w14:textId="237CAFCC" w:rsidR="00320AF6" w:rsidRPr="00583592" w:rsidRDefault="00320AF6" w:rsidP="00094EC6">
      <w:pPr>
        <w:spacing w:line="240" w:lineRule="auto"/>
        <w:jc w:val="both"/>
        <w:rPr>
          <w:b w:val="0"/>
          <w:bCs/>
          <w:sz w:val="24"/>
          <w:szCs w:val="24"/>
          <w:lang w:bidi="en-US"/>
        </w:rPr>
      </w:pPr>
      <w:r w:rsidRPr="00583592">
        <w:rPr>
          <w:b w:val="0"/>
          <w:bCs/>
          <w:sz w:val="24"/>
          <w:szCs w:val="24"/>
        </w:rPr>
        <w:t xml:space="preserve">Даний </w:t>
      </w:r>
      <w:r w:rsidR="005D5457" w:rsidRPr="00583592">
        <w:rPr>
          <w:b w:val="0"/>
          <w:bCs/>
          <w:sz w:val="24"/>
          <w:szCs w:val="24"/>
        </w:rPr>
        <w:t xml:space="preserve">проект містобудівної документації план зонування території села </w:t>
      </w:r>
      <w:r w:rsidR="009F4DCE">
        <w:rPr>
          <w:b w:val="0"/>
          <w:bCs/>
          <w:sz w:val="24"/>
          <w:szCs w:val="24"/>
        </w:rPr>
        <w:t>Козлів</w:t>
      </w:r>
      <w:r w:rsidR="00FB4B8C" w:rsidRPr="00583592">
        <w:rPr>
          <w:b w:val="0"/>
          <w:bCs/>
          <w:sz w:val="24"/>
          <w:szCs w:val="24"/>
        </w:rPr>
        <w:t xml:space="preserve"> </w:t>
      </w:r>
      <w:r w:rsidRPr="00583592">
        <w:rPr>
          <w:b w:val="0"/>
          <w:bCs/>
          <w:sz w:val="24"/>
          <w:szCs w:val="24"/>
        </w:rPr>
        <w:t xml:space="preserve"> виконано відповідно до вимог діючих нормативно-правових актів України: Земельного Кодексу України, Законів України «Про основи містобудування», «Про регулювання містобудівної діяльності», «Про місцеві державні адміністрації», «Про землеустрій», «Про охорону навколишнього середовища», «Про стратегічну екологічну оцінку», нормативно-правових актів та нормативно-методичних положень Міністерства регіонального розвитку будівництва та житлово-комунального господарства України</w:t>
      </w:r>
      <w:r w:rsidRPr="00583592">
        <w:rPr>
          <w:b w:val="0"/>
          <w:bCs/>
          <w:noProof/>
          <w:sz w:val="24"/>
          <w:szCs w:val="20"/>
        </w:rPr>
        <w:t>,</w:t>
      </w:r>
      <w:r w:rsidR="005D5457" w:rsidRPr="00583592">
        <w:rPr>
          <w:b w:val="0"/>
          <w:bCs/>
          <w:noProof/>
          <w:sz w:val="24"/>
          <w:szCs w:val="20"/>
        </w:rPr>
        <w:t xml:space="preserve"> Міністрества захисту довкілля та природних ресурсів </w:t>
      </w:r>
      <w:r w:rsidR="005D5457" w:rsidRPr="00583592">
        <w:rPr>
          <w:b w:val="0"/>
          <w:bCs/>
          <w:sz w:val="24"/>
          <w:szCs w:val="24"/>
        </w:rPr>
        <w:t>України</w:t>
      </w:r>
      <w:r w:rsidR="005D5457" w:rsidRPr="00583592">
        <w:rPr>
          <w:b w:val="0"/>
          <w:bCs/>
          <w:noProof/>
          <w:sz w:val="24"/>
          <w:szCs w:val="20"/>
        </w:rPr>
        <w:t xml:space="preserve">, </w:t>
      </w:r>
      <w:r w:rsidRPr="00583592">
        <w:rPr>
          <w:b w:val="0"/>
          <w:bCs/>
          <w:sz w:val="24"/>
          <w:szCs w:val="24"/>
        </w:rPr>
        <w:t>а також п</w:t>
      </w:r>
      <w:r w:rsidRPr="00583592">
        <w:rPr>
          <w:b w:val="0"/>
          <w:bCs/>
          <w:sz w:val="24"/>
          <w:szCs w:val="24"/>
          <w:lang w:bidi="en-US"/>
        </w:rPr>
        <w:t>ід час про</w:t>
      </w:r>
      <w:r w:rsidR="005D5457" w:rsidRPr="00583592">
        <w:rPr>
          <w:b w:val="0"/>
          <w:bCs/>
          <w:sz w:val="24"/>
          <w:szCs w:val="24"/>
          <w:lang w:bidi="en-US"/>
        </w:rPr>
        <w:t>е</w:t>
      </w:r>
      <w:r w:rsidRPr="00583592">
        <w:rPr>
          <w:b w:val="0"/>
          <w:bCs/>
          <w:sz w:val="24"/>
          <w:szCs w:val="24"/>
          <w:lang w:bidi="en-US"/>
        </w:rPr>
        <w:t>ктування враховано</w:t>
      </w:r>
      <w:r w:rsidRPr="00583592">
        <w:rPr>
          <w:b w:val="0"/>
          <w:bCs/>
          <w:spacing w:val="1"/>
          <w:sz w:val="24"/>
          <w:szCs w:val="24"/>
          <w:lang w:bidi="en-US"/>
        </w:rPr>
        <w:t xml:space="preserve"> </w:t>
      </w:r>
      <w:r w:rsidRPr="00583592">
        <w:rPr>
          <w:b w:val="0"/>
          <w:bCs/>
          <w:sz w:val="24"/>
          <w:szCs w:val="24"/>
          <w:lang w:bidi="en-US"/>
        </w:rPr>
        <w:t xml:space="preserve">вимоги </w:t>
      </w:r>
      <w:r w:rsidR="005D5457" w:rsidRPr="00583592">
        <w:rPr>
          <w:b w:val="0"/>
          <w:bCs/>
          <w:sz w:val="24"/>
          <w:szCs w:val="24"/>
          <w:lang w:bidi="en-US"/>
        </w:rPr>
        <w:t xml:space="preserve">наступних </w:t>
      </w:r>
      <w:r w:rsidRPr="00583592">
        <w:rPr>
          <w:b w:val="0"/>
          <w:bCs/>
          <w:sz w:val="24"/>
          <w:szCs w:val="24"/>
          <w:lang w:bidi="en-US"/>
        </w:rPr>
        <w:t>документів державного планування:</w:t>
      </w:r>
    </w:p>
    <w:p w14:paraId="3EAFABDE"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lang w:bidi="en-US"/>
        </w:rPr>
        <w:t>ДБН Б.2.2-12:2019 «Планування та забудова територій».</w:t>
      </w:r>
      <w:r w:rsidRPr="00583592">
        <w:rPr>
          <w:b w:val="0"/>
          <w:bCs/>
          <w:sz w:val="24"/>
          <w:szCs w:val="24"/>
        </w:rPr>
        <w:t xml:space="preserve"> </w:t>
      </w:r>
    </w:p>
    <w:p w14:paraId="74614773"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ДСП 173-96 «Державні санітарні правила планування та забудови населених пунктів»;</w:t>
      </w:r>
    </w:p>
    <w:p w14:paraId="52FF04E1" w14:textId="2BBC445B"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ДБН Б.1.1-</w:t>
      </w:r>
      <w:r w:rsidR="005D5457" w:rsidRPr="00583592">
        <w:rPr>
          <w:b w:val="0"/>
          <w:bCs/>
          <w:sz w:val="24"/>
          <w:szCs w:val="24"/>
        </w:rPr>
        <w:t>22</w:t>
      </w:r>
      <w:r w:rsidRPr="00583592">
        <w:rPr>
          <w:b w:val="0"/>
          <w:bCs/>
          <w:sz w:val="24"/>
          <w:szCs w:val="24"/>
        </w:rPr>
        <w:t>:201</w:t>
      </w:r>
      <w:r w:rsidR="005D5457" w:rsidRPr="00583592">
        <w:rPr>
          <w:b w:val="0"/>
          <w:bCs/>
          <w:sz w:val="24"/>
          <w:szCs w:val="24"/>
        </w:rPr>
        <w:t>7</w:t>
      </w:r>
      <w:r w:rsidRPr="00583592">
        <w:rPr>
          <w:b w:val="0"/>
          <w:bCs/>
          <w:sz w:val="24"/>
          <w:szCs w:val="24"/>
        </w:rPr>
        <w:t xml:space="preserve"> «Склад та зміст плану </w:t>
      </w:r>
      <w:r w:rsidR="005D5457" w:rsidRPr="00583592">
        <w:rPr>
          <w:b w:val="0"/>
          <w:bCs/>
          <w:sz w:val="24"/>
          <w:szCs w:val="24"/>
        </w:rPr>
        <w:t xml:space="preserve">зонування </w:t>
      </w:r>
      <w:r w:rsidRPr="00583592">
        <w:rPr>
          <w:b w:val="0"/>
          <w:bCs/>
          <w:sz w:val="24"/>
          <w:szCs w:val="24"/>
        </w:rPr>
        <w:t>території»;</w:t>
      </w:r>
    </w:p>
    <w:p w14:paraId="1C6B208E"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lang w:bidi="en-US"/>
        </w:rPr>
        <w:t>ДБН В.1.1-7-2016 «Пожежна безпека об’єктів будівництва»;</w:t>
      </w:r>
    </w:p>
    <w:p w14:paraId="54CCA1E1"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lang w:bidi="en-US"/>
        </w:rPr>
        <w:t>ДБН В.1.2-14:2018 «Система забезпечення надійності та безпеки будівельних об’єктів. Загальні принципи забезпечення надійності та конструктивної безпеки будівель і споруд»;</w:t>
      </w:r>
    </w:p>
    <w:p w14:paraId="496B1AB7"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ДБН В.2.5-64:2012 «Внутрішній водопровід та каналізація»;</w:t>
      </w:r>
    </w:p>
    <w:p w14:paraId="2CECC07D"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 xml:space="preserve"> ДБН В.2.5-74:2013 «Водопостачання. Зовнішні мережі та споруди»;</w:t>
      </w:r>
    </w:p>
    <w:p w14:paraId="11A1455E"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 xml:space="preserve">ДБН В.2.5-75:2013 «Каналізація. Зовнішні мережі та </w:t>
      </w:r>
      <w:proofErr w:type="spellStart"/>
      <w:r w:rsidRPr="00583592">
        <w:rPr>
          <w:b w:val="0"/>
          <w:bCs/>
          <w:sz w:val="24"/>
          <w:szCs w:val="24"/>
        </w:rPr>
        <w:t>та</w:t>
      </w:r>
      <w:proofErr w:type="spellEnd"/>
      <w:r w:rsidRPr="00583592">
        <w:rPr>
          <w:b w:val="0"/>
          <w:bCs/>
          <w:sz w:val="24"/>
          <w:szCs w:val="24"/>
        </w:rPr>
        <w:t xml:space="preserve"> споруди. Основні положення проектування»;</w:t>
      </w:r>
    </w:p>
    <w:p w14:paraId="72EEE556"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ДБН Б.2.2-5:2011 «Благоустрій територій»;</w:t>
      </w:r>
    </w:p>
    <w:p w14:paraId="51E10B4D"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ДБН В.2.3-4:2015 «Автомобільні дороги»;</w:t>
      </w:r>
    </w:p>
    <w:p w14:paraId="417B7AF0"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Державні санітарні правила планування та забудови населених пунктів, зооветеринарні та протипожежні норми та норми технологічного проектування.</w:t>
      </w:r>
    </w:p>
    <w:p w14:paraId="5569E2FB" w14:textId="50280A21" w:rsidR="00320AF6" w:rsidRPr="00583592" w:rsidRDefault="00320AF6" w:rsidP="00094EC6">
      <w:pPr>
        <w:spacing w:line="240" w:lineRule="auto"/>
        <w:jc w:val="both"/>
        <w:rPr>
          <w:b w:val="0"/>
          <w:bCs/>
          <w:sz w:val="24"/>
          <w:szCs w:val="24"/>
        </w:rPr>
      </w:pPr>
      <w:r w:rsidRPr="00583592">
        <w:rPr>
          <w:b w:val="0"/>
          <w:bCs/>
          <w:iCs/>
          <w:color w:val="000000"/>
          <w:sz w:val="24"/>
          <w:szCs w:val="24"/>
        </w:rPr>
        <w:t xml:space="preserve">Розроблення </w:t>
      </w:r>
      <w:r w:rsidRPr="00583592">
        <w:rPr>
          <w:b w:val="0"/>
          <w:bCs/>
          <w:iCs/>
          <w:sz w:val="24"/>
          <w:szCs w:val="24"/>
        </w:rPr>
        <w:t>документа державного планування</w:t>
      </w:r>
      <w:r w:rsidRPr="00583592">
        <w:rPr>
          <w:b w:val="0"/>
          <w:bCs/>
          <w:iCs/>
          <w:color w:val="000000"/>
          <w:sz w:val="24"/>
          <w:szCs w:val="24"/>
        </w:rPr>
        <w:t xml:space="preserve"> ПЗ також </w:t>
      </w:r>
      <w:r w:rsidRPr="00583592">
        <w:rPr>
          <w:rFonts w:eastAsia="Times New Roman"/>
          <w:b w:val="0"/>
          <w:bCs/>
          <w:iCs/>
          <w:sz w:val="24"/>
          <w:szCs w:val="20"/>
        </w:rPr>
        <w:t xml:space="preserve">має зв’язок та </w:t>
      </w:r>
      <w:r w:rsidRPr="00583592">
        <w:rPr>
          <w:rFonts w:eastAsia="Times New Roman"/>
          <w:b w:val="0"/>
          <w:bCs/>
          <w:iCs/>
          <w:sz w:val="24"/>
          <w:szCs w:val="24"/>
        </w:rPr>
        <w:t>узгоджується з іншими ДДП, а саме:</w:t>
      </w:r>
      <w:r w:rsidRPr="00583592">
        <w:rPr>
          <w:b w:val="0"/>
          <w:bCs/>
          <w:sz w:val="24"/>
          <w:szCs w:val="20"/>
        </w:rPr>
        <w:t xml:space="preserve"> різними планами та програми, які в тій чи інший мірі визначають передумови для прийняття про</w:t>
      </w:r>
      <w:r w:rsidR="00543A6B" w:rsidRPr="00583592">
        <w:rPr>
          <w:b w:val="0"/>
          <w:bCs/>
          <w:sz w:val="24"/>
          <w:szCs w:val="20"/>
        </w:rPr>
        <w:t>е</w:t>
      </w:r>
      <w:r w:rsidRPr="00583592">
        <w:rPr>
          <w:b w:val="0"/>
          <w:bCs/>
          <w:sz w:val="24"/>
          <w:szCs w:val="20"/>
        </w:rPr>
        <w:t>ктних рішень в даній містобудівній документації. Їх положення та завдання беруться до уваги в процесі розроблення містобудівної документації та стратегічної екологічної оцінки у її складі.</w:t>
      </w:r>
    </w:p>
    <w:p w14:paraId="4929AF2E" w14:textId="2BB59470" w:rsidR="00320AF6" w:rsidRPr="00583592" w:rsidRDefault="00543A6B" w:rsidP="00D1414E">
      <w:pPr>
        <w:numPr>
          <w:ilvl w:val="0"/>
          <w:numId w:val="7"/>
        </w:numPr>
        <w:spacing w:line="240" w:lineRule="auto"/>
        <w:ind w:left="0" w:firstLine="709"/>
        <w:jc w:val="both"/>
        <w:rPr>
          <w:b w:val="0"/>
          <w:bCs/>
          <w:sz w:val="24"/>
          <w:szCs w:val="24"/>
        </w:rPr>
      </w:pPr>
      <w:r w:rsidRPr="00583592">
        <w:rPr>
          <w:rFonts w:cs="Times New Roman"/>
          <w:b w:val="0"/>
          <w:i/>
          <w:color w:val="auto"/>
          <w:sz w:val="24"/>
          <w:szCs w:val="24"/>
        </w:rPr>
        <w:t xml:space="preserve">«Генеральний план села </w:t>
      </w:r>
      <w:r w:rsidR="009F4DCE">
        <w:rPr>
          <w:rFonts w:cs="Times New Roman"/>
          <w:b w:val="0"/>
          <w:i/>
          <w:color w:val="auto"/>
          <w:sz w:val="24"/>
          <w:szCs w:val="24"/>
        </w:rPr>
        <w:t>Козлів</w:t>
      </w:r>
      <w:r w:rsidRPr="00583592">
        <w:rPr>
          <w:rFonts w:cs="Times New Roman"/>
          <w:b w:val="0"/>
          <w:i/>
          <w:color w:val="auto"/>
          <w:sz w:val="24"/>
          <w:szCs w:val="24"/>
        </w:rPr>
        <w:t xml:space="preserve"> </w:t>
      </w:r>
      <w:r w:rsidR="00915EA1">
        <w:rPr>
          <w:rFonts w:cs="Times New Roman"/>
          <w:b w:val="0"/>
          <w:i/>
          <w:color w:val="auto"/>
          <w:sz w:val="24"/>
          <w:szCs w:val="24"/>
        </w:rPr>
        <w:t xml:space="preserve">Переяслав-хмельницького району </w:t>
      </w:r>
      <w:r w:rsidRPr="00583592">
        <w:rPr>
          <w:rFonts w:cs="Times New Roman"/>
          <w:b w:val="0"/>
          <w:i/>
          <w:color w:val="auto"/>
          <w:sz w:val="24"/>
          <w:szCs w:val="24"/>
        </w:rPr>
        <w:t>Київської області»</w:t>
      </w:r>
      <w:r w:rsidR="006251F6" w:rsidRPr="00583592">
        <w:rPr>
          <w:rFonts w:cs="Times New Roman"/>
          <w:b w:val="0"/>
          <w:i/>
          <w:color w:val="auto"/>
          <w:sz w:val="24"/>
          <w:szCs w:val="24"/>
        </w:rPr>
        <w:t xml:space="preserve"> (</w:t>
      </w:r>
      <w:r w:rsidR="006251F6" w:rsidRPr="00583592">
        <w:rPr>
          <w:b w:val="0"/>
          <w:bCs/>
          <w:sz w:val="24"/>
          <w:szCs w:val="20"/>
        </w:rPr>
        <w:t>виконаний</w:t>
      </w:r>
      <w:r w:rsidR="006251F6" w:rsidRPr="00583592">
        <w:rPr>
          <w:b w:val="0"/>
          <w:bCs/>
          <w:spacing w:val="-1"/>
          <w:sz w:val="24"/>
          <w:szCs w:val="20"/>
        </w:rPr>
        <w:t xml:space="preserve"> </w:t>
      </w:r>
      <w:r w:rsidR="00915EA1" w:rsidRPr="00915EA1">
        <w:rPr>
          <w:b w:val="0"/>
          <w:bCs/>
          <w:sz w:val="24"/>
          <w:szCs w:val="20"/>
        </w:rPr>
        <w:t xml:space="preserve">розроблений ДП «УКРНДПІЦИВІЛЬБУД» у 2016 та затверджений </w:t>
      </w:r>
      <w:r w:rsidR="00915EA1" w:rsidRPr="00915EA1">
        <w:rPr>
          <w:b w:val="0"/>
          <w:bCs/>
          <w:sz w:val="24"/>
          <w:szCs w:val="20"/>
        </w:rPr>
        <w:lastRenderedPageBreak/>
        <w:t xml:space="preserve">рішенням </w:t>
      </w:r>
      <w:proofErr w:type="spellStart"/>
      <w:r w:rsidR="00915EA1" w:rsidRPr="00915EA1">
        <w:rPr>
          <w:b w:val="0"/>
          <w:bCs/>
          <w:sz w:val="24"/>
          <w:szCs w:val="20"/>
        </w:rPr>
        <w:t>Козлівської</w:t>
      </w:r>
      <w:proofErr w:type="spellEnd"/>
      <w:r w:rsidR="00915EA1" w:rsidRPr="00915EA1">
        <w:rPr>
          <w:b w:val="0"/>
          <w:bCs/>
          <w:sz w:val="24"/>
          <w:szCs w:val="20"/>
        </w:rPr>
        <w:t xml:space="preserve"> сільської ради у 2017 році</w:t>
      </w:r>
      <w:r w:rsidR="006251F6" w:rsidRPr="00583592">
        <w:rPr>
          <w:rFonts w:cs="Times New Roman"/>
          <w:b w:val="0"/>
          <w:i/>
          <w:color w:val="auto"/>
          <w:sz w:val="24"/>
          <w:szCs w:val="24"/>
        </w:rPr>
        <w:t>)</w:t>
      </w:r>
      <w:r w:rsidR="00094EC6" w:rsidRPr="00583592">
        <w:rPr>
          <w:b w:val="0"/>
          <w:bCs/>
          <w:sz w:val="24"/>
          <w:szCs w:val="24"/>
        </w:rPr>
        <w:t xml:space="preserve">, </w:t>
      </w:r>
      <w:r w:rsidRPr="00583592">
        <w:rPr>
          <w:b w:val="0"/>
          <w:bCs/>
          <w:sz w:val="24"/>
          <w:szCs w:val="24"/>
        </w:rPr>
        <w:t>дан</w:t>
      </w:r>
      <w:r w:rsidR="00414021" w:rsidRPr="00583592">
        <w:rPr>
          <w:b w:val="0"/>
          <w:bCs/>
          <w:sz w:val="24"/>
          <w:szCs w:val="24"/>
        </w:rPr>
        <w:t>ий</w:t>
      </w:r>
      <w:r w:rsidRPr="00583592">
        <w:rPr>
          <w:b w:val="0"/>
          <w:bCs/>
          <w:sz w:val="24"/>
          <w:szCs w:val="24"/>
        </w:rPr>
        <w:t xml:space="preserve"> ДДП</w:t>
      </w:r>
      <w:r w:rsidR="00094EC6" w:rsidRPr="00583592">
        <w:rPr>
          <w:b w:val="0"/>
          <w:bCs/>
          <w:sz w:val="24"/>
          <w:szCs w:val="24"/>
        </w:rPr>
        <w:t xml:space="preserve"> є </w:t>
      </w:r>
      <w:r w:rsidRPr="00583592">
        <w:rPr>
          <w:b w:val="0"/>
          <w:bCs/>
          <w:sz w:val="24"/>
          <w:szCs w:val="24"/>
        </w:rPr>
        <w:t>об’єкт</w:t>
      </w:r>
      <w:r w:rsidR="00414021" w:rsidRPr="00583592">
        <w:rPr>
          <w:b w:val="0"/>
          <w:bCs/>
          <w:sz w:val="24"/>
          <w:szCs w:val="24"/>
        </w:rPr>
        <w:t>ом</w:t>
      </w:r>
      <w:r w:rsidRPr="00583592">
        <w:rPr>
          <w:b w:val="0"/>
          <w:bCs/>
          <w:sz w:val="24"/>
          <w:szCs w:val="24"/>
        </w:rPr>
        <w:t xml:space="preserve"> </w:t>
      </w:r>
      <w:r w:rsidR="00094EC6" w:rsidRPr="00583592">
        <w:rPr>
          <w:b w:val="0"/>
          <w:bCs/>
          <w:sz w:val="24"/>
          <w:szCs w:val="24"/>
        </w:rPr>
        <w:t>містобудівно</w:t>
      </w:r>
      <w:r w:rsidRPr="00583592">
        <w:rPr>
          <w:b w:val="0"/>
          <w:bCs/>
          <w:sz w:val="24"/>
          <w:szCs w:val="24"/>
        </w:rPr>
        <w:t>ї</w:t>
      </w:r>
      <w:r w:rsidR="00094EC6" w:rsidRPr="00583592">
        <w:rPr>
          <w:b w:val="0"/>
          <w:bCs/>
          <w:sz w:val="24"/>
          <w:szCs w:val="24"/>
        </w:rPr>
        <w:t xml:space="preserve"> документаці</w:t>
      </w:r>
      <w:r w:rsidRPr="00583592">
        <w:rPr>
          <w:b w:val="0"/>
          <w:bCs/>
          <w:sz w:val="24"/>
          <w:szCs w:val="24"/>
        </w:rPr>
        <w:t>ї</w:t>
      </w:r>
      <w:r w:rsidR="00094EC6" w:rsidRPr="00583592">
        <w:rPr>
          <w:b w:val="0"/>
          <w:bCs/>
          <w:sz w:val="24"/>
          <w:szCs w:val="24"/>
        </w:rPr>
        <w:t xml:space="preserve">, що визначає принципові вирішення планування території та майбутнього використання просторових ресурсів села </w:t>
      </w:r>
      <w:r w:rsidR="009F4DCE">
        <w:rPr>
          <w:b w:val="0"/>
          <w:bCs/>
          <w:sz w:val="24"/>
          <w:szCs w:val="24"/>
        </w:rPr>
        <w:t>Козлів</w:t>
      </w:r>
      <w:r w:rsidR="00414021" w:rsidRPr="00583592">
        <w:rPr>
          <w:b w:val="0"/>
          <w:bCs/>
          <w:sz w:val="24"/>
          <w:szCs w:val="24"/>
        </w:rPr>
        <w:t>;</w:t>
      </w:r>
    </w:p>
    <w:p w14:paraId="5A358AF4" w14:textId="454F2C62" w:rsidR="00320AF6" w:rsidRPr="00583592" w:rsidRDefault="006251F6" w:rsidP="00D1414E">
      <w:pPr>
        <w:numPr>
          <w:ilvl w:val="0"/>
          <w:numId w:val="7"/>
        </w:numPr>
        <w:spacing w:line="240" w:lineRule="auto"/>
        <w:ind w:left="0" w:firstLine="709"/>
        <w:jc w:val="both"/>
        <w:rPr>
          <w:b w:val="0"/>
          <w:bCs/>
          <w:sz w:val="24"/>
          <w:szCs w:val="24"/>
        </w:rPr>
      </w:pPr>
      <w:r w:rsidRPr="00583592">
        <w:rPr>
          <w:b w:val="0"/>
          <w:bCs/>
          <w:i/>
          <w:iCs/>
          <w:sz w:val="24"/>
          <w:szCs w:val="24"/>
        </w:rPr>
        <w:t>«</w:t>
      </w:r>
      <w:r w:rsidR="00320AF6" w:rsidRPr="00583592">
        <w:rPr>
          <w:b w:val="0"/>
          <w:bCs/>
          <w:i/>
          <w:iCs/>
          <w:sz w:val="24"/>
          <w:szCs w:val="24"/>
        </w:rPr>
        <w:t>Схема планування території Київської області</w:t>
      </w:r>
      <w:r w:rsidRPr="00583592">
        <w:rPr>
          <w:b w:val="0"/>
          <w:bCs/>
          <w:i/>
          <w:iCs/>
          <w:sz w:val="24"/>
          <w:szCs w:val="24"/>
        </w:rPr>
        <w:t xml:space="preserve">» </w:t>
      </w:r>
      <w:r w:rsidR="00414021" w:rsidRPr="00583592">
        <w:rPr>
          <w:b w:val="0"/>
          <w:sz w:val="24"/>
        </w:rPr>
        <w:t>(затверджена</w:t>
      </w:r>
      <w:r w:rsidR="00414021" w:rsidRPr="00583592">
        <w:rPr>
          <w:b w:val="0"/>
          <w:spacing w:val="1"/>
          <w:sz w:val="24"/>
        </w:rPr>
        <w:t xml:space="preserve"> </w:t>
      </w:r>
      <w:r w:rsidR="00414021" w:rsidRPr="00583592">
        <w:rPr>
          <w:b w:val="0"/>
          <w:sz w:val="24"/>
        </w:rPr>
        <w:t>рішенням</w:t>
      </w:r>
      <w:r w:rsidR="00414021" w:rsidRPr="00583592">
        <w:rPr>
          <w:b w:val="0"/>
          <w:spacing w:val="1"/>
          <w:sz w:val="24"/>
        </w:rPr>
        <w:t xml:space="preserve"> </w:t>
      </w:r>
      <w:r w:rsidR="00414021" w:rsidRPr="00583592">
        <w:rPr>
          <w:b w:val="0"/>
          <w:sz w:val="24"/>
        </w:rPr>
        <w:t>Київської обласної ради восьмого скликання № 114-05-VІII від 09 вересня 2021 року «Про</w:t>
      </w:r>
      <w:r w:rsidR="00414021" w:rsidRPr="00583592">
        <w:rPr>
          <w:b w:val="0"/>
          <w:spacing w:val="1"/>
          <w:sz w:val="24"/>
        </w:rPr>
        <w:t xml:space="preserve"> </w:t>
      </w:r>
      <w:r w:rsidR="00414021" w:rsidRPr="00583592">
        <w:rPr>
          <w:b w:val="0"/>
          <w:sz w:val="24"/>
        </w:rPr>
        <w:t>затвердження</w:t>
      </w:r>
      <w:r w:rsidR="00414021" w:rsidRPr="00583592">
        <w:rPr>
          <w:b w:val="0"/>
          <w:spacing w:val="1"/>
          <w:sz w:val="24"/>
        </w:rPr>
        <w:t xml:space="preserve"> </w:t>
      </w:r>
      <w:r w:rsidR="00414021" w:rsidRPr="00583592">
        <w:rPr>
          <w:b w:val="0"/>
          <w:sz w:val="24"/>
        </w:rPr>
        <w:t>Схеми</w:t>
      </w:r>
      <w:r w:rsidR="00414021" w:rsidRPr="00583592">
        <w:rPr>
          <w:b w:val="0"/>
          <w:spacing w:val="1"/>
          <w:sz w:val="24"/>
        </w:rPr>
        <w:t xml:space="preserve"> </w:t>
      </w:r>
      <w:r w:rsidR="00414021" w:rsidRPr="00583592">
        <w:rPr>
          <w:b w:val="0"/>
          <w:sz w:val="24"/>
        </w:rPr>
        <w:t>планування</w:t>
      </w:r>
      <w:r w:rsidR="00414021" w:rsidRPr="00583592">
        <w:rPr>
          <w:b w:val="0"/>
          <w:spacing w:val="1"/>
          <w:sz w:val="24"/>
        </w:rPr>
        <w:t xml:space="preserve"> </w:t>
      </w:r>
      <w:r w:rsidR="00414021" w:rsidRPr="00583592">
        <w:rPr>
          <w:b w:val="0"/>
          <w:sz w:val="24"/>
        </w:rPr>
        <w:t>території</w:t>
      </w:r>
      <w:r w:rsidR="00414021" w:rsidRPr="00583592">
        <w:rPr>
          <w:b w:val="0"/>
          <w:spacing w:val="1"/>
          <w:sz w:val="24"/>
        </w:rPr>
        <w:t xml:space="preserve"> </w:t>
      </w:r>
      <w:r w:rsidR="00414021" w:rsidRPr="00583592">
        <w:rPr>
          <w:b w:val="0"/>
          <w:sz w:val="24"/>
        </w:rPr>
        <w:t>Київської</w:t>
      </w:r>
      <w:r w:rsidR="00414021" w:rsidRPr="00583592">
        <w:rPr>
          <w:b w:val="0"/>
          <w:spacing w:val="1"/>
          <w:sz w:val="24"/>
        </w:rPr>
        <w:t xml:space="preserve"> </w:t>
      </w:r>
      <w:r w:rsidR="00414021" w:rsidRPr="00583592">
        <w:rPr>
          <w:b w:val="0"/>
          <w:sz w:val="24"/>
        </w:rPr>
        <w:t>області»)</w:t>
      </w:r>
      <w:r w:rsidR="00320AF6" w:rsidRPr="00583592">
        <w:rPr>
          <w:b w:val="0"/>
          <w:bCs/>
          <w:sz w:val="24"/>
          <w:szCs w:val="24"/>
        </w:rPr>
        <w:t>, яка є містобудівною документацією, що визначає принципові вирішення планування території та майбутнього використання просторових ресурсів Київської області, а також її окремих частин, які є місцями зосередження</w:t>
      </w:r>
      <w:r w:rsidR="00F57297" w:rsidRPr="00583592">
        <w:rPr>
          <w:b w:val="0"/>
          <w:bCs/>
          <w:sz w:val="24"/>
          <w:szCs w:val="24"/>
        </w:rPr>
        <w:t xml:space="preserve"> господарської активності;</w:t>
      </w:r>
    </w:p>
    <w:p w14:paraId="07327040" w14:textId="61AB65D0" w:rsidR="00784FE9" w:rsidRPr="00583592" w:rsidRDefault="00212218" w:rsidP="00D1414E">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4"/>
          <w:szCs w:val="24"/>
        </w:rPr>
      </w:pPr>
      <w:r w:rsidRPr="00583592">
        <w:rPr>
          <w:rFonts w:cs="Times New Roman"/>
          <w:bCs/>
          <w:i/>
          <w:iCs/>
          <w:sz w:val="24"/>
          <w:szCs w:val="24"/>
        </w:rPr>
        <w:t>«</w:t>
      </w:r>
      <w:r w:rsidRPr="00583592">
        <w:rPr>
          <w:b w:val="0"/>
          <w:i/>
          <w:iCs/>
          <w:color w:val="000000"/>
          <w:sz w:val="24"/>
          <w:szCs w:val="24"/>
          <w:shd w:val="clear" w:color="auto" w:fill="FFFFFF"/>
        </w:rPr>
        <w:t>Програма соціально-економічного розвитку Студениківської сільської територіальної громади на 2021 рік</w:t>
      </w:r>
      <w:r w:rsidRPr="00583592">
        <w:rPr>
          <w:rFonts w:cs="Times New Roman"/>
          <w:b w:val="0"/>
          <w:bCs/>
          <w:i/>
          <w:iCs/>
          <w:sz w:val="24"/>
          <w:szCs w:val="24"/>
        </w:rPr>
        <w:t>»</w:t>
      </w:r>
      <w:r w:rsidRPr="00583592">
        <w:rPr>
          <w:rFonts w:cs="Times New Roman"/>
          <w:bCs/>
          <w:i/>
          <w:iCs/>
          <w:sz w:val="24"/>
          <w:szCs w:val="24"/>
        </w:rPr>
        <w:t xml:space="preserve"> </w:t>
      </w:r>
      <w:r w:rsidRPr="00583592">
        <w:rPr>
          <w:b w:val="0"/>
          <w:sz w:val="24"/>
        </w:rPr>
        <w:t>(затверджена</w:t>
      </w:r>
      <w:r w:rsidRPr="00583592">
        <w:rPr>
          <w:b w:val="0"/>
          <w:spacing w:val="1"/>
          <w:sz w:val="24"/>
        </w:rPr>
        <w:t xml:space="preserve"> </w:t>
      </w:r>
      <w:r w:rsidRPr="00583592">
        <w:rPr>
          <w:b w:val="0"/>
          <w:sz w:val="24"/>
        </w:rPr>
        <w:t xml:space="preserve">рішенням </w:t>
      </w:r>
      <w:r w:rsidRPr="00583592">
        <w:rPr>
          <w:b w:val="0"/>
          <w:iCs/>
          <w:color w:val="000000"/>
          <w:sz w:val="24"/>
          <w:szCs w:val="24"/>
          <w:shd w:val="clear" w:color="auto" w:fill="FFFFFF"/>
        </w:rPr>
        <w:t xml:space="preserve">Студениківської сільської ради </w:t>
      </w:r>
      <w:r w:rsidRPr="00583592">
        <w:rPr>
          <w:b w:val="0"/>
          <w:iCs/>
          <w:sz w:val="24"/>
          <w:szCs w:val="24"/>
          <w:shd w:val="clear" w:color="auto" w:fill="FFFFFF"/>
        </w:rPr>
        <w:t xml:space="preserve">Бориспільського району Київської області від 16.03.2021 року), одним із шляхів реалізації програми є розроблення містобудівної документації населених пунктів громади, в тому числі і с. </w:t>
      </w:r>
      <w:r w:rsidR="009F4DCE">
        <w:rPr>
          <w:b w:val="0"/>
          <w:iCs/>
          <w:sz w:val="24"/>
          <w:szCs w:val="24"/>
          <w:shd w:val="clear" w:color="auto" w:fill="FFFFFF"/>
        </w:rPr>
        <w:t>Козлів</w:t>
      </w:r>
      <w:r w:rsidR="00E63D2B" w:rsidRPr="00583592">
        <w:rPr>
          <w:b w:val="0"/>
          <w:iCs/>
          <w:sz w:val="24"/>
          <w:szCs w:val="24"/>
          <w:shd w:val="clear" w:color="auto" w:fill="FFFFFF"/>
        </w:rPr>
        <w:t xml:space="preserve">. </w:t>
      </w:r>
      <w:r w:rsidR="00E63D2B" w:rsidRPr="00583592">
        <w:rPr>
          <w:b w:val="0"/>
          <w:sz w:val="24"/>
        </w:rPr>
        <w:t xml:space="preserve">Метою програми є створення умов для динамічного і збалансованого розвитку економіки ОТГ шляхом забезпечення соціальної та економічної єдності, підвищення рівня конкурентоспроможності, активізації економічної діяльності, що сприятиме зростанню добробуту населення та подальшим перетворенням в усіх сферах суспільного життя. Виконання Програми буде сприяти перетворенню економіки ОТГ на більш </w:t>
      </w:r>
      <w:proofErr w:type="spellStart"/>
      <w:r w:rsidR="00E63D2B" w:rsidRPr="00583592">
        <w:rPr>
          <w:b w:val="0"/>
          <w:sz w:val="24"/>
        </w:rPr>
        <w:t>конкурентноспроможну</w:t>
      </w:r>
      <w:proofErr w:type="spellEnd"/>
      <w:r w:rsidR="00E63D2B" w:rsidRPr="00583592">
        <w:rPr>
          <w:b w:val="0"/>
          <w:sz w:val="24"/>
        </w:rPr>
        <w:t xml:space="preserve"> за рахунок залучення як прямих іноземних, так і внутрішніх інвестицій у перспективні сектори, стимулюванню розвитку підприємництва, ефективному використанню природних ресурсів, що у кінцевому результаті буде мати позитивний вплив на підвищення експортного потенціалу місцевих виробників та освоєння нових ринків збуту продукції</w:t>
      </w:r>
      <w:r w:rsidRPr="00583592">
        <w:rPr>
          <w:b w:val="0"/>
          <w:iCs/>
          <w:sz w:val="24"/>
          <w:szCs w:val="24"/>
          <w:shd w:val="clear" w:color="auto" w:fill="FFFFFF"/>
        </w:rPr>
        <w:t>;</w:t>
      </w:r>
    </w:p>
    <w:p w14:paraId="6662F245" w14:textId="77777777" w:rsidR="000508A2" w:rsidRPr="000D48BF" w:rsidRDefault="00212218" w:rsidP="00D1414E">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4"/>
          <w:szCs w:val="24"/>
        </w:rPr>
      </w:pPr>
      <w:r w:rsidRPr="00583592">
        <w:rPr>
          <w:rFonts w:cs="Times New Roman"/>
          <w:bCs/>
          <w:i/>
          <w:iCs/>
          <w:sz w:val="24"/>
          <w:szCs w:val="24"/>
        </w:rPr>
        <w:t>«</w:t>
      </w:r>
      <w:r w:rsidRPr="00583592">
        <w:rPr>
          <w:b w:val="0"/>
          <w:i/>
          <w:iCs/>
          <w:sz w:val="24"/>
          <w:szCs w:val="24"/>
          <w:shd w:val="clear" w:color="auto" w:fill="FFFFFF"/>
        </w:rPr>
        <w:t xml:space="preserve">Програма </w:t>
      </w:r>
      <w:r w:rsidRPr="00583592">
        <w:rPr>
          <w:b w:val="0"/>
          <w:i/>
          <w:sz w:val="24"/>
          <w:szCs w:val="24"/>
        </w:rPr>
        <w:t>благоустрою Студениківської об’єднаної територіальної громади на 2021-2025 роки»</w:t>
      </w:r>
      <w:r w:rsidRPr="00583592">
        <w:rPr>
          <w:b w:val="0"/>
          <w:sz w:val="24"/>
          <w:szCs w:val="24"/>
        </w:rPr>
        <w:t xml:space="preserve"> </w:t>
      </w:r>
      <w:r w:rsidRPr="00583592">
        <w:rPr>
          <w:b w:val="0"/>
          <w:sz w:val="24"/>
        </w:rPr>
        <w:t>(затверджена</w:t>
      </w:r>
      <w:r w:rsidRPr="00583592">
        <w:rPr>
          <w:b w:val="0"/>
          <w:spacing w:val="1"/>
          <w:sz w:val="24"/>
        </w:rPr>
        <w:t xml:space="preserve"> </w:t>
      </w:r>
      <w:r w:rsidRPr="00583592">
        <w:rPr>
          <w:b w:val="0"/>
          <w:sz w:val="24"/>
        </w:rPr>
        <w:t xml:space="preserve">рішенням </w:t>
      </w:r>
      <w:r w:rsidRPr="00583592">
        <w:rPr>
          <w:b w:val="0"/>
          <w:iCs/>
          <w:sz w:val="24"/>
          <w:szCs w:val="24"/>
          <w:shd w:val="clear" w:color="auto" w:fill="FFFFFF"/>
        </w:rPr>
        <w:t xml:space="preserve">Студениківської сільської ради </w:t>
      </w:r>
      <w:r w:rsidRPr="000D48BF">
        <w:rPr>
          <w:b w:val="0"/>
          <w:iCs/>
          <w:sz w:val="24"/>
          <w:szCs w:val="24"/>
          <w:shd w:val="clear" w:color="auto" w:fill="FFFFFF"/>
        </w:rPr>
        <w:t xml:space="preserve">Бориспільського району Київської області від </w:t>
      </w:r>
      <w:r w:rsidRPr="000D48BF">
        <w:rPr>
          <w:b w:val="0"/>
          <w:sz w:val="24"/>
          <w:szCs w:val="24"/>
        </w:rPr>
        <w:t>07.12.2020 р. № 41-ІІ-УІІІ</w:t>
      </w:r>
      <w:r w:rsidRPr="000D48BF">
        <w:rPr>
          <w:b w:val="0"/>
          <w:iCs/>
          <w:sz w:val="24"/>
          <w:szCs w:val="24"/>
          <w:shd w:val="clear" w:color="auto" w:fill="FFFFFF"/>
        </w:rPr>
        <w:t>)</w:t>
      </w:r>
      <w:r w:rsidR="00784FE9" w:rsidRPr="000D48BF">
        <w:rPr>
          <w:b w:val="0"/>
          <w:iCs/>
          <w:sz w:val="24"/>
          <w:szCs w:val="24"/>
          <w:shd w:val="clear" w:color="auto" w:fill="FFFFFF"/>
        </w:rPr>
        <w:t xml:space="preserve">. </w:t>
      </w:r>
      <w:r w:rsidR="00784FE9" w:rsidRPr="000D48BF">
        <w:rPr>
          <w:b w:val="0"/>
          <w:sz w:val="24"/>
          <w:szCs w:val="24"/>
        </w:rPr>
        <w:t>Метою Програми є реалізація комплексу заходів щодо забезпечення утримання в належному санітарно-технічному стані території сіл Студениківської ОТГ та покращення її естетичного вигляду для створення оптимальних умов праці, побуту та відпочинку мешканців та гостей громади. Реалізація Програми відбувається шляхом виконання містобудівних, архітектурно-художніх, організаційних, інженерно-технічних, екологічних та економічних заходів, що забезпечать комплексний благоустрій території селища та сприятливе для життєдіяльності людини середовище</w:t>
      </w:r>
      <w:r w:rsidRPr="000D48BF">
        <w:rPr>
          <w:b w:val="0"/>
          <w:iCs/>
          <w:sz w:val="24"/>
          <w:szCs w:val="24"/>
          <w:shd w:val="clear" w:color="auto" w:fill="FFFFFF"/>
        </w:rPr>
        <w:t>;</w:t>
      </w:r>
    </w:p>
    <w:p w14:paraId="57019779" w14:textId="2704F1B4" w:rsidR="00180EB9" w:rsidRPr="00583592" w:rsidRDefault="00180EB9" w:rsidP="00D1414E">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4"/>
          <w:szCs w:val="24"/>
        </w:rPr>
      </w:pPr>
      <w:r w:rsidRPr="00583592">
        <w:rPr>
          <w:b w:val="0"/>
          <w:i/>
          <w:iCs/>
          <w:sz w:val="24"/>
          <w:szCs w:val="24"/>
          <w:shd w:val="clear" w:color="auto" w:fill="FFFFFF"/>
        </w:rPr>
        <w:t xml:space="preserve">Програма «Питна вода на 2021-2025 роки у </w:t>
      </w:r>
      <w:proofErr w:type="spellStart"/>
      <w:r w:rsidRPr="00583592">
        <w:rPr>
          <w:b w:val="0"/>
          <w:i/>
          <w:iCs/>
          <w:sz w:val="24"/>
          <w:szCs w:val="24"/>
          <w:shd w:val="clear" w:color="auto" w:fill="FFFFFF"/>
        </w:rPr>
        <w:t>Студениківській</w:t>
      </w:r>
      <w:proofErr w:type="spellEnd"/>
      <w:r w:rsidRPr="00583592">
        <w:rPr>
          <w:b w:val="0"/>
          <w:i/>
          <w:iCs/>
          <w:sz w:val="24"/>
          <w:szCs w:val="24"/>
          <w:shd w:val="clear" w:color="auto" w:fill="FFFFFF"/>
        </w:rPr>
        <w:t xml:space="preserve"> сільській раді</w:t>
      </w:r>
      <w:r w:rsidRPr="00583592">
        <w:rPr>
          <w:b w:val="0"/>
          <w:i/>
          <w:sz w:val="24"/>
          <w:szCs w:val="24"/>
        </w:rPr>
        <w:t>»</w:t>
      </w:r>
      <w:r w:rsidRPr="00583592">
        <w:rPr>
          <w:b w:val="0"/>
          <w:sz w:val="24"/>
          <w:szCs w:val="24"/>
        </w:rPr>
        <w:t xml:space="preserve"> </w:t>
      </w:r>
      <w:r w:rsidRPr="00583592">
        <w:rPr>
          <w:b w:val="0"/>
          <w:sz w:val="24"/>
        </w:rPr>
        <w:t>(затверджена</w:t>
      </w:r>
      <w:r w:rsidRPr="00583592">
        <w:rPr>
          <w:b w:val="0"/>
          <w:spacing w:val="1"/>
          <w:sz w:val="24"/>
        </w:rPr>
        <w:t xml:space="preserve"> </w:t>
      </w:r>
      <w:r w:rsidRPr="00583592">
        <w:rPr>
          <w:b w:val="0"/>
          <w:sz w:val="24"/>
        </w:rPr>
        <w:t xml:space="preserve">рішенням </w:t>
      </w:r>
      <w:r w:rsidRPr="00583592">
        <w:rPr>
          <w:b w:val="0"/>
          <w:iCs/>
          <w:sz w:val="24"/>
          <w:szCs w:val="24"/>
          <w:shd w:val="clear" w:color="auto" w:fill="FFFFFF"/>
        </w:rPr>
        <w:t xml:space="preserve">Студениківської сільської ради Бориспільського району Київської області від </w:t>
      </w:r>
      <w:r w:rsidRPr="00583592">
        <w:rPr>
          <w:b w:val="0"/>
          <w:sz w:val="24"/>
          <w:szCs w:val="24"/>
        </w:rPr>
        <w:t>07.12.2020 р. № 42-ІІ-УІІІ</w:t>
      </w:r>
      <w:r w:rsidR="0024770D" w:rsidRPr="00583592">
        <w:rPr>
          <w:b w:val="0"/>
          <w:sz w:val="24"/>
          <w:szCs w:val="24"/>
        </w:rPr>
        <w:t>)</w:t>
      </w:r>
      <w:r w:rsidR="000508A2" w:rsidRPr="00583592">
        <w:rPr>
          <w:b w:val="0"/>
          <w:sz w:val="24"/>
          <w:szCs w:val="24"/>
        </w:rPr>
        <w:t>.</w:t>
      </w:r>
      <w:r w:rsidR="000508A2" w:rsidRPr="00583592">
        <w:rPr>
          <w:sz w:val="24"/>
          <w:szCs w:val="24"/>
        </w:rPr>
        <w:t xml:space="preserve"> </w:t>
      </w:r>
      <w:r w:rsidR="000508A2" w:rsidRPr="00583592">
        <w:rPr>
          <w:b w:val="0"/>
          <w:sz w:val="24"/>
          <w:szCs w:val="24"/>
        </w:rPr>
        <w:t>Програма спрямована на реалізацію державної політики щодо забезпечення населення якісною питною водою, відповідно до ЗУ "Про питну воду та питне водопостачання"</w:t>
      </w:r>
      <w:r w:rsidRPr="00583592">
        <w:rPr>
          <w:b w:val="0"/>
          <w:iCs/>
          <w:color w:val="000000"/>
          <w:sz w:val="24"/>
          <w:szCs w:val="24"/>
          <w:shd w:val="clear" w:color="auto" w:fill="FFFFFF"/>
        </w:rPr>
        <w:t>;</w:t>
      </w:r>
    </w:p>
    <w:p w14:paraId="41646992" w14:textId="77777777" w:rsidR="000D48BF" w:rsidRPr="000D48BF" w:rsidRDefault="0024770D" w:rsidP="000D48BF">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4"/>
          <w:szCs w:val="24"/>
        </w:rPr>
      </w:pPr>
      <w:r w:rsidRPr="00583592">
        <w:rPr>
          <w:rFonts w:cs="Times New Roman"/>
          <w:bCs/>
          <w:i/>
          <w:iCs/>
          <w:sz w:val="24"/>
          <w:szCs w:val="24"/>
        </w:rPr>
        <w:t>«</w:t>
      </w:r>
      <w:r w:rsidRPr="00583592">
        <w:rPr>
          <w:b w:val="0"/>
          <w:i/>
          <w:iCs/>
          <w:sz w:val="24"/>
          <w:szCs w:val="24"/>
          <w:shd w:val="clear" w:color="auto" w:fill="FFFFFF"/>
        </w:rPr>
        <w:t xml:space="preserve">Програма розроблення містобудівної документації населених пунктів Студениківської сільської ради об’єднаної територіальної громади на 2019-2022 роки (нова редакція) </w:t>
      </w:r>
      <w:r w:rsidRPr="00583592">
        <w:rPr>
          <w:b w:val="0"/>
          <w:sz w:val="24"/>
        </w:rPr>
        <w:t>(затверджена</w:t>
      </w:r>
      <w:r w:rsidRPr="00583592">
        <w:rPr>
          <w:b w:val="0"/>
          <w:spacing w:val="1"/>
          <w:sz w:val="24"/>
        </w:rPr>
        <w:t xml:space="preserve"> </w:t>
      </w:r>
      <w:r w:rsidRPr="00583592">
        <w:rPr>
          <w:b w:val="0"/>
          <w:sz w:val="24"/>
        </w:rPr>
        <w:t xml:space="preserve">рішенням </w:t>
      </w:r>
      <w:r w:rsidRPr="00583592">
        <w:rPr>
          <w:b w:val="0"/>
          <w:iCs/>
          <w:sz w:val="24"/>
          <w:szCs w:val="24"/>
          <w:shd w:val="clear" w:color="auto" w:fill="FFFFFF"/>
        </w:rPr>
        <w:t xml:space="preserve">Студениківської сільської ради Бориспільського району Київської області від </w:t>
      </w:r>
      <w:r w:rsidRPr="00583592">
        <w:rPr>
          <w:b w:val="0"/>
          <w:sz w:val="24"/>
          <w:szCs w:val="24"/>
        </w:rPr>
        <w:t xml:space="preserve">07.12.2020 р. № </w:t>
      </w:r>
      <w:r w:rsidRPr="00583592">
        <w:rPr>
          <w:rFonts w:eastAsia="Times New Roman" w:cs="Times New Roman"/>
          <w:b w:val="0"/>
          <w:bCs/>
          <w:color w:val="000000"/>
          <w:sz w:val="24"/>
          <w:szCs w:val="20"/>
          <w:lang w:eastAsia="ru-RU"/>
        </w:rPr>
        <w:t>49-II-VIII)</w:t>
      </w:r>
      <w:r w:rsidRPr="00583592">
        <w:rPr>
          <w:b w:val="0"/>
          <w:iCs/>
          <w:color w:val="000000"/>
          <w:sz w:val="24"/>
          <w:szCs w:val="24"/>
          <w:shd w:val="clear" w:color="auto" w:fill="FFFFFF"/>
        </w:rPr>
        <w:t>;</w:t>
      </w:r>
    </w:p>
    <w:p w14:paraId="57815394" w14:textId="2EDBCD6C" w:rsidR="0024770D" w:rsidRPr="000D48BF" w:rsidRDefault="0024770D" w:rsidP="000D48BF">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4"/>
          <w:szCs w:val="24"/>
        </w:rPr>
      </w:pPr>
      <w:r w:rsidRPr="000D48BF">
        <w:rPr>
          <w:rFonts w:cs="Times New Roman"/>
          <w:bCs/>
          <w:i/>
          <w:iCs/>
          <w:sz w:val="24"/>
          <w:szCs w:val="24"/>
        </w:rPr>
        <w:t>«</w:t>
      </w:r>
      <w:r w:rsidRPr="000D48BF">
        <w:rPr>
          <w:b w:val="0"/>
          <w:i/>
          <w:iCs/>
          <w:sz w:val="24"/>
          <w:szCs w:val="24"/>
          <w:shd w:val="clear" w:color="auto" w:fill="FFFFFF"/>
        </w:rPr>
        <w:t xml:space="preserve">Програма розвитку земельних відносин та охорони земель на території Студениківської сільської ради об’єднаної територіальної громади на 2019-2022 роки (нова редакція) </w:t>
      </w:r>
      <w:r w:rsidRPr="000D48BF">
        <w:rPr>
          <w:b w:val="0"/>
          <w:sz w:val="24"/>
        </w:rPr>
        <w:t>(затверджена</w:t>
      </w:r>
      <w:r w:rsidRPr="000D48BF">
        <w:rPr>
          <w:b w:val="0"/>
          <w:spacing w:val="1"/>
          <w:sz w:val="24"/>
        </w:rPr>
        <w:t xml:space="preserve"> </w:t>
      </w:r>
      <w:r w:rsidRPr="000D48BF">
        <w:rPr>
          <w:b w:val="0"/>
          <w:sz w:val="24"/>
        </w:rPr>
        <w:t xml:space="preserve">рішенням </w:t>
      </w:r>
      <w:r w:rsidRPr="000D48BF">
        <w:rPr>
          <w:b w:val="0"/>
          <w:iCs/>
          <w:sz w:val="24"/>
          <w:szCs w:val="24"/>
          <w:shd w:val="clear" w:color="auto" w:fill="FFFFFF"/>
        </w:rPr>
        <w:t xml:space="preserve">Студениківської сільської ради Бориспільського району Київської області від </w:t>
      </w:r>
      <w:r w:rsidRPr="000D48BF">
        <w:rPr>
          <w:b w:val="0"/>
          <w:sz w:val="24"/>
          <w:szCs w:val="24"/>
        </w:rPr>
        <w:t xml:space="preserve">07.12.2020 р. № </w:t>
      </w:r>
      <w:r w:rsidRPr="000D48BF">
        <w:rPr>
          <w:rFonts w:eastAsia="Times New Roman" w:cs="Times New Roman"/>
          <w:b w:val="0"/>
          <w:bCs/>
          <w:color w:val="000000"/>
          <w:sz w:val="24"/>
          <w:szCs w:val="20"/>
          <w:lang w:eastAsia="ru-RU"/>
        </w:rPr>
        <w:t>50-II-VIII)</w:t>
      </w:r>
      <w:r w:rsidR="00784FE9" w:rsidRPr="000D48BF">
        <w:rPr>
          <w:rFonts w:eastAsia="Times New Roman" w:cs="Times New Roman"/>
          <w:b w:val="0"/>
          <w:bCs/>
          <w:color w:val="000000"/>
          <w:sz w:val="24"/>
          <w:szCs w:val="20"/>
          <w:lang w:eastAsia="ru-RU"/>
        </w:rPr>
        <w:t xml:space="preserve">. </w:t>
      </w:r>
      <w:r w:rsidR="00784FE9" w:rsidRPr="000D48BF">
        <w:rPr>
          <w:rFonts w:eastAsia="Times New Roman" w:cs="Times New Roman"/>
          <w:b w:val="0"/>
          <w:sz w:val="24"/>
          <w:szCs w:val="28"/>
          <w:lang w:eastAsia="ru-RU"/>
        </w:rPr>
        <w:t>Метою Програми є аналіз стану використання земельних та інших природних ресурсів, визначення заходів щодо раціонального використання й охорони земель та інших природних ресурсів, формування земельних ділянок комунальної власності на території ОТГ Студениківської СР, розробка механізмів, засобів і строків організації ефективного використання й охорони земель та інших природних ресурсів, підвищення інвестиційної привабливості землекористування громади на 2019-2022 роки</w:t>
      </w:r>
      <w:r w:rsidRPr="000D48BF">
        <w:rPr>
          <w:rFonts w:eastAsia="Times New Roman" w:cs="Times New Roman"/>
          <w:b w:val="0"/>
          <w:bCs/>
          <w:color w:val="000000"/>
          <w:sz w:val="24"/>
          <w:szCs w:val="20"/>
          <w:lang w:eastAsia="ru-RU"/>
        </w:rPr>
        <w:t>;</w:t>
      </w:r>
    </w:p>
    <w:p w14:paraId="0943F0C3" w14:textId="5CDAC9B9" w:rsidR="00E63D2B" w:rsidRPr="00583592" w:rsidRDefault="00E63D2B" w:rsidP="00D1414E">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0"/>
          <w:szCs w:val="24"/>
        </w:rPr>
      </w:pPr>
      <w:r w:rsidRPr="00583592">
        <w:rPr>
          <w:b w:val="0"/>
          <w:i/>
          <w:sz w:val="24"/>
        </w:rPr>
        <w:t>«Стратегія сталого розвитку Студениківської об’єднаної територіальної громади на 2019-2026 роки»</w:t>
      </w:r>
      <w:r w:rsidRPr="00583592">
        <w:rPr>
          <w:b w:val="0"/>
          <w:sz w:val="24"/>
        </w:rPr>
        <w:t xml:space="preserve"> (затверджена рішенням Студениківської сільської ради № 916-38-7 від 05.11.2019 р.);</w:t>
      </w:r>
    </w:p>
    <w:p w14:paraId="0D308E3C" w14:textId="238D53F2" w:rsidR="00342C83" w:rsidRPr="00583592" w:rsidRDefault="008530A0" w:rsidP="00D1414E">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4"/>
          <w:szCs w:val="24"/>
        </w:rPr>
      </w:pPr>
      <w:r w:rsidRPr="00583592">
        <w:rPr>
          <w:rFonts w:cs="Times New Roman"/>
          <w:bCs/>
          <w:i/>
          <w:iCs/>
          <w:sz w:val="24"/>
          <w:szCs w:val="24"/>
        </w:rPr>
        <w:lastRenderedPageBreak/>
        <w:t>«</w:t>
      </w:r>
      <w:r w:rsidR="00320AF6" w:rsidRPr="00583592">
        <w:rPr>
          <w:b w:val="0"/>
          <w:i/>
          <w:iCs/>
          <w:color w:val="000000"/>
          <w:sz w:val="24"/>
          <w:szCs w:val="24"/>
          <w:shd w:val="clear" w:color="auto" w:fill="FFFFFF"/>
        </w:rPr>
        <w:t>Стратегія розвитку Київської області на період 2021-2027 років</w:t>
      </w:r>
      <w:r w:rsidRPr="00583592">
        <w:rPr>
          <w:b w:val="0"/>
          <w:i/>
          <w:iCs/>
          <w:color w:val="000000"/>
          <w:sz w:val="24"/>
          <w:szCs w:val="24"/>
          <w:shd w:val="clear" w:color="auto" w:fill="FFFFFF"/>
        </w:rPr>
        <w:t>»</w:t>
      </w:r>
      <w:r w:rsidR="00320AF6" w:rsidRPr="00583592">
        <w:rPr>
          <w:b w:val="0"/>
          <w:i/>
          <w:iCs/>
          <w:color w:val="000000"/>
          <w:sz w:val="24"/>
          <w:szCs w:val="24"/>
          <w:shd w:val="clear" w:color="auto" w:fill="FFFFFF"/>
        </w:rPr>
        <w:t xml:space="preserve"> та </w:t>
      </w:r>
      <w:r w:rsidRPr="00583592">
        <w:rPr>
          <w:b w:val="0"/>
          <w:i/>
          <w:iCs/>
          <w:color w:val="000000"/>
          <w:sz w:val="24"/>
          <w:szCs w:val="24"/>
          <w:shd w:val="clear" w:color="auto" w:fill="FFFFFF"/>
        </w:rPr>
        <w:t>«</w:t>
      </w:r>
      <w:r w:rsidR="00320AF6" w:rsidRPr="00583592">
        <w:rPr>
          <w:b w:val="0"/>
          <w:i/>
          <w:iCs/>
          <w:color w:val="000000"/>
          <w:sz w:val="24"/>
          <w:szCs w:val="24"/>
          <w:shd w:val="clear" w:color="auto" w:fill="FFFFFF"/>
        </w:rPr>
        <w:t>План заходів з її реалізації у 2021-2023 роках</w:t>
      </w:r>
      <w:r w:rsidRPr="00583592">
        <w:rPr>
          <w:b w:val="0"/>
          <w:i/>
          <w:iCs/>
          <w:color w:val="000000"/>
          <w:sz w:val="24"/>
          <w:szCs w:val="24"/>
          <w:shd w:val="clear" w:color="auto" w:fill="FFFFFF"/>
        </w:rPr>
        <w:t>»</w:t>
      </w:r>
      <w:r w:rsidR="00320AF6" w:rsidRPr="00583592">
        <w:rPr>
          <w:b w:val="0"/>
          <w:color w:val="000000"/>
          <w:sz w:val="24"/>
          <w:szCs w:val="24"/>
        </w:rPr>
        <w:t xml:space="preserve">. </w:t>
      </w:r>
      <w:r w:rsidR="00320AF6" w:rsidRPr="00583592">
        <w:rPr>
          <w:b w:val="0"/>
          <w:color w:val="000000"/>
          <w:sz w:val="24"/>
          <w:szCs w:val="24"/>
          <w:lang w:eastAsia="uk-UA"/>
        </w:rPr>
        <w:t xml:space="preserve">Головними стратегічними цілями розвитку Київської області, що пов’язані із реалізацією </w:t>
      </w:r>
      <w:proofErr w:type="spellStart"/>
      <w:r w:rsidR="00320AF6" w:rsidRPr="00583592">
        <w:rPr>
          <w:b w:val="0"/>
          <w:color w:val="000000"/>
          <w:sz w:val="24"/>
          <w:szCs w:val="24"/>
          <w:lang w:eastAsia="uk-UA"/>
        </w:rPr>
        <w:t>про</w:t>
      </w:r>
      <w:r w:rsidR="00F57297" w:rsidRPr="00583592">
        <w:rPr>
          <w:b w:val="0"/>
          <w:color w:val="000000"/>
          <w:sz w:val="24"/>
          <w:szCs w:val="24"/>
          <w:lang w:eastAsia="uk-UA"/>
        </w:rPr>
        <w:t>є</w:t>
      </w:r>
      <w:r w:rsidR="00320AF6" w:rsidRPr="00583592">
        <w:rPr>
          <w:b w:val="0"/>
          <w:color w:val="000000"/>
          <w:sz w:val="24"/>
          <w:szCs w:val="24"/>
          <w:lang w:eastAsia="uk-UA"/>
        </w:rPr>
        <w:t>ктних</w:t>
      </w:r>
      <w:proofErr w:type="spellEnd"/>
      <w:r w:rsidR="00320AF6" w:rsidRPr="00583592">
        <w:rPr>
          <w:b w:val="0"/>
          <w:color w:val="000000"/>
          <w:sz w:val="24"/>
          <w:szCs w:val="24"/>
          <w:lang w:eastAsia="uk-UA"/>
        </w:rPr>
        <w:t xml:space="preserve"> рішень </w:t>
      </w:r>
      <w:r w:rsidR="000B45E8" w:rsidRPr="00583592">
        <w:rPr>
          <w:b w:val="0"/>
          <w:color w:val="000000"/>
          <w:sz w:val="24"/>
          <w:szCs w:val="24"/>
          <w:lang w:eastAsia="uk-UA"/>
        </w:rPr>
        <w:t>ПЗ</w:t>
      </w:r>
      <w:r w:rsidR="00320AF6" w:rsidRPr="00583592">
        <w:rPr>
          <w:b w:val="0"/>
          <w:color w:val="000000"/>
          <w:sz w:val="24"/>
          <w:szCs w:val="24"/>
          <w:lang w:eastAsia="uk-UA"/>
        </w:rPr>
        <w:t xml:space="preserve"> є</w:t>
      </w:r>
      <w:r w:rsidR="00320AF6" w:rsidRPr="00583592">
        <w:rPr>
          <w:bCs/>
          <w:color w:val="000000"/>
          <w:sz w:val="24"/>
          <w:szCs w:val="24"/>
          <w:lang w:eastAsia="uk-UA"/>
        </w:rPr>
        <w:t>:</w:t>
      </w:r>
      <w:r w:rsidRPr="00583592">
        <w:rPr>
          <w:bCs/>
          <w:color w:val="000000"/>
          <w:sz w:val="24"/>
          <w:szCs w:val="24"/>
          <w:lang w:eastAsia="uk-UA"/>
        </w:rPr>
        <w:t xml:space="preserve"> </w:t>
      </w:r>
      <w:r w:rsidR="00320AF6" w:rsidRPr="00583592">
        <w:rPr>
          <w:rFonts w:eastAsia="Times New Roman"/>
          <w:b w:val="0"/>
          <w:bCs/>
          <w:color w:val="000000"/>
          <w:sz w:val="24"/>
          <w:szCs w:val="24"/>
          <w:lang w:eastAsia="uk-UA"/>
        </w:rPr>
        <w:t>розвиток людського потенціалу, наближення якості життя до європейських стандартів;</w:t>
      </w:r>
      <w:r w:rsidR="00342C83" w:rsidRPr="00583592">
        <w:rPr>
          <w:rFonts w:eastAsia="Times New Roman"/>
          <w:b w:val="0"/>
          <w:bCs/>
          <w:color w:val="000000"/>
          <w:sz w:val="24"/>
          <w:szCs w:val="24"/>
          <w:lang w:eastAsia="uk-UA"/>
        </w:rPr>
        <w:t xml:space="preserve"> </w:t>
      </w:r>
      <w:r w:rsidR="00320AF6" w:rsidRPr="00583592">
        <w:rPr>
          <w:rFonts w:eastAsia="Times New Roman"/>
          <w:b w:val="0"/>
          <w:bCs/>
          <w:color w:val="000000"/>
          <w:sz w:val="24"/>
          <w:szCs w:val="24"/>
          <w:lang w:eastAsia="uk-UA"/>
        </w:rPr>
        <w:t>с</w:t>
      </w:r>
      <w:r w:rsidR="00E63D2B" w:rsidRPr="00583592">
        <w:rPr>
          <w:rFonts w:eastAsia="Times New Roman"/>
          <w:b w:val="0"/>
          <w:bCs/>
          <w:color w:val="000000"/>
          <w:sz w:val="24"/>
          <w:szCs w:val="24"/>
          <w:lang w:eastAsia="uk-UA"/>
        </w:rPr>
        <w:t>талий розвиток територій громад;</w:t>
      </w:r>
    </w:p>
    <w:p w14:paraId="566C17EE" w14:textId="2C3E5366" w:rsidR="00E63D2B" w:rsidRPr="00583592" w:rsidRDefault="00E63D2B" w:rsidP="00D1414E">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0"/>
          <w:szCs w:val="24"/>
        </w:rPr>
      </w:pPr>
      <w:r w:rsidRPr="00583592">
        <w:rPr>
          <w:b w:val="0"/>
          <w:i/>
          <w:sz w:val="24"/>
        </w:rPr>
        <w:t>«Державна стратегія регіонального розвитку на 2021-2027 роки»</w:t>
      </w:r>
      <w:r w:rsidRPr="00583592">
        <w:rPr>
          <w:b w:val="0"/>
          <w:sz w:val="24"/>
        </w:rPr>
        <w:t xml:space="preserve"> (затверджена постановою Кабінету Міністрів України від 5 серпня 2020 року № 695);</w:t>
      </w:r>
    </w:p>
    <w:p w14:paraId="19E4F977" w14:textId="54CC4B59" w:rsidR="00342C83" w:rsidRPr="00583592" w:rsidRDefault="00342C83" w:rsidP="00D1414E">
      <w:pPr>
        <w:pStyle w:val="aa"/>
        <w:widowControl w:val="0"/>
        <w:numPr>
          <w:ilvl w:val="0"/>
          <w:numId w:val="7"/>
        </w:numPr>
        <w:shd w:val="clear" w:color="auto" w:fill="FFFFFF"/>
        <w:tabs>
          <w:tab w:val="left" w:pos="1518"/>
        </w:tabs>
        <w:autoSpaceDE w:val="0"/>
        <w:autoSpaceDN w:val="0"/>
        <w:spacing w:line="240" w:lineRule="auto"/>
        <w:ind w:left="0" w:firstLine="709"/>
        <w:jc w:val="both"/>
        <w:rPr>
          <w:sz w:val="24"/>
          <w:szCs w:val="24"/>
        </w:rPr>
      </w:pPr>
      <w:r w:rsidRPr="00583592">
        <w:rPr>
          <w:rFonts w:cs="Times New Roman"/>
          <w:bCs/>
          <w:i/>
          <w:iCs/>
          <w:sz w:val="24"/>
          <w:szCs w:val="24"/>
        </w:rPr>
        <w:t>«</w:t>
      </w:r>
      <w:r w:rsidRPr="00583592">
        <w:rPr>
          <w:rFonts w:cs="Times New Roman"/>
          <w:b w:val="0"/>
          <w:bCs/>
          <w:i/>
          <w:iCs/>
          <w:color w:val="auto"/>
          <w:sz w:val="24"/>
          <w:szCs w:val="24"/>
        </w:rPr>
        <w:t>Основні засади (стратегія) державної екологічної політики України на період до 2030 року».</w:t>
      </w:r>
      <w:r w:rsidRPr="00583592">
        <w:rPr>
          <w:rFonts w:cs="Times New Roman"/>
          <w:bCs/>
          <w:i/>
          <w:iCs/>
          <w:color w:val="auto"/>
          <w:sz w:val="24"/>
          <w:szCs w:val="24"/>
        </w:rPr>
        <w:t xml:space="preserve"> </w:t>
      </w:r>
      <w:r w:rsidRPr="00583592">
        <w:rPr>
          <w:b w:val="0"/>
          <w:bCs/>
          <w:sz w:val="24"/>
          <w:szCs w:val="24"/>
        </w:rPr>
        <w:t>Основними засадами державної екологічної політики є:</w:t>
      </w:r>
    </w:p>
    <w:p w14:paraId="00430A73" w14:textId="3272996B" w:rsidR="00342C83" w:rsidRPr="00583592" w:rsidRDefault="00342C83" w:rsidP="00D1414E">
      <w:pPr>
        <w:pStyle w:val="rvps2"/>
        <w:numPr>
          <w:ilvl w:val="0"/>
          <w:numId w:val="12"/>
        </w:numPr>
        <w:shd w:val="clear" w:color="auto" w:fill="FFFFFF"/>
        <w:spacing w:before="0" w:beforeAutospacing="0" w:after="0" w:afterAutospacing="0"/>
        <w:contextualSpacing/>
        <w:jc w:val="both"/>
      </w:pPr>
      <w:bookmarkStart w:id="2" w:name="n107"/>
      <w:bookmarkEnd w:id="2"/>
      <w:r w:rsidRPr="00583592">
        <w:t xml:space="preserve">збереження такого стану кліматичної системи, який унеможливить підвищення ризиків для здоров’я та благополуччя людей і </w:t>
      </w:r>
      <w:r w:rsidR="00CC53FB" w:rsidRPr="00583592">
        <w:t>НПС</w:t>
      </w:r>
      <w:r w:rsidRPr="00583592">
        <w:t>;</w:t>
      </w:r>
    </w:p>
    <w:p w14:paraId="0D89B268" w14:textId="24A04F69" w:rsidR="00342C83" w:rsidRPr="00583592" w:rsidRDefault="00342C83" w:rsidP="00D1414E">
      <w:pPr>
        <w:pStyle w:val="rvps2"/>
        <w:numPr>
          <w:ilvl w:val="0"/>
          <w:numId w:val="12"/>
        </w:numPr>
        <w:shd w:val="clear" w:color="auto" w:fill="FFFFFF"/>
        <w:spacing w:before="0" w:beforeAutospacing="0" w:after="0" w:afterAutospacing="0"/>
        <w:contextualSpacing/>
        <w:jc w:val="both"/>
      </w:pPr>
      <w:bookmarkStart w:id="3" w:name="n108"/>
      <w:bookmarkStart w:id="4" w:name="n109"/>
      <w:bookmarkEnd w:id="3"/>
      <w:bookmarkEnd w:id="4"/>
      <w:r w:rsidRPr="00583592">
        <w:t>сприяння сталому розвитку шляхом досягнення збалансованості складових розвитку (економічної, екологічної, соціальної), орієнтування на пріоритети збалансованого розвитку;</w:t>
      </w:r>
    </w:p>
    <w:p w14:paraId="768DE8FD" w14:textId="77777777" w:rsidR="00342C83" w:rsidRPr="00583592" w:rsidRDefault="00342C83" w:rsidP="00D1414E">
      <w:pPr>
        <w:pStyle w:val="rvps2"/>
        <w:numPr>
          <w:ilvl w:val="0"/>
          <w:numId w:val="12"/>
        </w:numPr>
        <w:shd w:val="clear" w:color="auto" w:fill="FFFFFF"/>
        <w:spacing w:before="0" w:beforeAutospacing="0" w:after="0" w:afterAutospacing="0"/>
        <w:contextualSpacing/>
        <w:jc w:val="both"/>
      </w:pPr>
      <w:bookmarkStart w:id="5" w:name="n110"/>
      <w:bookmarkEnd w:id="5"/>
      <w:r w:rsidRPr="00583592">
        <w:t>інтегрування екологічних вимог під час розроблення і затвердження документів державного планування, галузевого (секторального), регіонального та місцевого розвитку та у процесі прийняття рішень про провадження планованої діяльності об’єктів, які можуть мати значний вплив на довкілля;</w:t>
      </w:r>
    </w:p>
    <w:p w14:paraId="3D302E5E" w14:textId="77777777" w:rsidR="00342C83" w:rsidRPr="00583592" w:rsidRDefault="00342C83" w:rsidP="00D1414E">
      <w:pPr>
        <w:pStyle w:val="rvps2"/>
        <w:numPr>
          <w:ilvl w:val="0"/>
          <w:numId w:val="12"/>
        </w:numPr>
        <w:shd w:val="clear" w:color="auto" w:fill="FFFFFF"/>
        <w:spacing w:before="0" w:beforeAutospacing="0" w:after="0" w:afterAutospacing="0"/>
        <w:contextualSpacing/>
        <w:jc w:val="both"/>
      </w:pPr>
      <w:bookmarkStart w:id="6" w:name="n111"/>
      <w:bookmarkEnd w:id="6"/>
      <w:proofErr w:type="spellStart"/>
      <w:r w:rsidRPr="00583592">
        <w:t>міжсекторальне</w:t>
      </w:r>
      <w:proofErr w:type="spellEnd"/>
      <w:r w:rsidRPr="00583592">
        <w:t xml:space="preserve"> партнерство та залучення заінтересованих сторін;</w:t>
      </w:r>
    </w:p>
    <w:p w14:paraId="7C6F9ABF" w14:textId="77777777" w:rsidR="00342C83" w:rsidRPr="00583592" w:rsidRDefault="00342C83" w:rsidP="00D1414E">
      <w:pPr>
        <w:pStyle w:val="rvps2"/>
        <w:numPr>
          <w:ilvl w:val="0"/>
          <w:numId w:val="12"/>
        </w:numPr>
        <w:shd w:val="clear" w:color="auto" w:fill="FFFFFF"/>
        <w:spacing w:before="0" w:beforeAutospacing="0" w:after="0" w:afterAutospacing="0"/>
        <w:contextualSpacing/>
        <w:jc w:val="both"/>
      </w:pPr>
      <w:bookmarkStart w:id="7" w:name="n112"/>
      <w:bookmarkEnd w:id="7"/>
      <w:r w:rsidRPr="00583592">
        <w:t>запобігання виникненню надзвичайних ситуацій природного і техногенного характеру, що передбачає аналіз і прогнозування екологічних ризиків, які ґрунтуються на результатах стратегічної екологічної оцінки, оцінки впливу на довкілля, а також комплексного моніторингу стану навколишнього природного середовища;</w:t>
      </w:r>
    </w:p>
    <w:p w14:paraId="60907FFB" w14:textId="77777777" w:rsidR="00342C83" w:rsidRPr="00583592" w:rsidRDefault="00342C83" w:rsidP="00D1414E">
      <w:pPr>
        <w:pStyle w:val="rvps2"/>
        <w:numPr>
          <w:ilvl w:val="0"/>
          <w:numId w:val="12"/>
        </w:numPr>
        <w:shd w:val="clear" w:color="auto" w:fill="FFFFFF"/>
        <w:spacing w:before="0" w:beforeAutospacing="0" w:after="0" w:afterAutospacing="0"/>
        <w:contextualSpacing/>
        <w:jc w:val="both"/>
      </w:pPr>
      <w:bookmarkStart w:id="8" w:name="n113"/>
      <w:bookmarkStart w:id="9" w:name="n114"/>
      <w:bookmarkEnd w:id="8"/>
      <w:bookmarkEnd w:id="9"/>
      <w:r w:rsidRPr="00583592">
        <w:t>забезпечення невідворотності відповідальності за порушення природоохоронного законодавства;</w:t>
      </w:r>
    </w:p>
    <w:p w14:paraId="3AD92321" w14:textId="77777777" w:rsidR="00342C83" w:rsidRPr="00583592" w:rsidRDefault="00342C83" w:rsidP="00D1414E">
      <w:pPr>
        <w:pStyle w:val="rvps2"/>
        <w:numPr>
          <w:ilvl w:val="0"/>
          <w:numId w:val="12"/>
        </w:numPr>
        <w:shd w:val="clear" w:color="auto" w:fill="FFFFFF"/>
        <w:spacing w:before="0" w:beforeAutospacing="0" w:after="0" w:afterAutospacing="0"/>
        <w:contextualSpacing/>
        <w:jc w:val="both"/>
      </w:pPr>
      <w:bookmarkStart w:id="10" w:name="n115"/>
      <w:bookmarkStart w:id="11" w:name="n116"/>
      <w:bookmarkEnd w:id="10"/>
      <w:bookmarkEnd w:id="11"/>
      <w:r w:rsidRPr="00583592">
        <w:t>відповідальність органів виконавчої влади та органів місцевого самоврядування за доступність, своєчасність і достовірність екологічної інформації;</w:t>
      </w:r>
    </w:p>
    <w:p w14:paraId="7C4CC2FC" w14:textId="77777777" w:rsidR="0056433A" w:rsidRPr="00583592" w:rsidRDefault="00342C83" w:rsidP="00D1414E">
      <w:pPr>
        <w:pStyle w:val="rvps2"/>
        <w:numPr>
          <w:ilvl w:val="0"/>
          <w:numId w:val="12"/>
        </w:numPr>
        <w:shd w:val="clear" w:color="auto" w:fill="FFFFFF"/>
        <w:spacing w:before="0" w:beforeAutospacing="0" w:after="0" w:afterAutospacing="0"/>
        <w:contextualSpacing/>
        <w:jc w:val="both"/>
      </w:pPr>
      <w:bookmarkStart w:id="12" w:name="n117"/>
      <w:bookmarkStart w:id="13" w:name="n118"/>
      <w:bookmarkEnd w:id="12"/>
      <w:bookmarkEnd w:id="13"/>
      <w:r w:rsidRPr="00583592">
        <w:t>упровадження новітніх засобів і форм комунікацій та ефективної інформаційної політики у сфері охорони навколишнього природного середовища.</w:t>
      </w:r>
    </w:p>
    <w:p w14:paraId="00D6DF29" w14:textId="77777777" w:rsidR="00CC53FB" w:rsidRPr="00583592" w:rsidRDefault="0056433A" w:rsidP="00907B73">
      <w:pPr>
        <w:pStyle w:val="rvps2"/>
        <w:numPr>
          <w:ilvl w:val="0"/>
          <w:numId w:val="3"/>
        </w:numPr>
        <w:shd w:val="clear" w:color="auto" w:fill="FFFFFF"/>
        <w:spacing w:before="0" w:beforeAutospacing="0" w:after="0" w:afterAutospacing="0"/>
        <w:ind w:left="0" w:firstLine="709"/>
        <w:contextualSpacing/>
        <w:jc w:val="both"/>
      </w:pPr>
      <w:r w:rsidRPr="00583592">
        <w:rPr>
          <w:i/>
          <w:iCs/>
        </w:rPr>
        <w:t xml:space="preserve">«Стратегія розвитку Київської області на період 2021-2027 роки». </w:t>
      </w:r>
      <w:r w:rsidRPr="00583592">
        <w:rPr>
          <w:bCs/>
        </w:rPr>
        <w:t>Однією з головних цілей стратегії є розвиток людського потенціалу, наближення якості життя до європейських стандартів, що передбачає розвиток регіону в соціальному вимірі, розвиток людського капіталу та підвищення якості життя мешканців області.</w:t>
      </w:r>
      <w:r w:rsidRPr="00583592">
        <w:t xml:space="preserve"> </w:t>
      </w:r>
      <w:r w:rsidRPr="00583592">
        <w:rPr>
          <w:bCs/>
        </w:rPr>
        <w:t>Саме тому система цілей і завдань у цій сфері охоплює діяльність у різних сферах соціально-економічного життя мешканців області, серед яких: забезпечення доступності та якості послуг охорони здоров’я, якісної освіти, соціальних послуг, популяризація здорового способу життя, розбудова комунальної інфраструктури, забезпечення громадянської та екологічної безпеки. Визначальним чинником розвитку регіону у перспективі стане інтегрованість мешканців у процеси прийняття рішень щодо розвитку їх територіальних громад та регіону загалом, що вимагає активізації діалогу між представниками бізнесу, органів влади, громадськості.</w:t>
      </w:r>
    </w:p>
    <w:p w14:paraId="22935D46" w14:textId="3770E390" w:rsidR="0056433A" w:rsidRPr="00583592" w:rsidRDefault="0047472B" w:rsidP="00907B73">
      <w:pPr>
        <w:pStyle w:val="rvps2"/>
        <w:numPr>
          <w:ilvl w:val="0"/>
          <w:numId w:val="3"/>
        </w:numPr>
        <w:shd w:val="clear" w:color="auto" w:fill="FFFFFF"/>
        <w:spacing w:before="0" w:beforeAutospacing="0" w:after="0" w:afterAutospacing="0"/>
        <w:ind w:left="0" w:firstLine="709"/>
        <w:contextualSpacing/>
        <w:jc w:val="both"/>
      </w:pPr>
      <w:r w:rsidRPr="00583592">
        <w:rPr>
          <w:bCs/>
          <w:i/>
          <w:iCs/>
        </w:rPr>
        <w:t>«</w:t>
      </w:r>
      <w:r w:rsidR="0056433A" w:rsidRPr="00583592">
        <w:rPr>
          <w:bCs/>
          <w:i/>
          <w:iCs/>
        </w:rPr>
        <w:t>Програма охорони довкілля та раціонального використання природних ресурсів Київської області на 2019-2022 роки</w:t>
      </w:r>
      <w:r w:rsidRPr="00583592">
        <w:rPr>
          <w:bCs/>
          <w:i/>
          <w:iCs/>
        </w:rPr>
        <w:t>»</w:t>
      </w:r>
      <w:r w:rsidR="0056433A" w:rsidRPr="00583592">
        <w:rPr>
          <w:bCs/>
          <w:i/>
          <w:iCs/>
        </w:rPr>
        <w:t xml:space="preserve">. </w:t>
      </w:r>
      <w:r w:rsidR="0056433A" w:rsidRPr="00583592">
        <w:rPr>
          <w:bCs/>
        </w:rPr>
        <w:t>Головною метою програми є створення екологічно безпечних та комфортних умов для життя населення Київської області шляхом зменшення антропогенного навантаження та відновлення довкілля.</w:t>
      </w:r>
    </w:p>
    <w:p w14:paraId="2F704566" w14:textId="4E3BE52F" w:rsidR="00320AF6" w:rsidRPr="00583592" w:rsidRDefault="00320AF6" w:rsidP="0056433A">
      <w:pPr>
        <w:pStyle w:val="aa"/>
        <w:spacing w:line="240" w:lineRule="auto"/>
        <w:ind w:left="0"/>
        <w:jc w:val="both"/>
        <w:rPr>
          <w:b w:val="0"/>
          <w:bCs/>
          <w:sz w:val="24"/>
          <w:szCs w:val="24"/>
        </w:rPr>
      </w:pPr>
      <w:r w:rsidRPr="00583592">
        <w:rPr>
          <w:b w:val="0"/>
          <w:bCs/>
          <w:sz w:val="24"/>
          <w:szCs w:val="24"/>
        </w:rPr>
        <w:t>Звіт сформовано на основі принципів законності та об’єктивності, гласності, участі громадськості, наукової обґрунтованості, збалансованості інтересів, комплексності, запобігання екологічній шкоді, довгострокового прогнозування, достовірності та повноти інформації.</w:t>
      </w:r>
    </w:p>
    <w:p w14:paraId="15B5DD42" w14:textId="77777777" w:rsidR="00966186" w:rsidRPr="00583592" w:rsidRDefault="00966186" w:rsidP="005F13BB">
      <w:pPr>
        <w:tabs>
          <w:tab w:val="left" w:pos="4185"/>
        </w:tabs>
        <w:spacing w:line="240" w:lineRule="auto"/>
        <w:ind w:firstLine="0"/>
        <w:jc w:val="both"/>
        <w:rPr>
          <w:rFonts w:cs="Times New Roman"/>
          <w:b w:val="0"/>
          <w:bCs/>
          <w:color w:val="auto"/>
          <w:sz w:val="28"/>
          <w:szCs w:val="28"/>
        </w:rPr>
      </w:pPr>
    </w:p>
    <w:p w14:paraId="269CECF9" w14:textId="0F8C21B9" w:rsidR="00205008" w:rsidRPr="00583592" w:rsidRDefault="00205008" w:rsidP="00CC53FB">
      <w:pPr>
        <w:pStyle w:val="1"/>
        <w:spacing w:before="0" w:line="240" w:lineRule="auto"/>
        <w:rPr>
          <w:rFonts w:cs="Times New Roman"/>
          <w:b/>
          <w:color w:val="auto"/>
          <w:sz w:val="24"/>
          <w:szCs w:val="28"/>
        </w:rPr>
      </w:pPr>
      <w:bookmarkStart w:id="14" w:name="_Toc73360446"/>
      <w:bookmarkStart w:id="15" w:name="_Toc20928294"/>
      <w:r w:rsidRPr="00583592">
        <w:rPr>
          <w:rFonts w:eastAsia="Calibri" w:cs="Times New Roman"/>
          <w:b/>
          <w:bCs/>
          <w:color w:val="auto"/>
          <w:sz w:val="24"/>
          <w:szCs w:val="28"/>
          <w:lang w:eastAsia="ru-RU"/>
        </w:rPr>
        <w:lastRenderedPageBreak/>
        <w:t>2.</w:t>
      </w:r>
      <w:r w:rsidRPr="00583592">
        <w:rPr>
          <w:rFonts w:cs="Times New Roman"/>
          <w:b/>
          <w:color w:val="auto"/>
          <w:sz w:val="24"/>
          <w:szCs w:val="28"/>
        </w:rPr>
        <w:t xml:space="preserve"> Характеристика поточного стану довкілля, у тому числі здоров’я населення</w:t>
      </w:r>
      <w:r w:rsidR="00911620" w:rsidRPr="00583592">
        <w:rPr>
          <w:rFonts w:cs="Times New Roman"/>
          <w:b/>
          <w:color w:val="auto"/>
          <w:sz w:val="24"/>
          <w:szCs w:val="28"/>
        </w:rPr>
        <w:t xml:space="preserve"> </w:t>
      </w:r>
      <w:r w:rsidRPr="00583592">
        <w:rPr>
          <w:rFonts w:cs="Times New Roman"/>
          <w:b/>
          <w:color w:val="auto"/>
          <w:sz w:val="24"/>
          <w:szCs w:val="28"/>
        </w:rPr>
        <w:t>та прогнозні зміни цього стану, якщо документ державного планування не буде затверджено</w:t>
      </w:r>
      <w:bookmarkEnd w:id="14"/>
      <w:r w:rsidRPr="00583592">
        <w:rPr>
          <w:rFonts w:cs="Times New Roman"/>
          <w:b/>
          <w:color w:val="auto"/>
          <w:sz w:val="24"/>
          <w:szCs w:val="28"/>
        </w:rPr>
        <w:t xml:space="preserve"> </w:t>
      </w:r>
    </w:p>
    <w:p w14:paraId="77CEE41F" w14:textId="4CE9DC41" w:rsidR="00F87B66" w:rsidRPr="00583592" w:rsidRDefault="00F87B66" w:rsidP="006A6A8E">
      <w:pPr>
        <w:spacing w:line="240" w:lineRule="auto"/>
        <w:jc w:val="both"/>
        <w:rPr>
          <w:b w:val="0"/>
          <w:bCs/>
          <w:noProof/>
          <w:sz w:val="24"/>
          <w:szCs w:val="24"/>
        </w:rPr>
      </w:pPr>
      <w:bookmarkStart w:id="16" w:name="_Toc24374946"/>
      <w:bookmarkStart w:id="17" w:name="_Toc30433516"/>
      <w:bookmarkStart w:id="18" w:name="_Toc35432548"/>
      <w:bookmarkStart w:id="19" w:name="_Toc23951197"/>
      <w:bookmarkStart w:id="20" w:name="_Toc24546085"/>
      <w:bookmarkStart w:id="21" w:name="_Toc20402070"/>
      <w:bookmarkStart w:id="22" w:name="_Toc22483323"/>
      <w:bookmarkStart w:id="23" w:name="_Toc22487118"/>
      <w:bookmarkStart w:id="24" w:name="_Hlk53416314"/>
      <w:bookmarkStart w:id="25" w:name="_Hlk52275160"/>
      <w:bookmarkStart w:id="26" w:name="_Hlk54178388"/>
      <w:bookmarkEnd w:id="15"/>
      <w:r w:rsidRPr="00583592">
        <w:rPr>
          <w:b w:val="0"/>
          <w:bCs/>
          <w:noProof/>
          <w:sz w:val="24"/>
          <w:szCs w:val="20"/>
        </w:rPr>
        <w:t xml:space="preserve">Стан довкілля обумовлюється впливом на нього усіх суб’єктів </w:t>
      </w:r>
      <w:r w:rsidRPr="00583592">
        <w:rPr>
          <w:b w:val="0"/>
          <w:bCs/>
          <w:noProof/>
          <w:sz w:val="24"/>
          <w:szCs w:val="24"/>
        </w:rPr>
        <w:t xml:space="preserve">природокористування. Першочергова увага до охорони навколишнього природного середовища, раціонального використання природних ресурсів, забезпечення екологічної безпеки життєдіяльності населення – невід’ємна умова сталого розвитку. </w:t>
      </w:r>
      <w:bookmarkStart w:id="27" w:name="_Toc24374947"/>
      <w:bookmarkStart w:id="28" w:name="_Toc24728190"/>
      <w:bookmarkStart w:id="29" w:name="_Toc25143429"/>
      <w:bookmarkStart w:id="30" w:name="_Toc29828173"/>
    </w:p>
    <w:bookmarkEnd w:id="27"/>
    <w:bookmarkEnd w:id="28"/>
    <w:bookmarkEnd w:id="29"/>
    <w:bookmarkEnd w:id="30"/>
    <w:p w14:paraId="509C369E" w14:textId="16B38253" w:rsidR="00001C22" w:rsidRPr="00583592" w:rsidRDefault="000D48BF" w:rsidP="00001C22">
      <w:pPr>
        <w:spacing w:line="240" w:lineRule="auto"/>
        <w:jc w:val="both"/>
        <w:rPr>
          <w:b w:val="0"/>
          <w:bCs/>
          <w:sz w:val="24"/>
          <w:szCs w:val="24"/>
        </w:rPr>
      </w:pPr>
      <w:r>
        <w:rPr>
          <w:b w:val="0"/>
          <w:bCs/>
          <w:sz w:val="24"/>
          <w:szCs w:val="24"/>
        </w:rPr>
        <w:t>У даному розділі</w:t>
      </w:r>
      <w:r w:rsidR="00F87B66" w:rsidRPr="00583592">
        <w:rPr>
          <w:b w:val="0"/>
          <w:bCs/>
          <w:sz w:val="24"/>
          <w:szCs w:val="24"/>
        </w:rPr>
        <w:t xml:space="preserve"> наведені характеристики стану окремих складових навколишнього середовища, на основі аналізу яких виконано еколого-містобудівне обґрунтування перспективного розвитку території населеного пункту с. </w:t>
      </w:r>
      <w:r w:rsidR="009F4DCE">
        <w:rPr>
          <w:b w:val="0"/>
          <w:bCs/>
          <w:sz w:val="24"/>
          <w:szCs w:val="24"/>
        </w:rPr>
        <w:t>Козлів</w:t>
      </w:r>
      <w:r w:rsidR="00F87B66" w:rsidRPr="00583592">
        <w:rPr>
          <w:b w:val="0"/>
          <w:bCs/>
          <w:sz w:val="24"/>
          <w:szCs w:val="24"/>
        </w:rPr>
        <w:t xml:space="preserve">. </w:t>
      </w:r>
    </w:p>
    <w:p w14:paraId="6FB43484" w14:textId="0CB10C0D" w:rsidR="00001C22" w:rsidRPr="00583592" w:rsidRDefault="00001C22" w:rsidP="00001C22">
      <w:pPr>
        <w:spacing w:line="240" w:lineRule="auto"/>
        <w:jc w:val="both"/>
        <w:rPr>
          <w:b w:val="0"/>
          <w:sz w:val="24"/>
        </w:rPr>
      </w:pPr>
      <w:r w:rsidRPr="00583592">
        <w:rPr>
          <w:b w:val="0"/>
          <w:sz w:val="24"/>
        </w:rPr>
        <w:t>Територія населеного пункту розташована поза межами зон суттєвих екологічних впливів на</w:t>
      </w:r>
      <w:r w:rsidRPr="00583592">
        <w:rPr>
          <w:b w:val="0"/>
          <w:spacing w:val="-57"/>
          <w:sz w:val="24"/>
        </w:rPr>
        <w:t xml:space="preserve"> </w:t>
      </w:r>
      <w:r w:rsidRPr="00583592">
        <w:rPr>
          <w:b w:val="0"/>
          <w:sz w:val="24"/>
        </w:rPr>
        <w:t>навколишнє</w:t>
      </w:r>
      <w:r w:rsidRPr="00583592">
        <w:rPr>
          <w:b w:val="0"/>
          <w:spacing w:val="-2"/>
          <w:sz w:val="24"/>
        </w:rPr>
        <w:t xml:space="preserve"> </w:t>
      </w:r>
      <w:r w:rsidRPr="00583592">
        <w:rPr>
          <w:b w:val="0"/>
          <w:sz w:val="24"/>
        </w:rPr>
        <w:t>середовище</w:t>
      </w:r>
      <w:r w:rsidRPr="00583592">
        <w:rPr>
          <w:b w:val="0"/>
          <w:spacing w:val="-2"/>
          <w:sz w:val="24"/>
        </w:rPr>
        <w:t xml:space="preserve"> </w:t>
      </w:r>
      <w:r w:rsidRPr="00583592">
        <w:rPr>
          <w:b w:val="0"/>
          <w:sz w:val="24"/>
        </w:rPr>
        <w:t>і</w:t>
      </w:r>
      <w:r w:rsidRPr="00583592">
        <w:rPr>
          <w:b w:val="0"/>
          <w:spacing w:val="-1"/>
          <w:sz w:val="24"/>
        </w:rPr>
        <w:t xml:space="preserve"> </w:t>
      </w:r>
      <w:r w:rsidRPr="00583592">
        <w:rPr>
          <w:b w:val="0"/>
          <w:sz w:val="24"/>
        </w:rPr>
        <w:t>знаходиться</w:t>
      </w:r>
      <w:r w:rsidRPr="00583592">
        <w:rPr>
          <w:b w:val="0"/>
          <w:spacing w:val="-1"/>
          <w:sz w:val="24"/>
        </w:rPr>
        <w:t xml:space="preserve"> </w:t>
      </w:r>
      <w:r w:rsidRPr="00583592">
        <w:rPr>
          <w:b w:val="0"/>
          <w:sz w:val="24"/>
        </w:rPr>
        <w:t>у</w:t>
      </w:r>
      <w:r w:rsidRPr="00583592">
        <w:rPr>
          <w:b w:val="0"/>
          <w:spacing w:val="-1"/>
          <w:sz w:val="24"/>
        </w:rPr>
        <w:t xml:space="preserve"> </w:t>
      </w:r>
      <w:r w:rsidRPr="00583592">
        <w:rPr>
          <w:b w:val="0"/>
          <w:sz w:val="24"/>
        </w:rPr>
        <w:t>відносно</w:t>
      </w:r>
      <w:r w:rsidRPr="00583592">
        <w:rPr>
          <w:b w:val="0"/>
          <w:spacing w:val="-1"/>
          <w:sz w:val="24"/>
        </w:rPr>
        <w:t xml:space="preserve"> </w:t>
      </w:r>
      <w:r w:rsidRPr="00583592">
        <w:rPr>
          <w:b w:val="0"/>
          <w:sz w:val="24"/>
        </w:rPr>
        <w:t>сприятливих</w:t>
      </w:r>
      <w:r w:rsidRPr="00583592">
        <w:rPr>
          <w:b w:val="0"/>
          <w:spacing w:val="-1"/>
          <w:sz w:val="24"/>
        </w:rPr>
        <w:t xml:space="preserve"> </w:t>
      </w:r>
      <w:r w:rsidRPr="00583592">
        <w:rPr>
          <w:b w:val="0"/>
          <w:sz w:val="24"/>
        </w:rPr>
        <w:t>екологічних</w:t>
      </w:r>
      <w:r w:rsidRPr="00583592">
        <w:rPr>
          <w:b w:val="0"/>
          <w:spacing w:val="-1"/>
          <w:sz w:val="24"/>
        </w:rPr>
        <w:t xml:space="preserve"> </w:t>
      </w:r>
      <w:r w:rsidRPr="00583592">
        <w:rPr>
          <w:b w:val="0"/>
          <w:sz w:val="24"/>
        </w:rPr>
        <w:t>умовах.</w:t>
      </w:r>
    </w:p>
    <w:p w14:paraId="46343201" w14:textId="6F4F9A8B" w:rsidR="00001C22" w:rsidRPr="00583592" w:rsidRDefault="00001C22" w:rsidP="00001C22">
      <w:pPr>
        <w:spacing w:line="240" w:lineRule="auto"/>
        <w:jc w:val="both"/>
        <w:rPr>
          <w:b w:val="0"/>
          <w:sz w:val="24"/>
        </w:rPr>
      </w:pPr>
      <w:r w:rsidRPr="00583592">
        <w:rPr>
          <w:b w:val="0"/>
          <w:sz w:val="24"/>
        </w:rPr>
        <w:t>Ступінь</w:t>
      </w:r>
      <w:r w:rsidRPr="00583592">
        <w:rPr>
          <w:b w:val="0"/>
          <w:spacing w:val="1"/>
          <w:sz w:val="24"/>
        </w:rPr>
        <w:t xml:space="preserve"> </w:t>
      </w:r>
      <w:r w:rsidRPr="00583592">
        <w:rPr>
          <w:b w:val="0"/>
          <w:sz w:val="24"/>
        </w:rPr>
        <w:t>забрудненості</w:t>
      </w:r>
      <w:r w:rsidRPr="00583592">
        <w:rPr>
          <w:b w:val="0"/>
          <w:spacing w:val="1"/>
          <w:sz w:val="24"/>
        </w:rPr>
        <w:t xml:space="preserve"> </w:t>
      </w:r>
      <w:r w:rsidRPr="00583592">
        <w:rPr>
          <w:b w:val="0"/>
          <w:sz w:val="24"/>
        </w:rPr>
        <w:t>території</w:t>
      </w:r>
      <w:r w:rsidRPr="00583592">
        <w:rPr>
          <w:b w:val="0"/>
          <w:spacing w:val="1"/>
          <w:sz w:val="24"/>
        </w:rPr>
        <w:t xml:space="preserve"> </w:t>
      </w:r>
      <w:r w:rsidRPr="00583592">
        <w:rPr>
          <w:b w:val="0"/>
          <w:sz w:val="24"/>
        </w:rPr>
        <w:t>(за</w:t>
      </w:r>
      <w:r w:rsidRPr="00583592">
        <w:rPr>
          <w:b w:val="0"/>
          <w:spacing w:val="1"/>
          <w:sz w:val="24"/>
        </w:rPr>
        <w:t xml:space="preserve"> </w:t>
      </w:r>
      <w:r w:rsidRPr="00583592">
        <w:rPr>
          <w:b w:val="0"/>
          <w:sz w:val="24"/>
        </w:rPr>
        <w:t>кратністю</w:t>
      </w:r>
      <w:r w:rsidRPr="00583592">
        <w:rPr>
          <w:b w:val="0"/>
          <w:spacing w:val="1"/>
          <w:sz w:val="24"/>
        </w:rPr>
        <w:t xml:space="preserve"> </w:t>
      </w:r>
      <w:r w:rsidRPr="00583592">
        <w:rPr>
          <w:b w:val="0"/>
          <w:sz w:val="24"/>
        </w:rPr>
        <w:t>сумарних</w:t>
      </w:r>
      <w:r w:rsidRPr="00583592">
        <w:rPr>
          <w:b w:val="0"/>
          <w:spacing w:val="1"/>
          <w:sz w:val="24"/>
        </w:rPr>
        <w:t xml:space="preserve"> </w:t>
      </w:r>
      <w:r w:rsidRPr="00583592">
        <w:rPr>
          <w:b w:val="0"/>
          <w:sz w:val="24"/>
        </w:rPr>
        <w:t>допустимих</w:t>
      </w:r>
      <w:r w:rsidRPr="00583592">
        <w:rPr>
          <w:b w:val="0"/>
          <w:spacing w:val="1"/>
          <w:sz w:val="24"/>
        </w:rPr>
        <w:t xml:space="preserve"> </w:t>
      </w:r>
      <w:r w:rsidRPr="00583592">
        <w:rPr>
          <w:b w:val="0"/>
          <w:sz w:val="24"/>
        </w:rPr>
        <w:t>величин)</w:t>
      </w:r>
      <w:r w:rsidRPr="00583592">
        <w:rPr>
          <w:b w:val="0"/>
          <w:spacing w:val="1"/>
          <w:sz w:val="24"/>
        </w:rPr>
        <w:t xml:space="preserve"> </w:t>
      </w:r>
      <w:r w:rsidRPr="00583592">
        <w:rPr>
          <w:b w:val="0"/>
          <w:sz w:val="24"/>
        </w:rPr>
        <w:t>визначений як середній (від -0,40 до +0,45). Потенціал стійкості природного середовища до</w:t>
      </w:r>
      <w:r w:rsidRPr="00583592">
        <w:rPr>
          <w:b w:val="0"/>
          <w:spacing w:val="1"/>
          <w:sz w:val="24"/>
        </w:rPr>
        <w:t xml:space="preserve"> </w:t>
      </w:r>
      <w:r w:rsidRPr="00583592">
        <w:rPr>
          <w:b w:val="0"/>
          <w:sz w:val="24"/>
        </w:rPr>
        <w:t>техногенного навантаження знаходиться в межах від</w:t>
      </w:r>
      <w:r w:rsidRPr="00583592">
        <w:rPr>
          <w:b w:val="0"/>
          <w:spacing w:val="1"/>
          <w:sz w:val="24"/>
        </w:rPr>
        <w:t xml:space="preserve"> </w:t>
      </w:r>
      <w:r w:rsidRPr="00583592">
        <w:rPr>
          <w:b w:val="0"/>
          <w:sz w:val="24"/>
        </w:rPr>
        <w:t>-0,50 до</w:t>
      </w:r>
      <w:r w:rsidRPr="00583592">
        <w:rPr>
          <w:b w:val="0"/>
          <w:spacing w:val="1"/>
          <w:sz w:val="24"/>
        </w:rPr>
        <w:t xml:space="preserve"> </w:t>
      </w:r>
      <w:r w:rsidRPr="00583592">
        <w:rPr>
          <w:b w:val="0"/>
          <w:sz w:val="24"/>
        </w:rPr>
        <w:t>+0,80 і характеризується як</w:t>
      </w:r>
      <w:r w:rsidRPr="00583592">
        <w:rPr>
          <w:b w:val="0"/>
          <w:spacing w:val="1"/>
          <w:sz w:val="24"/>
        </w:rPr>
        <w:t xml:space="preserve"> </w:t>
      </w:r>
      <w:r w:rsidRPr="00583592">
        <w:rPr>
          <w:b w:val="0"/>
          <w:sz w:val="24"/>
        </w:rPr>
        <w:t>середній.</w:t>
      </w:r>
    </w:p>
    <w:p w14:paraId="19DCD697" w14:textId="5DF9408E" w:rsidR="00001C22" w:rsidRDefault="00001C22" w:rsidP="00001C22">
      <w:pPr>
        <w:spacing w:line="240" w:lineRule="auto"/>
        <w:jc w:val="both"/>
        <w:rPr>
          <w:b w:val="0"/>
          <w:sz w:val="24"/>
        </w:rPr>
      </w:pPr>
      <w:r w:rsidRPr="00583592">
        <w:rPr>
          <w:b w:val="0"/>
          <w:sz w:val="24"/>
        </w:rPr>
        <w:t>З урахуванням відсутності результатів актуальних досліджень стану компонентів</w:t>
      </w:r>
      <w:r w:rsidRPr="00583592">
        <w:rPr>
          <w:b w:val="0"/>
          <w:spacing w:val="1"/>
          <w:sz w:val="24"/>
        </w:rPr>
        <w:t xml:space="preserve"> </w:t>
      </w:r>
      <w:r w:rsidRPr="00583592">
        <w:rPr>
          <w:b w:val="0"/>
          <w:sz w:val="24"/>
        </w:rPr>
        <w:t>НПС, а саме: аналізів атмосферного повітря на відповідність його кількісного та якісного</w:t>
      </w:r>
      <w:r w:rsidRPr="00583592">
        <w:rPr>
          <w:b w:val="0"/>
          <w:spacing w:val="1"/>
          <w:sz w:val="24"/>
        </w:rPr>
        <w:t xml:space="preserve"> </w:t>
      </w:r>
      <w:r w:rsidRPr="00583592">
        <w:rPr>
          <w:b w:val="0"/>
          <w:sz w:val="24"/>
        </w:rPr>
        <w:t>стану</w:t>
      </w:r>
      <w:r w:rsidRPr="00583592">
        <w:rPr>
          <w:b w:val="0"/>
          <w:spacing w:val="3"/>
          <w:sz w:val="24"/>
        </w:rPr>
        <w:t xml:space="preserve"> </w:t>
      </w:r>
      <w:r w:rsidRPr="00583592">
        <w:rPr>
          <w:b w:val="0"/>
          <w:sz w:val="24"/>
        </w:rPr>
        <w:t>вимогам</w:t>
      </w:r>
      <w:r w:rsidRPr="00583592">
        <w:rPr>
          <w:b w:val="0"/>
          <w:spacing w:val="4"/>
          <w:sz w:val="24"/>
        </w:rPr>
        <w:t xml:space="preserve"> </w:t>
      </w:r>
      <w:r w:rsidRPr="00583592">
        <w:rPr>
          <w:b w:val="0"/>
          <w:sz w:val="24"/>
        </w:rPr>
        <w:t>щодо</w:t>
      </w:r>
      <w:r w:rsidRPr="00583592">
        <w:rPr>
          <w:b w:val="0"/>
          <w:spacing w:val="3"/>
          <w:sz w:val="24"/>
        </w:rPr>
        <w:t xml:space="preserve"> </w:t>
      </w:r>
      <w:r w:rsidRPr="00583592">
        <w:rPr>
          <w:b w:val="0"/>
          <w:sz w:val="24"/>
        </w:rPr>
        <w:t>нормативних</w:t>
      </w:r>
      <w:r w:rsidRPr="00583592">
        <w:rPr>
          <w:b w:val="0"/>
          <w:spacing w:val="3"/>
          <w:sz w:val="24"/>
        </w:rPr>
        <w:t xml:space="preserve"> </w:t>
      </w:r>
      <w:r w:rsidRPr="00583592">
        <w:rPr>
          <w:b w:val="0"/>
          <w:sz w:val="24"/>
        </w:rPr>
        <w:t>значень</w:t>
      </w:r>
      <w:r w:rsidRPr="00583592">
        <w:rPr>
          <w:b w:val="0"/>
          <w:spacing w:val="4"/>
          <w:sz w:val="24"/>
        </w:rPr>
        <w:t xml:space="preserve"> </w:t>
      </w:r>
      <w:r w:rsidRPr="00583592">
        <w:rPr>
          <w:b w:val="0"/>
          <w:sz w:val="24"/>
        </w:rPr>
        <w:t>концентрацій</w:t>
      </w:r>
      <w:r w:rsidRPr="00583592">
        <w:rPr>
          <w:b w:val="0"/>
          <w:spacing w:val="3"/>
          <w:sz w:val="24"/>
        </w:rPr>
        <w:t xml:space="preserve"> </w:t>
      </w:r>
      <w:r w:rsidRPr="00583592">
        <w:rPr>
          <w:b w:val="0"/>
          <w:sz w:val="24"/>
        </w:rPr>
        <w:t>забруднюючих</w:t>
      </w:r>
      <w:r w:rsidRPr="00583592">
        <w:rPr>
          <w:b w:val="0"/>
          <w:spacing w:val="2"/>
          <w:sz w:val="24"/>
        </w:rPr>
        <w:t xml:space="preserve"> </w:t>
      </w:r>
      <w:r w:rsidRPr="00583592">
        <w:rPr>
          <w:b w:val="0"/>
          <w:sz w:val="24"/>
        </w:rPr>
        <w:t>речовин</w:t>
      </w:r>
      <w:r w:rsidRPr="00583592">
        <w:rPr>
          <w:b w:val="0"/>
          <w:spacing w:val="4"/>
          <w:sz w:val="24"/>
        </w:rPr>
        <w:t xml:space="preserve"> </w:t>
      </w:r>
      <w:r w:rsidRPr="00583592">
        <w:rPr>
          <w:b w:val="0"/>
          <w:sz w:val="24"/>
        </w:rPr>
        <w:t>відповідно до вимог</w:t>
      </w:r>
      <w:r w:rsidRPr="00583592">
        <w:rPr>
          <w:b w:val="0"/>
          <w:spacing w:val="1"/>
          <w:sz w:val="24"/>
        </w:rPr>
        <w:t xml:space="preserve"> </w:t>
      </w:r>
      <w:r w:rsidRPr="00583592">
        <w:rPr>
          <w:b w:val="0"/>
          <w:sz w:val="24"/>
        </w:rPr>
        <w:t>Наказу</w:t>
      </w:r>
      <w:r w:rsidRPr="00583592">
        <w:rPr>
          <w:b w:val="0"/>
          <w:spacing w:val="1"/>
          <w:sz w:val="24"/>
        </w:rPr>
        <w:t xml:space="preserve"> </w:t>
      </w:r>
      <w:r w:rsidRPr="00583592">
        <w:rPr>
          <w:b w:val="0"/>
          <w:sz w:val="24"/>
        </w:rPr>
        <w:t>МОЗ</w:t>
      </w:r>
      <w:r w:rsidRPr="00583592">
        <w:rPr>
          <w:b w:val="0"/>
          <w:spacing w:val="1"/>
          <w:sz w:val="24"/>
        </w:rPr>
        <w:t xml:space="preserve"> </w:t>
      </w:r>
      <w:r w:rsidRPr="00583592">
        <w:rPr>
          <w:b w:val="0"/>
          <w:sz w:val="24"/>
        </w:rPr>
        <w:t>України</w:t>
      </w:r>
      <w:r w:rsidRPr="00583592">
        <w:rPr>
          <w:b w:val="0"/>
          <w:spacing w:val="1"/>
          <w:sz w:val="24"/>
        </w:rPr>
        <w:t xml:space="preserve"> </w:t>
      </w:r>
      <w:r w:rsidRPr="00583592">
        <w:rPr>
          <w:b w:val="0"/>
          <w:sz w:val="24"/>
        </w:rPr>
        <w:t>від</w:t>
      </w:r>
      <w:r w:rsidRPr="00583592">
        <w:rPr>
          <w:b w:val="0"/>
          <w:spacing w:val="1"/>
          <w:sz w:val="24"/>
        </w:rPr>
        <w:t xml:space="preserve"> </w:t>
      </w:r>
      <w:r w:rsidRPr="00583592">
        <w:rPr>
          <w:b w:val="0"/>
          <w:sz w:val="24"/>
        </w:rPr>
        <w:t>14.01.2020 р.</w:t>
      </w:r>
      <w:r w:rsidRPr="00583592">
        <w:rPr>
          <w:b w:val="0"/>
          <w:spacing w:val="1"/>
          <w:sz w:val="24"/>
        </w:rPr>
        <w:t xml:space="preserve"> </w:t>
      </w:r>
      <w:r w:rsidRPr="00583592">
        <w:rPr>
          <w:b w:val="0"/>
          <w:sz w:val="24"/>
        </w:rPr>
        <w:t>«Про</w:t>
      </w:r>
      <w:r w:rsidRPr="00583592">
        <w:rPr>
          <w:b w:val="0"/>
          <w:spacing w:val="1"/>
          <w:sz w:val="24"/>
        </w:rPr>
        <w:t xml:space="preserve"> </w:t>
      </w:r>
      <w:r w:rsidRPr="00583592">
        <w:rPr>
          <w:b w:val="0"/>
          <w:sz w:val="24"/>
        </w:rPr>
        <w:t>затвердження</w:t>
      </w:r>
      <w:r w:rsidRPr="00583592">
        <w:rPr>
          <w:b w:val="0"/>
          <w:spacing w:val="1"/>
          <w:sz w:val="24"/>
        </w:rPr>
        <w:t xml:space="preserve"> </w:t>
      </w:r>
      <w:r w:rsidRPr="00583592">
        <w:rPr>
          <w:b w:val="0"/>
          <w:sz w:val="24"/>
        </w:rPr>
        <w:t>гігієнічних</w:t>
      </w:r>
      <w:r w:rsidRPr="00583592">
        <w:rPr>
          <w:b w:val="0"/>
          <w:spacing w:val="1"/>
          <w:sz w:val="24"/>
        </w:rPr>
        <w:t xml:space="preserve"> </w:t>
      </w:r>
      <w:r w:rsidRPr="00583592">
        <w:rPr>
          <w:b w:val="0"/>
          <w:sz w:val="24"/>
        </w:rPr>
        <w:t>регламентів</w:t>
      </w:r>
      <w:r w:rsidRPr="00583592">
        <w:rPr>
          <w:b w:val="0"/>
          <w:spacing w:val="1"/>
          <w:sz w:val="24"/>
        </w:rPr>
        <w:t xml:space="preserve"> </w:t>
      </w:r>
      <w:r w:rsidRPr="00583592">
        <w:rPr>
          <w:b w:val="0"/>
          <w:sz w:val="24"/>
        </w:rPr>
        <w:t>допустимого вмісту хімічних і біологічних чинників в атмосферному повітрі населених місці»,</w:t>
      </w:r>
      <w:r w:rsidRPr="00583592">
        <w:rPr>
          <w:b w:val="0"/>
          <w:spacing w:val="-57"/>
          <w:sz w:val="24"/>
        </w:rPr>
        <w:t xml:space="preserve"> </w:t>
      </w:r>
      <w:r w:rsidRPr="00583592">
        <w:rPr>
          <w:b w:val="0"/>
          <w:sz w:val="24"/>
        </w:rPr>
        <w:t>земельних</w:t>
      </w:r>
      <w:r w:rsidRPr="00583592">
        <w:rPr>
          <w:b w:val="0"/>
          <w:spacing w:val="1"/>
          <w:sz w:val="24"/>
        </w:rPr>
        <w:t xml:space="preserve"> </w:t>
      </w:r>
      <w:r w:rsidRPr="00583592">
        <w:rPr>
          <w:b w:val="0"/>
          <w:sz w:val="24"/>
        </w:rPr>
        <w:t>ресурсів</w:t>
      </w:r>
      <w:r w:rsidRPr="00583592">
        <w:rPr>
          <w:b w:val="0"/>
          <w:spacing w:val="1"/>
          <w:sz w:val="24"/>
        </w:rPr>
        <w:t xml:space="preserve"> </w:t>
      </w:r>
      <w:r w:rsidRPr="00583592">
        <w:rPr>
          <w:b w:val="0"/>
          <w:sz w:val="24"/>
        </w:rPr>
        <w:t>на</w:t>
      </w:r>
      <w:r w:rsidRPr="00583592">
        <w:rPr>
          <w:b w:val="0"/>
          <w:spacing w:val="1"/>
          <w:sz w:val="24"/>
        </w:rPr>
        <w:t xml:space="preserve"> </w:t>
      </w:r>
      <w:r w:rsidRPr="00583592">
        <w:rPr>
          <w:b w:val="0"/>
          <w:sz w:val="24"/>
        </w:rPr>
        <w:t>відповідність</w:t>
      </w:r>
      <w:r w:rsidRPr="00583592">
        <w:rPr>
          <w:b w:val="0"/>
          <w:spacing w:val="1"/>
          <w:sz w:val="24"/>
        </w:rPr>
        <w:t xml:space="preserve"> </w:t>
      </w:r>
      <w:r w:rsidRPr="00583592">
        <w:rPr>
          <w:b w:val="0"/>
          <w:sz w:val="24"/>
        </w:rPr>
        <w:t>стану</w:t>
      </w:r>
      <w:r w:rsidRPr="00583592">
        <w:rPr>
          <w:b w:val="0"/>
          <w:spacing w:val="1"/>
          <w:sz w:val="24"/>
        </w:rPr>
        <w:t xml:space="preserve"> </w:t>
      </w:r>
      <w:r w:rsidRPr="00583592">
        <w:rPr>
          <w:b w:val="0"/>
          <w:sz w:val="24"/>
        </w:rPr>
        <w:t>ґрунтів</w:t>
      </w:r>
      <w:r w:rsidRPr="00583592">
        <w:rPr>
          <w:b w:val="0"/>
          <w:spacing w:val="1"/>
          <w:sz w:val="24"/>
        </w:rPr>
        <w:t xml:space="preserve"> </w:t>
      </w:r>
      <w:r w:rsidRPr="00583592">
        <w:rPr>
          <w:b w:val="0"/>
          <w:sz w:val="24"/>
        </w:rPr>
        <w:t>відповідним</w:t>
      </w:r>
      <w:r w:rsidRPr="00583592">
        <w:rPr>
          <w:b w:val="0"/>
          <w:spacing w:val="1"/>
          <w:sz w:val="24"/>
        </w:rPr>
        <w:t xml:space="preserve"> </w:t>
      </w:r>
      <w:r w:rsidRPr="00583592">
        <w:rPr>
          <w:b w:val="0"/>
          <w:sz w:val="24"/>
        </w:rPr>
        <w:t>гігієнічним</w:t>
      </w:r>
      <w:r w:rsidRPr="00583592">
        <w:rPr>
          <w:b w:val="0"/>
          <w:spacing w:val="1"/>
          <w:sz w:val="24"/>
        </w:rPr>
        <w:t xml:space="preserve"> </w:t>
      </w:r>
      <w:r w:rsidRPr="00583592">
        <w:rPr>
          <w:b w:val="0"/>
          <w:sz w:val="24"/>
        </w:rPr>
        <w:t>нормативам,</w:t>
      </w:r>
      <w:r w:rsidRPr="00583592">
        <w:rPr>
          <w:b w:val="0"/>
          <w:spacing w:val="1"/>
          <w:sz w:val="24"/>
        </w:rPr>
        <w:t xml:space="preserve"> </w:t>
      </w:r>
      <w:r w:rsidR="00F90B0E" w:rsidRPr="00F90B0E">
        <w:rPr>
          <w:b w:val="0"/>
          <w:bCs/>
          <w:iCs/>
          <w:sz w:val="24"/>
        </w:rPr>
        <w:t>відомостей про фізико-хімічні та бактеріологічні показники підземних вод на відповідність їх</w:t>
      </w:r>
      <w:r w:rsidR="00F90B0E" w:rsidRPr="00F90B0E">
        <w:rPr>
          <w:b w:val="0"/>
          <w:bCs/>
          <w:iCs/>
          <w:spacing w:val="1"/>
          <w:sz w:val="24"/>
        </w:rPr>
        <w:t xml:space="preserve"> </w:t>
      </w:r>
      <w:r w:rsidR="00F90B0E" w:rsidRPr="00F90B0E">
        <w:rPr>
          <w:b w:val="0"/>
          <w:bCs/>
          <w:iCs/>
          <w:sz w:val="24"/>
        </w:rPr>
        <w:t>Державними санітарним нормам і правилам 2.2.4-171-10 «Гігієнічні вимоги до води питної,</w:t>
      </w:r>
      <w:r w:rsidR="00F90B0E" w:rsidRPr="00F90B0E">
        <w:rPr>
          <w:b w:val="0"/>
          <w:bCs/>
          <w:iCs/>
          <w:spacing w:val="1"/>
          <w:sz w:val="24"/>
        </w:rPr>
        <w:t xml:space="preserve"> </w:t>
      </w:r>
      <w:r w:rsidR="00F90B0E" w:rsidRPr="00F90B0E">
        <w:rPr>
          <w:b w:val="0"/>
          <w:bCs/>
          <w:iCs/>
          <w:sz w:val="24"/>
        </w:rPr>
        <w:t>призначеної для споживання людиною»</w:t>
      </w:r>
      <w:r w:rsidR="00F90B0E">
        <w:rPr>
          <w:i/>
          <w:sz w:val="24"/>
        </w:rPr>
        <w:t xml:space="preserve"> </w:t>
      </w:r>
      <w:r w:rsidR="000569B4" w:rsidRPr="00583592">
        <w:rPr>
          <w:b w:val="0"/>
          <w:spacing w:val="1"/>
          <w:sz w:val="24"/>
        </w:rPr>
        <w:t xml:space="preserve">безпосередньо для території села </w:t>
      </w:r>
      <w:r w:rsidR="009F4DCE">
        <w:rPr>
          <w:b w:val="0"/>
          <w:spacing w:val="1"/>
          <w:sz w:val="24"/>
        </w:rPr>
        <w:t>Козлів</w:t>
      </w:r>
      <w:r w:rsidR="000569B4" w:rsidRPr="00583592">
        <w:rPr>
          <w:b w:val="0"/>
          <w:spacing w:val="1"/>
          <w:sz w:val="24"/>
        </w:rPr>
        <w:t>,</w:t>
      </w:r>
      <w:r w:rsidRPr="00583592">
        <w:rPr>
          <w:b w:val="0"/>
          <w:sz w:val="24"/>
        </w:rPr>
        <w:t xml:space="preserve"> характеристика поточного стану довкілля сформована на основі</w:t>
      </w:r>
      <w:r w:rsidRPr="00583592">
        <w:rPr>
          <w:b w:val="0"/>
          <w:spacing w:val="1"/>
          <w:sz w:val="24"/>
        </w:rPr>
        <w:t xml:space="preserve"> </w:t>
      </w:r>
      <w:r w:rsidRPr="00583592">
        <w:rPr>
          <w:b w:val="0"/>
          <w:sz w:val="24"/>
        </w:rPr>
        <w:t>загальних</w:t>
      </w:r>
      <w:r w:rsidRPr="00583592">
        <w:rPr>
          <w:b w:val="0"/>
          <w:spacing w:val="-10"/>
          <w:sz w:val="24"/>
        </w:rPr>
        <w:t xml:space="preserve"> офіційних </w:t>
      </w:r>
      <w:r w:rsidRPr="00583592">
        <w:rPr>
          <w:b w:val="0"/>
          <w:sz w:val="24"/>
        </w:rPr>
        <w:t>даних,</w:t>
      </w:r>
      <w:r w:rsidRPr="00583592">
        <w:rPr>
          <w:b w:val="0"/>
          <w:spacing w:val="-10"/>
          <w:sz w:val="24"/>
        </w:rPr>
        <w:t xml:space="preserve"> </w:t>
      </w:r>
      <w:r w:rsidRPr="00583592">
        <w:rPr>
          <w:b w:val="0"/>
          <w:sz w:val="24"/>
        </w:rPr>
        <w:t>що</w:t>
      </w:r>
      <w:r w:rsidRPr="00583592">
        <w:rPr>
          <w:b w:val="0"/>
          <w:spacing w:val="-12"/>
          <w:sz w:val="24"/>
        </w:rPr>
        <w:t xml:space="preserve"> </w:t>
      </w:r>
      <w:r w:rsidRPr="00583592">
        <w:rPr>
          <w:b w:val="0"/>
          <w:sz w:val="24"/>
        </w:rPr>
        <w:t>є</w:t>
      </w:r>
      <w:r w:rsidRPr="00583592">
        <w:rPr>
          <w:b w:val="0"/>
          <w:spacing w:val="-9"/>
          <w:sz w:val="24"/>
        </w:rPr>
        <w:t xml:space="preserve"> </w:t>
      </w:r>
      <w:r w:rsidRPr="00583592">
        <w:rPr>
          <w:b w:val="0"/>
          <w:sz w:val="24"/>
        </w:rPr>
        <w:t>у</w:t>
      </w:r>
      <w:r w:rsidRPr="00583592">
        <w:rPr>
          <w:b w:val="0"/>
          <w:spacing w:val="-13"/>
          <w:sz w:val="24"/>
        </w:rPr>
        <w:t xml:space="preserve"> </w:t>
      </w:r>
      <w:r w:rsidRPr="00583592">
        <w:rPr>
          <w:b w:val="0"/>
          <w:sz w:val="24"/>
        </w:rPr>
        <w:t>відкритому</w:t>
      </w:r>
      <w:r w:rsidRPr="00583592">
        <w:rPr>
          <w:b w:val="0"/>
          <w:spacing w:val="-10"/>
          <w:sz w:val="24"/>
        </w:rPr>
        <w:t xml:space="preserve"> </w:t>
      </w:r>
      <w:r w:rsidRPr="00583592">
        <w:rPr>
          <w:b w:val="0"/>
          <w:sz w:val="24"/>
        </w:rPr>
        <w:t>доступі,</w:t>
      </w:r>
      <w:r w:rsidRPr="00583592">
        <w:rPr>
          <w:b w:val="0"/>
          <w:spacing w:val="-9"/>
          <w:sz w:val="24"/>
        </w:rPr>
        <w:t xml:space="preserve"> </w:t>
      </w:r>
      <w:r w:rsidRPr="00583592">
        <w:rPr>
          <w:b w:val="0"/>
          <w:sz w:val="24"/>
        </w:rPr>
        <w:t>таких</w:t>
      </w:r>
      <w:r w:rsidRPr="00583592">
        <w:rPr>
          <w:b w:val="0"/>
          <w:spacing w:val="-11"/>
          <w:sz w:val="24"/>
        </w:rPr>
        <w:t xml:space="preserve"> </w:t>
      </w:r>
      <w:r w:rsidRPr="00583592">
        <w:rPr>
          <w:b w:val="0"/>
          <w:sz w:val="24"/>
        </w:rPr>
        <w:t>як:</w:t>
      </w:r>
      <w:r w:rsidRPr="00583592">
        <w:rPr>
          <w:b w:val="0"/>
          <w:spacing w:val="-8"/>
          <w:sz w:val="24"/>
        </w:rPr>
        <w:t xml:space="preserve"> </w:t>
      </w:r>
      <w:r w:rsidRPr="00583592">
        <w:rPr>
          <w:b w:val="0"/>
          <w:sz w:val="24"/>
        </w:rPr>
        <w:t>«Екологічний</w:t>
      </w:r>
      <w:r w:rsidRPr="00583592">
        <w:rPr>
          <w:b w:val="0"/>
          <w:spacing w:val="-10"/>
          <w:sz w:val="24"/>
        </w:rPr>
        <w:t xml:space="preserve"> </w:t>
      </w:r>
      <w:r w:rsidRPr="00583592">
        <w:rPr>
          <w:b w:val="0"/>
          <w:sz w:val="24"/>
        </w:rPr>
        <w:t>паспорт</w:t>
      </w:r>
      <w:r w:rsidRPr="00583592">
        <w:rPr>
          <w:b w:val="0"/>
          <w:spacing w:val="-10"/>
          <w:sz w:val="24"/>
        </w:rPr>
        <w:t xml:space="preserve"> </w:t>
      </w:r>
      <w:r w:rsidRPr="00583592">
        <w:rPr>
          <w:b w:val="0"/>
          <w:sz w:val="24"/>
        </w:rPr>
        <w:t>Київської</w:t>
      </w:r>
      <w:r w:rsidRPr="00583592">
        <w:rPr>
          <w:b w:val="0"/>
          <w:spacing w:val="-9"/>
          <w:sz w:val="24"/>
        </w:rPr>
        <w:t xml:space="preserve"> </w:t>
      </w:r>
      <w:r w:rsidRPr="00583592">
        <w:rPr>
          <w:b w:val="0"/>
          <w:sz w:val="24"/>
        </w:rPr>
        <w:t>області</w:t>
      </w:r>
      <w:r w:rsidRPr="00583592">
        <w:rPr>
          <w:b w:val="0"/>
          <w:spacing w:val="-58"/>
          <w:sz w:val="24"/>
        </w:rPr>
        <w:t xml:space="preserve"> </w:t>
      </w:r>
      <w:r w:rsidRPr="00583592">
        <w:rPr>
          <w:b w:val="0"/>
          <w:sz w:val="24"/>
        </w:rPr>
        <w:t>за 2020 р.», «Регіональна доповідь про стан навколишнього середовища Київської області за</w:t>
      </w:r>
      <w:r w:rsidRPr="00583592">
        <w:rPr>
          <w:b w:val="0"/>
          <w:spacing w:val="1"/>
          <w:sz w:val="24"/>
        </w:rPr>
        <w:t xml:space="preserve"> </w:t>
      </w:r>
      <w:r w:rsidRPr="00583592">
        <w:rPr>
          <w:b w:val="0"/>
          <w:sz w:val="24"/>
        </w:rPr>
        <w:t>2020 р.», інтерактивної карти Департаменту екології та природних ресурсів КОДА щодо</w:t>
      </w:r>
      <w:r w:rsidRPr="00583592">
        <w:rPr>
          <w:b w:val="0"/>
          <w:spacing w:val="1"/>
          <w:sz w:val="24"/>
        </w:rPr>
        <w:t xml:space="preserve"> </w:t>
      </w:r>
      <w:r w:rsidRPr="00583592">
        <w:rPr>
          <w:b w:val="0"/>
          <w:sz w:val="24"/>
        </w:rPr>
        <w:t>моніторингу</w:t>
      </w:r>
      <w:r w:rsidRPr="00583592">
        <w:rPr>
          <w:b w:val="0"/>
          <w:spacing w:val="1"/>
          <w:sz w:val="24"/>
        </w:rPr>
        <w:t xml:space="preserve"> </w:t>
      </w:r>
      <w:r w:rsidRPr="00583592">
        <w:rPr>
          <w:b w:val="0"/>
          <w:sz w:val="24"/>
        </w:rPr>
        <w:t>довкілля</w:t>
      </w:r>
      <w:r w:rsidRPr="00583592">
        <w:rPr>
          <w:b w:val="0"/>
          <w:spacing w:val="1"/>
          <w:sz w:val="24"/>
        </w:rPr>
        <w:t xml:space="preserve"> </w:t>
      </w:r>
      <w:r w:rsidRPr="00583592">
        <w:rPr>
          <w:b w:val="0"/>
          <w:sz w:val="24"/>
        </w:rPr>
        <w:t>по</w:t>
      </w:r>
      <w:r w:rsidRPr="00583592">
        <w:rPr>
          <w:b w:val="0"/>
          <w:spacing w:val="1"/>
          <w:sz w:val="24"/>
        </w:rPr>
        <w:t xml:space="preserve"> </w:t>
      </w:r>
      <w:r w:rsidRPr="00583592">
        <w:rPr>
          <w:b w:val="0"/>
          <w:sz w:val="24"/>
        </w:rPr>
        <w:t>Київській</w:t>
      </w:r>
      <w:r w:rsidRPr="00583592">
        <w:rPr>
          <w:b w:val="0"/>
          <w:spacing w:val="1"/>
          <w:sz w:val="24"/>
        </w:rPr>
        <w:t xml:space="preserve"> </w:t>
      </w:r>
      <w:r w:rsidRPr="00583592">
        <w:rPr>
          <w:b w:val="0"/>
          <w:sz w:val="24"/>
        </w:rPr>
        <w:t>області,</w:t>
      </w:r>
      <w:r w:rsidRPr="00583592">
        <w:rPr>
          <w:b w:val="0"/>
          <w:spacing w:val="1"/>
          <w:sz w:val="24"/>
        </w:rPr>
        <w:t xml:space="preserve"> </w:t>
      </w:r>
      <w:r w:rsidRPr="00583592">
        <w:rPr>
          <w:b w:val="0"/>
          <w:sz w:val="24"/>
        </w:rPr>
        <w:t>статистичної</w:t>
      </w:r>
      <w:r w:rsidRPr="00583592">
        <w:rPr>
          <w:b w:val="0"/>
          <w:spacing w:val="1"/>
          <w:sz w:val="24"/>
        </w:rPr>
        <w:t xml:space="preserve"> </w:t>
      </w:r>
      <w:r w:rsidRPr="00583592">
        <w:rPr>
          <w:b w:val="0"/>
          <w:sz w:val="24"/>
        </w:rPr>
        <w:t>інформації</w:t>
      </w:r>
      <w:r w:rsidRPr="00583592">
        <w:rPr>
          <w:b w:val="0"/>
          <w:spacing w:val="1"/>
          <w:sz w:val="24"/>
        </w:rPr>
        <w:t xml:space="preserve"> </w:t>
      </w:r>
      <w:r w:rsidRPr="00583592">
        <w:rPr>
          <w:b w:val="0"/>
          <w:sz w:val="24"/>
        </w:rPr>
        <w:t>щодо</w:t>
      </w:r>
      <w:r w:rsidRPr="00583592">
        <w:rPr>
          <w:b w:val="0"/>
          <w:spacing w:val="1"/>
          <w:sz w:val="24"/>
        </w:rPr>
        <w:t xml:space="preserve"> </w:t>
      </w:r>
      <w:r w:rsidRPr="00583592">
        <w:rPr>
          <w:b w:val="0"/>
          <w:sz w:val="24"/>
        </w:rPr>
        <w:t>стану</w:t>
      </w:r>
      <w:r w:rsidRPr="00583592">
        <w:rPr>
          <w:b w:val="0"/>
          <w:spacing w:val="1"/>
          <w:sz w:val="24"/>
        </w:rPr>
        <w:t xml:space="preserve"> </w:t>
      </w:r>
      <w:r w:rsidRPr="00583592">
        <w:rPr>
          <w:b w:val="0"/>
          <w:sz w:val="24"/>
        </w:rPr>
        <w:t>навколишнього середовища від ГУ статистики в Київській області, даних відповідних ДБН,</w:t>
      </w:r>
      <w:r w:rsidRPr="00583592">
        <w:rPr>
          <w:b w:val="0"/>
          <w:spacing w:val="1"/>
          <w:sz w:val="24"/>
        </w:rPr>
        <w:t xml:space="preserve"> </w:t>
      </w:r>
      <w:r w:rsidRPr="00583592">
        <w:rPr>
          <w:b w:val="0"/>
          <w:sz w:val="24"/>
        </w:rPr>
        <w:t>ДСТУ,</w:t>
      </w:r>
      <w:r w:rsidRPr="00583592">
        <w:rPr>
          <w:b w:val="0"/>
          <w:spacing w:val="-1"/>
          <w:sz w:val="24"/>
        </w:rPr>
        <w:t xml:space="preserve"> </w:t>
      </w:r>
      <w:r w:rsidRPr="00583592">
        <w:rPr>
          <w:b w:val="0"/>
          <w:sz w:val="24"/>
        </w:rPr>
        <w:t>карт та</w:t>
      </w:r>
      <w:r w:rsidRPr="00583592">
        <w:rPr>
          <w:b w:val="0"/>
          <w:spacing w:val="-1"/>
          <w:sz w:val="24"/>
        </w:rPr>
        <w:t xml:space="preserve"> </w:t>
      </w:r>
      <w:r w:rsidRPr="00583592">
        <w:rPr>
          <w:b w:val="0"/>
          <w:sz w:val="24"/>
        </w:rPr>
        <w:t xml:space="preserve">схем і </w:t>
      </w:r>
      <w:proofErr w:type="spellStart"/>
      <w:r w:rsidRPr="00583592">
        <w:rPr>
          <w:b w:val="0"/>
          <w:sz w:val="24"/>
        </w:rPr>
        <w:t>т.д</w:t>
      </w:r>
      <w:proofErr w:type="spellEnd"/>
      <w:r w:rsidRPr="00583592">
        <w:rPr>
          <w:b w:val="0"/>
          <w:sz w:val="24"/>
        </w:rPr>
        <w:t>.</w:t>
      </w:r>
    </w:p>
    <w:p w14:paraId="1617105B" w14:textId="14116A7F" w:rsidR="00C5372B" w:rsidRPr="00D410AB" w:rsidRDefault="00C5372B" w:rsidP="00C5372B">
      <w:pPr>
        <w:pStyle w:val="af6"/>
        <w:spacing w:after="0"/>
        <w:ind w:left="0" w:right="0" w:firstLine="709"/>
        <w:rPr>
          <w:color w:val="auto"/>
        </w:rPr>
      </w:pPr>
      <w:r w:rsidRPr="00D410AB">
        <w:rPr>
          <w:color w:val="auto"/>
        </w:rPr>
        <w:t xml:space="preserve">Спеціалізовані </w:t>
      </w:r>
      <w:proofErr w:type="spellStart"/>
      <w:r w:rsidRPr="00D410AB">
        <w:rPr>
          <w:color w:val="auto"/>
        </w:rPr>
        <w:t>про</w:t>
      </w:r>
      <w:r>
        <w:rPr>
          <w:color w:val="auto"/>
        </w:rPr>
        <w:t>є</w:t>
      </w:r>
      <w:r w:rsidRPr="00D410AB">
        <w:rPr>
          <w:color w:val="auto"/>
        </w:rPr>
        <w:t>кти</w:t>
      </w:r>
      <w:proofErr w:type="spellEnd"/>
      <w:r w:rsidRPr="00D410AB">
        <w:rPr>
          <w:color w:val="auto"/>
        </w:rPr>
        <w:t xml:space="preserve">, щодо визначення стану </w:t>
      </w:r>
      <w:proofErr w:type="spellStart"/>
      <w:r w:rsidRPr="00D410AB">
        <w:rPr>
          <w:color w:val="auto"/>
        </w:rPr>
        <w:t>навколишньго</w:t>
      </w:r>
      <w:proofErr w:type="spellEnd"/>
      <w:r w:rsidRPr="00D410AB">
        <w:rPr>
          <w:color w:val="auto"/>
        </w:rPr>
        <w:t xml:space="preserve"> середовища населеного пункту не розроблялись.</w:t>
      </w:r>
    </w:p>
    <w:p w14:paraId="0DDB379F" w14:textId="5E3BF0C9" w:rsidR="00C5372B" w:rsidRPr="00F035A1" w:rsidRDefault="00C5372B" w:rsidP="00C5372B">
      <w:pPr>
        <w:pStyle w:val="af6"/>
        <w:spacing w:after="0"/>
        <w:ind w:left="0" w:right="0" w:firstLine="709"/>
        <w:rPr>
          <w:color w:val="auto"/>
        </w:rPr>
      </w:pPr>
      <w:r w:rsidRPr="00F035A1">
        <w:rPr>
          <w:color w:val="auto"/>
        </w:rPr>
        <w:t>При виконанні комплексного містобудівного аналізу на підставі натурних обстежень території населеного пункту та на підставі аналізу інженерно-топографічного плану, де було враховано функціональне використання території наявність забудованих і приватизованих земельних ділянок, виявлено недотримання режиму господарської діяльності в прибережних захисних смугах, порушення санітарно-захисних і охоронних зон між об’єктами, від яких вони встановлюється та існуючими житловими садибними будинками.</w:t>
      </w:r>
    </w:p>
    <w:p w14:paraId="2DF189F5" w14:textId="77777777" w:rsidR="00C5372B" w:rsidRPr="00D410AB" w:rsidRDefault="00C5372B" w:rsidP="00C5372B">
      <w:pPr>
        <w:pStyle w:val="af6"/>
        <w:spacing w:after="0"/>
        <w:ind w:left="0" w:right="0" w:firstLine="709"/>
        <w:rPr>
          <w:color w:val="auto"/>
        </w:rPr>
      </w:pPr>
      <w:r w:rsidRPr="00D410AB">
        <w:rPr>
          <w:color w:val="auto"/>
        </w:rPr>
        <w:t>Обстеженням населеного пункту виявлено порушення санітарних розривів, режиму охоронних зон:</w:t>
      </w:r>
    </w:p>
    <w:p w14:paraId="26464283" w14:textId="77777777" w:rsidR="00C5372B" w:rsidRPr="00D410AB" w:rsidRDefault="00C5372B" w:rsidP="00C5372B">
      <w:pPr>
        <w:pStyle w:val="a"/>
        <w:tabs>
          <w:tab w:val="clear" w:pos="1418"/>
        </w:tabs>
        <w:spacing w:after="0"/>
        <w:ind w:left="0" w:right="0" w:firstLine="709"/>
        <w:rPr>
          <w:color w:val="auto"/>
        </w:rPr>
      </w:pPr>
      <w:r w:rsidRPr="00D410AB">
        <w:rPr>
          <w:color w:val="auto"/>
        </w:rPr>
        <w:t>від існуючого кладовища не забезпечена санітарно-захисна зона</w:t>
      </w:r>
      <w:r w:rsidRPr="00CF5D73">
        <w:rPr>
          <w:color w:val="FF0000"/>
          <w:lang w:val="ru-RU"/>
        </w:rPr>
        <w:t xml:space="preserve"> </w:t>
      </w:r>
      <w:r w:rsidRPr="00CF5D73">
        <w:rPr>
          <w:color w:val="0000FF"/>
          <w:lang w:val="ru-RU"/>
        </w:rPr>
        <w:noBreakHyphen/>
      </w:r>
      <w:r w:rsidRPr="00D410AB">
        <w:rPr>
          <w:color w:val="auto"/>
        </w:rPr>
        <w:t xml:space="preserve"> до найближчого будинку відстань до межі кладовища складає 24 замість </w:t>
      </w:r>
      <w:smartTag w:uri="urn:schemas-microsoft-com:office:smarttags" w:element="metricconverter">
        <w:smartTagPr>
          <w:attr w:name="ProductID" w:val="300 м"/>
        </w:smartTagPr>
        <w:r w:rsidRPr="00D410AB">
          <w:rPr>
            <w:color w:val="auto"/>
          </w:rPr>
          <w:t>300 м</w:t>
        </w:r>
      </w:smartTag>
      <w:r w:rsidRPr="00D410AB">
        <w:rPr>
          <w:color w:val="auto"/>
        </w:rPr>
        <w:t xml:space="preserve"> за нормою;</w:t>
      </w:r>
    </w:p>
    <w:p w14:paraId="70727281" w14:textId="77777777" w:rsidR="00C5372B" w:rsidRPr="00F035A1" w:rsidRDefault="00C5372B" w:rsidP="00C5372B">
      <w:pPr>
        <w:pStyle w:val="a"/>
        <w:tabs>
          <w:tab w:val="clear" w:pos="1418"/>
        </w:tabs>
        <w:spacing w:after="0"/>
        <w:ind w:left="0" w:right="0" w:firstLine="709"/>
        <w:rPr>
          <w:color w:val="auto"/>
        </w:rPr>
      </w:pPr>
      <w:r w:rsidRPr="00F035A1">
        <w:rPr>
          <w:color w:val="auto"/>
        </w:rPr>
        <w:t>будівлі складського двору розташовані на відстані 12</w:t>
      </w:r>
      <w:r w:rsidRPr="00F035A1">
        <w:rPr>
          <w:color w:val="auto"/>
          <w:lang w:val="ru-RU"/>
        </w:rPr>
        <w:t xml:space="preserve"> </w:t>
      </w:r>
      <w:r w:rsidRPr="00F035A1">
        <w:rPr>
          <w:color w:val="auto"/>
        </w:rPr>
        <w:t>м до найближчого будинку замість 50 м за нормою;</w:t>
      </w:r>
    </w:p>
    <w:p w14:paraId="719FB3AC" w14:textId="77777777" w:rsidR="00C5372B" w:rsidRPr="00D410AB" w:rsidRDefault="00C5372B" w:rsidP="00C5372B">
      <w:pPr>
        <w:pStyle w:val="a"/>
        <w:tabs>
          <w:tab w:val="clear" w:pos="1418"/>
        </w:tabs>
        <w:spacing w:after="0"/>
        <w:ind w:left="0" w:right="0" w:firstLine="709"/>
        <w:rPr>
          <w:color w:val="auto"/>
        </w:rPr>
      </w:pPr>
      <w:r w:rsidRPr="00D410AB">
        <w:rPr>
          <w:color w:val="auto"/>
        </w:rPr>
        <w:t>будівлі та споруди столярного цеху розташовані на відстані 25 м від існуючих житлових будинків, замість 50 м за нормою;</w:t>
      </w:r>
    </w:p>
    <w:p w14:paraId="16BCD495" w14:textId="77777777" w:rsidR="00C5372B" w:rsidRPr="00D410AB" w:rsidRDefault="00C5372B" w:rsidP="00C5372B">
      <w:pPr>
        <w:pStyle w:val="a"/>
        <w:tabs>
          <w:tab w:val="clear" w:pos="1418"/>
        </w:tabs>
        <w:spacing w:after="0"/>
        <w:ind w:left="0" w:right="0" w:firstLine="709"/>
        <w:rPr>
          <w:color w:val="auto"/>
        </w:rPr>
      </w:pPr>
      <w:r w:rsidRPr="00D410AB">
        <w:rPr>
          <w:color w:val="auto"/>
        </w:rPr>
        <w:t xml:space="preserve">ПЛ </w:t>
      </w:r>
      <w:r w:rsidRPr="00F035A1">
        <w:rPr>
          <w:color w:val="auto"/>
        </w:rPr>
        <w:t>напругою</w:t>
      </w:r>
      <w:r>
        <w:rPr>
          <w:color w:val="0000FF"/>
        </w:rPr>
        <w:t xml:space="preserve"> </w:t>
      </w:r>
      <w:r w:rsidRPr="00D410AB">
        <w:rPr>
          <w:color w:val="auto"/>
        </w:rPr>
        <w:t xml:space="preserve">10 кВ місцями проходить на відстані до </w:t>
      </w:r>
      <w:smartTag w:uri="urn:schemas-microsoft-com:office:smarttags" w:element="metricconverter">
        <w:smartTagPr>
          <w:attr w:name="ProductID" w:val="7 м"/>
        </w:smartTagPr>
        <w:r w:rsidRPr="00D410AB">
          <w:rPr>
            <w:color w:val="auto"/>
          </w:rPr>
          <w:t>7 м</w:t>
        </w:r>
      </w:smartTag>
      <w:r w:rsidRPr="00D410AB">
        <w:rPr>
          <w:color w:val="auto"/>
        </w:rPr>
        <w:t xml:space="preserve"> до найближчого житлового будинку, замість </w:t>
      </w:r>
      <w:smartTag w:uri="urn:schemas-microsoft-com:office:smarttags" w:element="metricconverter">
        <w:smartTagPr>
          <w:attr w:name="ProductID" w:val="10 м"/>
        </w:smartTagPr>
        <w:r w:rsidRPr="00D410AB">
          <w:rPr>
            <w:color w:val="auto"/>
          </w:rPr>
          <w:t>10 м</w:t>
        </w:r>
      </w:smartTag>
      <w:r w:rsidRPr="00D410AB">
        <w:rPr>
          <w:color w:val="auto"/>
        </w:rPr>
        <w:t xml:space="preserve"> за нормою;</w:t>
      </w:r>
    </w:p>
    <w:p w14:paraId="65341EC9" w14:textId="690E7C1F" w:rsidR="00C5372B" w:rsidRPr="00D410AB" w:rsidRDefault="00C5372B" w:rsidP="00C5372B">
      <w:pPr>
        <w:pStyle w:val="a"/>
        <w:tabs>
          <w:tab w:val="clear" w:pos="1418"/>
        </w:tabs>
        <w:spacing w:after="0"/>
        <w:ind w:left="0" w:right="0" w:firstLine="709"/>
        <w:rPr>
          <w:color w:val="auto"/>
        </w:rPr>
      </w:pPr>
      <w:r w:rsidRPr="00D410AB">
        <w:rPr>
          <w:color w:val="auto"/>
        </w:rPr>
        <w:t>існуюча артезіанська свердловина в районі вулиці Гайової розташ</w:t>
      </w:r>
      <w:r>
        <w:rPr>
          <w:color w:val="auto"/>
        </w:rPr>
        <w:t>ована на краю проїзної частини без дотримання зон санітарної охорони;</w:t>
      </w:r>
    </w:p>
    <w:p w14:paraId="1B8DE9E0" w14:textId="77777777" w:rsidR="00C5372B" w:rsidRPr="00D410AB" w:rsidRDefault="00C5372B" w:rsidP="00C5372B">
      <w:pPr>
        <w:pStyle w:val="a"/>
        <w:tabs>
          <w:tab w:val="clear" w:pos="1418"/>
        </w:tabs>
        <w:spacing w:after="0"/>
        <w:ind w:left="0" w:right="0" w:firstLine="709"/>
        <w:rPr>
          <w:color w:val="auto"/>
        </w:rPr>
      </w:pPr>
      <w:r w:rsidRPr="00D410AB">
        <w:rPr>
          <w:color w:val="auto"/>
        </w:rPr>
        <w:lastRenderedPageBreak/>
        <w:t>вздовж штучних водойм площею до 3 га, не встановлено прибережну захисну смугу 25 м;</w:t>
      </w:r>
    </w:p>
    <w:p w14:paraId="2E51FC96" w14:textId="77777777" w:rsidR="00C5372B" w:rsidRPr="00D410AB" w:rsidRDefault="00C5372B" w:rsidP="00C5372B">
      <w:pPr>
        <w:pStyle w:val="a"/>
        <w:tabs>
          <w:tab w:val="clear" w:pos="1418"/>
        </w:tabs>
        <w:spacing w:after="0"/>
        <w:ind w:left="0" w:right="0" w:firstLine="709"/>
        <w:rPr>
          <w:b/>
          <w:color w:val="auto"/>
          <w:spacing w:val="46"/>
          <w:szCs w:val="24"/>
        </w:rPr>
      </w:pPr>
      <w:r w:rsidRPr="00D410AB">
        <w:rPr>
          <w:color w:val="auto"/>
        </w:rPr>
        <w:t>вздовж меліоративних каналів в межах села не встановлено смугу відведення каналів 10 м.</w:t>
      </w:r>
    </w:p>
    <w:p w14:paraId="3E2E6CF7" w14:textId="77777777" w:rsidR="00C5372B" w:rsidRPr="00583592" w:rsidRDefault="00C5372B" w:rsidP="00001C22">
      <w:pPr>
        <w:spacing w:line="240" w:lineRule="auto"/>
        <w:jc w:val="both"/>
        <w:rPr>
          <w:b w:val="0"/>
          <w:color w:val="auto"/>
          <w:sz w:val="24"/>
        </w:rPr>
      </w:pPr>
    </w:p>
    <w:p w14:paraId="3CA93340" w14:textId="7F558507" w:rsidR="00617A34" w:rsidRPr="00583592" w:rsidRDefault="00A7379F" w:rsidP="001A435F">
      <w:pPr>
        <w:tabs>
          <w:tab w:val="left" w:pos="4111"/>
        </w:tabs>
        <w:spacing w:line="240" w:lineRule="auto"/>
        <w:rPr>
          <w:b w:val="0"/>
          <w:bCs/>
          <w:i/>
          <w:iCs/>
          <w:sz w:val="24"/>
          <w:szCs w:val="24"/>
        </w:rPr>
      </w:pPr>
      <w:r w:rsidRPr="00583592">
        <w:rPr>
          <w:b w:val="0"/>
          <w:bCs/>
          <w:i/>
          <w:iCs/>
          <w:sz w:val="24"/>
          <w:szCs w:val="24"/>
        </w:rPr>
        <w:t xml:space="preserve">Узагальнена </w:t>
      </w:r>
      <w:r w:rsidR="006A6A8E" w:rsidRPr="00583592">
        <w:rPr>
          <w:b w:val="0"/>
          <w:bCs/>
          <w:i/>
          <w:iCs/>
          <w:sz w:val="24"/>
          <w:szCs w:val="24"/>
        </w:rPr>
        <w:t>характеристика</w:t>
      </w:r>
    </w:p>
    <w:p w14:paraId="57938F23" w14:textId="5EE9CD91" w:rsidR="00A7379F" w:rsidRPr="00583592" w:rsidRDefault="00563BCC" w:rsidP="00C5372B">
      <w:pPr>
        <w:tabs>
          <w:tab w:val="left" w:pos="4111"/>
        </w:tabs>
        <w:spacing w:line="240" w:lineRule="auto"/>
        <w:jc w:val="both"/>
        <w:rPr>
          <w:b w:val="0"/>
          <w:bCs/>
          <w:sz w:val="24"/>
          <w:szCs w:val="24"/>
        </w:rPr>
      </w:pPr>
      <w:proofErr w:type="spellStart"/>
      <w:r w:rsidRPr="00583592">
        <w:rPr>
          <w:b w:val="0"/>
          <w:sz w:val="24"/>
          <w:szCs w:val="24"/>
        </w:rPr>
        <w:t>Студениківська</w:t>
      </w:r>
      <w:proofErr w:type="spellEnd"/>
      <w:r w:rsidRPr="00583592">
        <w:rPr>
          <w:b w:val="0"/>
          <w:sz w:val="24"/>
          <w:szCs w:val="24"/>
        </w:rPr>
        <w:t xml:space="preserve"> </w:t>
      </w:r>
      <w:r w:rsidR="00ED4BF5" w:rsidRPr="00583592">
        <w:rPr>
          <w:b w:val="0"/>
          <w:sz w:val="24"/>
          <w:szCs w:val="24"/>
        </w:rPr>
        <w:t>ОТГ</w:t>
      </w:r>
      <w:r w:rsidRPr="00583592">
        <w:rPr>
          <w:b w:val="0"/>
          <w:sz w:val="24"/>
          <w:szCs w:val="24"/>
        </w:rPr>
        <w:t xml:space="preserve"> розташована у південно-східній частині Київської області. У фізико-географічному відношенні </w:t>
      </w:r>
      <w:r w:rsidR="00A7379F" w:rsidRPr="00583592">
        <w:rPr>
          <w:b w:val="0"/>
          <w:sz w:val="24"/>
          <w:szCs w:val="24"/>
        </w:rPr>
        <w:t>територія населеного пункту</w:t>
      </w:r>
      <w:r w:rsidRPr="00583592">
        <w:rPr>
          <w:b w:val="0"/>
          <w:sz w:val="24"/>
          <w:szCs w:val="24"/>
        </w:rPr>
        <w:t xml:space="preserve"> </w:t>
      </w:r>
      <w:r w:rsidR="00ED4BF5" w:rsidRPr="00583592">
        <w:rPr>
          <w:b w:val="0"/>
          <w:sz w:val="24"/>
          <w:szCs w:val="24"/>
        </w:rPr>
        <w:t>розташована</w:t>
      </w:r>
      <w:r w:rsidRPr="00583592">
        <w:rPr>
          <w:b w:val="0"/>
          <w:sz w:val="24"/>
          <w:szCs w:val="24"/>
        </w:rPr>
        <w:t xml:space="preserve"> в </w:t>
      </w:r>
      <w:proofErr w:type="spellStart"/>
      <w:r w:rsidRPr="00583592">
        <w:rPr>
          <w:b w:val="0"/>
          <w:sz w:val="24"/>
          <w:szCs w:val="24"/>
        </w:rPr>
        <w:t>лівобережно</w:t>
      </w:r>
      <w:proofErr w:type="spellEnd"/>
      <w:r w:rsidRPr="00583592">
        <w:rPr>
          <w:b w:val="0"/>
          <w:sz w:val="24"/>
          <w:szCs w:val="24"/>
        </w:rPr>
        <w:t xml:space="preserve">-дністровській провінції лісостепової зони на Придністровській низовині на </w:t>
      </w:r>
      <w:r w:rsidR="00ED4BF5" w:rsidRPr="00583592">
        <w:rPr>
          <w:b w:val="0"/>
          <w:sz w:val="24"/>
          <w:szCs w:val="24"/>
        </w:rPr>
        <w:t>заплавній</w:t>
      </w:r>
      <w:r w:rsidRPr="00583592">
        <w:rPr>
          <w:b w:val="0"/>
          <w:sz w:val="24"/>
          <w:szCs w:val="24"/>
        </w:rPr>
        <w:t xml:space="preserve"> терасі річки Трубіж, що зумовлює особливі форми рельєфу території населеного пункту</w:t>
      </w:r>
      <w:r w:rsidR="00ED4BF5" w:rsidRPr="00583592">
        <w:rPr>
          <w:b w:val="0"/>
          <w:sz w:val="24"/>
          <w:szCs w:val="24"/>
        </w:rPr>
        <w:t xml:space="preserve"> с. </w:t>
      </w:r>
      <w:r w:rsidR="009F4DCE">
        <w:rPr>
          <w:b w:val="0"/>
          <w:sz w:val="24"/>
          <w:szCs w:val="24"/>
        </w:rPr>
        <w:t>Козлів</w:t>
      </w:r>
      <w:r w:rsidRPr="00583592">
        <w:rPr>
          <w:b w:val="0"/>
          <w:sz w:val="24"/>
          <w:szCs w:val="24"/>
        </w:rPr>
        <w:t xml:space="preserve">: схили, балки та низовини. </w:t>
      </w:r>
    </w:p>
    <w:p w14:paraId="35131E52" w14:textId="4F00B4C8" w:rsidR="00903DE1" w:rsidRPr="00583592" w:rsidRDefault="00563BCC" w:rsidP="00C5372B">
      <w:pPr>
        <w:tabs>
          <w:tab w:val="left" w:pos="4111"/>
        </w:tabs>
        <w:spacing w:line="240" w:lineRule="auto"/>
        <w:jc w:val="both"/>
        <w:rPr>
          <w:b w:val="0"/>
          <w:sz w:val="24"/>
          <w:szCs w:val="24"/>
        </w:rPr>
      </w:pPr>
      <w:r w:rsidRPr="00583592">
        <w:rPr>
          <w:b w:val="0"/>
          <w:sz w:val="24"/>
          <w:szCs w:val="24"/>
        </w:rPr>
        <w:t xml:space="preserve">Головне природне багатство </w:t>
      </w:r>
      <w:r w:rsidR="00A7379F" w:rsidRPr="00583592">
        <w:rPr>
          <w:b w:val="0"/>
          <w:sz w:val="24"/>
          <w:szCs w:val="24"/>
        </w:rPr>
        <w:t>Студениківської громади</w:t>
      </w:r>
      <w:r w:rsidRPr="00583592">
        <w:rPr>
          <w:b w:val="0"/>
          <w:sz w:val="24"/>
          <w:szCs w:val="24"/>
        </w:rPr>
        <w:t>— родючі чорноземи, що займають майже 100% ріллі.</w:t>
      </w:r>
      <w:r w:rsidR="00A7379F" w:rsidRPr="00583592">
        <w:rPr>
          <w:b w:val="0"/>
          <w:sz w:val="24"/>
          <w:szCs w:val="24"/>
        </w:rPr>
        <w:t xml:space="preserve"> Основні сільськогосподарські культури, що вирощуються, – зернові</w:t>
      </w:r>
      <w:r w:rsidR="007C26F1">
        <w:rPr>
          <w:b w:val="0"/>
          <w:sz w:val="24"/>
          <w:szCs w:val="24"/>
        </w:rPr>
        <w:t xml:space="preserve"> та олійні культури</w:t>
      </w:r>
      <w:r w:rsidR="00A7379F" w:rsidRPr="00583592">
        <w:rPr>
          <w:b w:val="0"/>
          <w:sz w:val="24"/>
          <w:szCs w:val="24"/>
        </w:rPr>
        <w:t xml:space="preserve">. </w:t>
      </w:r>
    </w:p>
    <w:p w14:paraId="486D9DA1" w14:textId="058B85EA" w:rsidR="00903DE1" w:rsidRPr="009B607E" w:rsidRDefault="00493D56" w:rsidP="00C5372B">
      <w:pPr>
        <w:tabs>
          <w:tab w:val="left" w:pos="4111"/>
        </w:tabs>
        <w:spacing w:line="240" w:lineRule="auto"/>
        <w:jc w:val="both"/>
        <w:rPr>
          <w:b w:val="0"/>
          <w:sz w:val="24"/>
          <w:szCs w:val="24"/>
        </w:rPr>
      </w:pPr>
      <w:r w:rsidRPr="009B607E">
        <w:rPr>
          <w:b w:val="0"/>
          <w:sz w:val="24"/>
          <w:szCs w:val="24"/>
        </w:rPr>
        <w:t xml:space="preserve">У </w:t>
      </w:r>
      <w:proofErr w:type="spellStart"/>
      <w:r w:rsidRPr="009B607E">
        <w:rPr>
          <w:b w:val="0"/>
          <w:sz w:val="24"/>
          <w:szCs w:val="24"/>
        </w:rPr>
        <w:t>Студениківській</w:t>
      </w:r>
      <w:proofErr w:type="spellEnd"/>
      <w:r w:rsidR="00A7379F" w:rsidRPr="009B607E">
        <w:rPr>
          <w:b w:val="0"/>
          <w:sz w:val="24"/>
          <w:szCs w:val="24"/>
        </w:rPr>
        <w:t xml:space="preserve"> ОТГ зберігається тенденція щорічного зменшення чисельності населення в результаті стабільного перевищення рівня смертності над народжуваністю, загальним процесом старіння населення та негативним сальдо міграції. </w:t>
      </w:r>
      <w:r w:rsidR="00903DE1" w:rsidRPr="009B607E">
        <w:rPr>
          <w:b w:val="0"/>
          <w:sz w:val="24"/>
          <w:szCs w:val="24"/>
        </w:rPr>
        <w:t xml:space="preserve">Також актуальною проблемою соціальної сфери </w:t>
      </w:r>
      <w:r w:rsidRPr="009B607E">
        <w:rPr>
          <w:b w:val="0"/>
          <w:sz w:val="24"/>
          <w:szCs w:val="24"/>
        </w:rPr>
        <w:t xml:space="preserve">громади </w:t>
      </w:r>
      <w:r w:rsidR="00903DE1" w:rsidRPr="009B607E">
        <w:rPr>
          <w:b w:val="0"/>
          <w:sz w:val="24"/>
          <w:szCs w:val="24"/>
        </w:rPr>
        <w:t>залишається високий рівень міграції молоді.</w:t>
      </w:r>
    </w:p>
    <w:p w14:paraId="46A354B9" w14:textId="2A8093E9" w:rsidR="00690140" w:rsidRPr="009B607E" w:rsidRDefault="00690140" w:rsidP="00C5372B">
      <w:pPr>
        <w:pStyle w:val="af6"/>
        <w:spacing w:after="0"/>
        <w:ind w:left="0" w:right="0" w:firstLine="709"/>
        <w:rPr>
          <w:color w:val="auto"/>
          <w:szCs w:val="24"/>
        </w:rPr>
      </w:pPr>
      <w:r w:rsidRPr="009B607E">
        <w:rPr>
          <w:color w:val="auto"/>
          <w:szCs w:val="24"/>
        </w:rPr>
        <w:t xml:space="preserve">Територія </w:t>
      </w:r>
      <w:r w:rsidRPr="009B607E">
        <w:rPr>
          <w:szCs w:val="24"/>
        </w:rPr>
        <w:t>села Козлів</w:t>
      </w:r>
      <w:r w:rsidRPr="009B607E">
        <w:rPr>
          <w:color w:val="auto"/>
          <w:szCs w:val="24"/>
        </w:rPr>
        <w:t xml:space="preserve"> має вигідне географічне положення. Крім того, вона має вагомий рекреаційний потенціал. </w:t>
      </w:r>
      <w:r w:rsidR="009B607E">
        <w:rPr>
          <w:color w:val="auto"/>
          <w:szCs w:val="24"/>
        </w:rPr>
        <w:t>У</w:t>
      </w:r>
      <w:r w:rsidRPr="009B607E">
        <w:rPr>
          <w:color w:val="auto"/>
          <w:szCs w:val="24"/>
        </w:rPr>
        <w:t xml:space="preserve"> південно-західній частині </w:t>
      </w:r>
      <w:r w:rsidR="009B607E">
        <w:rPr>
          <w:color w:val="auto"/>
          <w:szCs w:val="24"/>
        </w:rPr>
        <w:t>населеного пункту</w:t>
      </w:r>
      <w:r w:rsidRPr="009B607E">
        <w:rPr>
          <w:color w:val="auto"/>
          <w:szCs w:val="24"/>
        </w:rPr>
        <w:t xml:space="preserve"> знаходиться група мальовничих ставків, що може використовуватись для короткочасного відпочинку місцевого населення та туристів.</w:t>
      </w:r>
    </w:p>
    <w:p w14:paraId="3A93134E" w14:textId="77777777" w:rsidR="009B607E" w:rsidRPr="009B607E" w:rsidRDefault="009B607E" w:rsidP="00C5372B">
      <w:pPr>
        <w:pStyle w:val="af6"/>
        <w:spacing w:after="0"/>
        <w:ind w:left="0" w:right="0" w:firstLine="709"/>
        <w:rPr>
          <w:color w:val="auto"/>
          <w:szCs w:val="24"/>
        </w:rPr>
      </w:pPr>
      <w:r w:rsidRPr="009B607E">
        <w:rPr>
          <w:color w:val="auto"/>
          <w:szCs w:val="24"/>
        </w:rPr>
        <w:t>До зовнішніх та внутрішніх факторів, що визначають конкурентні переваги розвитку населеного пункту можна віднести:</w:t>
      </w:r>
    </w:p>
    <w:p w14:paraId="375868C9" w14:textId="369FF1AD" w:rsidR="009B607E" w:rsidRPr="009B607E" w:rsidRDefault="009B607E" w:rsidP="00C5372B">
      <w:pPr>
        <w:pStyle w:val="a"/>
        <w:numPr>
          <w:ilvl w:val="0"/>
          <w:numId w:val="37"/>
        </w:numPr>
        <w:spacing w:after="0"/>
        <w:ind w:left="0" w:right="0" w:firstLine="709"/>
        <w:rPr>
          <w:color w:val="auto"/>
          <w:szCs w:val="24"/>
        </w:rPr>
      </w:pPr>
      <w:r w:rsidRPr="009B607E">
        <w:rPr>
          <w:color w:val="auto"/>
          <w:szCs w:val="24"/>
        </w:rPr>
        <w:t xml:space="preserve">вигідне географічне положення населеного пункту – знаходиться на відстані </w:t>
      </w:r>
      <w:smartTag w:uri="urn:schemas-microsoft-com:office:smarttags" w:element="metricconverter">
        <w:smartTagPr>
          <w:attr w:name="ProductID" w:val="2.7 км"/>
        </w:smartTagPr>
        <w:r w:rsidRPr="009B607E">
          <w:rPr>
            <w:color w:val="auto"/>
            <w:szCs w:val="24"/>
          </w:rPr>
          <w:t>2.7 км</w:t>
        </w:r>
      </w:smartTag>
      <w:r w:rsidRPr="009B607E">
        <w:rPr>
          <w:color w:val="auto"/>
          <w:szCs w:val="24"/>
        </w:rPr>
        <w:t xml:space="preserve"> від автомобільної дороги державного значення 1Б технічної категорії М-О3 – Київ – Харків;</w:t>
      </w:r>
    </w:p>
    <w:p w14:paraId="55B8AB81" w14:textId="7EF4B1B2" w:rsidR="009B607E" w:rsidRPr="009B607E" w:rsidRDefault="009B607E" w:rsidP="00C5372B">
      <w:pPr>
        <w:pStyle w:val="a"/>
        <w:numPr>
          <w:ilvl w:val="0"/>
          <w:numId w:val="37"/>
        </w:numPr>
        <w:spacing w:after="0"/>
        <w:ind w:left="0" w:right="0" w:firstLine="709"/>
        <w:rPr>
          <w:szCs w:val="24"/>
        </w:rPr>
      </w:pPr>
      <w:r w:rsidRPr="009B607E">
        <w:rPr>
          <w:szCs w:val="24"/>
        </w:rPr>
        <w:t>вагомий рекреаційний потенціал, оскільки в межах населеного пункту знаходиться пам’ятка археології національного значення</w:t>
      </w:r>
      <w:r w:rsidRPr="009B607E">
        <w:rPr>
          <w:color w:val="0000FF"/>
          <w:szCs w:val="24"/>
        </w:rPr>
        <w:t>,</w:t>
      </w:r>
      <w:r w:rsidRPr="009B607E">
        <w:rPr>
          <w:color w:val="FF0000"/>
          <w:szCs w:val="24"/>
        </w:rPr>
        <w:t xml:space="preserve"> </w:t>
      </w:r>
      <w:r w:rsidRPr="009B607E">
        <w:rPr>
          <w:szCs w:val="24"/>
        </w:rPr>
        <w:t>значну частину території лісові насадження та знаходяться штучні водойми;</w:t>
      </w:r>
    </w:p>
    <w:p w14:paraId="28984E74" w14:textId="71FD708D" w:rsidR="009B607E" w:rsidRPr="009B607E" w:rsidRDefault="009B607E" w:rsidP="00C5372B">
      <w:pPr>
        <w:pStyle w:val="af6"/>
        <w:numPr>
          <w:ilvl w:val="0"/>
          <w:numId w:val="37"/>
        </w:numPr>
        <w:spacing w:after="0"/>
        <w:ind w:left="0" w:right="0" w:firstLine="709"/>
        <w:rPr>
          <w:color w:val="auto"/>
          <w:szCs w:val="24"/>
        </w:rPr>
      </w:pPr>
      <w:r w:rsidRPr="009B607E">
        <w:rPr>
          <w:color w:val="auto"/>
          <w:szCs w:val="24"/>
        </w:rPr>
        <w:t>наявність територій</w:t>
      </w:r>
      <w:r>
        <w:rPr>
          <w:color w:val="auto"/>
          <w:szCs w:val="24"/>
        </w:rPr>
        <w:t>,</w:t>
      </w:r>
      <w:r w:rsidRPr="009B607E">
        <w:rPr>
          <w:color w:val="auto"/>
          <w:szCs w:val="24"/>
        </w:rPr>
        <w:t xml:space="preserve"> передбачених під житлову забудову</w:t>
      </w:r>
      <w:r>
        <w:rPr>
          <w:color w:val="auto"/>
          <w:szCs w:val="24"/>
        </w:rPr>
        <w:t>;</w:t>
      </w:r>
    </w:p>
    <w:p w14:paraId="760682C4" w14:textId="77777777" w:rsidR="009B607E" w:rsidRPr="009B607E" w:rsidRDefault="009B607E" w:rsidP="00C5372B">
      <w:pPr>
        <w:pStyle w:val="af6"/>
        <w:numPr>
          <w:ilvl w:val="0"/>
          <w:numId w:val="37"/>
        </w:numPr>
        <w:tabs>
          <w:tab w:val="clear" w:pos="1398"/>
          <w:tab w:val="left" w:pos="1418"/>
        </w:tabs>
        <w:spacing w:after="0"/>
        <w:ind w:left="0" w:right="0" w:firstLine="709"/>
        <w:rPr>
          <w:color w:val="auto"/>
          <w:szCs w:val="24"/>
        </w:rPr>
      </w:pPr>
      <w:r w:rsidRPr="009B607E">
        <w:rPr>
          <w:color w:val="auto"/>
          <w:szCs w:val="24"/>
        </w:rPr>
        <w:t>обмеження в розвитку населеного пункту – недостатня кількість території для розвитку виробничого будівництва.</w:t>
      </w:r>
    </w:p>
    <w:p w14:paraId="5AFC6901" w14:textId="77777777" w:rsidR="00412F3B" w:rsidRDefault="009B607E" w:rsidP="00C5372B">
      <w:pPr>
        <w:pStyle w:val="af6"/>
        <w:spacing w:after="0"/>
        <w:ind w:left="0" w:right="0" w:firstLine="709"/>
        <w:rPr>
          <w:color w:val="auto"/>
        </w:rPr>
      </w:pPr>
      <w:r w:rsidRPr="009B607E">
        <w:rPr>
          <w:szCs w:val="24"/>
        </w:rPr>
        <w:t xml:space="preserve">Площа села Козлів становить – </w:t>
      </w:r>
      <w:r w:rsidRPr="009B607E">
        <w:rPr>
          <w:color w:val="auto"/>
          <w:szCs w:val="24"/>
        </w:rPr>
        <w:t xml:space="preserve">442,7449 </w:t>
      </w:r>
      <w:r w:rsidRPr="009B607E">
        <w:rPr>
          <w:szCs w:val="24"/>
        </w:rPr>
        <w:t xml:space="preserve">га. </w:t>
      </w:r>
      <w:r w:rsidRPr="00D410AB">
        <w:rPr>
          <w:color w:val="auto"/>
        </w:rPr>
        <w:t xml:space="preserve">Основні функціональні зони, які склались в селі </w:t>
      </w:r>
      <w:r w:rsidRPr="00D410AB">
        <w:rPr>
          <w:color w:val="auto"/>
        </w:rPr>
        <w:noBreakHyphen/>
        <w:t xml:space="preserve"> це зона житлової та громадської забудови, виробничо-складська і комунальна.</w:t>
      </w:r>
      <w:r>
        <w:rPr>
          <w:color w:val="auto"/>
        </w:rPr>
        <w:t xml:space="preserve"> </w:t>
      </w:r>
    </w:p>
    <w:p w14:paraId="71D8324C" w14:textId="0E0E7071" w:rsidR="00412F3B" w:rsidRDefault="009B607E" w:rsidP="00C5372B">
      <w:pPr>
        <w:pStyle w:val="af6"/>
        <w:spacing w:after="0"/>
        <w:ind w:left="0" w:right="0" w:firstLine="709"/>
        <w:rPr>
          <w:color w:val="auto"/>
        </w:rPr>
      </w:pPr>
      <w:r w:rsidRPr="009B607E">
        <w:rPr>
          <w:color w:val="auto"/>
        </w:rPr>
        <w:t>Зона житлової забудови</w:t>
      </w:r>
      <w:r w:rsidRPr="00D410AB">
        <w:rPr>
          <w:color w:val="auto"/>
        </w:rPr>
        <w:t xml:space="preserve"> сформована</w:t>
      </w:r>
      <w:r>
        <w:rPr>
          <w:color w:val="auto"/>
        </w:rPr>
        <w:t xml:space="preserve"> </w:t>
      </w:r>
      <w:r w:rsidRPr="00D410AB">
        <w:rPr>
          <w:color w:val="auto"/>
        </w:rPr>
        <w:t xml:space="preserve">індивідуальною садибною житловою забудовою, яка зосереджена вздовж існуючих вулиць з присадибними ділянками різної площі з нерівномірною щільністю забудови. Присадибні ділянки мають різну форму та площу, а також в межах житлової забудови </w:t>
      </w:r>
      <w:r w:rsidRPr="00F035A1">
        <w:rPr>
          <w:color w:val="auto"/>
        </w:rPr>
        <w:t>є</w:t>
      </w:r>
      <w:r>
        <w:rPr>
          <w:color w:val="0000FF"/>
        </w:rPr>
        <w:t xml:space="preserve"> </w:t>
      </w:r>
      <w:r w:rsidRPr="00D410AB">
        <w:rPr>
          <w:color w:val="auto"/>
        </w:rPr>
        <w:t>земельні ділянки, призначені для ведення особистого селянського господарства.</w:t>
      </w:r>
      <w:r w:rsidR="00412F3B">
        <w:rPr>
          <w:color w:val="auto"/>
        </w:rPr>
        <w:t xml:space="preserve"> </w:t>
      </w:r>
    </w:p>
    <w:p w14:paraId="0E21B610" w14:textId="3E522EBF" w:rsidR="00412F3B" w:rsidRDefault="00412F3B" w:rsidP="00C5372B">
      <w:pPr>
        <w:pStyle w:val="af6"/>
        <w:spacing w:after="0"/>
        <w:ind w:left="0" w:right="0" w:firstLine="709"/>
        <w:rPr>
          <w:color w:val="auto"/>
        </w:rPr>
      </w:pPr>
      <w:r w:rsidRPr="00412F3B">
        <w:rPr>
          <w:color w:val="auto"/>
        </w:rPr>
        <w:t>Зона громадської забудови</w:t>
      </w:r>
      <w:r w:rsidRPr="00D410AB">
        <w:rPr>
          <w:color w:val="auto"/>
          <w:u w:val="single"/>
        </w:rPr>
        <w:t>:</w:t>
      </w:r>
      <w:r w:rsidRPr="00D410AB">
        <w:rPr>
          <w:color w:val="auto"/>
        </w:rPr>
        <w:t xml:space="preserve"> сформований громадський центр на території села відсутній. </w:t>
      </w:r>
      <w:r w:rsidRPr="00F035A1">
        <w:rPr>
          <w:color w:val="auto"/>
        </w:rPr>
        <w:t xml:space="preserve">Комплекс </w:t>
      </w:r>
      <w:r>
        <w:rPr>
          <w:color w:val="auto"/>
        </w:rPr>
        <w:t>у</w:t>
      </w:r>
      <w:r w:rsidRPr="00F035A1">
        <w:rPr>
          <w:color w:val="auto"/>
        </w:rPr>
        <w:t>станов та підприємств культурно-побутового обслуговування складають:</w:t>
      </w:r>
      <w:r>
        <w:rPr>
          <w:color w:val="auto"/>
        </w:rPr>
        <w:t xml:space="preserve"> </w:t>
      </w:r>
      <w:r w:rsidRPr="00F035A1">
        <w:rPr>
          <w:color w:val="auto"/>
        </w:rPr>
        <w:t>клуб</w:t>
      </w:r>
      <w:r>
        <w:rPr>
          <w:color w:val="auto"/>
        </w:rPr>
        <w:t xml:space="preserve">, </w:t>
      </w:r>
      <w:r w:rsidRPr="00F035A1">
        <w:rPr>
          <w:color w:val="auto"/>
        </w:rPr>
        <w:t>сільська рада</w:t>
      </w:r>
      <w:r>
        <w:rPr>
          <w:color w:val="auto"/>
        </w:rPr>
        <w:t xml:space="preserve">, </w:t>
      </w:r>
      <w:r w:rsidRPr="00F035A1">
        <w:rPr>
          <w:color w:val="auto"/>
        </w:rPr>
        <w:t>бібліотека</w:t>
      </w:r>
      <w:r>
        <w:rPr>
          <w:color w:val="auto"/>
        </w:rPr>
        <w:t xml:space="preserve">, </w:t>
      </w:r>
      <w:r w:rsidRPr="00F035A1">
        <w:rPr>
          <w:color w:val="auto"/>
        </w:rPr>
        <w:t>магазин</w:t>
      </w:r>
      <w:r>
        <w:rPr>
          <w:color w:val="auto"/>
        </w:rPr>
        <w:t>и</w:t>
      </w:r>
      <w:r w:rsidRPr="00F035A1">
        <w:rPr>
          <w:color w:val="auto"/>
        </w:rPr>
        <w:t xml:space="preserve"> </w:t>
      </w:r>
      <w:r w:rsidRPr="00D410AB">
        <w:rPr>
          <w:color w:val="auto"/>
        </w:rPr>
        <w:t xml:space="preserve"> </w:t>
      </w:r>
      <w:r>
        <w:rPr>
          <w:color w:val="auto"/>
        </w:rPr>
        <w:t xml:space="preserve">товарів універсального асортименту, </w:t>
      </w:r>
      <w:r w:rsidRPr="00D410AB">
        <w:rPr>
          <w:color w:val="auto"/>
        </w:rPr>
        <w:t>кафе</w:t>
      </w:r>
      <w:r>
        <w:rPr>
          <w:color w:val="auto"/>
        </w:rPr>
        <w:t xml:space="preserve">, </w:t>
      </w:r>
      <w:r w:rsidRPr="00D410AB">
        <w:rPr>
          <w:color w:val="auto"/>
        </w:rPr>
        <w:t>ФАП</w:t>
      </w:r>
      <w:r>
        <w:rPr>
          <w:color w:val="auto"/>
        </w:rPr>
        <w:t xml:space="preserve">, </w:t>
      </w:r>
      <w:r w:rsidRPr="00D410AB">
        <w:rPr>
          <w:color w:val="auto"/>
        </w:rPr>
        <w:t>відділення зв’язку</w:t>
      </w:r>
      <w:r>
        <w:rPr>
          <w:color w:val="auto"/>
        </w:rPr>
        <w:t>.</w:t>
      </w:r>
    </w:p>
    <w:p w14:paraId="15C1FBDA" w14:textId="2A7964EE" w:rsidR="00412F3B" w:rsidRPr="00D410AB" w:rsidRDefault="00412F3B" w:rsidP="00C5372B">
      <w:pPr>
        <w:pStyle w:val="af6"/>
        <w:spacing w:after="0"/>
        <w:ind w:left="0" w:right="0" w:firstLine="709"/>
        <w:rPr>
          <w:color w:val="auto"/>
        </w:rPr>
      </w:pPr>
      <w:r w:rsidRPr="00412F3B">
        <w:rPr>
          <w:color w:val="auto"/>
        </w:rPr>
        <w:t>Зона виробничо-складська:</w:t>
      </w:r>
      <w:r w:rsidRPr="00D410AB">
        <w:rPr>
          <w:color w:val="auto"/>
        </w:rPr>
        <w:t xml:space="preserve"> історично сформувалась в центральній частині села, де розташовані два фермерські господарства: ФГ </w:t>
      </w:r>
      <w:r>
        <w:rPr>
          <w:color w:val="auto"/>
        </w:rPr>
        <w:t>«</w:t>
      </w:r>
      <w:r w:rsidRPr="00D410AB">
        <w:rPr>
          <w:color w:val="auto"/>
        </w:rPr>
        <w:t>Світ ланів</w:t>
      </w:r>
      <w:r>
        <w:rPr>
          <w:color w:val="auto"/>
        </w:rPr>
        <w:t>»</w:t>
      </w:r>
      <w:r w:rsidRPr="00D410AB">
        <w:rPr>
          <w:color w:val="auto"/>
        </w:rPr>
        <w:t xml:space="preserve"> та </w:t>
      </w:r>
      <w:r>
        <w:rPr>
          <w:color w:val="auto"/>
        </w:rPr>
        <w:t>«</w:t>
      </w:r>
      <w:r w:rsidRPr="00D410AB">
        <w:rPr>
          <w:color w:val="auto"/>
        </w:rPr>
        <w:t>Нива Переяславщини</w:t>
      </w:r>
      <w:r>
        <w:rPr>
          <w:color w:val="auto"/>
        </w:rPr>
        <w:t>»</w:t>
      </w:r>
      <w:r w:rsidRPr="00D410AB">
        <w:rPr>
          <w:color w:val="auto"/>
        </w:rPr>
        <w:t>, основним видом продукції яких є зернове виробництво. У південно-східній частині села на території сільської ради розташована</w:t>
      </w:r>
      <w:r>
        <w:rPr>
          <w:color w:val="auto"/>
        </w:rPr>
        <w:t xml:space="preserve"> недіюча ферма ВРХ.</w:t>
      </w:r>
    </w:p>
    <w:p w14:paraId="47720E50" w14:textId="0E23BADE" w:rsidR="00412F3B" w:rsidRPr="00D410AB" w:rsidRDefault="00412F3B" w:rsidP="00C5372B">
      <w:pPr>
        <w:pStyle w:val="af6"/>
        <w:spacing w:after="0"/>
        <w:ind w:left="0" w:right="0" w:firstLine="709"/>
        <w:rPr>
          <w:color w:val="auto"/>
        </w:rPr>
      </w:pPr>
      <w:r w:rsidRPr="00412F3B">
        <w:rPr>
          <w:color w:val="auto"/>
        </w:rPr>
        <w:t>Комунальна зона:</w:t>
      </w:r>
      <w:r w:rsidRPr="00D410AB">
        <w:rPr>
          <w:color w:val="auto"/>
        </w:rPr>
        <w:t xml:space="preserve"> кладовище, </w:t>
      </w:r>
      <w:r>
        <w:rPr>
          <w:color w:val="auto"/>
        </w:rPr>
        <w:t>ТП</w:t>
      </w:r>
      <w:r w:rsidRPr="00D410AB">
        <w:rPr>
          <w:color w:val="auto"/>
        </w:rPr>
        <w:t>, ШРП</w:t>
      </w:r>
      <w:r w:rsidR="001A5607">
        <w:rPr>
          <w:color w:val="auto"/>
        </w:rPr>
        <w:t xml:space="preserve"> і </w:t>
      </w:r>
      <w:proofErr w:type="spellStart"/>
      <w:r w:rsidR="001A5607">
        <w:rPr>
          <w:color w:val="auto"/>
        </w:rPr>
        <w:t>т.д</w:t>
      </w:r>
      <w:proofErr w:type="spellEnd"/>
      <w:r w:rsidR="001A5607">
        <w:rPr>
          <w:color w:val="auto"/>
        </w:rPr>
        <w:t>.</w:t>
      </w:r>
      <w:r w:rsidRPr="00D410AB">
        <w:rPr>
          <w:color w:val="auto"/>
        </w:rPr>
        <w:t>.</w:t>
      </w:r>
    </w:p>
    <w:p w14:paraId="31E2EE98" w14:textId="42359613" w:rsidR="00903DE1" w:rsidRDefault="00903DE1" w:rsidP="00C5372B">
      <w:pPr>
        <w:tabs>
          <w:tab w:val="left" w:pos="4111"/>
        </w:tabs>
        <w:spacing w:line="240" w:lineRule="auto"/>
        <w:jc w:val="both"/>
        <w:rPr>
          <w:b w:val="0"/>
          <w:sz w:val="24"/>
          <w:szCs w:val="24"/>
        </w:rPr>
      </w:pPr>
      <w:r w:rsidRPr="00583592">
        <w:rPr>
          <w:b w:val="0"/>
          <w:sz w:val="24"/>
          <w:szCs w:val="24"/>
        </w:rPr>
        <w:t xml:space="preserve">Відповідно до даних, наданих </w:t>
      </w:r>
      <w:proofErr w:type="spellStart"/>
      <w:r w:rsidRPr="00583592">
        <w:rPr>
          <w:b w:val="0"/>
          <w:sz w:val="24"/>
          <w:szCs w:val="24"/>
        </w:rPr>
        <w:t>Студениківською</w:t>
      </w:r>
      <w:proofErr w:type="spellEnd"/>
      <w:r w:rsidRPr="00583592">
        <w:rPr>
          <w:b w:val="0"/>
          <w:sz w:val="24"/>
          <w:szCs w:val="24"/>
        </w:rPr>
        <w:t xml:space="preserve"> сільрадою, проблемами у сфері екології загалом у населених пунктах Студениківської ОТГ та по с. </w:t>
      </w:r>
      <w:r w:rsidR="009F4DCE">
        <w:rPr>
          <w:b w:val="0"/>
          <w:sz w:val="24"/>
          <w:szCs w:val="24"/>
        </w:rPr>
        <w:t>Козлів</w:t>
      </w:r>
      <w:r w:rsidRPr="00583592">
        <w:rPr>
          <w:b w:val="0"/>
          <w:sz w:val="24"/>
          <w:szCs w:val="24"/>
        </w:rPr>
        <w:t xml:space="preserve"> зокрема є: </w:t>
      </w:r>
      <w:r w:rsidR="0066414B" w:rsidRPr="00583592">
        <w:rPr>
          <w:b w:val="0"/>
          <w:sz w:val="24"/>
          <w:szCs w:val="24"/>
        </w:rPr>
        <w:t xml:space="preserve">забруднення атмосферного повітря, земельних, водних ресурсів </w:t>
      </w:r>
      <w:proofErr w:type="spellStart"/>
      <w:r w:rsidR="0066414B" w:rsidRPr="00583592">
        <w:rPr>
          <w:b w:val="0"/>
          <w:sz w:val="24"/>
          <w:szCs w:val="24"/>
        </w:rPr>
        <w:t>ресурсів</w:t>
      </w:r>
      <w:proofErr w:type="spellEnd"/>
      <w:r w:rsidR="0066414B" w:rsidRPr="00583592">
        <w:rPr>
          <w:b w:val="0"/>
          <w:sz w:val="24"/>
          <w:szCs w:val="24"/>
        </w:rPr>
        <w:t xml:space="preserve">, </w:t>
      </w:r>
      <w:r w:rsidRPr="00583592">
        <w:rPr>
          <w:b w:val="0"/>
          <w:sz w:val="24"/>
          <w:szCs w:val="24"/>
        </w:rPr>
        <w:t xml:space="preserve">наявність стихійних сміттєзвалищ, відсутність культури поводження з відходами, в тому числі відсутність організованої системи роздільного збору та вивозу для подальшої утилізації, </w:t>
      </w:r>
      <w:r w:rsidRPr="00583592">
        <w:rPr>
          <w:b w:val="0"/>
          <w:sz w:val="24"/>
          <w:szCs w:val="24"/>
        </w:rPr>
        <w:lastRenderedPageBreak/>
        <w:t>переробки, захоронення відходів</w:t>
      </w:r>
      <w:r w:rsidR="0066414B" w:rsidRPr="00583592">
        <w:rPr>
          <w:b w:val="0"/>
          <w:sz w:val="24"/>
          <w:szCs w:val="24"/>
        </w:rPr>
        <w:t>,</w:t>
      </w:r>
      <w:r w:rsidRPr="00583592">
        <w:rPr>
          <w:b w:val="0"/>
          <w:sz w:val="24"/>
          <w:szCs w:val="24"/>
        </w:rPr>
        <w:t xml:space="preserve"> відсутність контролю над використанням отрутохімікатів</w:t>
      </w:r>
      <w:r w:rsidR="0066414B" w:rsidRPr="00583592">
        <w:rPr>
          <w:b w:val="0"/>
          <w:sz w:val="24"/>
          <w:szCs w:val="24"/>
        </w:rPr>
        <w:t>.</w:t>
      </w:r>
    </w:p>
    <w:p w14:paraId="38309D10" w14:textId="77777777" w:rsidR="003E4705" w:rsidRPr="00583592" w:rsidRDefault="003E4705" w:rsidP="0066414B">
      <w:pPr>
        <w:tabs>
          <w:tab w:val="left" w:pos="4111"/>
        </w:tabs>
        <w:spacing w:line="240" w:lineRule="auto"/>
        <w:jc w:val="both"/>
        <w:rPr>
          <w:b w:val="0"/>
          <w:sz w:val="24"/>
          <w:szCs w:val="24"/>
        </w:rPr>
      </w:pPr>
    </w:p>
    <w:p w14:paraId="297B0ED7" w14:textId="634D013E" w:rsidR="006D6063" w:rsidRPr="00583592" w:rsidRDefault="00ED4BF5" w:rsidP="006C1601">
      <w:pPr>
        <w:spacing w:line="240" w:lineRule="auto"/>
        <w:rPr>
          <w:b w:val="0"/>
          <w:bCs/>
          <w:i/>
          <w:sz w:val="24"/>
          <w:szCs w:val="24"/>
        </w:rPr>
      </w:pPr>
      <w:r w:rsidRPr="00583592">
        <w:rPr>
          <w:b w:val="0"/>
          <w:bCs/>
          <w:i/>
          <w:sz w:val="24"/>
          <w:szCs w:val="24"/>
        </w:rPr>
        <w:t>К</w:t>
      </w:r>
      <w:r w:rsidR="006D6063" w:rsidRPr="00583592">
        <w:rPr>
          <w:b w:val="0"/>
          <w:bCs/>
          <w:i/>
          <w:sz w:val="24"/>
          <w:szCs w:val="24"/>
        </w:rPr>
        <w:t>ліматична характеристика</w:t>
      </w:r>
    </w:p>
    <w:p w14:paraId="70F52146" w14:textId="398CE108" w:rsidR="006D6063" w:rsidRPr="00E67F81" w:rsidRDefault="006D6063" w:rsidP="00E67F81">
      <w:pPr>
        <w:spacing w:line="240" w:lineRule="auto"/>
        <w:jc w:val="both"/>
        <w:rPr>
          <w:b w:val="0"/>
          <w:bCs/>
          <w:sz w:val="24"/>
          <w:szCs w:val="24"/>
        </w:rPr>
      </w:pPr>
      <w:r w:rsidRPr="00E67F81">
        <w:rPr>
          <w:b w:val="0"/>
          <w:bCs/>
          <w:sz w:val="24"/>
          <w:szCs w:val="24"/>
        </w:rPr>
        <w:t xml:space="preserve">Відповідно до Кліматичного районування України територія </w:t>
      </w:r>
      <w:r w:rsidR="006C1601" w:rsidRPr="00E67F81">
        <w:rPr>
          <w:b w:val="0"/>
          <w:bCs/>
          <w:sz w:val="24"/>
          <w:szCs w:val="24"/>
        </w:rPr>
        <w:t xml:space="preserve">села </w:t>
      </w:r>
      <w:r w:rsidR="009F4DCE">
        <w:rPr>
          <w:b w:val="0"/>
          <w:bCs/>
          <w:sz w:val="24"/>
          <w:szCs w:val="24"/>
        </w:rPr>
        <w:t>Козлів</w:t>
      </w:r>
      <w:r w:rsidR="00FB4B8C" w:rsidRPr="00E67F81">
        <w:rPr>
          <w:b w:val="0"/>
          <w:bCs/>
          <w:sz w:val="24"/>
          <w:szCs w:val="24"/>
        </w:rPr>
        <w:t xml:space="preserve"> </w:t>
      </w:r>
      <w:r w:rsidRPr="00E67F81">
        <w:rPr>
          <w:b w:val="0"/>
          <w:bCs/>
          <w:sz w:val="24"/>
          <w:szCs w:val="24"/>
        </w:rPr>
        <w:t xml:space="preserve"> відноситься до Північної </w:t>
      </w:r>
      <w:proofErr w:type="spellStart"/>
      <w:r w:rsidRPr="00E67F81">
        <w:rPr>
          <w:b w:val="0"/>
          <w:bCs/>
          <w:sz w:val="24"/>
          <w:szCs w:val="24"/>
        </w:rPr>
        <w:t>атлантико</w:t>
      </w:r>
      <w:proofErr w:type="spellEnd"/>
      <w:r w:rsidRPr="00E67F81">
        <w:rPr>
          <w:b w:val="0"/>
          <w:bCs/>
          <w:sz w:val="24"/>
          <w:szCs w:val="24"/>
        </w:rPr>
        <w:t>-континентальної кліматичної області Західного кліматичного району.</w:t>
      </w:r>
      <w:r w:rsidR="00B21D66" w:rsidRPr="00E67F81">
        <w:rPr>
          <w:b w:val="0"/>
          <w:bCs/>
          <w:sz w:val="24"/>
          <w:szCs w:val="24"/>
        </w:rPr>
        <w:t xml:space="preserve"> </w:t>
      </w:r>
      <w:r w:rsidR="00B21D66" w:rsidRPr="00E67F81">
        <w:rPr>
          <w:b w:val="0"/>
          <w:sz w:val="24"/>
          <w:szCs w:val="24"/>
        </w:rPr>
        <w:t>Клімат помірно-континентальний з м’якою зимою та теплим літом.</w:t>
      </w:r>
    </w:p>
    <w:p w14:paraId="070A6C1A" w14:textId="48AAEC73" w:rsidR="006D6063" w:rsidRPr="00E67F81" w:rsidRDefault="006D6063" w:rsidP="00E67F81">
      <w:pPr>
        <w:spacing w:line="240" w:lineRule="auto"/>
        <w:jc w:val="both"/>
        <w:rPr>
          <w:b w:val="0"/>
          <w:bCs/>
          <w:sz w:val="24"/>
          <w:szCs w:val="24"/>
        </w:rPr>
      </w:pPr>
      <w:r w:rsidRPr="00E67F81">
        <w:rPr>
          <w:b w:val="0"/>
          <w:bCs/>
          <w:sz w:val="24"/>
          <w:szCs w:val="24"/>
        </w:rPr>
        <w:t xml:space="preserve">На основі комплексного аналізу кліматичних параметрів, які використовуються при плануванні та забудові населених пунктів та відповідно до архітектурно-будівельного кліматичного районування території України (ДСТУ-Н Б В.1.1-27:2010 “Будівельна кліматологія”) територія </w:t>
      </w:r>
      <w:r w:rsidR="006C1601" w:rsidRPr="00E67F81">
        <w:rPr>
          <w:b w:val="0"/>
          <w:bCs/>
          <w:sz w:val="24"/>
          <w:szCs w:val="24"/>
        </w:rPr>
        <w:t xml:space="preserve">населеного пункту </w:t>
      </w:r>
      <w:r w:rsidRPr="00E67F81">
        <w:rPr>
          <w:b w:val="0"/>
          <w:bCs/>
          <w:sz w:val="24"/>
          <w:szCs w:val="24"/>
        </w:rPr>
        <w:t>віднесена до І архітектурно-будівельного кліматичного району - Північно-Західного.</w:t>
      </w:r>
    </w:p>
    <w:p w14:paraId="563CA884" w14:textId="5218BC53" w:rsidR="008833F8" w:rsidRPr="003A74F9" w:rsidRDefault="008833F8" w:rsidP="008833F8">
      <w:pPr>
        <w:spacing w:line="20" w:lineRule="atLeast"/>
        <w:jc w:val="right"/>
        <w:rPr>
          <w:i/>
          <w:color w:val="auto"/>
          <w:sz w:val="24"/>
          <w:szCs w:val="28"/>
        </w:rPr>
      </w:pPr>
      <w:bookmarkStart w:id="31" w:name="_Toc52354704"/>
      <w:bookmarkStart w:id="32" w:name="_Toc53416382"/>
      <w:bookmarkStart w:id="33" w:name="_Toc54178734"/>
      <w:r w:rsidRPr="003A74F9">
        <w:rPr>
          <w:i/>
          <w:color w:val="auto"/>
          <w:sz w:val="24"/>
          <w:szCs w:val="28"/>
        </w:rPr>
        <w:t xml:space="preserve">Таблиця </w:t>
      </w:r>
      <w:r>
        <w:rPr>
          <w:i/>
          <w:color w:val="auto"/>
          <w:sz w:val="24"/>
          <w:szCs w:val="28"/>
        </w:rPr>
        <w:t>2.1.1.</w:t>
      </w:r>
    </w:p>
    <w:p w14:paraId="48161C74" w14:textId="447820B2" w:rsidR="006D6063" w:rsidRPr="00583592" w:rsidRDefault="006D6063" w:rsidP="00B21D66">
      <w:pPr>
        <w:spacing w:line="240" w:lineRule="auto"/>
        <w:contextualSpacing/>
        <w:rPr>
          <w:sz w:val="24"/>
          <w:szCs w:val="18"/>
        </w:rPr>
      </w:pPr>
      <w:r w:rsidRPr="00583592">
        <w:rPr>
          <w:sz w:val="24"/>
          <w:szCs w:val="18"/>
        </w:rPr>
        <w:t>Кліматологічні показники І-ого архітектурно-будівельного кліматичного району</w:t>
      </w:r>
      <w:bookmarkEnd w:id="31"/>
      <w:bookmarkEnd w:id="32"/>
      <w:bookmarkEnd w:id="33"/>
    </w:p>
    <w:tbl>
      <w:tblPr>
        <w:tblStyle w:val="TableNormal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80"/>
        <w:gridCol w:w="1276"/>
        <w:gridCol w:w="1559"/>
        <w:gridCol w:w="1417"/>
        <w:gridCol w:w="1560"/>
        <w:gridCol w:w="1275"/>
        <w:gridCol w:w="989"/>
      </w:tblGrid>
      <w:tr w:rsidR="006D6063" w:rsidRPr="00583592" w14:paraId="3A5D3524" w14:textId="77777777" w:rsidTr="00CD3A96">
        <w:trPr>
          <w:trHeight w:val="587"/>
          <w:jc w:val="center"/>
        </w:trPr>
        <w:tc>
          <w:tcPr>
            <w:tcW w:w="5532" w:type="dxa"/>
            <w:gridSpan w:val="4"/>
            <w:tcBorders>
              <w:top w:val="single" w:sz="4" w:space="0" w:color="000000"/>
              <w:left w:val="single" w:sz="4" w:space="0" w:color="000000"/>
              <w:bottom w:val="single" w:sz="4" w:space="0" w:color="000000"/>
              <w:right w:val="single" w:sz="4" w:space="0" w:color="000000"/>
            </w:tcBorders>
            <w:vAlign w:val="center"/>
            <w:hideMark/>
          </w:tcPr>
          <w:p w14:paraId="3B5DAC39"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 xml:space="preserve">Температура </w:t>
            </w:r>
            <w:proofErr w:type="spellStart"/>
            <w:r w:rsidRPr="00583592">
              <w:rPr>
                <w:b w:val="0"/>
                <w:bCs/>
                <w:sz w:val="22"/>
                <w:lang w:eastAsia="ru-RU"/>
              </w:rPr>
              <w:t>повітря,˚С</w:t>
            </w:r>
            <w:proofErr w:type="spellEnd"/>
          </w:p>
        </w:tc>
        <w:tc>
          <w:tcPr>
            <w:tcW w:w="1560" w:type="dxa"/>
            <w:vMerge w:val="restart"/>
            <w:tcBorders>
              <w:top w:val="single" w:sz="4" w:space="0" w:color="000000"/>
              <w:left w:val="single" w:sz="4" w:space="0" w:color="000000"/>
              <w:bottom w:val="single" w:sz="4" w:space="0" w:color="000000"/>
              <w:right w:val="single" w:sz="4" w:space="0" w:color="000000"/>
            </w:tcBorders>
            <w:vAlign w:val="center"/>
            <w:hideMark/>
          </w:tcPr>
          <w:p w14:paraId="13A4CE7E"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Кількість опадів за рік, мм</w:t>
            </w:r>
          </w:p>
        </w:tc>
        <w:tc>
          <w:tcPr>
            <w:tcW w:w="1275" w:type="dxa"/>
            <w:vMerge w:val="restart"/>
            <w:tcBorders>
              <w:top w:val="single" w:sz="4" w:space="0" w:color="000000"/>
              <w:left w:val="single" w:sz="4" w:space="0" w:color="000000"/>
              <w:bottom w:val="single" w:sz="4" w:space="0" w:color="000000"/>
              <w:right w:val="single" w:sz="4" w:space="0" w:color="000000"/>
            </w:tcBorders>
            <w:vAlign w:val="center"/>
          </w:tcPr>
          <w:p w14:paraId="34926BB3" w14:textId="77777777" w:rsidR="006D6063" w:rsidRPr="00583592" w:rsidRDefault="006D6063" w:rsidP="00926899">
            <w:pPr>
              <w:widowControl/>
              <w:autoSpaceDE/>
              <w:spacing w:line="240" w:lineRule="auto"/>
              <w:ind w:firstLine="0"/>
              <w:rPr>
                <w:b w:val="0"/>
                <w:bCs/>
                <w:sz w:val="22"/>
                <w:lang w:eastAsia="ru-RU"/>
              </w:rPr>
            </w:pPr>
          </w:p>
          <w:p w14:paraId="703A8725"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Відносна вологість у липні,%</w:t>
            </w:r>
          </w:p>
        </w:tc>
        <w:tc>
          <w:tcPr>
            <w:tcW w:w="989" w:type="dxa"/>
            <w:vMerge w:val="restart"/>
            <w:tcBorders>
              <w:top w:val="single" w:sz="4" w:space="0" w:color="000000"/>
              <w:left w:val="single" w:sz="4" w:space="0" w:color="000000"/>
              <w:bottom w:val="single" w:sz="4" w:space="0" w:color="000000"/>
              <w:right w:val="single" w:sz="4" w:space="0" w:color="000000"/>
            </w:tcBorders>
            <w:vAlign w:val="center"/>
            <w:hideMark/>
          </w:tcPr>
          <w:p w14:paraId="105F7D79"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Середня швидкість вітру у січні, м/с</w:t>
            </w:r>
          </w:p>
        </w:tc>
      </w:tr>
      <w:tr w:rsidR="006D6063" w:rsidRPr="00583592" w14:paraId="23B6AA5C" w14:textId="77777777" w:rsidTr="00CD3A96">
        <w:trPr>
          <w:trHeight w:val="373"/>
          <w:jc w:val="center"/>
        </w:trPr>
        <w:tc>
          <w:tcPr>
            <w:tcW w:w="2556" w:type="dxa"/>
            <w:gridSpan w:val="2"/>
            <w:tcBorders>
              <w:top w:val="single" w:sz="4" w:space="0" w:color="000000"/>
              <w:left w:val="single" w:sz="4" w:space="0" w:color="000000"/>
              <w:bottom w:val="single" w:sz="4" w:space="0" w:color="000000"/>
              <w:right w:val="single" w:sz="4" w:space="0" w:color="000000"/>
            </w:tcBorders>
            <w:vAlign w:val="center"/>
            <w:hideMark/>
          </w:tcPr>
          <w:p w14:paraId="24CC8A09"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середня за</w:t>
            </w:r>
          </w:p>
        </w:tc>
        <w:tc>
          <w:tcPr>
            <w:tcW w:w="1559" w:type="dxa"/>
            <w:vMerge w:val="restart"/>
            <w:tcBorders>
              <w:top w:val="single" w:sz="4" w:space="0" w:color="000000"/>
              <w:left w:val="single" w:sz="4" w:space="0" w:color="000000"/>
              <w:bottom w:val="single" w:sz="4" w:space="0" w:color="000000"/>
              <w:right w:val="single" w:sz="4" w:space="0" w:color="000000"/>
            </w:tcBorders>
            <w:vAlign w:val="center"/>
          </w:tcPr>
          <w:p w14:paraId="55D83A95"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абсолютний мінімум</w:t>
            </w:r>
          </w:p>
          <w:p w14:paraId="634C52A0" w14:textId="77777777" w:rsidR="006D6063" w:rsidRPr="00583592" w:rsidRDefault="006D6063" w:rsidP="00926899">
            <w:pPr>
              <w:widowControl/>
              <w:autoSpaceDE/>
              <w:spacing w:line="240" w:lineRule="auto"/>
              <w:ind w:firstLine="0"/>
              <w:rPr>
                <w:b w:val="0"/>
                <w:bCs/>
                <w:sz w:val="22"/>
                <w:lang w:eastAsia="ru-RU"/>
              </w:rPr>
            </w:pPr>
          </w:p>
        </w:tc>
        <w:tc>
          <w:tcPr>
            <w:tcW w:w="1417" w:type="dxa"/>
            <w:vMerge w:val="restart"/>
            <w:tcBorders>
              <w:top w:val="single" w:sz="4" w:space="0" w:color="000000"/>
              <w:left w:val="single" w:sz="4" w:space="0" w:color="000000"/>
              <w:bottom w:val="single" w:sz="4" w:space="0" w:color="000000"/>
              <w:right w:val="single" w:sz="4" w:space="0" w:color="000000"/>
            </w:tcBorders>
            <w:vAlign w:val="center"/>
          </w:tcPr>
          <w:p w14:paraId="020A9E91"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абсолютний максимум</w:t>
            </w:r>
          </w:p>
          <w:p w14:paraId="6C71DD5E" w14:textId="77777777" w:rsidR="006D6063" w:rsidRPr="00583592" w:rsidRDefault="006D6063" w:rsidP="00926899">
            <w:pPr>
              <w:widowControl/>
              <w:autoSpaceDE/>
              <w:spacing w:line="240" w:lineRule="auto"/>
              <w:ind w:firstLine="0"/>
              <w:rPr>
                <w:b w:val="0"/>
                <w:bCs/>
                <w:sz w:val="22"/>
                <w:lang w:eastAsia="ru-RU"/>
              </w:rPr>
            </w:pPr>
          </w:p>
        </w:tc>
        <w:tc>
          <w:tcPr>
            <w:tcW w:w="1560" w:type="dxa"/>
            <w:vMerge/>
            <w:tcBorders>
              <w:top w:val="single" w:sz="4" w:space="0" w:color="000000"/>
              <w:left w:val="single" w:sz="4" w:space="0" w:color="000000"/>
              <w:bottom w:val="single" w:sz="4" w:space="0" w:color="000000"/>
              <w:right w:val="single" w:sz="4" w:space="0" w:color="000000"/>
            </w:tcBorders>
            <w:vAlign w:val="center"/>
            <w:hideMark/>
          </w:tcPr>
          <w:p w14:paraId="67463DEF" w14:textId="77777777" w:rsidR="006D6063" w:rsidRPr="00583592" w:rsidRDefault="006D6063" w:rsidP="00926899">
            <w:pPr>
              <w:spacing w:line="240" w:lineRule="auto"/>
              <w:ind w:firstLine="0"/>
              <w:rPr>
                <w:b w:val="0"/>
                <w:bCs/>
                <w:sz w:val="22"/>
                <w:lang w:eastAsia="ru-RU"/>
              </w:rPr>
            </w:pPr>
          </w:p>
        </w:tc>
        <w:tc>
          <w:tcPr>
            <w:tcW w:w="1275" w:type="dxa"/>
            <w:vMerge/>
            <w:tcBorders>
              <w:top w:val="single" w:sz="4" w:space="0" w:color="000000"/>
              <w:left w:val="single" w:sz="4" w:space="0" w:color="000000"/>
              <w:bottom w:val="single" w:sz="4" w:space="0" w:color="000000"/>
              <w:right w:val="single" w:sz="4" w:space="0" w:color="000000"/>
            </w:tcBorders>
            <w:vAlign w:val="center"/>
            <w:hideMark/>
          </w:tcPr>
          <w:p w14:paraId="0CC2E20E" w14:textId="77777777" w:rsidR="006D6063" w:rsidRPr="00583592" w:rsidRDefault="006D6063" w:rsidP="00926899">
            <w:pPr>
              <w:spacing w:line="240" w:lineRule="auto"/>
              <w:ind w:firstLine="0"/>
              <w:rPr>
                <w:b w:val="0"/>
                <w:bCs/>
                <w:sz w:val="22"/>
                <w:lang w:eastAsia="ru-RU"/>
              </w:rPr>
            </w:pPr>
          </w:p>
        </w:tc>
        <w:tc>
          <w:tcPr>
            <w:tcW w:w="989" w:type="dxa"/>
            <w:vMerge/>
            <w:tcBorders>
              <w:top w:val="single" w:sz="4" w:space="0" w:color="000000"/>
              <w:left w:val="single" w:sz="4" w:space="0" w:color="000000"/>
              <w:bottom w:val="single" w:sz="4" w:space="0" w:color="000000"/>
              <w:right w:val="single" w:sz="4" w:space="0" w:color="000000"/>
            </w:tcBorders>
            <w:vAlign w:val="center"/>
            <w:hideMark/>
          </w:tcPr>
          <w:p w14:paraId="2B66D99A" w14:textId="77777777" w:rsidR="006D6063" w:rsidRPr="00583592" w:rsidRDefault="006D6063" w:rsidP="00926899">
            <w:pPr>
              <w:spacing w:line="240" w:lineRule="auto"/>
              <w:ind w:firstLine="0"/>
              <w:rPr>
                <w:b w:val="0"/>
                <w:bCs/>
                <w:sz w:val="22"/>
                <w:lang w:eastAsia="ru-RU"/>
              </w:rPr>
            </w:pPr>
          </w:p>
        </w:tc>
      </w:tr>
      <w:tr w:rsidR="006D6063" w:rsidRPr="00583592" w14:paraId="20E93ABF" w14:textId="77777777" w:rsidTr="00CD3A96">
        <w:trPr>
          <w:trHeight w:val="137"/>
          <w:jc w:val="center"/>
        </w:trPr>
        <w:tc>
          <w:tcPr>
            <w:tcW w:w="1280" w:type="dxa"/>
            <w:tcBorders>
              <w:top w:val="single" w:sz="4" w:space="0" w:color="000000"/>
              <w:left w:val="single" w:sz="4" w:space="0" w:color="000000"/>
              <w:bottom w:val="single" w:sz="4" w:space="0" w:color="000000"/>
              <w:right w:val="single" w:sz="4" w:space="0" w:color="000000"/>
            </w:tcBorders>
            <w:vAlign w:val="center"/>
            <w:hideMark/>
          </w:tcPr>
          <w:p w14:paraId="31B254DA"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січень</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216E0956"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липень</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1568EF6D" w14:textId="77777777" w:rsidR="006D6063" w:rsidRPr="00583592" w:rsidRDefault="006D6063" w:rsidP="00926899">
            <w:pPr>
              <w:spacing w:line="240" w:lineRule="auto"/>
              <w:ind w:firstLine="0"/>
              <w:rPr>
                <w:b w:val="0"/>
                <w:bCs/>
                <w:sz w:val="22"/>
                <w:lang w:eastAsia="ru-RU"/>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14:paraId="75B5F180" w14:textId="77777777" w:rsidR="006D6063" w:rsidRPr="00583592" w:rsidRDefault="006D6063" w:rsidP="00926899">
            <w:pPr>
              <w:spacing w:line="240" w:lineRule="auto"/>
              <w:ind w:firstLine="0"/>
              <w:rPr>
                <w:b w:val="0"/>
                <w:bCs/>
                <w:sz w:val="22"/>
                <w:lang w:eastAsia="ru-RU"/>
              </w:rPr>
            </w:pPr>
          </w:p>
        </w:tc>
        <w:tc>
          <w:tcPr>
            <w:tcW w:w="1560" w:type="dxa"/>
            <w:vMerge/>
            <w:tcBorders>
              <w:top w:val="single" w:sz="4" w:space="0" w:color="000000"/>
              <w:left w:val="single" w:sz="4" w:space="0" w:color="000000"/>
              <w:bottom w:val="single" w:sz="4" w:space="0" w:color="000000"/>
              <w:right w:val="single" w:sz="4" w:space="0" w:color="000000"/>
            </w:tcBorders>
            <w:vAlign w:val="center"/>
            <w:hideMark/>
          </w:tcPr>
          <w:p w14:paraId="5FFEB196" w14:textId="77777777" w:rsidR="006D6063" w:rsidRPr="00583592" w:rsidRDefault="006D6063" w:rsidP="00926899">
            <w:pPr>
              <w:spacing w:line="240" w:lineRule="auto"/>
              <w:ind w:firstLine="0"/>
              <w:rPr>
                <w:b w:val="0"/>
                <w:bCs/>
                <w:sz w:val="22"/>
                <w:lang w:eastAsia="ru-RU"/>
              </w:rPr>
            </w:pPr>
          </w:p>
        </w:tc>
        <w:tc>
          <w:tcPr>
            <w:tcW w:w="1275" w:type="dxa"/>
            <w:vMerge/>
            <w:tcBorders>
              <w:top w:val="single" w:sz="4" w:space="0" w:color="000000"/>
              <w:left w:val="single" w:sz="4" w:space="0" w:color="000000"/>
              <w:bottom w:val="single" w:sz="4" w:space="0" w:color="000000"/>
              <w:right w:val="single" w:sz="4" w:space="0" w:color="000000"/>
            </w:tcBorders>
            <w:vAlign w:val="center"/>
            <w:hideMark/>
          </w:tcPr>
          <w:p w14:paraId="48EFAB85" w14:textId="77777777" w:rsidR="006D6063" w:rsidRPr="00583592" w:rsidRDefault="006D6063" w:rsidP="00926899">
            <w:pPr>
              <w:spacing w:line="240" w:lineRule="auto"/>
              <w:ind w:firstLine="0"/>
              <w:rPr>
                <w:b w:val="0"/>
                <w:bCs/>
                <w:sz w:val="22"/>
                <w:lang w:eastAsia="ru-RU"/>
              </w:rPr>
            </w:pPr>
          </w:p>
        </w:tc>
        <w:tc>
          <w:tcPr>
            <w:tcW w:w="989" w:type="dxa"/>
            <w:vMerge/>
            <w:tcBorders>
              <w:top w:val="single" w:sz="4" w:space="0" w:color="000000"/>
              <w:left w:val="single" w:sz="4" w:space="0" w:color="000000"/>
              <w:bottom w:val="single" w:sz="4" w:space="0" w:color="000000"/>
              <w:right w:val="single" w:sz="4" w:space="0" w:color="000000"/>
            </w:tcBorders>
            <w:vAlign w:val="center"/>
            <w:hideMark/>
          </w:tcPr>
          <w:p w14:paraId="2D93F9F7" w14:textId="77777777" w:rsidR="006D6063" w:rsidRPr="00583592" w:rsidRDefault="006D6063" w:rsidP="00926899">
            <w:pPr>
              <w:spacing w:line="240" w:lineRule="auto"/>
              <w:ind w:firstLine="0"/>
              <w:rPr>
                <w:b w:val="0"/>
                <w:bCs/>
                <w:sz w:val="22"/>
                <w:lang w:eastAsia="ru-RU"/>
              </w:rPr>
            </w:pPr>
          </w:p>
        </w:tc>
      </w:tr>
      <w:tr w:rsidR="006D6063" w:rsidRPr="00583592" w14:paraId="1DD24E68" w14:textId="77777777" w:rsidTr="00CD3A96">
        <w:trPr>
          <w:trHeight w:val="553"/>
          <w:jc w:val="center"/>
        </w:trPr>
        <w:tc>
          <w:tcPr>
            <w:tcW w:w="1280" w:type="dxa"/>
            <w:tcBorders>
              <w:top w:val="single" w:sz="4" w:space="0" w:color="000000"/>
              <w:left w:val="single" w:sz="4" w:space="0" w:color="000000"/>
              <w:bottom w:val="single" w:sz="4" w:space="0" w:color="000000"/>
              <w:right w:val="single" w:sz="4" w:space="0" w:color="000000"/>
            </w:tcBorders>
            <w:vAlign w:val="center"/>
            <w:hideMark/>
          </w:tcPr>
          <w:p w14:paraId="2E7F65D7"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Від -5 до -8</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6872A246"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Від 18 до 20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10C847FA"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Від -37 до -40</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6E7DEE8D"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Від 37 до 40</w:t>
            </w:r>
          </w:p>
        </w:tc>
        <w:tc>
          <w:tcPr>
            <w:tcW w:w="1560" w:type="dxa"/>
            <w:tcBorders>
              <w:top w:val="single" w:sz="4" w:space="0" w:color="000000"/>
              <w:left w:val="single" w:sz="4" w:space="0" w:color="000000"/>
              <w:bottom w:val="single" w:sz="4" w:space="0" w:color="000000"/>
              <w:right w:val="single" w:sz="4" w:space="0" w:color="000000"/>
            </w:tcBorders>
            <w:vAlign w:val="center"/>
            <w:hideMark/>
          </w:tcPr>
          <w:p w14:paraId="703581EB"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Від 550 до 700</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4FC60763"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Від 65 до 75</w:t>
            </w:r>
          </w:p>
        </w:tc>
        <w:tc>
          <w:tcPr>
            <w:tcW w:w="989" w:type="dxa"/>
            <w:tcBorders>
              <w:top w:val="single" w:sz="4" w:space="0" w:color="000000"/>
              <w:left w:val="single" w:sz="4" w:space="0" w:color="000000"/>
              <w:bottom w:val="single" w:sz="4" w:space="0" w:color="000000"/>
              <w:right w:val="single" w:sz="4" w:space="0" w:color="000000"/>
            </w:tcBorders>
            <w:vAlign w:val="center"/>
            <w:hideMark/>
          </w:tcPr>
          <w:p w14:paraId="7B1633E8"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Від 3 до 4</w:t>
            </w:r>
          </w:p>
        </w:tc>
      </w:tr>
    </w:tbl>
    <w:p w14:paraId="05F4F191" w14:textId="77777777" w:rsidR="00B21D66" w:rsidRPr="00583592" w:rsidRDefault="00B21D66" w:rsidP="005C7538">
      <w:pPr>
        <w:spacing w:line="240" w:lineRule="auto"/>
        <w:rPr>
          <w:b w:val="0"/>
          <w:bCs/>
          <w:i/>
          <w:sz w:val="24"/>
          <w:szCs w:val="24"/>
        </w:rPr>
      </w:pPr>
    </w:p>
    <w:p w14:paraId="3BDCA1CE" w14:textId="20E40472" w:rsidR="00617A34" w:rsidRPr="00573E7A" w:rsidRDefault="00617A34" w:rsidP="005C7538">
      <w:pPr>
        <w:spacing w:line="240" w:lineRule="auto"/>
        <w:rPr>
          <w:b w:val="0"/>
          <w:bCs/>
          <w:i/>
          <w:sz w:val="24"/>
          <w:szCs w:val="24"/>
        </w:rPr>
      </w:pPr>
      <w:r w:rsidRPr="00573E7A">
        <w:rPr>
          <w:b w:val="0"/>
          <w:bCs/>
          <w:i/>
          <w:sz w:val="24"/>
          <w:szCs w:val="24"/>
        </w:rPr>
        <w:t>Корисні копалини</w:t>
      </w:r>
    </w:p>
    <w:p w14:paraId="7F22EF51" w14:textId="1E6758A5" w:rsidR="00A7379F" w:rsidRPr="00573E7A" w:rsidRDefault="00A7379F" w:rsidP="006A6A8E">
      <w:pPr>
        <w:spacing w:line="240" w:lineRule="auto"/>
        <w:jc w:val="both"/>
        <w:rPr>
          <w:b w:val="0"/>
          <w:bCs/>
          <w:sz w:val="24"/>
          <w:szCs w:val="24"/>
        </w:rPr>
      </w:pPr>
      <w:r w:rsidRPr="00573E7A">
        <w:rPr>
          <w:b w:val="0"/>
          <w:sz w:val="24"/>
          <w:szCs w:val="24"/>
        </w:rPr>
        <w:t>На території Студениківської громади знаходяться запаси глини та піску.</w:t>
      </w:r>
    </w:p>
    <w:p w14:paraId="6CA93822" w14:textId="17384561" w:rsidR="005851DD" w:rsidRPr="00583592" w:rsidRDefault="00ED4BF5" w:rsidP="006A6A8E">
      <w:pPr>
        <w:spacing w:line="240" w:lineRule="auto"/>
        <w:jc w:val="both"/>
        <w:rPr>
          <w:b w:val="0"/>
          <w:bCs/>
          <w:sz w:val="24"/>
          <w:szCs w:val="24"/>
        </w:rPr>
      </w:pPr>
      <w:r w:rsidRPr="00573E7A">
        <w:rPr>
          <w:b w:val="0"/>
          <w:bCs/>
          <w:sz w:val="24"/>
          <w:szCs w:val="24"/>
        </w:rPr>
        <w:t>У</w:t>
      </w:r>
      <w:r w:rsidR="00CF51D2" w:rsidRPr="00573E7A">
        <w:rPr>
          <w:b w:val="0"/>
          <w:bCs/>
          <w:sz w:val="24"/>
          <w:szCs w:val="24"/>
        </w:rPr>
        <w:t xml:space="preserve"> межах </w:t>
      </w:r>
      <w:r w:rsidR="005C7538" w:rsidRPr="00573E7A">
        <w:rPr>
          <w:b w:val="0"/>
          <w:bCs/>
          <w:sz w:val="24"/>
          <w:szCs w:val="24"/>
        </w:rPr>
        <w:t>населеного пункту</w:t>
      </w:r>
      <w:r w:rsidRPr="00573E7A">
        <w:rPr>
          <w:b w:val="0"/>
          <w:bCs/>
          <w:sz w:val="24"/>
          <w:szCs w:val="24"/>
        </w:rPr>
        <w:t xml:space="preserve"> с. </w:t>
      </w:r>
      <w:r w:rsidR="009F4DCE" w:rsidRPr="00573E7A">
        <w:rPr>
          <w:b w:val="0"/>
          <w:bCs/>
          <w:sz w:val="24"/>
          <w:szCs w:val="24"/>
        </w:rPr>
        <w:t>Козлів</w:t>
      </w:r>
      <w:r w:rsidR="00CF51D2" w:rsidRPr="00573E7A">
        <w:rPr>
          <w:b w:val="0"/>
          <w:bCs/>
          <w:sz w:val="24"/>
          <w:szCs w:val="24"/>
        </w:rPr>
        <w:t xml:space="preserve"> родовища корисних копалин із затвердженими запасами, які враховані Державним балансом запасів корисних копалин України, відсутні</w:t>
      </w:r>
      <w:r w:rsidR="00F043B0" w:rsidRPr="00573E7A">
        <w:rPr>
          <w:b w:val="0"/>
          <w:bCs/>
          <w:sz w:val="24"/>
          <w:szCs w:val="24"/>
        </w:rPr>
        <w:t>, відповідно, планувальні обмеження щодо користування корисними копалинами – відсутні теж</w:t>
      </w:r>
      <w:r w:rsidR="00CF51D2" w:rsidRPr="00573E7A">
        <w:rPr>
          <w:b w:val="0"/>
          <w:bCs/>
          <w:sz w:val="24"/>
          <w:szCs w:val="24"/>
        </w:rPr>
        <w:t>.</w:t>
      </w:r>
    </w:p>
    <w:p w14:paraId="266E0A44" w14:textId="77777777" w:rsidR="007D0EAE" w:rsidRPr="00583592" w:rsidRDefault="007D0EAE" w:rsidP="002B4EF4">
      <w:pPr>
        <w:spacing w:line="240" w:lineRule="auto"/>
        <w:rPr>
          <w:b w:val="0"/>
          <w:bCs/>
          <w:i/>
          <w:sz w:val="24"/>
          <w:szCs w:val="24"/>
        </w:rPr>
      </w:pPr>
    </w:p>
    <w:p w14:paraId="57391275" w14:textId="5C970E16" w:rsidR="002B4EF4" w:rsidRPr="00583592" w:rsidRDefault="002B4EF4" w:rsidP="002B4EF4">
      <w:pPr>
        <w:spacing w:line="240" w:lineRule="auto"/>
        <w:rPr>
          <w:b w:val="0"/>
          <w:bCs/>
          <w:i/>
          <w:sz w:val="24"/>
          <w:szCs w:val="24"/>
        </w:rPr>
      </w:pPr>
      <w:r w:rsidRPr="00583592">
        <w:rPr>
          <w:b w:val="0"/>
          <w:bCs/>
          <w:i/>
          <w:sz w:val="24"/>
          <w:szCs w:val="24"/>
        </w:rPr>
        <w:t xml:space="preserve">Водні ресурси: </w:t>
      </w:r>
      <w:r w:rsidR="001A70BF" w:rsidRPr="00583592">
        <w:rPr>
          <w:b w:val="0"/>
          <w:bCs/>
          <w:i/>
          <w:sz w:val="24"/>
          <w:szCs w:val="24"/>
        </w:rPr>
        <w:t>г</w:t>
      </w:r>
      <w:r w:rsidRPr="00583592">
        <w:rPr>
          <w:b w:val="0"/>
          <w:bCs/>
          <w:i/>
          <w:sz w:val="24"/>
          <w:szCs w:val="24"/>
        </w:rPr>
        <w:t xml:space="preserve">ідрогеологічна </w:t>
      </w:r>
      <w:r w:rsidR="001A70BF" w:rsidRPr="00583592">
        <w:rPr>
          <w:b w:val="0"/>
          <w:bCs/>
          <w:i/>
          <w:sz w:val="24"/>
          <w:szCs w:val="24"/>
        </w:rPr>
        <w:t xml:space="preserve">та гідрологічна </w:t>
      </w:r>
      <w:r w:rsidRPr="00583592">
        <w:rPr>
          <w:b w:val="0"/>
          <w:bCs/>
          <w:i/>
          <w:iCs/>
          <w:sz w:val="24"/>
          <w:szCs w:val="24"/>
        </w:rPr>
        <w:t>характеристик</w:t>
      </w:r>
      <w:r w:rsidR="001A70BF" w:rsidRPr="00583592">
        <w:rPr>
          <w:b w:val="0"/>
          <w:bCs/>
          <w:i/>
          <w:iCs/>
          <w:sz w:val="24"/>
          <w:szCs w:val="24"/>
        </w:rPr>
        <w:t>и</w:t>
      </w:r>
    </w:p>
    <w:p w14:paraId="4385EDFE" w14:textId="18B8F1B9" w:rsidR="002B4EF4" w:rsidRPr="00583592" w:rsidRDefault="002B4EF4" w:rsidP="009E5452">
      <w:pPr>
        <w:spacing w:line="240" w:lineRule="auto"/>
        <w:jc w:val="both"/>
        <w:rPr>
          <w:b w:val="0"/>
          <w:bCs/>
          <w:sz w:val="24"/>
          <w:szCs w:val="24"/>
        </w:rPr>
      </w:pPr>
      <w:r w:rsidRPr="00583592">
        <w:rPr>
          <w:b w:val="0"/>
          <w:bCs/>
          <w:sz w:val="24"/>
          <w:szCs w:val="24"/>
        </w:rPr>
        <w:t>Відповідно до карти «Гідрогеологічне районування території України» населений пункт належить до</w:t>
      </w:r>
      <w:r w:rsidR="00C04D20" w:rsidRPr="00583592">
        <w:rPr>
          <w:b w:val="0"/>
          <w:bCs/>
          <w:sz w:val="24"/>
          <w:szCs w:val="24"/>
        </w:rPr>
        <w:t xml:space="preserve"> західної частини</w:t>
      </w:r>
      <w:r w:rsidRPr="00583592">
        <w:rPr>
          <w:b w:val="0"/>
          <w:bCs/>
          <w:sz w:val="24"/>
          <w:szCs w:val="24"/>
        </w:rPr>
        <w:t xml:space="preserve"> </w:t>
      </w:r>
      <w:proofErr w:type="spellStart"/>
      <w:r w:rsidRPr="00583592">
        <w:rPr>
          <w:b w:val="0"/>
          <w:bCs/>
          <w:sz w:val="24"/>
          <w:szCs w:val="24"/>
        </w:rPr>
        <w:t>Дніпровсько</w:t>
      </w:r>
      <w:proofErr w:type="spellEnd"/>
      <w:r w:rsidRPr="00583592">
        <w:rPr>
          <w:b w:val="0"/>
          <w:bCs/>
          <w:sz w:val="24"/>
          <w:szCs w:val="24"/>
        </w:rPr>
        <w:t xml:space="preserve">-Донецького артезіанського басейну. </w:t>
      </w:r>
    </w:p>
    <w:p w14:paraId="6E1D336A" w14:textId="0A1F3490" w:rsidR="004A0201" w:rsidRPr="00583592" w:rsidRDefault="004A0201" w:rsidP="009E5452">
      <w:pPr>
        <w:shd w:val="clear" w:color="auto" w:fill="FFFFFF"/>
        <w:spacing w:line="240" w:lineRule="auto"/>
        <w:contextualSpacing/>
        <w:jc w:val="both"/>
        <w:rPr>
          <w:b w:val="0"/>
          <w:sz w:val="24"/>
          <w:szCs w:val="24"/>
        </w:rPr>
      </w:pPr>
      <w:r w:rsidRPr="00583592">
        <w:rPr>
          <w:b w:val="0"/>
          <w:sz w:val="24"/>
          <w:szCs w:val="24"/>
        </w:rPr>
        <w:t xml:space="preserve">Централізоване водопостачання та водовідведення в </w:t>
      </w:r>
      <w:r w:rsidR="00C5372B">
        <w:rPr>
          <w:b w:val="0"/>
          <w:sz w:val="24"/>
          <w:szCs w:val="24"/>
        </w:rPr>
        <w:t>селі відсутнє</w:t>
      </w:r>
      <w:r w:rsidRPr="00583592">
        <w:rPr>
          <w:b w:val="0"/>
          <w:sz w:val="24"/>
          <w:szCs w:val="24"/>
        </w:rPr>
        <w:t>.</w:t>
      </w:r>
    </w:p>
    <w:p w14:paraId="7BD50B56" w14:textId="0460ECAB" w:rsidR="00AC52A3" w:rsidRPr="00583592" w:rsidRDefault="0051545C" w:rsidP="009E5452">
      <w:pPr>
        <w:pStyle w:val="af6"/>
        <w:shd w:val="clear" w:color="auto" w:fill="FFFFFF"/>
        <w:tabs>
          <w:tab w:val="left" w:pos="9214"/>
        </w:tabs>
        <w:spacing w:after="0"/>
        <w:ind w:left="0" w:right="0" w:firstLine="709"/>
        <w:rPr>
          <w:color w:val="auto"/>
          <w:szCs w:val="24"/>
        </w:rPr>
      </w:pPr>
      <w:r w:rsidRPr="00583592">
        <w:rPr>
          <w:color w:val="auto"/>
          <w:szCs w:val="24"/>
        </w:rPr>
        <w:t xml:space="preserve">Населення користується шахтними колодязями на власних присадибних ділянках. </w:t>
      </w:r>
      <w:r w:rsidR="002307F1" w:rsidRPr="00583592">
        <w:rPr>
          <w:color w:val="auto"/>
          <w:szCs w:val="24"/>
        </w:rPr>
        <w:t>Промислові підприємства мають окремі локальні системи водопостачання та водовідведення на виробничі та побутові потреби.</w:t>
      </w:r>
      <w:r w:rsidR="002307F1" w:rsidRPr="00583592">
        <w:rPr>
          <w:szCs w:val="24"/>
        </w:rPr>
        <w:t xml:space="preserve"> </w:t>
      </w:r>
      <w:r w:rsidR="004A0201" w:rsidRPr="00583592">
        <w:rPr>
          <w:bCs/>
          <w:szCs w:val="24"/>
        </w:rPr>
        <w:t xml:space="preserve">Для водозабезпечення села використовують підземні водоносні горизонти. </w:t>
      </w:r>
      <w:r w:rsidR="00FA6148" w:rsidRPr="00583592">
        <w:rPr>
          <w:szCs w:val="24"/>
        </w:rPr>
        <w:t xml:space="preserve">На більшій частині площі населеного пункту ґрунтові води залягають на глибині 3-5 метрів. </w:t>
      </w:r>
    </w:p>
    <w:p w14:paraId="475EDB3A" w14:textId="42441110" w:rsidR="00AC52A3" w:rsidRPr="00583592" w:rsidRDefault="0058018D" w:rsidP="0058018D">
      <w:pPr>
        <w:autoSpaceDE w:val="0"/>
        <w:autoSpaceDN w:val="0"/>
        <w:adjustRightInd w:val="0"/>
        <w:spacing w:line="240" w:lineRule="auto"/>
        <w:jc w:val="both"/>
        <w:rPr>
          <w:rStyle w:val="longtext"/>
          <w:rFonts w:cs="Times New Roman"/>
          <w:b w:val="0"/>
          <w:color w:val="000000"/>
          <w:sz w:val="24"/>
          <w:szCs w:val="24"/>
        </w:rPr>
      </w:pPr>
      <w:r w:rsidRPr="00583592">
        <w:rPr>
          <w:rFonts w:cs="Times New Roman"/>
          <w:b w:val="0"/>
          <w:color w:val="000000"/>
          <w:sz w:val="24"/>
          <w:szCs w:val="24"/>
        </w:rPr>
        <w:t xml:space="preserve">Невирішеним у селі </w:t>
      </w:r>
      <w:r w:rsidR="009F4DCE">
        <w:rPr>
          <w:rFonts w:cs="Times New Roman"/>
          <w:b w:val="0"/>
          <w:color w:val="000000"/>
          <w:sz w:val="24"/>
          <w:szCs w:val="24"/>
        </w:rPr>
        <w:t>Козлів</w:t>
      </w:r>
      <w:r w:rsidRPr="00583592">
        <w:rPr>
          <w:rFonts w:cs="Times New Roman"/>
          <w:b w:val="0"/>
          <w:color w:val="000000"/>
          <w:sz w:val="24"/>
          <w:szCs w:val="24"/>
        </w:rPr>
        <w:t xml:space="preserve"> залишається питання збору та очистки каналізаційних стоків і дощових та талих снігових вод, кількість яких щороку зростає. Централізована система водовідведення у селі відсутня. Приватні будинки для збору </w:t>
      </w:r>
      <w:proofErr w:type="spellStart"/>
      <w:r w:rsidRPr="00583592">
        <w:rPr>
          <w:rFonts w:cs="Times New Roman"/>
          <w:b w:val="0"/>
          <w:color w:val="000000"/>
          <w:sz w:val="24"/>
          <w:szCs w:val="24"/>
        </w:rPr>
        <w:t>госпфекальних</w:t>
      </w:r>
      <w:proofErr w:type="spellEnd"/>
      <w:r w:rsidRPr="00583592">
        <w:rPr>
          <w:rFonts w:cs="Times New Roman"/>
          <w:b w:val="0"/>
          <w:color w:val="000000"/>
          <w:sz w:val="24"/>
          <w:szCs w:val="24"/>
        </w:rPr>
        <w:t xml:space="preserve"> стоків обладнані дворовими вбиральнями і вигрібними ямами, подальше функціонування яких може призводити до нітратного та бактеріологічного забруднення підземних водоносних горизонтів. </w:t>
      </w:r>
      <w:r w:rsidR="00AC52A3" w:rsidRPr="00583592">
        <w:rPr>
          <w:rStyle w:val="longtext"/>
          <w:b w:val="0"/>
          <w:color w:val="auto"/>
          <w:sz w:val="24"/>
          <w:szCs w:val="24"/>
        </w:rPr>
        <w:t>Зливові стоки неорганізовано, вулицями, потрапляють в яри та балки, а згодом до поверхневих водотоків.</w:t>
      </w:r>
    </w:p>
    <w:p w14:paraId="34A7F9EE" w14:textId="17882019" w:rsidR="002A302E" w:rsidRPr="00583592" w:rsidRDefault="002A302E" w:rsidP="0058018D">
      <w:pPr>
        <w:spacing w:line="240" w:lineRule="auto"/>
        <w:jc w:val="both"/>
        <w:rPr>
          <w:rFonts w:eastAsia="Times New Roman" w:cs="Times New Roman"/>
          <w:b w:val="0"/>
          <w:color w:val="auto"/>
          <w:sz w:val="24"/>
          <w:szCs w:val="24"/>
          <w:lang w:eastAsia="zh-CN"/>
        </w:rPr>
      </w:pPr>
      <w:r w:rsidRPr="00583592">
        <w:rPr>
          <w:rFonts w:eastAsia="Times New Roman" w:cs="Times New Roman"/>
          <w:b w:val="0"/>
          <w:color w:val="auto"/>
          <w:sz w:val="24"/>
          <w:szCs w:val="24"/>
          <w:lang w:eastAsia="zh-CN"/>
        </w:rPr>
        <w:t xml:space="preserve">Дослідження якості питної води у селі </w:t>
      </w:r>
      <w:r w:rsidR="009F4DCE">
        <w:rPr>
          <w:rFonts w:eastAsia="Times New Roman" w:cs="Times New Roman"/>
          <w:b w:val="0"/>
          <w:color w:val="auto"/>
          <w:sz w:val="24"/>
          <w:szCs w:val="24"/>
          <w:lang w:eastAsia="zh-CN"/>
        </w:rPr>
        <w:t>Козлів</w:t>
      </w:r>
      <w:r w:rsidR="00FB4B8C" w:rsidRPr="00583592">
        <w:rPr>
          <w:rFonts w:eastAsia="Times New Roman" w:cs="Times New Roman"/>
          <w:b w:val="0"/>
          <w:color w:val="auto"/>
          <w:sz w:val="24"/>
          <w:szCs w:val="24"/>
          <w:lang w:eastAsia="zh-CN"/>
        </w:rPr>
        <w:t xml:space="preserve"> </w:t>
      </w:r>
      <w:r w:rsidR="002E2C95" w:rsidRPr="00583592">
        <w:rPr>
          <w:rFonts w:eastAsia="Times New Roman" w:cs="Times New Roman"/>
          <w:b w:val="0"/>
          <w:color w:val="auto"/>
          <w:sz w:val="24"/>
          <w:szCs w:val="24"/>
          <w:lang w:eastAsia="zh-CN"/>
        </w:rPr>
        <w:t xml:space="preserve">на державному рівні </w:t>
      </w:r>
      <w:r w:rsidR="00C5372B">
        <w:rPr>
          <w:rFonts w:eastAsia="Times New Roman" w:cs="Times New Roman"/>
          <w:b w:val="0"/>
          <w:color w:val="auto"/>
          <w:sz w:val="24"/>
          <w:szCs w:val="24"/>
          <w:lang w:eastAsia="zh-CN"/>
        </w:rPr>
        <w:t xml:space="preserve">не </w:t>
      </w:r>
      <w:r w:rsidRPr="00583592">
        <w:rPr>
          <w:rFonts w:eastAsia="Times New Roman" w:cs="Times New Roman"/>
          <w:b w:val="0"/>
          <w:color w:val="auto"/>
          <w:sz w:val="24"/>
          <w:szCs w:val="24"/>
          <w:lang w:eastAsia="zh-CN"/>
        </w:rPr>
        <w:t>проводиться</w:t>
      </w:r>
      <w:r w:rsidR="00C5372B">
        <w:rPr>
          <w:rFonts w:eastAsia="Times New Roman" w:cs="Times New Roman"/>
          <w:b w:val="0"/>
          <w:color w:val="auto"/>
          <w:sz w:val="24"/>
          <w:szCs w:val="24"/>
          <w:lang w:eastAsia="zh-CN"/>
        </w:rPr>
        <w:t xml:space="preserve">. </w:t>
      </w:r>
    </w:p>
    <w:p w14:paraId="4FA82CAB" w14:textId="542645EB" w:rsidR="005073F0" w:rsidRPr="00583592" w:rsidRDefault="00C25F42" w:rsidP="005073F0">
      <w:pPr>
        <w:pStyle w:val="af6"/>
        <w:tabs>
          <w:tab w:val="left" w:pos="9355"/>
        </w:tabs>
        <w:spacing w:after="0"/>
        <w:ind w:left="0" w:right="-1" w:firstLine="709"/>
        <w:rPr>
          <w:color w:val="auto"/>
          <w:szCs w:val="24"/>
        </w:rPr>
      </w:pPr>
      <w:bookmarkStart w:id="34" w:name="_Hlk78548677"/>
      <w:proofErr w:type="spellStart"/>
      <w:r w:rsidRPr="00583592">
        <w:rPr>
          <w:szCs w:val="24"/>
          <w:lang w:eastAsia="uk-UA"/>
        </w:rPr>
        <w:t>Проєктні</w:t>
      </w:r>
      <w:proofErr w:type="spellEnd"/>
      <w:r w:rsidRPr="00583592">
        <w:rPr>
          <w:szCs w:val="24"/>
          <w:lang w:eastAsia="uk-UA"/>
        </w:rPr>
        <w:t xml:space="preserve"> рішення містобудівної документації генерального плану с. </w:t>
      </w:r>
      <w:r w:rsidR="009F4DCE">
        <w:rPr>
          <w:szCs w:val="24"/>
          <w:lang w:eastAsia="uk-UA"/>
        </w:rPr>
        <w:t>Козлів</w:t>
      </w:r>
      <w:r w:rsidRPr="00583592">
        <w:rPr>
          <w:szCs w:val="24"/>
          <w:lang w:eastAsia="uk-UA"/>
        </w:rPr>
        <w:t xml:space="preserve">, на основі якого розробляється </w:t>
      </w:r>
      <w:proofErr w:type="spellStart"/>
      <w:r w:rsidRPr="00583592">
        <w:rPr>
          <w:szCs w:val="24"/>
          <w:lang w:eastAsia="uk-UA"/>
        </w:rPr>
        <w:t>проєкт</w:t>
      </w:r>
      <w:proofErr w:type="spellEnd"/>
      <w:r w:rsidRPr="00583592">
        <w:rPr>
          <w:szCs w:val="24"/>
          <w:lang w:eastAsia="uk-UA"/>
        </w:rPr>
        <w:t xml:space="preserve"> плану зонування території с. </w:t>
      </w:r>
      <w:r w:rsidR="009F4DCE">
        <w:rPr>
          <w:szCs w:val="24"/>
          <w:lang w:eastAsia="uk-UA"/>
        </w:rPr>
        <w:t>Козлів</w:t>
      </w:r>
      <w:r w:rsidRPr="00583592">
        <w:rPr>
          <w:szCs w:val="24"/>
          <w:lang w:eastAsia="uk-UA"/>
        </w:rPr>
        <w:t xml:space="preserve">, </w:t>
      </w:r>
      <w:r w:rsidR="005073F0" w:rsidRPr="00583592">
        <w:rPr>
          <w:szCs w:val="24"/>
          <w:lang w:eastAsia="uk-UA"/>
        </w:rPr>
        <w:t xml:space="preserve">враховують наявні проблеми системи водопостачання та водовідведення населеного пункту та спрямовані на їх вирішення. </w:t>
      </w:r>
      <w:r w:rsidR="005073F0" w:rsidRPr="00583592">
        <w:rPr>
          <w:szCs w:val="24"/>
        </w:rPr>
        <w:t xml:space="preserve">Генеральним планом села </w:t>
      </w:r>
      <w:r w:rsidR="009F4DCE">
        <w:rPr>
          <w:szCs w:val="24"/>
        </w:rPr>
        <w:t>Козлів</w:t>
      </w:r>
      <w:r w:rsidR="005073F0" w:rsidRPr="00583592">
        <w:rPr>
          <w:szCs w:val="24"/>
        </w:rPr>
        <w:t xml:space="preserve"> передбачено розмістити мережі </w:t>
      </w:r>
      <w:proofErr w:type="spellStart"/>
      <w:r w:rsidR="005073F0" w:rsidRPr="00583592">
        <w:rPr>
          <w:szCs w:val="24"/>
        </w:rPr>
        <w:t>господарчо</w:t>
      </w:r>
      <w:proofErr w:type="spellEnd"/>
      <w:r w:rsidR="005073F0" w:rsidRPr="00583592">
        <w:rPr>
          <w:szCs w:val="24"/>
        </w:rPr>
        <w:t>-побутової та дощової каналізації з насосними станціями та очисні споруди</w:t>
      </w:r>
      <w:r w:rsidR="005073F0" w:rsidRPr="00583592">
        <w:rPr>
          <w:color w:val="auto"/>
          <w:szCs w:val="24"/>
        </w:rPr>
        <w:t xml:space="preserve">. Навколо </w:t>
      </w:r>
      <w:proofErr w:type="spellStart"/>
      <w:r w:rsidR="005073F0" w:rsidRPr="00583592">
        <w:rPr>
          <w:color w:val="auto"/>
          <w:szCs w:val="24"/>
        </w:rPr>
        <w:t>проєктних</w:t>
      </w:r>
      <w:proofErr w:type="spellEnd"/>
      <w:r w:rsidR="005073F0" w:rsidRPr="00583592">
        <w:rPr>
          <w:color w:val="auto"/>
          <w:szCs w:val="24"/>
        </w:rPr>
        <w:t xml:space="preserve"> артезіанських свердловин</w:t>
      </w:r>
      <w:r w:rsidR="001A5607">
        <w:rPr>
          <w:color w:val="auto"/>
          <w:szCs w:val="24"/>
        </w:rPr>
        <w:t xml:space="preserve"> повинні</w:t>
      </w:r>
      <w:r w:rsidR="005073F0" w:rsidRPr="00583592">
        <w:rPr>
          <w:color w:val="auto"/>
          <w:szCs w:val="24"/>
        </w:rPr>
        <w:t xml:space="preserve"> </w:t>
      </w:r>
      <w:r w:rsidR="001A5607">
        <w:rPr>
          <w:color w:val="auto"/>
          <w:szCs w:val="24"/>
        </w:rPr>
        <w:t>бути дотриманні</w:t>
      </w:r>
      <w:r w:rsidR="005073F0" w:rsidRPr="00583592">
        <w:rPr>
          <w:color w:val="auto"/>
          <w:szCs w:val="24"/>
        </w:rPr>
        <w:t xml:space="preserve"> зони санітарної охорони першого, другого та третього поясів (відповідно до вимог п.11.1.17, 11.1.19 ДБН В.2.2-12:2019 «Планування та забудова територій», ДБН В.2.5-74:2013 розділ 15, а також </w:t>
      </w:r>
      <w:r w:rsidR="005073F0" w:rsidRPr="00583592">
        <w:rPr>
          <w:color w:val="auto"/>
          <w:szCs w:val="24"/>
        </w:rPr>
        <w:lastRenderedPageBreak/>
        <w:t xml:space="preserve">Постанови Кабінету Міністрів України від 18.12.1998 року № 2024 «Про правовий режим зон санітарної охорони водних об’єктів»). </w:t>
      </w:r>
    </w:p>
    <w:p w14:paraId="2B6693E8" w14:textId="536793D2" w:rsidR="001261B0" w:rsidRPr="009C77BB" w:rsidRDefault="009C77BB" w:rsidP="009C77BB">
      <w:pPr>
        <w:spacing w:line="240" w:lineRule="auto"/>
        <w:jc w:val="both"/>
        <w:rPr>
          <w:b w:val="0"/>
          <w:bCs/>
          <w:sz w:val="24"/>
          <w:szCs w:val="18"/>
        </w:rPr>
      </w:pPr>
      <w:r w:rsidRPr="009C77BB">
        <w:rPr>
          <w:b w:val="0"/>
          <w:bCs/>
          <w:sz w:val="24"/>
          <w:szCs w:val="18"/>
        </w:rPr>
        <w:t>У</w:t>
      </w:r>
      <w:r w:rsidR="001261B0" w:rsidRPr="009C77BB">
        <w:rPr>
          <w:b w:val="0"/>
          <w:bCs/>
          <w:sz w:val="24"/>
          <w:szCs w:val="18"/>
        </w:rPr>
        <w:t xml:space="preserve"> межах населеного пункту, в центральній та західній частині села, присутні 10 ставків різної площі та конфігурації. Вони захаращені та неупорядковані. Береги мають поросль з очерету та частково заболочені. Відмітки води в ставках коливаються в межах від 95,</w:t>
      </w:r>
      <w:r w:rsidRPr="009C77BB">
        <w:rPr>
          <w:b w:val="0"/>
          <w:bCs/>
          <w:sz w:val="24"/>
          <w:szCs w:val="18"/>
        </w:rPr>
        <w:t xml:space="preserve"> </w:t>
      </w:r>
      <w:r w:rsidR="001261B0" w:rsidRPr="009C77BB">
        <w:rPr>
          <w:b w:val="0"/>
          <w:bCs/>
          <w:sz w:val="24"/>
          <w:szCs w:val="18"/>
        </w:rPr>
        <w:t>50</w:t>
      </w:r>
      <w:r w:rsidRPr="009C77BB">
        <w:rPr>
          <w:b w:val="0"/>
          <w:bCs/>
          <w:sz w:val="24"/>
          <w:szCs w:val="18"/>
        </w:rPr>
        <w:t xml:space="preserve"> м </w:t>
      </w:r>
      <w:r w:rsidR="001261B0" w:rsidRPr="009C77BB">
        <w:rPr>
          <w:b w:val="0"/>
          <w:bCs/>
          <w:sz w:val="24"/>
          <w:szCs w:val="18"/>
        </w:rPr>
        <w:t>до 102</w:t>
      </w:r>
      <w:r w:rsidRPr="009C77BB">
        <w:rPr>
          <w:b w:val="0"/>
          <w:bCs/>
          <w:sz w:val="24"/>
          <w:szCs w:val="18"/>
        </w:rPr>
        <w:t xml:space="preserve">, </w:t>
      </w:r>
      <w:r w:rsidR="001261B0" w:rsidRPr="009C77BB">
        <w:rPr>
          <w:b w:val="0"/>
          <w:bCs/>
          <w:sz w:val="24"/>
          <w:szCs w:val="18"/>
        </w:rPr>
        <w:t>00 м.</w:t>
      </w:r>
    </w:p>
    <w:p w14:paraId="2CE36D70" w14:textId="013741DD" w:rsidR="007D44AF" w:rsidRPr="00583592" w:rsidRDefault="00B02B58" w:rsidP="007D44AF">
      <w:pPr>
        <w:shd w:val="clear" w:color="auto" w:fill="FFFFFF"/>
        <w:spacing w:line="240" w:lineRule="auto"/>
        <w:jc w:val="both"/>
        <w:rPr>
          <w:b w:val="0"/>
          <w:sz w:val="24"/>
          <w:szCs w:val="24"/>
        </w:rPr>
      </w:pPr>
      <w:r w:rsidRPr="00583592">
        <w:rPr>
          <w:b w:val="0"/>
          <w:bCs/>
          <w:iCs/>
          <w:sz w:val="24"/>
          <w:szCs w:val="24"/>
        </w:rPr>
        <w:t xml:space="preserve">Окремі </w:t>
      </w:r>
      <w:proofErr w:type="spellStart"/>
      <w:r w:rsidRPr="00583592">
        <w:rPr>
          <w:b w:val="0"/>
          <w:bCs/>
          <w:iCs/>
          <w:sz w:val="24"/>
          <w:szCs w:val="24"/>
        </w:rPr>
        <w:t>про</w:t>
      </w:r>
      <w:r w:rsidR="00A81A4F" w:rsidRPr="00583592">
        <w:rPr>
          <w:b w:val="0"/>
          <w:bCs/>
          <w:iCs/>
          <w:sz w:val="24"/>
          <w:szCs w:val="24"/>
        </w:rPr>
        <w:t>є</w:t>
      </w:r>
      <w:r w:rsidRPr="00583592">
        <w:rPr>
          <w:b w:val="0"/>
          <w:bCs/>
          <w:iCs/>
          <w:sz w:val="24"/>
          <w:szCs w:val="24"/>
        </w:rPr>
        <w:t>кти</w:t>
      </w:r>
      <w:proofErr w:type="spellEnd"/>
      <w:r w:rsidRPr="00583592">
        <w:rPr>
          <w:b w:val="0"/>
          <w:bCs/>
          <w:iCs/>
          <w:sz w:val="24"/>
          <w:szCs w:val="24"/>
        </w:rPr>
        <w:t xml:space="preserve"> встановлення меж прибережних захисних смуг, водоохоронних зон на момент розробки </w:t>
      </w:r>
      <w:r w:rsidR="007D44AF" w:rsidRPr="00583592">
        <w:rPr>
          <w:b w:val="0"/>
          <w:bCs/>
          <w:iCs/>
          <w:sz w:val="24"/>
          <w:szCs w:val="24"/>
        </w:rPr>
        <w:t xml:space="preserve">як </w:t>
      </w:r>
      <w:r w:rsidRPr="00583592">
        <w:rPr>
          <w:b w:val="0"/>
          <w:bCs/>
          <w:iCs/>
          <w:sz w:val="24"/>
          <w:szCs w:val="24"/>
        </w:rPr>
        <w:t>плану зонування</w:t>
      </w:r>
      <w:r w:rsidR="00585DAD" w:rsidRPr="00583592">
        <w:rPr>
          <w:b w:val="0"/>
          <w:bCs/>
          <w:iCs/>
          <w:sz w:val="24"/>
          <w:szCs w:val="24"/>
        </w:rPr>
        <w:t>, так і генерального плану,</w:t>
      </w:r>
      <w:r w:rsidRPr="00583592">
        <w:rPr>
          <w:b w:val="0"/>
          <w:bCs/>
          <w:iCs/>
          <w:sz w:val="24"/>
          <w:szCs w:val="24"/>
        </w:rPr>
        <w:t xml:space="preserve"> </w:t>
      </w:r>
      <w:r w:rsidR="00585DAD" w:rsidRPr="00583592">
        <w:rPr>
          <w:b w:val="0"/>
          <w:bCs/>
          <w:iCs/>
          <w:sz w:val="24"/>
          <w:szCs w:val="24"/>
        </w:rPr>
        <w:t>для водойм території с. </w:t>
      </w:r>
      <w:r w:rsidR="009F4DCE">
        <w:rPr>
          <w:b w:val="0"/>
          <w:bCs/>
          <w:iCs/>
          <w:sz w:val="24"/>
          <w:szCs w:val="24"/>
        </w:rPr>
        <w:t>Козлів</w:t>
      </w:r>
      <w:r w:rsidRPr="00583592">
        <w:rPr>
          <w:b w:val="0"/>
          <w:bCs/>
          <w:iCs/>
          <w:sz w:val="24"/>
          <w:szCs w:val="24"/>
        </w:rPr>
        <w:t xml:space="preserve"> не розроблялися.</w:t>
      </w:r>
      <w:r w:rsidR="00585DAD" w:rsidRPr="00583592">
        <w:rPr>
          <w:b w:val="0"/>
          <w:bCs/>
          <w:iCs/>
          <w:sz w:val="24"/>
          <w:szCs w:val="24"/>
        </w:rPr>
        <w:t xml:space="preserve"> </w:t>
      </w:r>
      <w:r w:rsidR="00585DAD" w:rsidRPr="00583592">
        <w:rPr>
          <w:b w:val="0"/>
          <w:sz w:val="24"/>
          <w:szCs w:val="24"/>
        </w:rPr>
        <w:t xml:space="preserve">Статтею </w:t>
      </w:r>
      <w:r w:rsidR="007D44AF" w:rsidRPr="00583592">
        <w:rPr>
          <w:b w:val="0"/>
          <w:sz w:val="24"/>
          <w:szCs w:val="24"/>
        </w:rPr>
        <w:t>186</w:t>
      </w:r>
      <w:r w:rsidR="00585DAD" w:rsidRPr="00583592">
        <w:rPr>
          <w:b w:val="0"/>
          <w:sz w:val="24"/>
          <w:szCs w:val="24"/>
        </w:rPr>
        <w:t xml:space="preserve"> ЗКУ одним із видів документації із землеустрою, окрім документації щодо організації і встановлення меж водоохоронних зон, є документація із землеустрою щодо організації та встановлення земель водного фонду, частиною яких в тому числі є і землі, зайняті прибережними захисними смугами згідно зі статтею 4 ВКУ. Окрім того, статтею 47 ЗУ «Про землеустрій», а саме пунктом</w:t>
      </w:r>
      <w:r w:rsidR="00585DAD" w:rsidRPr="00583592">
        <w:rPr>
          <w:b w:val="0"/>
          <w:i/>
          <w:sz w:val="24"/>
          <w:szCs w:val="24"/>
        </w:rPr>
        <w:t xml:space="preserve"> ґ)</w:t>
      </w:r>
      <w:r w:rsidR="00585DAD" w:rsidRPr="00583592">
        <w:rPr>
          <w:b w:val="0"/>
          <w:sz w:val="24"/>
          <w:szCs w:val="24"/>
        </w:rPr>
        <w:t xml:space="preserve"> розмежовуються проекти встановлення </w:t>
      </w:r>
      <w:r w:rsidR="00585DAD" w:rsidRPr="00583592">
        <w:rPr>
          <w:b w:val="0"/>
          <w:sz w:val="24"/>
          <w:shd w:val="clear" w:color="auto" w:fill="FFFFFF"/>
        </w:rPr>
        <w:t>меж водоохоронних зон та прибережних захисних смуг.</w:t>
      </w:r>
      <w:r w:rsidR="007D44AF" w:rsidRPr="00583592">
        <w:rPr>
          <w:sz w:val="24"/>
          <w:szCs w:val="24"/>
        </w:rPr>
        <w:t xml:space="preserve"> </w:t>
      </w:r>
      <w:r w:rsidR="007D44AF" w:rsidRPr="00583592">
        <w:rPr>
          <w:b w:val="0"/>
          <w:sz w:val="24"/>
          <w:szCs w:val="24"/>
        </w:rPr>
        <w:t xml:space="preserve">До того ж варто наголосити на тому, що відповідно до вимог ВКУ, а саме статті 88, а також згідно з вимогами  ДБН Б.2.2-12:2019 «Планування та забудова територій», а саме п. 14.4 «Охорона водних об’єктів» водоохоронні зони визначаються за спеціально розробленими проектами, прибережні захисні смуги (із морською пляжною зоною) встановлюються за окремими проектами землеустрою. </w:t>
      </w:r>
    </w:p>
    <w:p w14:paraId="55C3D246" w14:textId="07731229" w:rsidR="00585DAD" w:rsidRPr="00583592" w:rsidRDefault="00585DAD" w:rsidP="00585DAD">
      <w:pPr>
        <w:shd w:val="clear" w:color="auto" w:fill="FFFFFF"/>
        <w:spacing w:line="240" w:lineRule="auto"/>
        <w:jc w:val="both"/>
        <w:rPr>
          <w:b w:val="0"/>
          <w:color w:val="auto"/>
          <w:sz w:val="24"/>
          <w:szCs w:val="24"/>
        </w:rPr>
      </w:pPr>
      <w:r w:rsidRPr="00583592">
        <w:rPr>
          <w:b w:val="0"/>
          <w:color w:val="auto"/>
          <w:sz w:val="24"/>
          <w:szCs w:val="24"/>
        </w:rPr>
        <w:t xml:space="preserve">Отже, </w:t>
      </w:r>
      <w:r w:rsidRPr="00583592">
        <w:rPr>
          <w:rFonts w:eastAsia="Times New Roman" w:cs="Times New Roman"/>
          <w:b w:val="0"/>
          <w:color w:val="auto"/>
          <w:sz w:val="24"/>
          <w:szCs w:val="24"/>
          <w:lang w:eastAsia="uk-UA"/>
        </w:rPr>
        <w:t xml:space="preserve">враховуючи вищевказану </w:t>
      </w:r>
      <w:r w:rsidR="00BC2453" w:rsidRPr="00583592">
        <w:rPr>
          <w:rFonts w:eastAsia="Times New Roman" w:cs="Times New Roman"/>
          <w:b w:val="0"/>
          <w:color w:val="auto"/>
          <w:sz w:val="24"/>
          <w:szCs w:val="24"/>
          <w:lang w:eastAsia="uk-UA"/>
        </w:rPr>
        <w:t>нормативно-правову базу України</w:t>
      </w:r>
      <w:r w:rsidRPr="00583592">
        <w:rPr>
          <w:rFonts w:eastAsia="Times New Roman" w:cs="Times New Roman"/>
          <w:b w:val="0"/>
          <w:color w:val="auto"/>
          <w:sz w:val="24"/>
          <w:szCs w:val="24"/>
          <w:lang w:eastAsia="uk-UA"/>
        </w:rPr>
        <w:t xml:space="preserve"> та </w:t>
      </w:r>
      <w:r w:rsidRPr="00583592">
        <w:rPr>
          <w:b w:val="0"/>
          <w:color w:val="auto"/>
          <w:sz w:val="24"/>
          <w:szCs w:val="24"/>
        </w:rPr>
        <w:t xml:space="preserve">з урахуванням відсутності спеціально розроблених </w:t>
      </w:r>
      <w:proofErr w:type="spellStart"/>
      <w:r w:rsidRPr="00583592">
        <w:rPr>
          <w:b w:val="0"/>
          <w:color w:val="auto"/>
          <w:sz w:val="24"/>
          <w:szCs w:val="24"/>
        </w:rPr>
        <w:t>проєктів</w:t>
      </w:r>
      <w:proofErr w:type="spellEnd"/>
      <w:r w:rsidRPr="00583592">
        <w:rPr>
          <w:b w:val="0"/>
          <w:color w:val="auto"/>
          <w:sz w:val="24"/>
          <w:szCs w:val="24"/>
        </w:rPr>
        <w:t xml:space="preserve"> землеустрою щодо встановлення ВЗ та ПЗС та у відповідності до </w:t>
      </w:r>
      <w:proofErr w:type="spellStart"/>
      <w:r w:rsidRPr="00583592">
        <w:rPr>
          <w:b w:val="0"/>
          <w:color w:val="auto"/>
          <w:sz w:val="24"/>
          <w:szCs w:val="24"/>
        </w:rPr>
        <w:t>п.п</w:t>
      </w:r>
      <w:proofErr w:type="spellEnd"/>
      <w:r w:rsidRPr="00583592">
        <w:rPr>
          <w:b w:val="0"/>
          <w:color w:val="auto"/>
          <w:sz w:val="24"/>
          <w:szCs w:val="24"/>
        </w:rPr>
        <w:t>. 14.4.1 ДБН Б.2.2-12:2019 «Планування та забудова територій» при розробленні</w:t>
      </w:r>
      <w:r w:rsidR="007D44AF" w:rsidRPr="00583592">
        <w:rPr>
          <w:b w:val="0"/>
          <w:color w:val="auto"/>
          <w:sz w:val="24"/>
          <w:szCs w:val="24"/>
        </w:rPr>
        <w:t xml:space="preserve"> попередньої містобудівної документації – генерального плану с. </w:t>
      </w:r>
      <w:r w:rsidR="009F4DCE">
        <w:rPr>
          <w:b w:val="0"/>
          <w:color w:val="auto"/>
          <w:sz w:val="24"/>
          <w:szCs w:val="24"/>
        </w:rPr>
        <w:t>Козлів</w:t>
      </w:r>
      <w:r w:rsidR="000A4E41" w:rsidRPr="00583592">
        <w:rPr>
          <w:b w:val="0"/>
          <w:color w:val="auto"/>
          <w:sz w:val="24"/>
          <w:szCs w:val="24"/>
        </w:rPr>
        <w:t xml:space="preserve">, на основі якого розробляється </w:t>
      </w:r>
      <w:proofErr w:type="spellStart"/>
      <w:r w:rsidR="000A4E41" w:rsidRPr="00583592">
        <w:rPr>
          <w:b w:val="0"/>
          <w:color w:val="auto"/>
          <w:sz w:val="24"/>
          <w:szCs w:val="24"/>
        </w:rPr>
        <w:t>проєкт</w:t>
      </w:r>
      <w:proofErr w:type="spellEnd"/>
      <w:r w:rsidR="000A4E41" w:rsidRPr="00583592">
        <w:rPr>
          <w:b w:val="0"/>
          <w:color w:val="auto"/>
          <w:sz w:val="24"/>
          <w:szCs w:val="24"/>
        </w:rPr>
        <w:t xml:space="preserve"> ПЗ, </w:t>
      </w:r>
      <w:r w:rsidRPr="00583592">
        <w:rPr>
          <w:b w:val="0"/>
          <w:color w:val="auto"/>
          <w:sz w:val="24"/>
          <w:szCs w:val="24"/>
        </w:rPr>
        <w:t xml:space="preserve">надані пропозиції щодо визначення </w:t>
      </w:r>
      <w:r w:rsidR="000C4348">
        <w:rPr>
          <w:b w:val="0"/>
          <w:color w:val="auto"/>
          <w:sz w:val="24"/>
          <w:szCs w:val="24"/>
        </w:rPr>
        <w:t xml:space="preserve">нормативних </w:t>
      </w:r>
      <w:r w:rsidRPr="00583592">
        <w:rPr>
          <w:b w:val="0"/>
          <w:color w:val="auto"/>
          <w:sz w:val="24"/>
          <w:szCs w:val="24"/>
        </w:rPr>
        <w:t xml:space="preserve">меж ПЗС з урахуванням ситуації, що склалася, та вимог ВКУ, ЗКУ. </w:t>
      </w:r>
    </w:p>
    <w:p w14:paraId="5F8B34E8" w14:textId="15110D6E" w:rsidR="004B7B71" w:rsidRPr="00583592" w:rsidRDefault="003E42B0" w:rsidP="004B7B71">
      <w:pPr>
        <w:spacing w:line="240" w:lineRule="auto"/>
        <w:jc w:val="both"/>
        <w:rPr>
          <w:b w:val="0"/>
          <w:bCs/>
          <w:iCs/>
          <w:sz w:val="24"/>
          <w:szCs w:val="24"/>
          <w:u w:val="single"/>
        </w:rPr>
      </w:pPr>
      <w:r w:rsidRPr="00583592">
        <w:rPr>
          <w:b w:val="0"/>
          <w:bCs/>
          <w:iCs/>
          <w:sz w:val="24"/>
          <w:szCs w:val="24"/>
          <w:u w:val="single"/>
        </w:rPr>
        <w:t>Нормативн</w:t>
      </w:r>
      <w:r w:rsidR="00B02B58" w:rsidRPr="00583592">
        <w:rPr>
          <w:b w:val="0"/>
          <w:bCs/>
          <w:iCs/>
          <w:sz w:val="24"/>
          <w:szCs w:val="24"/>
          <w:u w:val="single"/>
        </w:rPr>
        <w:t>і</w:t>
      </w:r>
      <w:r w:rsidRPr="00583592">
        <w:rPr>
          <w:b w:val="0"/>
          <w:bCs/>
          <w:iCs/>
          <w:sz w:val="24"/>
          <w:szCs w:val="24"/>
          <w:u w:val="single"/>
        </w:rPr>
        <w:t xml:space="preserve"> розмір</w:t>
      </w:r>
      <w:r w:rsidR="00B02B58" w:rsidRPr="00583592">
        <w:rPr>
          <w:b w:val="0"/>
          <w:bCs/>
          <w:iCs/>
          <w:sz w:val="24"/>
          <w:szCs w:val="24"/>
          <w:u w:val="single"/>
        </w:rPr>
        <w:t>и</w:t>
      </w:r>
      <w:r w:rsidRPr="00583592">
        <w:rPr>
          <w:b w:val="0"/>
          <w:bCs/>
          <w:iCs/>
          <w:sz w:val="24"/>
          <w:szCs w:val="24"/>
          <w:u w:val="single"/>
        </w:rPr>
        <w:t xml:space="preserve"> (ширина)</w:t>
      </w:r>
      <w:r w:rsidR="00B02B58" w:rsidRPr="00583592">
        <w:rPr>
          <w:b w:val="0"/>
          <w:bCs/>
          <w:iCs/>
          <w:sz w:val="24"/>
          <w:szCs w:val="24"/>
          <w:u w:val="single"/>
        </w:rPr>
        <w:t xml:space="preserve"> ПЗС</w:t>
      </w:r>
      <w:r w:rsidR="007B4F8A" w:rsidRPr="00583592">
        <w:rPr>
          <w:b w:val="0"/>
          <w:bCs/>
          <w:iCs/>
          <w:sz w:val="24"/>
          <w:szCs w:val="24"/>
          <w:u w:val="single"/>
        </w:rPr>
        <w:t xml:space="preserve"> </w:t>
      </w:r>
      <w:r w:rsidR="00E66707" w:rsidRPr="00583592">
        <w:rPr>
          <w:b w:val="0"/>
          <w:bCs/>
          <w:iCs/>
          <w:sz w:val="24"/>
          <w:szCs w:val="24"/>
          <w:u w:val="single"/>
        </w:rPr>
        <w:t>визначені ст. 88 ВКУ</w:t>
      </w:r>
      <w:r w:rsidR="004B7B71" w:rsidRPr="00583592">
        <w:rPr>
          <w:b w:val="0"/>
          <w:bCs/>
          <w:iCs/>
          <w:sz w:val="24"/>
          <w:szCs w:val="24"/>
          <w:u w:val="single"/>
        </w:rPr>
        <w:t xml:space="preserve"> та становлять:</w:t>
      </w:r>
    </w:p>
    <w:p w14:paraId="5F389728" w14:textId="20872047" w:rsidR="004B7B71" w:rsidRPr="00583592" w:rsidRDefault="004B7B71" w:rsidP="00D1414E">
      <w:pPr>
        <w:pStyle w:val="aa"/>
        <w:numPr>
          <w:ilvl w:val="0"/>
          <w:numId w:val="13"/>
        </w:numPr>
        <w:shd w:val="clear" w:color="auto" w:fill="FFFFFF"/>
        <w:spacing w:after="150" w:line="240" w:lineRule="auto"/>
        <w:jc w:val="both"/>
        <w:rPr>
          <w:rFonts w:eastAsia="Times New Roman" w:cs="Times New Roman"/>
          <w:b w:val="0"/>
          <w:sz w:val="24"/>
          <w:szCs w:val="24"/>
          <w:lang w:eastAsia="uk-UA"/>
        </w:rPr>
      </w:pPr>
      <w:r w:rsidRPr="00583592">
        <w:rPr>
          <w:rFonts w:eastAsia="Times New Roman" w:cs="Times New Roman"/>
          <w:b w:val="0"/>
          <w:sz w:val="24"/>
          <w:szCs w:val="24"/>
          <w:lang w:eastAsia="uk-UA"/>
        </w:rPr>
        <w:t>для малих річок, струмків і потічків, а також ставків площею менше 3 гектарів - 25 метрів;</w:t>
      </w:r>
    </w:p>
    <w:p w14:paraId="190BCAAD" w14:textId="77777777" w:rsidR="004B7B71" w:rsidRPr="00583592" w:rsidRDefault="004B7B71" w:rsidP="00D1414E">
      <w:pPr>
        <w:pStyle w:val="aa"/>
        <w:numPr>
          <w:ilvl w:val="0"/>
          <w:numId w:val="13"/>
        </w:numPr>
        <w:shd w:val="clear" w:color="auto" w:fill="FFFFFF"/>
        <w:spacing w:after="150" w:line="240" w:lineRule="auto"/>
        <w:jc w:val="both"/>
        <w:rPr>
          <w:rFonts w:eastAsia="Times New Roman" w:cs="Times New Roman"/>
          <w:b w:val="0"/>
          <w:sz w:val="24"/>
          <w:szCs w:val="24"/>
          <w:lang w:eastAsia="uk-UA"/>
        </w:rPr>
      </w:pPr>
      <w:r w:rsidRPr="00583592">
        <w:rPr>
          <w:rFonts w:eastAsia="Times New Roman" w:cs="Times New Roman"/>
          <w:b w:val="0"/>
          <w:sz w:val="24"/>
          <w:szCs w:val="24"/>
          <w:lang w:eastAsia="uk-UA"/>
        </w:rPr>
        <w:t>для середніх річок, водосховищ на них та ставків площею більше 3 гектарів - 50 метрів;</w:t>
      </w:r>
    </w:p>
    <w:p w14:paraId="746B0CF6" w14:textId="77777777" w:rsidR="004B7B71" w:rsidRPr="00583592" w:rsidRDefault="004B7B71" w:rsidP="00D1414E">
      <w:pPr>
        <w:pStyle w:val="aa"/>
        <w:numPr>
          <w:ilvl w:val="0"/>
          <w:numId w:val="13"/>
        </w:numPr>
        <w:shd w:val="clear" w:color="auto" w:fill="FFFFFF"/>
        <w:spacing w:after="150" w:line="240" w:lineRule="auto"/>
        <w:jc w:val="both"/>
        <w:rPr>
          <w:rFonts w:eastAsia="Times New Roman" w:cs="Times New Roman"/>
          <w:b w:val="0"/>
          <w:sz w:val="24"/>
          <w:szCs w:val="24"/>
          <w:lang w:eastAsia="uk-UA"/>
        </w:rPr>
      </w:pPr>
      <w:bookmarkStart w:id="35" w:name="n734"/>
      <w:bookmarkEnd w:id="35"/>
      <w:r w:rsidRPr="00583592">
        <w:rPr>
          <w:rFonts w:eastAsia="Times New Roman" w:cs="Times New Roman"/>
          <w:b w:val="0"/>
          <w:sz w:val="24"/>
          <w:szCs w:val="24"/>
          <w:lang w:eastAsia="uk-UA"/>
        </w:rPr>
        <w:t>для великих річок, водосховищ на них та озер - 100 метрів.</w:t>
      </w:r>
    </w:p>
    <w:p w14:paraId="596C8D01" w14:textId="5FB037C8" w:rsidR="004B7B71" w:rsidRPr="00583592" w:rsidRDefault="004B7B71" w:rsidP="004B7B71">
      <w:pPr>
        <w:pStyle w:val="aa"/>
        <w:spacing w:line="240" w:lineRule="auto"/>
        <w:ind w:left="0"/>
        <w:jc w:val="both"/>
        <w:rPr>
          <w:b w:val="0"/>
          <w:bCs/>
          <w:iCs/>
          <w:sz w:val="20"/>
          <w:szCs w:val="20"/>
          <w:u w:val="single"/>
        </w:rPr>
      </w:pPr>
      <w:r w:rsidRPr="00583592">
        <w:rPr>
          <w:b w:val="0"/>
          <w:bCs/>
          <w:sz w:val="24"/>
          <w:szCs w:val="18"/>
          <w:shd w:val="clear" w:color="auto" w:fill="FFFFFF"/>
        </w:rPr>
        <w:t>Якщо крутизна схилів перевищує три градуси, мінімальна ширина прибережної захисної смуги подвоюється.</w:t>
      </w:r>
    </w:p>
    <w:p w14:paraId="339F2256" w14:textId="1698481F" w:rsidR="00F043B0" w:rsidRPr="00583592" w:rsidRDefault="004B7B71" w:rsidP="009D10D9">
      <w:pPr>
        <w:spacing w:line="240" w:lineRule="auto"/>
        <w:jc w:val="both"/>
        <w:rPr>
          <w:b w:val="0"/>
          <w:bCs/>
          <w:sz w:val="24"/>
          <w:szCs w:val="18"/>
          <w:shd w:val="clear" w:color="auto" w:fill="FFFFFF"/>
        </w:rPr>
      </w:pPr>
      <w:r w:rsidRPr="00583592">
        <w:rPr>
          <w:b w:val="0"/>
          <w:bCs/>
          <w:iCs/>
          <w:sz w:val="24"/>
          <w:szCs w:val="24"/>
        </w:rPr>
        <w:t xml:space="preserve">Враховуючи попередньо зазначену нормативну документацію у сфері охорони </w:t>
      </w:r>
      <w:r w:rsidRPr="00583592">
        <w:rPr>
          <w:b w:val="0"/>
          <w:bCs/>
          <w:sz w:val="24"/>
          <w:szCs w:val="24"/>
        </w:rPr>
        <w:t>водних об’єктів</w:t>
      </w:r>
      <w:r w:rsidRPr="00583592">
        <w:rPr>
          <w:b w:val="0"/>
          <w:bCs/>
          <w:iCs/>
          <w:sz w:val="24"/>
          <w:szCs w:val="24"/>
        </w:rPr>
        <w:t xml:space="preserve"> (</w:t>
      </w:r>
      <w:r w:rsidRPr="00583592">
        <w:rPr>
          <w:b w:val="0"/>
          <w:bCs/>
          <w:sz w:val="24"/>
          <w:szCs w:val="24"/>
        </w:rPr>
        <w:t>ВКУ та ДБН Б.2.2-12:2019 «Планування та забудова територій»</w:t>
      </w:r>
      <w:r w:rsidRPr="00583592">
        <w:rPr>
          <w:b w:val="0"/>
          <w:bCs/>
          <w:iCs/>
          <w:sz w:val="24"/>
          <w:szCs w:val="24"/>
        </w:rPr>
        <w:t>), а також беручи до уваги попередньо розроблену та затверджену в установленому чинним законодавство порядку</w:t>
      </w:r>
      <w:r w:rsidR="00AA3D03" w:rsidRPr="00583592">
        <w:rPr>
          <w:b w:val="0"/>
          <w:bCs/>
          <w:iCs/>
          <w:sz w:val="24"/>
          <w:szCs w:val="24"/>
        </w:rPr>
        <w:t xml:space="preserve"> містобудівну документацію</w:t>
      </w:r>
      <w:r w:rsidRPr="00583592">
        <w:rPr>
          <w:b w:val="0"/>
          <w:bCs/>
          <w:iCs/>
          <w:sz w:val="24"/>
          <w:szCs w:val="24"/>
        </w:rPr>
        <w:t xml:space="preserve">, на яку розробляється </w:t>
      </w:r>
      <w:r w:rsidR="00AA3D03" w:rsidRPr="00583592">
        <w:rPr>
          <w:b w:val="0"/>
          <w:bCs/>
          <w:iCs/>
          <w:sz w:val="24"/>
          <w:szCs w:val="24"/>
        </w:rPr>
        <w:t xml:space="preserve">документ державного планування </w:t>
      </w:r>
      <w:r w:rsidR="000A4E41" w:rsidRPr="00583592">
        <w:rPr>
          <w:b w:val="0"/>
          <w:bCs/>
          <w:iCs/>
          <w:sz w:val="24"/>
          <w:szCs w:val="24"/>
        </w:rPr>
        <w:t>п</w:t>
      </w:r>
      <w:r w:rsidRPr="00583592">
        <w:rPr>
          <w:b w:val="0"/>
          <w:bCs/>
          <w:iCs/>
          <w:sz w:val="24"/>
          <w:szCs w:val="24"/>
        </w:rPr>
        <w:t>лан зонування території села</w:t>
      </w:r>
      <w:r w:rsidR="00CD3A96" w:rsidRPr="00583592">
        <w:rPr>
          <w:b w:val="0"/>
          <w:bCs/>
          <w:iCs/>
          <w:sz w:val="24"/>
          <w:szCs w:val="24"/>
        </w:rPr>
        <w:t>,</w:t>
      </w:r>
      <w:r w:rsidRPr="00583592">
        <w:rPr>
          <w:b w:val="0"/>
          <w:bCs/>
          <w:iCs/>
          <w:sz w:val="24"/>
          <w:szCs w:val="24"/>
        </w:rPr>
        <w:t xml:space="preserve"> </w:t>
      </w:r>
      <w:r w:rsidR="009D10D9" w:rsidRPr="00583592">
        <w:rPr>
          <w:b w:val="0"/>
          <w:iCs/>
          <w:sz w:val="24"/>
          <w:szCs w:val="24"/>
        </w:rPr>
        <w:t>надані рекомендації щодо встановлення</w:t>
      </w:r>
      <w:r w:rsidR="00B105FB" w:rsidRPr="00583592">
        <w:rPr>
          <w:b w:val="0"/>
          <w:iCs/>
          <w:sz w:val="24"/>
          <w:szCs w:val="24"/>
        </w:rPr>
        <w:t xml:space="preserve"> нормативних розмірів</w:t>
      </w:r>
      <w:r w:rsidR="009D10D9" w:rsidRPr="00583592">
        <w:rPr>
          <w:b w:val="0"/>
          <w:iCs/>
          <w:sz w:val="24"/>
          <w:szCs w:val="24"/>
        </w:rPr>
        <w:t xml:space="preserve"> </w:t>
      </w:r>
      <w:r w:rsidR="00402D60" w:rsidRPr="00583592">
        <w:rPr>
          <w:b w:val="0"/>
          <w:iCs/>
          <w:sz w:val="24"/>
          <w:szCs w:val="24"/>
        </w:rPr>
        <w:t xml:space="preserve">меж </w:t>
      </w:r>
      <w:r w:rsidR="00402D60" w:rsidRPr="00583592">
        <w:rPr>
          <w:b w:val="0"/>
          <w:sz w:val="24"/>
          <w:szCs w:val="18"/>
          <w:shd w:val="clear" w:color="auto" w:fill="FFFFFF"/>
        </w:rPr>
        <w:t>прибережних захисних смуг</w:t>
      </w:r>
      <w:r w:rsidR="00402D60" w:rsidRPr="00583592">
        <w:rPr>
          <w:b w:val="0"/>
          <w:bCs/>
          <w:sz w:val="24"/>
          <w:szCs w:val="18"/>
          <w:shd w:val="clear" w:color="auto" w:fill="FFFFFF"/>
        </w:rPr>
        <w:t xml:space="preserve"> по берегах річок та навколо водойм уздовж </w:t>
      </w:r>
      <w:proofErr w:type="spellStart"/>
      <w:r w:rsidR="00402D60" w:rsidRPr="00583592">
        <w:rPr>
          <w:b w:val="0"/>
          <w:bCs/>
          <w:sz w:val="24"/>
          <w:szCs w:val="18"/>
          <w:shd w:val="clear" w:color="auto" w:fill="FFFFFF"/>
        </w:rPr>
        <w:t>урізу</w:t>
      </w:r>
      <w:proofErr w:type="spellEnd"/>
      <w:r w:rsidR="00402D60" w:rsidRPr="00583592">
        <w:rPr>
          <w:b w:val="0"/>
          <w:bCs/>
          <w:sz w:val="24"/>
          <w:szCs w:val="18"/>
          <w:shd w:val="clear" w:color="auto" w:fill="FFFFFF"/>
        </w:rPr>
        <w:t xml:space="preserve"> води (у меженний період) шириною:</w:t>
      </w:r>
    </w:p>
    <w:p w14:paraId="58A777C6" w14:textId="015BDC1D" w:rsidR="00B105FB" w:rsidRPr="00583592" w:rsidRDefault="00B105FB">
      <w:pPr>
        <w:spacing w:after="160" w:line="259" w:lineRule="auto"/>
        <w:ind w:firstLine="0"/>
        <w:jc w:val="left"/>
        <w:rPr>
          <w:b w:val="0"/>
          <w:bCs/>
          <w:sz w:val="24"/>
          <w:szCs w:val="18"/>
          <w:shd w:val="clear" w:color="auto" w:fill="FFFFFF"/>
        </w:rPr>
      </w:pPr>
    </w:p>
    <w:tbl>
      <w:tblPr>
        <w:tblW w:w="9364" w:type="dxa"/>
        <w:jc w:val="center"/>
        <w:tblCellMar>
          <w:top w:w="58" w:type="dxa"/>
          <w:right w:w="115" w:type="dxa"/>
        </w:tblCellMar>
        <w:tblLook w:val="04A0" w:firstRow="1" w:lastRow="0" w:firstColumn="1" w:lastColumn="0" w:noHBand="0" w:noVBand="1"/>
      </w:tblPr>
      <w:tblGrid>
        <w:gridCol w:w="5560"/>
        <w:gridCol w:w="3804"/>
      </w:tblGrid>
      <w:tr w:rsidR="007B72F2" w:rsidRPr="00583592" w14:paraId="78E1C3CA" w14:textId="77777777" w:rsidTr="007B72F2">
        <w:trPr>
          <w:trHeight w:val="229"/>
          <w:jc w:val="center"/>
        </w:trPr>
        <w:tc>
          <w:tcPr>
            <w:tcW w:w="5560" w:type="dxa"/>
            <w:tcBorders>
              <w:top w:val="single" w:sz="4" w:space="0" w:color="000000"/>
              <w:left w:val="single" w:sz="4" w:space="0" w:color="000000"/>
              <w:bottom w:val="single" w:sz="4" w:space="0" w:color="000000"/>
              <w:right w:val="single" w:sz="4" w:space="0" w:color="auto"/>
            </w:tcBorders>
            <w:vAlign w:val="center"/>
          </w:tcPr>
          <w:p w14:paraId="6BEDFF25" w14:textId="7A0DE295" w:rsidR="007B72F2" w:rsidRPr="00583592" w:rsidRDefault="007B72F2" w:rsidP="007B72F2">
            <w:pPr>
              <w:spacing w:line="240" w:lineRule="auto"/>
              <w:ind w:firstLine="0"/>
              <w:rPr>
                <w:b w:val="0"/>
                <w:sz w:val="20"/>
                <w:szCs w:val="16"/>
              </w:rPr>
            </w:pPr>
            <w:r w:rsidRPr="00583592">
              <w:rPr>
                <w:b w:val="0"/>
                <w:sz w:val="20"/>
                <w:szCs w:val="16"/>
                <w:lang w:bidi="en-US"/>
              </w:rPr>
              <w:t>Смуги відведення меліоративних каналів</w:t>
            </w:r>
            <w:r w:rsidR="00257D6A" w:rsidRPr="00583592">
              <w:rPr>
                <w:b w:val="0"/>
                <w:sz w:val="20"/>
                <w:szCs w:val="16"/>
                <w:lang w:bidi="en-US"/>
              </w:rPr>
              <w:t xml:space="preserve"> </w:t>
            </w:r>
          </w:p>
        </w:tc>
        <w:tc>
          <w:tcPr>
            <w:tcW w:w="3804" w:type="dxa"/>
            <w:tcBorders>
              <w:top w:val="single" w:sz="4" w:space="0" w:color="auto"/>
              <w:left w:val="single" w:sz="4" w:space="0" w:color="auto"/>
              <w:bottom w:val="single" w:sz="4" w:space="0" w:color="auto"/>
              <w:right w:val="single" w:sz="4" w:space="0" w:color="auto"/>
            </w:tcBorders>
            <w:vAlign w:val="center"/>
          </w:tcPr>
          <w:p w14:paraId="6575F26A" w14:textId="333E7187" w:rsidR="007B72F2" w:rsidRPr="00583592" w:rsidRDefault="007B72F2" w:rsidP="007B72F2">
            <w:pPr>
              <w:spacing w:line="240" w:lineRule="auto"/>
              <w:ind w:firstLine="0"/>
              <w:rPr>
                <w:b w:val="0"/>
                <w:sz w:val="20"/>
                <w:szCs w:val="16"/>
                <w:lang w:bidi="en-US"/>
              </w:rPr>
            </w:pPr>
            <w:r w:rsidRPr="00583592">
              <w:rPr>
                <w:b w:val="0"/>
                <w:sz w:val="20"/>
                <w:szCs w:val="16"/>
                <w:lang w:bidi="en-US"/>
              </w:rPr>
              <w:t>не менше 10 м</w:t>
            </w:r>
            <w:r w:rsidR="00257D6A" w:rsidRPr="00583592">
              <w:rPr>
                <w:b w:val="0"/>
                <w:sz w:val="20"/>
                <w:szCs w:val="16"/>
                <w:lang w:bidi="en-US"/>
              </w:rPr>
              <w:t xml:space="preserve"> – нормативна ширина</w:t>
            </w:r>
          </w:p>
        </w:tc>
      </w:tr>
      <w:tr w:rsidR="007B72F2" w:rsidRPr="00583592" w14:paraId="39623A61" w14:textId="77777777" w:rsidTr="001A70BF">
        <w:trPr>
          <w:trHeight w:val="395"/>
          <w:jc w:val="center"/>
        </w:trPr>
        <w:tc>
          <w:tcPr>
            <w:tcW w:w="5560" w:type="dxa"/>
            <w:tcBorders>
              <w:top w:val="single" w:sz="4" w:space="0" w:color="000000"/>
              <w:left w:val="single" w:sz="4" w:space="0" w:color="000000"/>
              <w:bottom w:val="single" w:sz="4" w:space="0" w:color="auto"/>
              <w:right w:val="single" w:sz="4" w:space="0" w:color="auto"/>
            </w:tcBorders>
            <w:vAlign w:val="center"/>
          </w:tcPr>
          <w:p w14:paraId="2911E63B" w14:textId="2C0A369A" w:rsidR="007B72F2" w:rsidRPr="00583592" w:rsidRDefault="007B72F2" w:rsidP="007B72F2">
            <w:pPr>
              <w:spacing w:line="240" w:lineRule="auto"/>
              <w:ind w:firstLine="0"/>
              <w:rPr>
                <w:b w:val="0"/>
                <w:sz w:val="20"/>
                <w:szCs w:val="16"/>
              </w:rPr>
            </w:pPr>
            <w:r w:rsidRPr="00583592">
              <w:rPr>
                <w:b w:val="0"/>
                <w:sz w:val="20"/>
                <w:szCs w:val="16"/>
              </w:rPr>
              <w:t>ПЗС ставки (площею до 3 га), малі річки</w:t>
            </w:r>
          </w:p>
        </w:tc>
        <w:tc>
          <w:tcPr>
            <w:tcW w:w="3804" w:type="dxa"/>
            <w:tcBorders>
              <w:top w:val="single" w:sz="4" w:space="0" w:color="auto"/>
              <w:left w:val="single" w:sz="4" w:space="0" w:color="auto"/>
              <w:bottom w:val="single" w:sz="4" w:space="0" w:color="auto"/>
              <w:right w:val="single" w:sz="4" w:space="0" w:color="auto"/>
            </w:tcBorders>
            <w:vAlign w:val="center"/>
          </w:tcPr>
          <w:p w14:paraId="2EBA3A7B" w14:textId="54D7D1F3" w:rsidR="007B72F2" w:rsidRPr="00583592" w:rsidRDefault="007B72F2" w:rsidP="007B72F2">
            <w:pPr>
              <w:spacing w:line="240" w:lineRule="auto"/>
              <w:ind w:firstLine="0"/>
              <w:rPr>
                <w:b w:val="0"/>
                <w:sz w:val="20"/>
                <w:szCs w:val="16"/>
                <w:lang w:bidi="en-US"/>
              </w:rPr>
            </w:pPr>
            <w:r w:rsidRPr="00583592">
              <w:rPr>
                <w:b w:val="0"/>
                <w:sz w:val="20"/>
                <w:szCs w:val="16"/>
                <w:lang w:bidi="en-US"/>
              </w:rPr>
              <w:t>25 м</w:t>
            </w:r>
            <w:r w:rsidR="00257D6A" w:rsidRPr="00583592">
              <w:rPr>
                <w:b w:val="0"/>
                <w:sz w:val="20"/>
                <w:szCs w:val="16"/>
                <w:lang w:bidi="en-US"/>
              </w:rPr>
              <w:t xml:space="preserve"> – нормативна ширина (ст. 88 ВКУ)</w:t>
            </w:r>
          </w:p>
        </w:tc>
      </w:tr>
      <w:tr w:rsidR="007B72F2" w:rsidRPr="00583592" w14:paraId="2961493B" w14:textId="77777777" w:rsidTr="001A70BF">
        <w:trPr>
          <w:trHeight w:val="109"/>
          <w:jc w:val="center"/>
        </w:trPr>
        <w:tc>
          <w:tcPr>
            <w:tcW w:w="5560" w:type="dxa"/>
            <w:tcBorders>
              <w:top w:val="single" w:sz="4" w:space="0" w:color="auto"/>
              <w:left w:val="single" w:sz="4" w:space="0" w:color="auto"/>
              <w:bottom w:val="single" w:sz="4" w:space="0" w:color="auto"/>
              <w:right w:val="single" w:sz="4" w:space="0" w:color="auto"/>
            </w:tcBorders>
            <w:vAlign w:val="center"/>
          </w:tcPr>
          <w:p w14:paraId="2077FC1D" w14:textId="77777777" w:rsidR="007B72F2" w:rsidRPr="00583592" w:rsidRDefault="007B72F2" w:rsidP="007B72F2">
            <w:pPr>
              <w:spacing w:line="240" w:lineRule="auto"/>
              <w:ind w:firstLine="0"/>
              <w:rPr>
                <w:b w:val="0"/>
                <w:sz w:val="20"/>
                <w:szCs w:val="16"/>
                <w:lang w:bidi="en-US"/>
              </w:rPr>
            </w:pPr>
            <w:r w:rsidRPr="00583592">
              <w:rPr>
                <w:b w:val="0"/>
                <w:sz w:val="20"/>
                <w:szCs w:val="16"/>
              </w:rPr>
              <w:t>ПЗС водойм (площею більше 3 га)</w:t>
            </w:r>
            <w:r w:rsidRPr="00583592">
              <w:rPr>
                <w:b w:val="0"/>
                <w:sz w:val="20"/>
                <w:szCs w:val="16"/>
                <w:lang w:bidi="en-US"/>
              </w:rPr>
              <w:t xml:space="preserve"> </w:t>
            </w:r>
          </w:p>
          <w:p w14:paraId="08666FD6" w14:textId="77777777" w:rsidR="007B72F2" w:rsidRPr="00583592" w:rsidRDefault="007B72F2" w:rsidP="00B105FB">
            <w:pPr>
              <w:spacing w:line="240" w:lineRule="auto"/>
              <w:ind w:firstLine="0"/>
              <w:jc w:val="both"/>
              <w:rPr>
                <w:b w:val="0"/>
                <w:sz w:val="20"/>
                <w:szCs w:val="16"/>
              </w:rPr>
            </w:pPr>
          </w:p>
        </w:tc>
        <w:tc>
          <w:tcPr>
            <w:tcW w:w="3804" w:type="dxa"/>
            <w:tcBorders>
              <w:top w:val="single" w:sz="4" w:space="0" w:color="auto"/>
              <w:left w:val="single" w:sz="4" w:space="0" w:color="auto"/>
              <w:bottom w:val="single" w:sz="4" w:space="0" w:color="auto"/>
              <w:right w:val="single" w:sz="4" w:space="0" w:color="auto"/>
            </w:tcBorders>
          </w:tcPr>
          <w:p w14:paraId="5CDD1AFD" w14:textId="4E84A8BB" w:rsidR="007B72F2" w:rsidRPr="00583592" w:rsidRDefault="007B72F2" w:rsidP="00B105FB">
            <w:pPr>
              <w:spacing w:line="240" w:lineRule="auto"/>
              <w:ind w:firstLine="0"/>
              <w:rPr>
                <w:b w:val="0"/>
                <w:sz w:val="20"/>
                <w:szCs w:val="16"/>
                <w:lang w:bidi="en-US"/>
              </w:rPr>
            </w:pPr>
            <w:r w:rsidRPr="00583592">
              <w:rPr>
                <w:b w:val="0"/>
                <w:sz w:val="20"/>
                <w:szCs w:val="16"/>
                <w:lang w:bidi="en-US"/>
              </w:rPr>
              <w:t>50</w:t>
            </w:r>
            <w:r w:rsidR="00257D6A" w:rsidRPr="00583592">
              <w:rPr>
                <w:b w:val="0"/>
                <w:sz w:val="20"/>
                <w:szCs w:val="16"/>
                <w:lang w:bidi="en-US"/>
              </w:rPr>
              <w:t xml:space="preserve"> </w:t>
            </w:r>
            <w:r w:rsidRPr="00583592">
              <w:rPr>
                <w:b w:val="0"/>
                <w:sz w:val="20"/>
                <w:szCs w:val="16"/>
                <w:lang w:bidi="en-US"/>
              </w:rPr>
              <w:t xml:space="preserve">м </w:t>
            </w:r>
            <w:r w:rsidR="00257D6A" w:rsidRPr="00583592">
              <w:rPr>
                <w:b w:val="0"/>
                <w:sz w:val="20"/>
                <w:szCs w:val="16"/>
                <w:lang w:bidi="en-US"/>
              </w:rPr>
              <w:t>– нормативна ширина (ст. 88 ВКУ)</w:t>
            </w:r>
          </w:p>
        </w:tc>
      </w:tr>
    </w:tbl>
    <w:p w14:paraId="267A72D1" w14:textId="77777777" w:rsidR="00402D60" w:rsidRPr="00583592" w:rsidRDefault="00402D60" w:rsidP="009D10D9">
      <w:pPr>
        <w:spacing w:line="240" w:lineRule="auto"/>
        <w:jc w:val="both"/>
        <w:rPr>
          <w:b w:val="0"/>
          <w:bCs/>
          <w:sz w:val="24"/>
          <w:szCs w:val="18"/>
          <w:shd w:val="clear" w:color="auto" w:fill="FFFFFF"/>
        </w:rPr>
      </w:pPr>
    </w:p>
    <w:p w14:paraId="7AF50804" w14:textId="32592350" w:rsidR="00F043B0" w:rsidRPr="00583592" w:rsidRDefault="00F043B0" w:rsidP="00F043B0">
      <w:pPr>
        <w:shd w:val="clear" w:color="auto" w:fill="FFFFFF"/>
        <w:spacing w:line="240" w:lineRule="auto"/>
        <w:jc w:val="both"/>
        <w:rPr>
          <w:rFonts w:eastAsia="Times New Roman" w:cs="Times New Roman"/>
          <w:b w:val="0"/>
          <w:sz w:val="24"/>
          <w:szCs w:val="24"/>
          <w:lang w:eastAsia="uk-UA"/>
        </w:rPr>
      </w:pPr>
      <w:bookmarkStart w:id="36" w:name="n736"/>
      <w:bookmarkEnd w:id="36"/>
      <w:r w:rsidRPr="00583592">
        <w:rPr>
          <w:rFonts w:eastAsia="Times New Roman" w:cs="Times New Roman"/>
          <w:b w:val="0"/>
          <w:sz w:val="24"/>
          <w:szCs w:val="24"/>
          <w:lang w:eastAsia="uk-UA"/>
        </w:rPr>
        <w:t>Прибережні захисні смуги встановлюються на земельних ділянках всіх категорій земель, крім земель морського транспорту.</w:t>
      </w:r>
    </w:p>
    <w:p w14:paraId="1559D947" w14:textId="77777777" w:rsidR="00A72571" w:rsidRPr="00583592" w:rsidRDefault="00A72571" w:rsidP="00A72571">
      <w:pPr>
        <w:pStyle w:val="aa"/>
        <w:tabs>
          <w:tab w:val="left" w:pos="-1418"/>
        </w:tabs>
        <w:snapToGrid w:val="0"/>
        <w:spacing w:line="240" w:lineRule="auto"/>
        <w:ind w:left="0"/>
        <w:jc w:val="both"/>
        <w:rPr>
          <w:b w:val="0"/>
          <w:bCs/>
          <w:color w:val="000000"/>
          <w:sz w:val="24"/>
          <w:szCs w:val="24"/>
          <w:shd w:val="clear" w:color="auto" w:fill="FFFFFF"/>
        </w:rPr>
      </w:pPr>
      <w:r w:rsidRPr="00583592">
        <w:rPr>
          <w:b w:val="0"/>
          <w:color w:val="000000"/>
          <w:sz w:val="24"/>
          <w:szCs w:val="24"/>
          <w:shd w:val="clear" w:color="auto" w:fill="FFFFFF"/>
        </w:rPr>
        <w:t xml:space="preserve">Прибережні захисні смуги </w:t>
      </w:r>
      <w:r w:rsidRPr="00583592">
        <w:rPr>
          <w:b w:val="0"/>
          <w:color w:val="000000"/>
          <w:sz w:val="24"/>
          <w:szCs w:val="24"/>
        </w:rPr>
        <w:t>є природоохоронними територіями з режимом обмеженої господарської діяльності</w:t>
      </w:r>
      <w:r w:rsidRPr="00583592">
        <w:rPr>
          <w:b w:val="0"/>
          <w:color w:val="000000"/>
          <w:sz w:val="24"/>
          <w:szCs w:val="24"/>
          <w:shd w:val="clear" w:color="auto" w:fill="FFFFFF"/>
        </w:rPr>
        <w:t xml:space="preserve">, які встановлюються з метою охорони поверхневих водних об'єктів від забруднення та засмічення, а також для збереження їх водності. </w:t>
      </w:r>
      <w:r w:rsidRPr="00583592">
        <w:rPr>
          <w:b w:val="0"/>
          <w:bCs/>
          <w:color w:val="000000"/>
          <w:sz w:val="24"/>
          <w:szCs w:val="24"/>
          <w:shd w:val="clear" w:color="auto" w:fill="FFFFFF"/>
        </w:rPr>
        <w:t xml:space="preserve">ПЗС є частиною водоохоронних зон, проте з більш суворими обмеженнями господарської діяльності. </w:t>
      </w:r>
    </w:p>
    <w:p w14:paraId="32F1265A" w14:textId="77777777" w:rsidR="00A72571" w:rsidRPr="00583592" w:rsidRDefault="00A72571" w:rsidP="00A72571">
      <w:pPr>
        <w:pStyle w:val="rvps2"/>
        <w:shd w:val="clear" w:color="auto" w:fill="FFFFFF"/>
        <w:spacing w:before="0" w:beforeAutospacing="0" w:after="0" w:afterAutospacing="0"/>
        <w:ind w:firstLine="709"/>
        <w:jc w:val="both"/>
        <w:rPr>
          <w:color w:val="000000"/>
        </w:rPr>
      </w:pPr>
      <w:bookmarkStart w:id="37" w:name="n756"/>
      <w:bookmarkEnd w:id="37"/>
      <w:r w:rsidRPr="00583592">
        <w:rPr>
          <w:color w:val="000000"/>
        </w:rPr>
        <w:t>У прибережних захисних смугах забороняється:</w:t>
      </w:r>
    </w:p>
    <w:p w14:paraId="68590EF4" w14:textId="368CAAE6" w:rsidR="00A72571" w:rsidRPr="00583592" w:rsidRDefault="00A72571" w:rsidP="00A72571">
      <w:pPr>
        <w:pStyle w:val="rvps2"/>
        <w:shd w:val="clear" w:color="auto" w:fill="FFFFFF"/>
        <w:spacing w:before="0" w:beforeAutospacing="0" w:after="0" w:afterAutospacing="0"/>
        <w:ind w:firstLine="709"/>
        <w:jc w:val="both"/>
        <w:rPr>
          <w:bCs/>
          <w:color w:val="000000"/>
        </w:rPr>
      </w:pPr>
      <w:bookmarkStart w:id="38" w:name="n757"/>
      <w:bookmarkEnd w:id="38"/>
      <w:r w:rsidRPr="00583592">
        <w:rPr>
          <w:bCs/>
          <w:color w:val="000000"/>
        </w:rPr>
        <w:lastRenderedPageBreak/>
        <w:t xml:space="preserve">1) розорювання земель (крім підготовки </w:t>
      </w:r>
      <w:r w:rsidR="005E6870" w:rsidRPr="00583592">
        <w:rPr>
          <w:bCs/>
          <w:color w:val="000000"/>
        </w:rPr>
        <w:t>ґ</w:t>
      </w:r>
      <w:r w:rsidRPr="00583592">
        <w:rPr>
          <w:bCs/>
          <w:color w:val="000000"/>
        </w:rPr>
        <w:t>рунту для залуження та залісення), а також садівництво та городництво;</w:t>
      </w:r>
    </w:p>
    <w:p w14:paraId="3B9F92B0" w14:textId="77777777" w:rsidR="00A72571" w:rsidRPr="00583592" w:rsidRDefault="00A72571" w:rsidP="00A72571">
      <w:pPr>
        <w:pStyle w:val="rvps2"/>
        <w:shd w:val="clear" w:color="auto" w:fill="FFFFFF"/>
        <w:spacing w:before="0" w:beforeAutospacing="0" w:after="0" w:afterAutospacing="0"/>
        <w:ind w:firstLine="709"/>
        <w:jc w:val="both"/>
        <w:rPr>
          <w:bCs/>
          <w:color w:val="000000"/>
        </w:rPr>
      </w:pPr>
      <w:r w:rsidRPr="00583592">
        <w:rPr>
          <w:bCs/>
          <w:color w:val="000000"/>
        </w:rPr>
        <w:t>2) зберігання та застосування пестицидів і добрив;</w:t>
      </w:r>
    </w:p>
    <w:p w14:paraId="73CB40ED" w14:textId="77777777" w:rsidR="00A72571" w:rsidRPr="00583592" w:rsidRDefault="00A72571" w:rsidP="00A72571">
      <w:pPr>
        <w:pStyle w:val="rvps2"/>
        <w:shd w:val="clear" w:color="auto" w:fill="FFFFFF"/>
        <w:spacing w:before="0" w:beforeAutospacing="0" w:after="0" w:afterAutospacing="0"/>
        <w:ind w:firstLine="709"/>
        <w:jc w:val="both"/>
        <w:rPr>
          <w:bCs/>
          <w:color w:val="000000"/>
        </w:rPr>
      </w:pPr>
      <w:r w:rsidRPr="00583592">
        <w:rPr>
          <w:bCs/>
          <w:color w:val="000000"/>
        </w:rPr>
        <w:t>3) влаштування літніх таборів для худоби;</w:t>
      </w:r>
    </w:p>
    <w:p w14:paraId="5786BFE1" w14:textId="77777777" w:rsidR="00A72571" w:rsidRPr="00583592" w:rsidRDefault="00A72571" w:rsidP="00A72571">
      <w:pPr>
        <w:pStyle w:val="rvps2"/>
        <w:shd w:val="clear" w:color="auto" w:fill="FFFFFF"/>
        <w:spacing w:before="0" w:beforeAutospacing="0" w:after="0" w:afterAutospacing="0"/>
        <w:ind w:firstLine="709"/>
        <w:jc w:val="both"/>
        <w:rPr>
          <w:bCs/>
          <w:color w:val="000000"/>
        </w:rPr>
      </w:pPr>
      <w:r w:rsidRPr="00583592">
        <w:rPr>
          <w:bCs/>
          <w:color w:val="000000"/>
        </w:rPr>
        <w:t>4) будівництво будь-яких споруд (крім гідротехнічних, навігаційного призначення, гідрометричних та лінійних, а також інженерно-технічних і фортифікаційних споруд, огорож, прикордонних знаків, прикордонних просік, комунікацій), у тому числі баз відпочинку, дач, гаражів та стоянок автомобілів;</w:t>
      </w:r>
    </w:p>
    <w:p w14:paraId="677BF746" w14:textId="77777777" w:rsidR="00A72571" w:rsidRPr="00583592" w:rsidRDefault="00A72571" w:rsidP="00A72571">
      <w:pPr>
        <w:pStyle w:val="rvps2"/>
        <w:shd w:val="clear" w:color="auto" w:fill="FFFFFF"/>
        <w:spacing w:before="0" w:beforeAutospacing="0" w:after="0" w:afterAutospacing="0"/>
        <w:ind w:firstLine="709"/>
        <w:jc w:val="both"/>
        <w:rPr>
          <w:bCs/>
          <w:color w:val="000000"/>
        </w:rPr>
      </w:pPr>
      <w:r w:rsidRPr="00583592">
        <w:rPr>
          <w:bCs/>
          <w:color w:val="000000"/>
        </w:rPr>
        <w:t>5) миття та обслуговування транспортних засобів і техніки;</w:t>
      </w:r>
    </w:p>
    <w:p w14:paraId="19CA1EC9" w14:textId="77777777" w:rsidR="00A72571" w:rsidRPr="00583592" w:rsidRDefault="00A72571" w:rsidP="00A72571">
      <w:pPr>
        <w:pStyle w:val="rvps2"/>
        <w:shd w:val="clear" w:color="auto" w:fill="FFFFFF"/>
        <w:spacing w:before="0" w:beforeAutospacing="0" w:after="0" w:afterAutospacing="0"/>
        <w:ind w:firstLine="709"/>
        <w:jc w:val="both"/>
        <w:rPr>
          <w:bCs/>
          <w:color w:val="000000"/>
        </w:rPr>
      </w:pPr>
      <w:r w:rsidRPr="00583592">
        <w:rPr>
          <w:bCs/>
          <w:color w:val="000000"/>
        </w:rPr>
        <w:t>6) влаштування звалищ сміття, гноєсховищ, накопичувачів рідких і твердих відходів виробництва, кладовищ, скотомогильників, полів фільтрації тощо;</w:t>
      </w:r>
    </w:p>
    <w:p w14:paraId="7A0BBD23" w14:textId="77777777" w:rsidR="00A72571" w:rsidRPr="00583592" w:rsidRDefault="00A72571" w:rsidP="00A72571">
      <w:pPr>
        <w:pStyle w:val="rvps2"/>
        <w:shd w:val="clear" w:color="auto" w:fill="FFFFFF"/>
        <w:spacing w:before="0" w:beforeAutospacing="0" w:after="0" w:afterAutospacing="0"/>
        <w:ind w:firstLine="709"/>
        <w:jc w:val="both"/>
        <w:rPr>
          <w:bCs/>
          <w:color w:val="000000"/>
        </w:rPr>
      </w:pPr>
      <w:bookmarkStart w:id="39" w:name="n1085"/>
      <w:bookmarkEnd w:id="39"/>
      <w:r w:rsidRPr="00583592">
        <w:rPr>
          <w:bCs/>
          <w:color w:val="000000"/>
        </w:rPr>
        <w:t>7) випалювання сухої рослинності або її залишків з порушенням порядку, встановленого центральним органом виконавчої влади, що забезпечує формування державної політики у сфері охорони навколишнього природного середовища.</w:t>
      </w:r>
    </w:p>
    <w:p w14:paraId="2F63E9CB" w14:textId="77777777" w:rsidR="00A72571" w:rsidRPr="00583592" w:rsidRDefault="00A72571" w:rsidP="00A72571">
      <w:pPr>
        <w:pStyle w:val="rvps2"/>
        <w:shd w:val="clear" w:color="auto" w:fill="FFFFFF"/>
        <w:spacing w:before="0" w:beforeAutospacing="0" w:after="0" w:afterAutospacing="0"/>
        <w:ind w:firstLine="709"/>
        <w:jc w:val="both"/>
        <w:rPr>
          <w:color w:val="000000"/>
        </w:rPr>
      </w:pPr>
      <w:bookmarkStart w:id="40" w:name="n763"/>
      <w:bookmarkEnd w:id="40"/>
      <w:r w:rsidRPr="00583592">
        <w:rPr>
          <w:color w:val="000000"/>
        </w:rPr>
        <w:t>Об'єкти, що знаходяться у прибережній захисній смузі та не відповідають встановленим режимам господарювання, підлягають винесенню з ПЗС.</w:t>
      </w:r>
    </w:p>
    <w:p w14:paraId="25418C4C" w14:textId="17E782D2" w:rsidR="00F043B0" w:rsidRPr="00583592" w:rsidRDefault="00F043B0" w:rsidP="00F043B0">
      <w:pPr>
        <w:shd w:val="clear" w:color="auto" w:fill="FFFFFF"/>
        <w:spacing w:line="240" w:lineRule="auto"/>
        <w:jc w:val="both"/>
        <w:rPr>
          <w:rFonts w:eastAsia="Times New Roman" w:cs="Times New Roman"/>
          <w:b w:val="0"/>
          <w:sz w:val="24"/>
          <w:szCs w:val="24"/>
          <w:lang w:eastAsia="uk-UA"/>
        </w:rPr>
      </w:pPr>
      <w:bookmarkStart w:id="41" w:name="n737"/>
      <w:bookmarkEnd w:id="41"/>
      <w:r w:rsidRPr="00583592">
        <w:rPr>
          <w:rFonts w:eastAsia="Times New Roman" w:cs="Times New Roman"/>
          <w:b w:val="0"/>
          <w:sz w:val="24"/>
          <w:szCs w:val="24"/>
          <w:lang w:eastAsia="uk-UA"/>
        </w:rPr>
        <w:t>Землі прибережних захисних смуг перебувають у державній та комунальній власності.</w:t>
      </w:r>
    </w:p>
    <w:p w14:paraId="37F4CF41" w14:textId="77777777" w:rsidR="00D12608" w:rsidRPr="00583592" w:rsidRDefault="00D12608" w:rsidP="00D12608">
      <w:pPr>
        <w:spacing w:line="240" w:lineRule="auto"/>
        <w:jc w:val="both"/>
        <w:rPr>
          <w:b w:val="0"/>
          <w:bCs/>
          <w:sz w:val="24"/>
          <w:szCs w:val="24"/>
        </w:rPr>
      </w:pPr>
      <w:r w:rsidRPr="00583592">
        <w:rPr>
          <w:b w:val="0"/>
          <w:bCs/>
          <w:sz w:val="24"/>
          <w:szCs w:val="24"/>
        </w:rPr>
        <w:t>Основними проблемами для поверхневих водойм та підземних вод є наступні:</w:t>
      </w:r>
    </w:p>
    <w:p w14:paraId="670375A0" w14:textId="294FCBAC" w:rsidR="00D12608" w:rsidRPr="00583592" w:rsidRDefault="00D12608" w:rsidP="00D1414E">
      <w:pPr>
        <w:numPr>
          <w:ilvl w:val="0"/>
          <w:numId w:val="14"/>
        </w:numPr>
        <w:spacing w:line="240" w:lineRule="auto"/>
        <w:ind w:left="0" w:firstLine="709"/>
        <w:jc w:val="both"/>
        <w:rPr>
          <w:b w:val="0"/>
          <w:bCs/>
          <w:sz w:val="24"/>
          <w:szCs w:val="24"/>
        </w:rPr>
      </w:pPr>
      <w:r w:rsidRPr="00583592">
        <w:rPr>
          <w:b w:val="0"/>
          <w:bCs/>
          <w:sz w:val="24"/>
          <w:szCs w:val="24"/>
        </w:rPr>
        <w:t>відсутність чітко встановлених водоохоронних зон, прибережних захисних смуг та недотримання режиму їх використання;</w:t>
      </w:r>
    </w:p>
    <w:p w14:paraId="0AC464DA" w14:textId="6C19095C" w:rsidR="00D12608" w:rsidRPr="00583592" w:rsidRDefault="00D12608" w:rsidP="00D1414E">
      <w:pPr>
        <w:numPr>
          <w:ilvl w:val="0"/>
          <w:numId w:val="14"/>
        </w:numPr>
        <w:spacing w:line="240" w:lineRule="auto"/>
        <w:ind w:left="0" w:firstLine="709"/>
        <w:jc w:val="both"/>
        <w:rPr>
          <w:b w:val="0"/>
          <w:bCs/>
          <w:sz w:val="24"/>
          <w:szCs w:val="24"/>
        </w:rPr>
      </w:pPr>
      <w:r w:rsidRPr="00583592">
        <w:rPr>
          <w:b w:val="0"/>
          <w:bCs/>
          <w:sz w:val="24"/>
          <w:szCs w:val="24"/>
        </w:rPr>
        <w:t>заростання водойм, зниження їх самоочисної здатності;</w:t>
      </w:r>
    </w:p>
    <w:p w14:paraId="2B5DBDFD" w14:textId="153F0900" w:rsidR="00D12608" w:rsidRPr="00583592" w:rsidRDefault="00D12608" w:rsidP="00D1414E">
      <w:pPr>
        <w:numPr>
          <w:ilvl w:val="0"/>
          <w:numId w:val="14"/>
        </w:numPr>
        <w:spacing w:line="240" w:lineRule="auto"/>
        <w:ind w:left="0" w:firstLine="709"/>
        <w:jc w:val="both"/>
        <w:rPr>
          <w:b w:val="0"/>
          <w:bCs/>
          <w:sz w:val="24"/>
          <w:szCs w:val="24"/>
        </w:rPr>
      </w:pPr>
      <w:r w:rsidRPr="00583592">
        <w:rPr>
          <w:b w:val="0"/>
          <w:bCs/>
          <w:sz w:val="24"/>
          <w:szCs w:val="24"/>
        </w:rPr>
        <w:t>заболочення території заплави річки та, подекуди, територій прилеглих до ставків, озер;</w:t>
      </w:r>
    </w:p>
    <w:p w14:paraId="464E4EA1" w14:textId="1A44ADD0" w:rsidR="00D12608" w:rsidRPr="00583592" w:rsidRDefault="00D12608" w:rsidP="00D1414E">
      <w:pPr>
        <w:numPr>
          <w:ilvl w:val="0"/>
          <w:numId w:val="14"/>
        </w:numPr>
        <w:spacing w:line="240" w:lineRule="auto"/>
        <w:ind w:left="0" w:firstLine="709"/>
        <w:jc w:val="both"/>
        <w:rPr>
          <w:b w:val="0"/>
          <w:bCs/>
          <w:sz w:val="24"/>
          <w:szCs w:val="24"/>
        </w:rPr>
      </w:pPr>
      <w:r w:rsidRPr="00583592">
        <w:rPr>
          <w:b w:val="0"/>
          <w:bCs/>
          <w:sz w:val="24"/>
          <w:szCs w:val="24"/>
        </w:rPr>
        <w:t>забруднення водойм переважно внаслідок змиву з городів, полів водовідведення недостатньо очищених стоків;</w:t>
      </w:r>
    </w:p>
    <w:p w14:paraId="452B4769" w14:textId="75454E29" w:rsidR="00D12608" w:rsidRPr="00583592" w:rsidRDefault="00D12608" w:rsidP="00D1414E">
      <w:pPr>
        <w:numPr>
          <w:ilvl w:val="0"/>
          <w:numId w:val="14"/>
        </w:numPr>
        <w:spacing w:line="240" w:lineRule="auto"/>
        <w:ind w:left="0" w:firstLine="709"/>
        <w:jc w:val="both"/>
        <w:rPr>
          <w:b w:val="0"/>
          <w:bCs/>
          <w:sz w:val="24"/>
          <w:szCs w:val="24"/>
        </w:rPr>
      </w:pPr>
      <w:r w:rsidRPr="00583592">
        <w:rPr>
          <w:b w:val="0"/>
          <w:bCs/>
          <w:sz w:val="24"/>
          <w:szCs w:val="24"/>
        </w:rPr>
        <w:t>потенційна загроза забруднення підземних вод через існування кладовищ.</w:t>
      </w:r>
    </w:p>
    <w:bookmarkEnd w:id="34"/>
    <w:p w14:paraId="2792708E" w14:textId="77777777" w:rsidR="00D12608" w:rsidRPr="00583592" w:rsidRDefault="00D12608" w:rsidP="00F043B0">
      <w:pPr>
        <w:shd w:val="clear" w:color="auto" w:fill="FFFFFF"/>
        <w:spacing w:line="240" w:lineRule="auto"/>
        <w:jc w:val="both"/>
        <w:rPr>
          <w:rFonts w:eastAsia="Times New Roman" w:cs="Times New Roman"/>
          <w:b w:val="0"/>
          <w:sz w:val="24"/>
          <w:szCs w:val="24"/>
          <w:lang w:eastAsia="uk-UA"/>
        </w:rPr>
      </w:pPr>
    </w:p>
    <w:p w14:paraId="50AF6886" w14:textId="1B41131E" w:rsidR="002B4EF4" w:rsidRPr="00340EEA" w:rsidRDefault="00240138" w:rsidP="002B4EF4">
      <w:pPr>
        <w:spacing w:line="240" w:lineRule="auto"/>
        <w:rPr>
          <w:b w:val="0"/>
          <w:bCs/>
          <w:i/>
          <w:sz w:val="24"/>
          <w:szCs w:val="24"/>
        </w:rPr>
      </w:pPr>
      <w:bookmarkStart w:id="42" w:name="n738"/>
      <w:bookmarkStart w:id="43" w:name="n739"/>
      <w:bookmarkEnd w:id="42"/>
      <w:bookmarkEnd w:id="43"/>
      <w:r w:rsidRPr="00340EEA">
        <w:rPr>
          <w:b w:val="0"/>
          <w:bCs/>
          <w:i/>
          <w:sz w:val="24"/>
          <w:szCs w:val="24"/>
        </w:rPr>
        <w:t>Характеристика з</w:t>
      </w:r>
      <w:r w:rsidR="002B4EF4" w:rsidRPr="00340EEA">
        <w:rPr>
          <w:b w:val="0"/>
          <w:bCs/>
          <w:i/>
          <w:sz w:val="24"/>
          <w:szCs w:val="24"/>
        </w:rPr>
        <w:t>емельн</w:t>
      </w:r>
      <w:r w:rsidRPr="00340EEA">
        <w:rPr>
          <w:b w:val="0"/>
          <w:bCs/>
          <w:i/>
          <w:sz w:val="24"/>
          <w:szCs w:val="24"/>
        </w:rPr>
        <w:t>их</w:t>
      </w:r>
      <w:r w:rsidR="002B4EF4" w:rsidRPr="00340EEA">
        <w:rPr>
          <w:b w:val="0"/>
          <w:bCs/>
          <w:i/>
          <w:sz w:val="24"/>
          <w:szCs w:val="24"/>
        </w:rPr>
        <w:t xml:space="preserve"> ресурс</w:t>
      </w:r>
      <w:r w:rsidRPr="00340EEA">
        <w:rPr>
          <w:b w:val="0"/>
          <w:bCs/>
          <w:i/>
          <w:sz w:val="24"/>
          <w:szCs w:val="24"/>
        </w:rPr>
        <w:t>ів</w:t>
      </w:r>
      <w:r w:rsidR="002B4EF4" w:rsidRPr="00340EEA">
        <w:rPr>
          <w:b w:val="0"/>
          <w:bCs/>
          <w:i/>
          <w:sz w:val="24"/>
          <w:szCs w:val="24"/>
        </w:rPr>
        <w:t>, ґрунтов</w:t>
      </w:r>
      <w:r w:rsidRPr="00340EEA">
        <w:rPr>
          <w:b w:val="0"/>
          <w:bCs/>
          <w:i/>
          <w:sz w:val="24"/>
          <w:szCs w:val="24"/>
        </w:rPr>
        <w:t>ого</w:t>
      </w:r>
      <w:r w:rsidR="002B4EF4" w:rsidRPr="00340EEA">
        <w:rPr>
          <w:b w:val="0"/>
          <w:bCs/>
          <w:i/>
          <w:sz w:val="24"/>
          <w:szCs w:val="24"/>
        </w:rPr>
        <w:t xml:space="preserve"> покрив</w:t>
      </w:r>
      <w:r w:rsidRPr="00340EEA">
        <w:rPr>
          <w:b w:val="0"/>
          <w:bCs/>
          <w:i/>
          <w:sz w:val="24"/>
          <w:szCs w:val="24"/>
        </w:rPr>
        <w:t>у</w:t>
      </w:r>
    </w:p>
    <w:p w14:paraId="7449CCEB" w14:textId="77777777" w:rsidR="002B4EF4" w:rsidRPr="00340EEA" w:rsidRDefault="002B4EF4" w:rsidP="002B4EF4">
      <w:pPr>
        <w:spacing w:line="240" w:lineRule="auto"/>
        <w:jc w:val="both"/>
        <w:rPr>
          <w:b w:val="0"/>
          <w:bCs/>
          <w:iCs/>
          <w:sz w:val="24"/>
          <w:szCs w:val="24"/>
        </w:rPr>
      </w:pPr>
      <w:bookmarkStart w:id="44" w:name="_Hlk70503035"/>
      <w:r w:rsidRPr="00340EEA">
        <w:rPr>
          <w:b w:val="0"/>
          <w:bCs/>
          <w:iCs/>
          <w:sz w:val="24"/>
          <w:szCs w:val="24"/>
        </w:rPr>
        <w:t xml:space="preserve">За агроґрунтовим районуванням України територія </w:t>
      </w:r>
      <w:proofErr w:type="spellStart"/>
      <w:r w:rsidRPr="00340EEA">
        <w:rPr>
          <w:b w:val="0"/>
          <w:bCs/>
          <w:iCs/>
          <w:sz w:val="24"/>
          <w:szCs w:val="24"/>
        </w:rPr>
        <w:t>проєктування</w:t>
      </w:r>
      <w:proofErr w:type="spellEnd"/>
      <w:r w:rsidRPr="00340EEA">
        <w:rPr>
          <w:b w:val="0"/>
          <w:bCs/>
          <w:iCs/>
          <w:sz w:val="24"/>
          <w:szCs w:val="24"/>
        </w:rPr>
        <w:t xml:space="preserve"> входить до Поліської </w:t>
      </w:r>
      <w:proofErr w:type="spellStart"/>
      <w:r w:rsidRPr="00340EEA">
        <w:rPr>
          <w:b w:val="0"/>
          <w:bCs/>
          <w:iCs/>
          <w:sz w:val="24"/>
          <w:szCs w:val="24"/>
        </w:rPr>
        <w:t>грунтово</w:t>
      </w:r>
      <w:proofErr w:type="spellEnd"/>
      <w:r w:rsidRPr="00340EEA">
        <w:rPr>
          <w:b w:val="0"/>
          <w:bCs/>
          <w:iCs/>
          <w:sz w:val="24"/>
          <w:szCs w:val="24"/>
        </w:rPr>
        <w:t xml:space="preserve">-кліматичної зони. </w:t>
      </w:r>
    </w:p>
    <w:p w14:paraId="0573AB1B" w14:textId="537414F0" w:rsidR="000E0A5D" w:rsidRPr="00340EEA" w:rsidRDefault="000E0A5D" w:rsidP="000E0A5D">
      <w:pPr>
        <w:spacing w:line="240" w:lineRule="auto"/>
        <w:jc w:val="both"/>
        <w:rPr>
          <w:b w:val="0"/>
          <w:bCs/>
          <w:iCs/>
          <w:sz w:val="24"/>
          <w:szCs w:val="24"/>
        </w:rPr>
      </w:pPr>
      <w:r w:rsidRPr="00340EEA">
        <w:rPr>
          <w:b w:val="0"/>
          <w:bCs/>
          <w:iCs/>
          <w:sz w:val="24"/>
          <w:szCs w:val="24"/>
        </w:rPr>
        <w:t xml:space="preserve">Згідно з картою ґрунтів Київської області на території населеного пункту переважають </w:t>
      </w:r>
      <w:r w:rsidR="00BD235B" w:rsidRPr="00340EEA">
        <w:rPr>
          <w:b w:val="0"/>
          <w:bCs/>
          <w:iCs/>
          <w:sz w:val="24"/>
          <w:szCs w:val="24"/>
        </w:rPr>
        <w:t xml:space="preserve">чорноземи типові та </w:t>
      </w:r>
      <w:proofErr w:type="spellStart"/>
      <w:r w:rsidR="00BD235B" w:rsidRPr="00340EEA">
        <w:rPr>
          <w:b w:val="0"/>
          <w:bCs/>
          <w:iCs/>
          <w:sz w:val="24"/>
          <w:szCs w:val="24"/>
        </w:rPr>
        <w:t>лучно</w:t>
      </w:r>
      <w:proofErr w:type="spellEnd"/>
      <w:r w:rsidR="00BD235B" w:rsidRPr="00340EEA">
        <w:rPr>
          <w:b w:val="0"/>
          <w:bCs/>
          <w:iCs/>
          <w:sz w:val="24"/>
          <w:szCs w:val="24"/>
        </w:rPr>
        <w:t>-чорноземні ґрунти</w:t>
      </w:r>
      <w:r w:rsidRPr="00340EEA">
        <w:rPr>
          <w:b w:val="0"/>
          <w:bCs/>
          <w:iCs/>
          <w:sz w:val="24"/>
          <w:szCs w:val="24"/>
        </w:rPr>
        <w:t>.</w:t>
      </w:r>
    </w:p>
    <w:p w14:paraId="582DC650" w14:textId="77777777" w:rsidR="002914A4" w:rsidRPr="00340EEA" w:rsidRDefault="002B4EF4" w:rsidP="002914A4">
      <w:pPr>
        <w:spacing w:line="240" w:lineRule="auto"/>
        <w:jc w:val="both"/>
        <w:rPr>
          <w:b w:val="0"/>
          <w:bCs/>
          <w:iCs/>
          <w:sz w:val="24"/>
          <w:szCs w:val="24"/>
        </w:rPr>
      </w:pPr>
      <w:r w:rsidRPr="00340EEA">
        <w:rPr>
          <w:b w:val="0"/>
          <w:bCs/>
          <w:iCs/>
          <w:sz w:val="24"/>
          <w:szCs w:val="24"/>
        </w:rPr>
        <w:t>Спеціальних робіт по геохімічній зйомці ґрунтів території</w:t>
      </w:r>
      <w:r w:rsidR="000C4348" w:rsidRPr="00340EEA">
        <w:rPr>
          <w:b w:val="0"/>
          <w:bCs/>
          <w:iCs/>
          <w:sz w:val="24"/>
          <w:szCs w:val="24"/>
        </w:rPr>
        <w:t xml:space="preserve"> населеного пункту</w:t>
      </w:r>
      <w:r w:rsidRPr="00340EEA">
        <w:rPr>
          <w:b w:val="0"/>
          <w:bCs/>
          <w:iCs/>
          <w:sz w:val="24"/>
          <w:szCs w:val="24"/>
        </w:rPr>
        <w:t xml:space="preserve"> не виконувалось. Регулярне спостереження за санітарним станом ґрунтів не проводиться. Разом з тим спостерігається відсутність ефективного ґрунтово-агрохімічного та ґрунтово-агроекологічного моніторингу стану ґрунтів.</w:t>
      </w:r>
    </w:p>
    <w:p w14:paraId="4D3C8FAE" w14:textId="62AC41E1" w:rsidR="002914A4" w:rsidRPr="00340EEA" w:rsidRDefault="000E0A5D" w:rsidP="002914A4">
      <w:pPr>
        <w:spacing w:line="240" w:lineRule="auto"/>
        <w:jc w:val="both"/>
        <w:rPr>
          <w:b w:val="0"/>
          <w:bCs/>
          <w:iCs/>
          <w:sz w:val="20"/>
          <w:szCs w:val="20"/>
        </w:rPr>
      </w:pPr>
      <w:r w:rsidRPr="00340EEA">
        <w:rPr>
          <w:b w:val="0"/>
          <w:bCs/>
          <w:iCs/>
          <w:sz w:val="24"/>
          <w:szCs w:val="24"/>
        </w:rPr>
        <w:t xml:space="preserve">У межах населеного пункту </w:t>
      </w:r>
      <w:r w:rsidR="001A70BF" w:rsidRPr="00340EEA">
        <w:rPr>
          <w:b w:val="0"/>
          <w:bCs/>
          <w:iCs/>
          <w:sz w:val="24"/>
          <w:szCs w:val="24"/>
        </w:rPr>
        <w:t>відсутні місця захоронення тварин</w:t>
      </w:r>
      <w:r w:rsidRPr="00340EEA">
        <w:rPr>
          <w:b w:val="0"/>
          <w:bCs/>
          <w:iCs/>
          <w:sz w:val="24"/>
          <w:szCs w:val="24"/>
        </w:rPr>
        <w:t xml:space="preserve"> (</w:t>
      </w:r>
      <w:proofErr w:type="spellStart"/>
      <w:r w:rsidRPr="00340EEA">
        <w:rPr>
          <w:b w:val="0"/>
          <w:bCs/>
          <w:iCs/>
          <w:sz w:val="24"/>
          <w:szCs w:val="24"/>
        </w:rPr>
        <w:t>худобомогильники</w:t>
      </w:r>
      <w:proofErr w:type="spellEnd"/>
      <w:r w:rsidRPr="00340EEA">
        <w:rPr>
          <w:b w:val="0"/>
          <w:bCs/>
          <w:iCs/>
          <w:sz w:val="24"/>
          <w:szCs w:val="24"/>
        </w:rPr>
        <w:t xml:space="preserve">, </w:t>
      </w:r>
      <w:proofErr w:type="spellStart"/>
      <w:r w:rsidRPr="00340EEA">
        <w:rPr>
          <w:b w:val="0"/>
          <w:bCs/>
          <w:iCs/>
          <w:sz w:val="24"/>
          <w:szCs w:val="24"/>
        </w:rPr>
        <w:t>біотермічні</w:t>
      </w:r>
      <w:proofErr w:type="spellEnd"/>
      <w:r w:rsidRPr="00340EEA">
        <w:rPr>
          <w:b w:val="0"/>
          <w:bCs/>
          <w:iCs/>
          <w:sz w:val="24"/>
          <w:szCs w:val="24"/>
        </w:rPr>
        <w:t xml:space="preserve"> ями)</w:t>
      </w:r>
      <w:r w:rsidR="001A70BF" w:rsidRPr="00340EEA">
        <w:rPr>
          <w:b w:val="0"/>
          <w:bCs/>
          <w:iCs/>
          <w:sz w:val="24"/>
          <w:szCs w:val="24"/>
        </w:rPr>
        <w:t xml:space="preserve">, </w:t>
      </w:r>
      <w:r w:rsidR="00B15A0A">
        <w:rPr>
          <w:b w:val="0"/>
          <w:bCs/>
          <w:iCs/>
          <w:sz w:val="24"/>
          <w:szCs w:val="24"/>
        </w:rPr>
        <w:t>склади отрутохімікатів</w:t>
      </w:r>
      <w:r w:rsidR="001A70BF" w:rsidRPr="00340EEA">
        <w:rPr>
          <w:b w:val="0"/>
          <w:bCs/>
          <w:iCs/>
          <w:sz w:val="24"/>
          <w:szCs w:val="24"/>
        </w:rPr>
        <w:t>.</w:t>
      </w:r>
      <w:r w:rsidR="002914A4" w:rsidRPr="00340EEA">
        <w:rPr>
          <w:b w:val="0"/>
          <w:bCs/>
          <w:iCs/>
          <w:sz w:val="24"/>
          <w:szCs w:val="24"/>
        </w:rPr>
        <w:t xml:space="preserve"> </w:t>
      </w:r>
    </w:p>
    <w:p w14:paraId="1718C7A1" w14:textId="77777777" w:rsidR="00340EEA" w:rsidRPr="00C847FA" w:rsidRDefault="00C93908" w:rsidP="00340EEA">
      <w:pPr>
        <w:spacing w:line="240" w:lineRule="auto"/>
        <w:jc w:val="both"/>
        <w:rPr>
          <w:b w:val="0"/>
          <w:bCs/>
          <w:iCs/>
          <w:sz w:val="24"/>
          <w:szCs w:val="24"/>
        </w:rPr>
      </w:pPr>
      <w:r w:rsidRPr="00C847FA">
        <w:rPr>
          <w:b w:val="0"/>
          <w:bCs/>
          <w:iCs/>
          <w:sz w:val="24"/>
          <w:szCs w:val="24"/>
        </w:rPr>
        <w:t>Вплив на земельні ресурси відбувається внаслідок функціонування матеріальних об’єктів виробництва</w:t>
      </w:r>
      <w:r w:rsidR="000A228E" w:rsidRPr="00C847FA">
        <w:rPr>
          <w:b w:val="0"/>
          <w:bCs/>
          <w:iCs/>
          <w:sz w:val="24"/>
          <w:szCs w:val="24"/>
        </w:rPr>
        <w:t xml:space="preserve">: </w:t>
      </w:r>
      <w:r w:rsidR="000A228E" w:rsidRPr="00C847FA">
        <w:rPr>
          <w:rFonts w:eastAsia="Calibri"/>
          <w:b w:val="0"/>
          <w:bCs/>
          <w:color w:val="0D0D0D" w:themeColor="text1" w:themeTint="F2"/>
          <w:sz w:val="24"/>
          <w:szCs w:val="24"/>
        </w:rPr>
        <w:t>об’єкти сільського господарства, а також підприємства в галузях промисловості, транспорту та комунально-складського господарства</w:t>
      </w:r>
      <w:r w:rsidRPr="00C847FA">
        <w:rPr>
          <w:b w:val="0"/>
          <w:bCs/>
          <w:iCs/>
          <w:sz w:val="24"/>
          <w:szCs w:val="24"/>
        </w:rPr>
        <w:t xml:space="preserve">, </w:t>
      </w:r>
      <w:r w:rsidR="000A228E" w:rsidRPr="00C847FA">
        <w:rPr>
          <w:b w:val="0"/>
          <w:bCs/>
          <w:iCs/>
          <w:sz w:val="24"/>
          <w:szCs w:val="24"/>
        </w:rPr>
        <w:t xml:space="preserve">кладовищ традиційного поховання, </w:t>
      </w:r>
      <w:r w:rsidRPr="00C847FA">
        <w:rPr>
          <w:b w:val="0"/>
          <w:bCs/>
          <w:iCs/>
          <w:sz w:val="24"/>
          <w:szCs w:val="24"/>
        </w:rPr>
        <w:t>утворення стічних вод</w:t>
      </w:r>
      <w:r w:rsidR="000C4348" w:rsidRPr="00C847FA">
        <w:rPr>
          <w:b w:val="0"/>
          <w:bCs/>
          <w:iCs/>
          <w:sz w:val="24"/>
          <w:szCs w:val="24"/>
        </w:rPr>
        <w:t>, ведення рослинництва</w:t>
      </w:r>
      <w:r w:rsidR="00D12608" w:rsidRPr="00C847FA">
        <w:rPr>
          <w:b w:val="0"/>
          <w:bCs/>
          <w:iCs/>
          <w:sz w:val="24"/>
          <w:szCs w:val="24"/>
        </w:rPr>
        <w:t>.</w:t>
      </w:r>
      <w:r w:rsidRPr="00C847FA">
        <w:rPr>
          <w:b w:val="0"/>
          <w:bCs/>
          <w:iCs/>
          <w:sz w:val="24"/>
          <w:szCs w:val="24"/>
        </w:rPr>
        <w:t xml:space="preserve"> </w:t>
      </w:r>
    </w:p>
    <w:p w14:paraId="3366A9CC" w14:textId="418B00FD" w:rsidR="00D12608" w:rsidRPr="00340EEA" w:rsidRDefault="00D12608" w:rsidP="00D12608">
      <w:pPr>
        <w:spacing w:line="240" w:lineRule="auto"/>
        <w:jc w:val="both"/>
        <w:rPr>
          <w:b w:val="0"/>
          <w:bCs/>
          <w:sz w:val="24"/>
          <w:szCs w:val="24"/>
        </w:rPr>
      </w:pPr>
      <w:r w:rsidRPr="00340EEA">
        <w:rPr>
          <w:b w:val="0"/>
          <w:bCs/>
          <w:sz w:val="24"/>
          <w:szCs w:val="24"/>
        </w:rPr>
        <w:t>Серед причин погіршення екологічного стану земельних ресурсів в населеному пункті за останні роки можна виокремити активізацію процесів заболочення та підтоплення території, а також зсуви ґрунтів.</w:t>
      </w:r>
      <w:r w:rsidRPr="00340EEA">
        <w:rPr>
          <w:b w:val="0"/>
          <w:bCs/>
          <w:color w:val="000000"/>
          <w:sz w:val="24"/>
          <w:szCs w:val="24"/>
        </w:rPr>
        <w:t xml:space="preserve"> </w:t>
      </w:r>
      <w:r w:rsidR="00340EEA" w:rsidRPr="00340EEA">
        <w:rPr>
          <w:b w:val="0"/>
          <w:bCs/>
          <w:sz w:val="24"/>
          <w:szCs w:val="24"/>
        </w:rPr>
        <w:t xml:space="preserve">В центральній, південно-західній та північно-східній частинах села присутні заболочені ділянки. Загальна площа заболочення в селі складає </w:t>
      </w:r>
      <w:r w:rsidR="00340EEA" w:rsidRPr="00340EEA">
        <w:rPr>
          <w:b w:val="0"/>
          <w:bCs/>
          <w:sz w:val="24"/>
          <w:szCs w:val="24"/>
          <w:lang w:val="en-US"/>
        </w:rPr>
        <w:t>S</w:t>
      </w:r>
      <w:r w:rsidR="00340EEA" w:rsidRPr="00340EEA">
        <w:rPr>
          <w:b w:val="0"/>
          <w:bCs/>
          <w:sz w:val="24"/>
          <w:szCs w:val="24"/>
        </w:rPr>
        <w:t xml:space="preserve">=21,22 га. </w:t>
      </w:r>
      <w:r w:rsidRPr="00340EEA">
        <w:rPr>
          <w:b w:val="0"/>
          <w:bCs/>
          <w:color w:val="000000"/>
          <w:sz w:val="24"/>
          <w:szCs w:val="24"/>
        </w:rPr>
        <w:t>Підтоплення територій обумовлює замулення поверхневих водних об’єктів, знищення озеленених територій у басейнах, засипання балок і ярів. Підтоплення призводить до погіршення санітарних умов проживання людей, збільшення захворюваності, забруднення води та ґрунтів, заболочення значних ділянок цінних земельних ресурсів.</w:t>
      </w:r>
    </w:p>
    <w:p w14:paraId="0B8B4032" w14:textId="7ABD5020" w:rsidR="00D32D97" w:rsidRPr="00340EEA" w:rsidRDefault="00D32D97" w:rsidP="00D32D97">
      <w:pPr>
        <w:autoSpaceDE w:val="0"/>
        <w:autoSpaceDN w:val="0"/>
        <w:adjustRightInd w:val="0"/>
        <w:spacing w:line="240" w:lineRule="auto"/>
        <w:jc w:val="both"/>
        <w:rPr>
          <w:rFonts w:cs="Times New Roman"/>
          <w:b w:val="0"/>
          <w:sz w:val="24"/>
          <w:szCs w:val="28"/>
        </w:rPr>
      </w:pPr>
      <w:r w:rsidRPr="00340EEA">
        <w:rPr>
          <w:rFonts w:cs="Times New Roman"/>
          <w:b w:val="0"/>
          <w:sz w:val="24"/>
          <w:szCs w:val="28"/>
        </w:rPr>
        <w:t xml:space="preserve">Для населеного пункту </w:t>
      </w:r>
      <w:r w:rsidR="009F4DCE" w:rsidRPr="00340EEA">
        <w:rPr>
          <w:rFonts w:cs="Times New Roman"/>
          <w:b w:val="0"/>
          <w:sz w:val="24"/>
          <w:szCs w:val="28"/>
        </w:rPr>
        <w:t>Козлів</w:t>
      </w:r>
      <w:r w:rsidRPr="00340EEA">
        <w:rPr>
          <w:rFonts w:cs="Times New Roman"/>
          <w:b w:val="0"/>
          <w:sz w:val="24"/>
          <w:szCs w:val="28"/>
        </w:rPr>
        <w:t xml:space="preserve"> також характерним є інтенсивне використання земельних ресурсів в першу чергу для потреб сільського господарства. Це означає високий рівень розораності, деградацію ґрунтів та зниження їх родючості, втрати ґрунту внаслідок </w:t>
      </w:r>
      <w:r w:rsidRPr="00340EEA">
        <w:rPr>
          <w:rFonts w:cs="Times New Roman"/>
          <w:b w:val="0"/>
          <w:sz w:val="24"/>
          <w:szCs w:val="28"/>
        </w:rPr>
        <w:lastRenderedPageBreak/>
        <w:t xml:space="preserve">ерозійних процесів. Разом з тим спостерігається відсутність ефективного ґрунтово-агрохімічного та ґрунтово-агроекологічного моніторингу стану ґрунтів. Основним напрямком з охорони земель, підвищення родючості орних земель та економії енергоресурсів має стати впровадження нових сучасних технологій вирощування сільськогосподарських культур, у тому числі ґрунтозахисних та енергозберігаючих (нульовий обробіток ґрунту), проведення робіт по вилученню з інтенсивного обробітку малопродуктивних, </w:t>
      </w:r>
      <w:proofErr w:type="spellStart"/>
      <w:r w:rsidRPr="00340EEA">
        <w:rPr>
          <w:rFonts w:cs="Times New Roman"/>
          <w:b w:val="0"/>
          <w:sz w:val="24"/>
          <w:szCs w:val="28"/>
        </w:rPr>
        <w:t>ерозійно</w:t>
      </w:r>
      <w:proofErr w:type="spellEnd"/>
      <w:r w:rsidRPr="00340EEA">
        <w:rPr>
          <w:rFonts w:cs="Times New Roman"/>
          <w:b w:val="0"/>
          <w:sz w:val="24"/>
          <w:szCs w:val="28"/>
        </w:rPr>
        <w:t xml:space="preserve">-небезпечних земель, впровадження </w:t>
      </w:r>
      <w:proofErr w:type="spellStart"/>
      <w:r w:rsidRPr="00340EEA">
        <w:rPr>
          <w:rFonts w:cs="Times New Roman"/>
          <w:b w:val="0"/>
          <w:sz w:val="24"/>
          <w:szCs w:val="28"/>
        </w:rPr>
        <w:t>ґрунтозахисно</w:t>
      </w:r>
      <w:proofErr w:type="spellEnd"/>
      <w:r w:rsidRPr="00340EEA">
        <w:rPr>
          <w:rFonts w:cs="Times New Roman"/>
          <w:b w:val="0"/>
          <w:sz w:val="24"/>
          <w:szCs w:val="28"/>
        </w:rPr>
        <w:t xml:space="preserve">-меліоративної та </w:t>
      </w:r>
      <w:proofErr w:type="spellStart"/>
      <w:r w:rsidRPr="00340EEA">
        <w:rPr>
          <w:rFonts w:cs="Times New Roman"/>
          <w:b w:val="0"/>
          <w:sz w:val="24"/>
          <w:szCs w:val="28"/>
        </w:rPr>
        <w:t>агроландшафтної</w:t>
      </w:r>
      <w:proofErr w:type="spellEnd"/>
      <w:r w:rsidRPr="00340EEA">
        <w:rPr>
          <w:rFonts w:cs="Times New Roman"/>
          <w:b w:val="0"/>
          <w:sz w:val="24"/>
          <w:szCs w:val="28"/>
        </w:rPr>
        <w:t xml:space="preserve"> організації території.</w:t>
      </w:r>
    </w:p>
    <w:p w14:paraId="66C07674" w14:textId="43335656" w:rsidR="00C847FA" w:rsidRPr="00583592" w:rsidRDefault="00C847FA" w:rsidP="00C847FA">
      <w:pPr>
        <w:pStyle w:val="Default"/>
        <w:ind w:firstLine="709"/>
        <w:jc w:val="both"/>
        <w:rPr>
          <w:rFonts w:eastAsia="Calibri"/>
          <w:color w:val="auto"/>
          <w:szCs w:val="28"/>
          <w:lang w:val="uk-UA"/>
        </w:rPr>
      </w:pPr>
      <w:r w:rsidRPr="00583592">
        <w:rPr>
          <w:color w:val="auto"/>
          <w:szCs w:val="28"/>
          <w:lang w:val="uk-UA"/>
        </w:rPr>
        <w:t>Безпосередній вплив на забруднення земельних ресурсів та ґрунтів має стихійне накопичення селянами відходів, внаслідок неорганізованої належним чином санітарної очистки населеного пункту, а також за наявності несанкціонованих сміттєзвалищ.</w:t>
      </w:r>
      <w:r w:rsidRPr="00583592">
        <w:rPr>
          <w:b/>
          <w:color w:val="auto"/>
          <w:szCs w:val="28"/>
          <w:lang w:val="uk-UA"/>
        </w:rPr>
        <w:t xml:space="preserve"> </w:t>
      </w:r>
      <w:r w:rsidRPr="00583592">
        <w:rPr>
          <w:szCs w:val="28"/>
          <w:lang w:val="uk-UA"/>
        </w:rPr>
        <w:t xml:space="preserve">Видалення та знешкодження твердих побутових відходів населенням відбувається безпосередньо на території присадибних ділянок, що знаходяться у власності мешканців села. </w:t>
      </w:r>
      <w:r w:rsidRPr="00583592">
        <w:rPr>
          <w:rStyle w:val="longtext"/>
          <w:color w:val="auto"/>
          <w:szCs w:val="28"/>
          <w:lang w:val="uk-UA"/>
        </w:rPr>
        <w:t xml:space="preserve">Стихійні сміттєзвалища організовуються населенням, здебільшого, на околицях населеного пункту, де відсутні дороги з твердим покриттям, наявні локальні природні пониження. </w:t>
      </w:r>
      <w:r w:rsidRPr="00583592">
        <w:rPr>
          <w:rFonts w:eastAsia="Calibri"/>
          <w:color w:val="auto"/>
          <w:szCs w:val="28"/>
          <w:lang w:val="uk-UA"/>
        </w:rPr>
        <w:t xml:space="preserve">Локальні скупчення ТПВ спостерігаються на високих прибережних схилах у тих місцях, де вище від рівня схилів розміщена забудова. </w:t>
      </w:r>
    </w:p>
    <w:p w14:paraId="008D3136" w14:textId="77777777" w:rsidR="00C847FA" w:rsidRPr="00583592" w:rsidRDefault="00C847FA" w:rsidP="00C847FA">
      <w:pPr>
        <w:spacing w:line="240" w:lineRule="auto"/>
        <w:jc w:val="both"/>
        <w:rPr>
          <w:rFonts w:cs="Times New Roman"/>
          <w:b w:val="0"/>
          <w:color w:val="000000"/>
          <w:sz w:val="24"/>
          <w:szCs w:val="28"/>
        </w:rPr>
      </w:pPr>
      <w:r w:rsidRPr="00583592">
        <w:rPr>
          <w:rFonts w:cs="Times New Roman"/>
          <w:b w:val="0"/>
          <w:sz w:val="24"/>
          <w:szCs w:val="28"/>
        </w:rPr>
        <w:t xml:space="preserve">Для вирішення питання поводження з твердими побутовими відходами у населеному пункті у подальшому необхідна розробка спеціалізованої схеми санітарного очищення з уточненням першочергових та перспективних заходів, вирішення основних проблем, пов’язаних з екологічно безпечним збором, зберіганням, утилізацією, переробкою відходів для запобігання подальшої міграції </w:t>
      </w:r>
      <w:proofErr w:type="spellStart"/>
      <w:r w:rsidRPr="00583592">
        <w:rPr>
          <w:rFonts w:cs="Times New Roman"/>
          <w:b w:val="0"/>
          <w:sz w:val="24"/>
          <w:szCs w:val="28"/>
        </w:rPr>
        <w:t>полютантів</w:t>
      </w:r>
      <w:proofErr w:type="spellEnd"/>
      <w:r w:rsidRPr="00583592">
        <w:rPr>
          <w:rFonts w:cs="Times New Roman"/>
          <w:b w:val="0"/>
          <w:sz w:val="24"/>
          <w:szCs w:val="28"/>
        </w:rPr>
        <w:t xml:space="preserve"> </w:t>
      </w:r>
      <w:r w:rsidRPr="00583592">
        <w:rPr>
          <w:rFonts w:cs="Times New Roman"/>
          <w:b w:val="0"/>
          <w:color w:val="000000"/>
          <w:sz w:val="24"/>
          <w:szCs w:val="28"/>
        </w:rPr>
        <w:t>(</w:t>
      </w:r>
      <w:r w:rsidRPr="00583592">
        <w:rPr>
          <w:rFonts w:cs="Times New Roman"/>
          <w:b w:val="0"/>
          <w:sz w:val="24"/>
          <w:szCs w:val="28"/>
        </w:rPr>
        <w:t xml:space="preserve">створення ефективної системи управління у сфері поводження з відходами – ліквідація </w:t>
      </w:r>
      <w:r w:rsidRPr="00583592">
        <w:rPr>
          <w:rFonts w:cs="Times New Roman"/>
          <w:b w:val="0"/>
          <w:color w:val="000000"/>
          <w:sz w:val="24"/>
          <w:szCs w:val="28"/>
        </w:rPr>
        <w:t xml:space="preserve">наявних </w:t>
      </w:r>
      <w:r w:rsidRPr="00583592">
        <w:rPr>
          <w:rFonts w:cs="Times New Roman"/>
          <w:b w:val="0"/>
          <w:sz w:val="24"/>
          <w:szCs w:val="28"/>
        </w:rPr>
        <w:t>стихійних звалищ та санація забруднених ними ділянок</w:t>
      </w:r>
      <w:r w:rsidRPr="00583592">
        <w:rPr>
          <w:rFonts w:cs="Times New Roman"/>
          <w:b w:val="0"/>
          <w:color w:val="000000"/>
          <w:sz w:val="24"/>
          <w:szCs w:val="28"/>
        </w:rPr>
        <w:t xml:space="preserve">, </w:t>
      </w:r>
      <w:r w:rsidRPr="00583592">
        <w:rPr>
          <w:rFonts w:cs="Times New Roman"/>
          <w:b w:val="0"/>
          <w:sz w:val="24"/>
          <w:szCs w:val="28"/>
        </w:rPr>
        <w:t>запровадження системи роздільного збирання відходів із подальшою їх переробкою чи відповідною утилізацією, тощо</w:t>
      </w:r>
      <w:r w:rsidRPr="00583592">
        <w:rPr>
          <w:rFonts w:cs="Times New Roman"/>
          <w:b w:val="0"/>
          <w:color w:val="000000"/>
          <w:sz w:val="24"/>
          <w:szCs w:val="28"/>
        </w:rPr>
        <w:t>).</w:t>
      </w:r>
    </w:p>
    <w:p w14:paraId="329843D5" w14:textId="4E30AB1E" w:rsidR="00D32D97" w:rsidRPr="00B15A0A" w:rsidRDefault="00D32D97" w:rsidP="00D32D97">
      <w:pPr>
        <w:spacing w:line="240" w:lineRule="auto"/>
        <w:jc w:val="both"/>
        <w:rPr>
          <w:rFonts w:eastAsia="Times New Roman" w:cs="Times New Roman"/>
          <w:b w:val="0"/>
          <w:color w:val="auto"/>
          <w:sz w:val="24"/>
          <w:szCs w:val="28"/>
          <w:lang w:eastAsia="uk-UA" w:bidi="uk-UA"/>
        </w:rPr>
      </w:pPr>
      <w:r w:rsidRPr="00B15A0A">
        <w:rPr>
          <w:rFonts w:cs="Times New Roman"/>
          <w:b w:val="0"/>
          <w:color w:val="auto"/>
          <w:sz w:val="24"/>
          <w:szCs w:val="28"/>
        </w:rPr>
        <w:t xml:space="preserve">Окрім цього на території населеного пункту джерелом ймовірного негативного екологічного впливу на територію є кладовище традиційного поховання, </w:t>
      </w:r>
      <w:r w:rsidRPr="00B15A0A">
        <w:rPr>
          <w:b w:val="0"/>
          <w:sz w:val="24"/>
          <w:szCs w:val="28"/>
        </w:rPr>
        <w:t>яке підлягає закриттю на перспективу</w:t>
      </w:r>
      <w:r w:rsidRPr="00B15A0A">
        <w:rPr>
          <w:rFonts w:cs="Times New Roman"/>
          <w:b w:val="0"/>
          <w:color w:val="auto"/>
          <w:sz w:val="24"/>
          <w:szCs w:val="28"/>
        </w:rPr>
        <w:t>. Санітарно-захисна зона (300 м) кладовища не витримується.</w:t>
      </w:r>
      <w:r w:rsidRPr="00B15A0A">
        <w:rPr>
          <w:rFonts w:eastAsia="Times New Roman" w:cs="Times New Roman"/>
          <w:b w:val="0"/>
          <w:color w:val="auto"/>
          <w:sz w:val="24"/>
          <w:szCs w:val="28"/>
          <w:lang w:eastAsia="uk-UA" w:bidi="uk-UA"/>
        </w:rPr>
        <w:t xml:space="preserve"> </w:t>
      </w:r>
      <w:r w:rsidRPr="00B15A0A">
        <w:rPr>
          <w:rFonts w:cs="Times New Roman"/>
          <w:b w:val="0"/>
          <w:color w:val="auto"/>
          <w:sz w:val="24"/>
          <w:szCs w:val="28"/>
        </w:rPr>
        <w:t xml:space="preserve">На перспективу передбачається закриття даного кладовища та </w:t>
      </w:r>
      <w:r w:rsidRPr="00B15A0A">
        <w:rPr>
          <w:b w:val="0"/>
          <w:sz w:val="24"/>
          <w:szCs w:val="28"/>
        </w:rPr>
        <w:t xml:space="preserve">проведення по </w:t>
      </w:r>
      <w:proofErr w:type="spellStart"/>
      <w:r w:rsidRPr="00B15A0A">
        <w:rPr>
          <w:b w:val="0"/>
          <w:sz w:val="24"/>
          <w:szCs w:val="28"/>
        </w:rPr>
        <w:t>запро</w:t>
      </w:r>
      <w:r w:rsidR="007C26F1" w:rsidRPr="00B15A0A">
        <w:rPr>
          <w:b w:val="0"/>
          <w:sz w:val="24"/>
          <w:szCs w:val="28"/>
        </w:rPr>
        <w:t>є</w:t>
      </w:r>
      <w:r w:rsidRPr="00B15A0A">
        <w:rPr>
          <w:b w:val="0"/>
          <w:sz w:val="24"/>
          <w:szCs w:val="28"/>
        </w:rPr>
        <w:t>ктованим</w:t>
      </w:r>
      <w:proofErr w:type="spellEnd"/>
      <w:r w:rsidRPr="00B15A0A">
        <w:rPr>
          <w:b w:val="0"/>
          <w:sz w:val="24"/>
          <w:szCs w:val="28"/>
        </w:rPr>
        <w:t xml:space="preserve"> генеральним планом села червоним лініям вулиць централізованого водопостачання для житлових кварталів, що зумовить зменшення санітарно-захисної зони до 100 метрів, а</w:t>
      </w:r>
      <w:r w:rsidRPr="00B15A0A">
        <w:rPr>
          <w:rFonts w:cs="Times New Roman"/>
          <w:b w:val="0"/>
          <w:color w:val="auto"/>
          <w:sz w:val="24"/>
          <w:szCs w:val="28"/>
        </w:rPr>
        <w:t xml:space="preserve"> також організація нового місця захоронення.</w:t>
      </w:r>
      <w:r w:rsidRPr="00B15A0A">
        <w:rPr>
          <w:b w:val="0"/>
          <w:sz w:val="24"/>
          <w:szCs w:val="28"/>
        </w:rPr>
        <w:t xml:space="preserve"> </w:t>
      </w:r>
      <w:r w:rsidRPr="00B15A0A">
        <w:rPr>
          <w:rFonts w:eastAsia="Times New Roman" w:cs="Times New Roman"/>
          <w:b w:val="0"/>
          <w:color w:val="auto"/>
          <w:sz w:val="24"/>
          <w:szCs w:val="28"/>
          <w:lang w:eastAsia="uk-UA" w:bidi="uk-UA"/>
        </w:rPr>
        <w:t xml:space="preserve">Санітарно-захисна зона від кладовищ захищає від шкідливого впливу хімічних </w:t>
      </w:r>
      <w:proofErr w:type="spellStart"/>
      <w:r w:rsidRPr="00B15A0A">
        <w:rPr>
          <w:rFonts w:eastAsia="Times New Roman" w:cs="Times New Roman"/>
          <w:b w:val="0"/>
          <w:color w:val="auto"/>
          <w:sz w:val="24"/>
          <w:szCs w:val="28"/>
          <w:lang w:eastAsia="uk-UA" w:bidi="uk-UA"/>
        </w:rPr>
        <w:t>сполук</w:t>
      </w:r>
      <w:proofErr w:type="spellEnd"/>
      <w:r w:rsidRPr="00B15A0A">
        <w:rPr>
          <w:rFonts w:eastAsia="Times New Roman" w:cs="Times New Roman"/>
          <w:b w:val="0"/>
          <w:color w:val="auto"/>
          <w:sz w:val="24"/>
          <w:szCs w:val="28"/>
          <w:lang w:eastAsia="uk-UA" w:bidi="uk-UA"/>
        </w:rPr>
        <w:t xml:space="preserve"> (сірководень, аміак, </w:t>
      </w:r>
      <w:proofErr w:type="spellStart"/>
      <w:r w:rsidRPr="00B15A0A">
        <w:rPr>
          <w:rFonts w:eastAsia="Times New Roman" w:cs="Times New Roman"/>
          <w:b w:val="0"/>
          <w:color w:val="auto"/>
          <w:sz w:val="24"/>
          <w:szCs w:val="28"/>
          <w:lang w:eastAsia="uk-UA" w:bidi="uk-UA"/>
        </w:rPr>
        <w:t>меркаптани</w:t>
      </w:r>
      <w:proofErr w:type="spellEnd"/>
      <w:r w:rsidRPr="00B15A0A">
        <w:rPr>
          <w:rFonts w:eastAsia="Times New Roman" w:cs="Times New Roman"/>
          <w:b w:val="0"/>
          <w:color w:val="auto"/>
          <w:sz w:val="24"/>
          <w:szCs w:val="28"/>
          <w:lang w:eastAsia="uk-UA" w:bidi="uk-UA"/>
        </w:rPr>
        <w:t xml:space="preserve">). Якщо порушуються санітарно-гігієнічні вимоги утримання місць поховань або у випадку настання повеней чи значних опадів, існує загроза забруднення земельних ресурсів, підземних та поверхневих вод трупними </w:t>
      </w:r>
      <w:r w:rsidR="007C26F1" w:rsidRPr="00B15A0A">
        <w:rPr>
          <w:rFonts w:eastAsia="Times New Roman" w:cs="Times New Roman"/>
          <w:b w:val="0"/>
          <w:color w:val="auto"/>
          <w:sz w:val="24"/>
          <w:szCs w:val="28"/>
          <w:lang w:eastAsia="uk-UA" w:bidi="uk-UA"/>
        </w:rPr>
        <w:t>отрутами</w:t>
      </w:r>
      <w:r w:rsidRPr="00B15A0A">
        <w:rPr>
          <w:rFonts w:eastAsia="Times New Roman" w:cs="Times New Roman"/>
          <w:b w:val="0"/>
          <w:color w:val="auto"/>
          <w:sz w:val="24"/>
          <w:szCs w:val="28"/>
          <w:lang w:eastAsia="uk-UA" w:bidi="uk-UA"/>
        </w:rPr>
        <w:t xml:space="preserve">. </w:t>
      </w:r>
    </w:p>
    <w:p w14:paraId="40861769" w14:textId="77777777" w:rsidR="00D32D97" w:rsidRPr="00B15A0A" w:rsidRDefault="00D32D97" w:rsidP="00D32D97">
      <w:pPr>
        <w:spacing w:line="240" w:lineRule="auto"/>
        <w:jc w:val="both"/>
        <w:rPr>
          <w:rFonts w:cs="Times New Roman"/>
          <w:b w:val="0"/>
          <w:color w:val="auto"/>
          <w:sz w:val="24"/>
          <w:szCs w:val="28"/>
        </w:rPr>
      </w:pPr>
      <w:r w:rsidRPr="00B15A0A">
        <w:rPr>
          <w:rFonts w:cs="Times New Roman"/>
          <w:b w:val="0"/>
          <w:color w:val="auto"/>
          <w:sz w:val="24"/>
          <w:szCs w:val="28"/>
        </w:rPr>
        <w:t xml:space="preserve">Варто зауважити, що забруднені ґрунти є вторинним джерелом забруднення підземних та поверхневих вод, а також атмосферного повітря через незадовільний стан покриття вулиць. </w:t>
      </w:r>
    </w:p>
    <w:p w14:paraId="733CF7E0" w14:textId="60C1F235" w:rsidR="00D32D97" w:rsidRPr="00B15A0A" w:rsidRDefault="00D32D97" w:rsidP="00D32D97">
      <w:pPr>
        <w:widowControl w:val="0"/>
        <w:autoSpaceDE w:val="0"/>
        <w:autoSpaceDN w:val="0"/>
        <w:spacing w:line="240" w:lineRule="auto"/>
        <w:jc w:val="both"/>
        <w:rPr>
          <w:rFonts w:eastAsia="Times New Roman" w:cs="Times New Roman"/>
          <w:b w:val="0"/>
          <w:color w:val="auto"/>
          <w:sz w:val="24"/>
          <w:szCs w:val="28"/>
          <w:lang w:eastAsia="uk-UA" w:bidi="uk-UA"/>
        </w:rPr>
      </w:pPr>
      <w:r w:rsidRPr="00B15A0A">
        <w:rPr>
          <w:rFonts w:eastAsia="Times New Roman" w:cs="Times New Roman"/>
          <w:b w:val="0"/>
          <w:color w:val="auto"/>
          <w:sz w:val="24"/>
          <w:szCs w:val="28"/>
          <w:lang w:eastAsia="uk-UA" w:bidi="uk-UA"/>
        </w:rPr>
        <w:t xml:space="preserve">З метою покращення стану компонентів навколишнього природного середовища (земельних ресурсів, ґрунтів, поверхневих та підземних вод) </w:t>
      </w:r>
      <w:proofErr w:type="spellStart"/>
      <w:r w:rsidRPr="00B15A0A">
        <w:rPr>
          <w:rFonts w:eastAsia="Times New Roman" w:cs="Times New Roman"/>
          <w:b w:val="0"/>
          <w:color w:val="auto"/>
          <w:sz w:val="24"/>
          <w:szCs w:val="28"/>
          <w:lang w:eastAsia="uk-UA" w:bidi="uk-UA"/>
        </w:rPr>
        <w:t>про</w:t>
      </w:r>
      <w:r w:rsidR="008C38BA" w:rsidRPr="00B15A0A">
        <w:rPr>
          <w:rFonts w:eastAsia="Times New Roman" w:cs="Times New Roman"/>
          <w:b w:val="0"/>
          <w:color w:val="auto"/>
          <w:sz w:val="24"/>
          <w:szCs w:val="28"/>
          <w:lang w:eastAsia="uk-UA" w:bidi="uk-UA"/>
        </w:rPr>
        <w:t>є</w:t>
      </w:r>
      <w:r w:rsidRPr="00B15A0A">
        <w:rPr>
          <w:rFonts w:eastAsia="Times New Roman" w:cs="Times New Roman"/>
          <w:b w:val="0"/>
          <w:color w:val="auto"/>
          <w:sz w:val="24"/>
          <w:szCs w:val="28"/>
          <w:lang w:eastAsia="uk-UA" w:bidi="uk-UA"/>
        </w:rPr>
        <w:t>ктними</w:t>
      </w:r>
      <w:proofErr w:type="spellEnd"/>
      <w:r w:rsidRPr="00B15A0A">
        <w:rPr>
          <w:rFonts w:eastAsia="Times New Roman" w:cs="Times New Roman"/>
          <w:b w:val="0"/>
          <w:color w:val="auto"/>
          <w:sz w:val="24"/>
          <w:szCs w:val="28"/>
          <w:lang w:eastAsia="uk-UA" w:bidi="uk-UA"/>
        </w:rPr>
        <w:t xml:space="preserve"> рішеннями </w:t>
      </w:r>
      <w:r w:rsidR="008C38BA" w:rsidRPr="00B15A0A">
        <w:rPr>
          <w:rFonts w:eastAsia="Times New Roman" w:cs="Times New Roman"/>
          <w:b w:val="0"/>
          <w:color w:val="auto"/>
          <w:sz w:val="24"/>
          <w:szCs w:val="28"/>
          <w:lang w:eastAsia="uk-UA" w:bidi="uk-UA"/>
        </w:rPr>
        <w:t>г</w:t>
      </w:r>
      <w:r w:rsidRPr="00B15A0A">
        <w:rPr>
          <w:rFonts w:eastAsia="Times New Roman" w:cs="Times New Roman"/>
          <w:b w:val="0"/>
          <w:color w:val="auto"/>
          <w:sz w:val="24"/>
          <w:szCs w:val="28"/>
          <w:lang w:eastAsia="uk-UA" w:bidi="uk-UA"/>
        </w:rPr>
        <w:t>енерального плану</w:t>
      </w:r>
      <w:r w:rsidR="008C38BA" w:rsidRPr="00B15A0A">
        <w:rPr>
          <w:rFonts w:eastAsia="Times New Roman" w:cs="Times New Roman"/>
          <w:b w:val="0"/>
          <w:color w:val="auto"/>
          <w:sz w:val="24"/>
          <w:szCs w:val="28"/>
          <w:lang w:eastAsia="uk-UA" w:bidi="uk-UA"/>
        </w:rPr>
        <w:t xml:space="preserve">, на основі якого розробляється </w:t>
      </w:r>
      <w:proofErr w:type="spellStart"/>
      <w:r w:rsidR="008C38BA" w:rsidRPr="00B15A0A">
        <w:rPr>
          <w:rFonts w:eastAsia="Times New Roman" w:cs="Times New Roman"/>
          <w:b w:val="0"/>
          <w:color w:val="auto"/>
          <w:sz w:val="24"/>
          <w:szCs w:val="28"/>
          <w:lang w:eastAsia="uk-UA" w:bidi="uk-UA"/>
        </w:rPr>
        <w:t>проєкт</w:t>
      </w:r>
      <w:proofErr w:type="spellEnd"/>
      <w:r w:rsidR="008C38BA" w:rsidRPr="00B15A0A">
        <w:rPr>
          <w:rFonts w:eastAsia="Times New Roman" w:cs="Times New Roman"/>
          <w:b w:val="0"/>
          <w:color w:val="auto"/>
          <w:sz w:val="24"/>
          <w:szCs w:val="28"/>
          <w:lang w:eastAsia="uk-UA" w:bidi="uk-UA"/>
        </w:rPr>
        <w:t xml:space="preserve"> плану зонування,</w:t>
      </w:r>
      <w:r w:rsidRPr="00B15A0A">
        <w:rPr>
          <w:rFonts w:eastAsia="Times New Roman" w:cs="Times New Roman"/>
          <w:b w:val="0"/>
          <w:color w:val="auto"/>
          <w:sz w:val="24"/>
          <w:szCs w:val="28"/>
          <w:lang w:eastAsia="uk-UA" w:bidi="uk-UA"/>
        </w:rPr>
        <w:t xml:space="preserve"> передбачається виконати ряд планувальних та інженерних заходів, до яких відносяться</w:t>
      </w:r>
      <w:r w:rsidR="008C38BA" w:rsidRPr="00B15A0A">
        <w:rPr>
          <w:rFonts w:eastAsia="Times New Roman" w:cs="Times New Roman"/>
          <w:b w:val="0"/>
          <w:color w:val="auto"/>
          <w:sz w:val="24"/>
          <w:szCs w:val="28"/>
          <w:lang w:eastAsia="uk-UA" w:bidi="uk-UA"/>
        </w:rPr>
        <w:t>, але не обмежуються ними</w:t>
      </w:r>
      <w:r w:rsidRPr="00B15A0A">
        <w:rPr>
          <w:rFonts w:eastAsia="Times New Roman" w:cs="Times New Roman"/>
          <w:b w:val="0"/>
          <w:color w:val="auto"/>
          <w:sz w:val="24"/>
          <w:szCs w:val="28"/>
          <w:lang w:eastAsia="uk-UA" w:bidi="uk-UA"/>
        </w:rPr>
        <w:t>:</w:t>
      </w:r>
    </w:p>
    <w:p w14:paraId="04FE3953" w14:textId="57A1A7E8" w:rsidR="00D32D97" w:rsidRPr="00B15A0A" w:rsidRDefault="00D32D97" w:rsidP="00D1414E">
      <w:pPr>
        <w:pStyle w:val="aa"/>
        <w:widowControl w:val="0"/>
        <w:numPr>
          <w:ilvl w:val="0"/>
          <w:numId w:val="22"/>
        </w:numPr>
        <w:tabs>
          <w:tab w:val="left" w:pos="1611"/>
        </w:tabs>
        <w:autoSpaceDE w:val="0"/>
        <w:autoSpaceDN w:val="0"/>
        <w:spacing w:line="240" w:lineRule="auto"/>
        <w:ind w:left="0" w:firstLine="709"/>
        <w:jc w:val="both"/>
        <w:rPr>
          <w:rFonts w:eastAsia="Times New Roman" w:cs="Times New Roman"/>
          <w:b w:val="0"/>
          <w:color w:val="auto"/>
          <w:sz w:val="24"/>
          <w:szCs w:val="28"/>
          <w:lang w:eastAsia="uk-UA" w:bidi="uk-UA"/>
        </w:rPr>
      </w:pPr>
      <w:r w:rsidRPr="00B15A0A">
        <w:rPr>
          <w:rFonts w:eastAsia="Times New Roman" w:cs="Times New Roman"/>
          <w:b w:val="0"/>
          <w:color w:val="auto"/>
          <w:sz w:val="24"/>
          <w:szCs w:val="28"/>
          <w:lang w:eastAsia="uk-UA" w:bidi="uk-UA"/>
        </w:rPr>
        <w:t>заходи, що впливають на всі компоненти середовища і в цілому покращують санітарно-гігієнічні</w:t>
      </w:r>
      <w:r w:rsidRPr="00B15A0A">
        <w:rPr>
          <w:rFonts w:eastAsia="Times New Roman" w:cs="Times New Roman"/>
          <w:b w:val="0"/>
          <w:color w:val="auto"/>
          <w:spacing w:val="1"/>
          <w:sz w:val="24"/>
          <w:szCs w:val="28"/>
          <w:lang w:eastAsia="uk-UA" w:bidi="uk-UA"/>
        </w:rPr>
        <w:t xml:space="preserve"> </w:t>
      </w:r>
      <w:r w:rsidRPr="00B15A0A">
        <w:rPr>
          <w:rFonts w:eastAsia="Times New Roman" w:cs="Times New Roman"/>
          <w:b w:val="0"/>
          <w:color w:val="auto"/>
          <w:sz w:val="24"/>
          <w:szCs w:val="28"/>
          <w:lang w:eastAsia="uk-UA" w:bidi="uk-UA"/>
        </w:rPr>
        <w:t>умови (проведення забудови згідно з наміченим функціональним</w:t>
      </w:r>
      <w:r w:rsidRPr="00B15A0A">
        <w:rPr>
          <w:rFonts w:eastAsia="Times New Roman" w:cs="Times New Roman"/>
          <w:b w:val="0"/>
          <w:color w:val="auto"/>
          <w:spacing w:val="-9"/>
          <w:sz w:val="24"/>
          <w:szCs w:val="28"/>
          <w:lang w:eastAsia="uk-UA" w:bidi="uk-UA"/>
        </w:rPr>
        <w:t xml:space="preserve"> </w:t>
      </w:r>
      <w:r w:rsidRPr="00B15A0A">
        <w:rPr>
          <w:rFonts w:eastAsia="Times New Roman" w:cs="Times New Roman"/>
          <w:b w:val="0"/>
          <w:color w:val="auto"/>
          <w:sz w:val="24"/>
          <w:szCs w:val="28"/>
          <w:lang w:eastAsia="uk-UA" w:bidi="uk-UA"/>
        </w:rPr>
        <w:t>зонуванням</w:t>
      </w:r>
      <w:r w:rsidR="007C26F1" w:rsidRPr="00B15A0A">
        <w:rPr>
          <w:rFonts w:eastAsia="Times New Roman" w:cs="Times New Roman"/>
          <w:b w:val="0"/>
          <w:color w:val="auto"/>
          <w:sz w:val="24"/>
          <w:szCs w:val="28"/>
          <w:lang w:eastAsia="uk-UA" w:bidi="uk-UA"/>
        </w:rPr>
        <w:t>)</w:t>
      </w:r>
      <w:r w:rsidRPr="00B15A0A">
        <w:rPr>
          <w:rFonts w:eastAsia="Times New Roman" w:cs="Times New Roman"/>
          <w:b w:val="0"/>
          <w:color w:val="auto"/>
          <w:sz w:val="24"/>
          <w:szCs w:val="28"/>
          <w:lang w:eastAsia="uk-UA" w:bidi="uk-UA"/>
        </w:rPr>
        <w:t>;</w:t>
      </w:r>
    </w:p>
    <w:p w14:paraId="27E9DCD3" w14:textId="77777777" w:rsidR="00D32D97" w:rsidRPr="00B15A0A" w:rsidRDefault="00D32D97" w:rsidP="00D1414E">
      <w:pPr>
        <w:pStyle w:val="aa"/>
        <w:widowControl w:val="0"/>
        <w:numPr>
          <w:ilvl w:val="0"/>
          <w:numId w:val="22"/>
        </w:numPr>
        <w:tabs>
          <w:tab w:val="left" w:pos="1611"/>
        </w:tabs>
        <w:autoSpaceDE w:val="0"/>
        <w:autoSpaceDN w:val="0"/>
        <w:spacing w:line="240" w:lineRule="auto"/>
        <w:ind w:left="0" w:firstLine="709"/>
        <w:jc w:val="both"/>
        <w:rPr>
          <w:rFonts w:eastAsia="Times New Roman" w:cs="Times New Roman"/>
          <w:b w:val="0"/>
          <w:color w:val="auto"/>
          <w:sz w:val="24"/>
          <w:szCs w:val="28"/>
          <w:lang w:eastAsia="uk-UA" w:bidi="uk-UA"/>
        </w:rPr>
      </w:pPr>
      <w:r w:rsidRPr="00B15A0A">
        <w:rPr>
          <w:rFonts w:eastAsia="Times New Roman" w:cs="Times New Roman"/>
          <w:b w:val="0"/>
          <w:color w:val="auto"/>
          <w:sz w:val="24"/>
          <w:szCs w:val="28"/>
          <w:lang w:eastAsia="uk-UA" w:bidi="uk-UA"/>
        </w:rPr>
        <w:t>інженерна підготовка території – вертикальне планування та регулювання поверхневого стоку, благоустрій господарчих об’єктів, влаштування твердого покриття</w:t>
      </w:r>
      <w:r w:rsidRPr="00B15A0A">
        <w:rPr>
          <w:rFonts w:eastAsia="Times New Roman" w:cs="Times New Roman"/>
          <w:b w:val="0"/>
          <w:color w:val="auto"/>
          <w:spacing w:val="-4"/>
          <w:sz w:val="24"/>
          <w:szCs w:val="28"/>
          <w:lang w:eastAsia="uk-UA" w:bidi="uk-UA"/>
        </w:rPr>
        <w:t xml:space="preserve"> </w:t>
      </w:r>
      <w:r w:rsidRPr="00B15A0A">
        <w:rPr>
          <w:rFonts w:eastAsia="Times New Roman" w:cs="Times New Roman"/>
          <w:b w:val="0"/>
          <w:color w:val="auto"/>
          <w:sz w:val="24"/>
          <w:szCs w:val="28"/>
          <w:lang w:eastAsia="uk-UA" w:bidi="uk-UA"/>
        </w:rPr>
        <w:t>доріг;</w:t>
      </w:r>
    </w:p>
    <w:p w14:paraId="51C962EB" w14:textId="2EF498C8" w:rsidR="00D32D97" w:rsidRPr="00B15A0A" w:rsidRDefault="00D32D97" w:rsidP="00D1414E">
      <w:pPr>
        <w:pStyle w:val="aa"/>
        <w:widowControl w:val="0"/>
        <w:numPr>
          <w:ilvl w:val="0"/>
          <w:numId w:val="22"/>
        </w:numPr>
        <w:tabs>
          <w:tab w:val="left" w:pos="1611"/>
        </w:tabs>
        <w:autoSpaceDE w:val="0"/>
        <w:autoSpaceDN w:val="0"/>
        <w:spacing w:line="240" w:lineRule="auto"/>
        <w:ind w:left="0" w:firstLine="709"/>
        <w:jc w:val="both"/>
        <w:rPr>
          <w:rFonts w:eastAsia="Times New Roman" w:cs="Times New Roman"/>
          <w:b w:val="0"/>
          <w:color w:val="auto"/>
          <w:sz w:val="24"/>
          <w:szCs w:val="28"/>
          <w:lang w:eastAsia="uk-UA" w:bidi="uk-UA"/>
        </w:rPr>
      </w:pPr>
      <w:r w:rsidRPr="00B15A0A">
        <w:rPr>
          <w:rFonts w:eastAsia="Times New Roman" w:cs="Times New Roman"/>
          <w:b w:val="0"/>
          <w:color w:val="auto"/>
          <w:sz w:val="24"/>
          <w:szCs w:val="28"/>
          <w:lang w:eastAsia="uk-UA" w:bidi="uk-UA"/>
        </w:rPr>
        <w:t xml:space="preserve">для забезпечення виконання «Програми поводження з твердими побутовими відходами» (постанова кабінету Міністрів від 04.04.2004 р. № 265) </w:t>
      </w:r>
      <w:proofErr w:type="spellStart"/>
      <w:r w:rsidRPr="00B15A0A">
        <w:rPr>
          <w:rFonts w:eastAsia="Times New Roman" w:cs="Times New Roman"/>
          <w:b w:val="0"/>
          <w:color w:val="auto"/>
          <w:sz w:val="24"/>
          <w:szCs w:val="28"/>
          <w:lang w:eastAsia="uk-UA" w:bidi="uk-UA"/>
        </w:rPr>
        <w:t>про</w:t>
      </w:r>
      <w:r w:rsidR="008C38BA" w:rsidRPr="00B15A0A">
        <w:rPr>
          <w:rFonts w:eastAsia="Times New Roman" w:cs="Times New Roman"/>
          <w:b w:val="0"/>
          <w:color w:val="auto"/>
          <w:sz w:val="24"/>
          <w:szCs w:val="28"/>
          <w:lang w:eastAsia="uk-UA" w:bidi="uk-UA"/>
        </w:rPr>
        <w:t>є</w:t>
      </w:r>
      <w:r w:rsidRPr="00B15A0A">
        <w:rPr>
          <w:rFonts w:eastAsia="Times New Roman" w:cs="Times New Roman"/>
          <w:b w:val="0"/>
          <w:color w:val="auto"/>
          <w:sz w:val="24"/>
          <w:szCs w:val="28"/>
          <w:lang w:eastAsia="uk-UA" w:bidi="uk-UA"/>
        </w:rPr>
        <w:t>ктом</w:t>
      </w:r>
      <w:proofErr w:type="spellEnd"/>
      <w:r w:rsidRPr="00B15A0A">
        <w:rPr>
          <w:rFonts w:eastAsia="Times New Roman" w:cs="Times New Roman"/>
          <w:b w:val="0"/>
          <w:color w:val="auto"/>
          <w:sz w:val="24"/>
          <w:szCs w:val="28"/>
          <w:lang w:eastAsia="uk-UA" w:bidi="uk-UA"/>
        </w:rPr>
        <w:t xml:space="preserve"> передбачається організація роздільного збору побутових відходів із наступним їх повторним використанням і</w:t>
      </w:r>
      <w:r w:rsidRPr="00B15A0A">
        <w:rPr>
          <w:rFonts w:eastAsia="Times New Roman" w:cs="Times New Roman"/>
          <w:b w:val="0"/>
          <w:color w:val="auto"/>
          <w:spacing w:val="-17"/>
          <w:sz w:val="24"/>
          <w:szCs w:val="28"/>
          <w:lang w:eastAsia="uk-UA" w:bidi="uk-UA"/>
        </w:rPr>
        <w:t xml:space="preserve"> </w:t>
      </w:r>
      <w:r w:rsidRPr="00B15A0A">
        <w:rPr>
          <w:rFonts w:eastAsia="Times New Roman" w:cs="Times New Roman"/>
          <w:b w:val="0"/>
          <w:color w:val="auto"/>
          <w:sz w:val="24"/>
          <w:szCs w:val="28"/>
          <w:lang w:eastAsia="uk-UA" w:bidi="uk-UA"/>
        </w:rPr>
        <w:t xml:space="preserve">утилізацією (ТПВ, що будуть утворюватися передбачається збирати в контейнери та вивозити спеціалізованими організаціями відповідно до графіку та </w:t>
      </w:r>
      <w:r w:rsidRPr="00B15A0A">
        <w:rPr>
          <w:rFonts w:eastAsia="Times New Roman" w:cs="Times New Roman"/>
          <w:b w:val="0"/>
          <w:color w:val="auto"/>
          <w:sz w:val="24"/>
          <w:szCs w:val="28"/>
          <w:lang w:eastAsia="uk-UA" w:bidi="uk-UA"/>
        </w:rPr>
        <w:lastRenderedPageBreak/>
        <w:t>по мірі необхідності).</w:t>
      </w:r>
    </w:p>
    <w:p w14:paraId="2544F979" w14:textId="77777777" w:rsidR="00D12608" w:rsidRPr="00B15A0A" w:rsidRDefault="00D12608" w:rsidP="00D12608">
      <w:pPr>
        <w:spacing w:line="240" w:lineRule="auto"/>
        <w:jc w:val="both"/>
        <w:rPr>
          <w:b w:val="0"/>
          <w:bCs/>
          <w:sz w:val="24"/>
          <w:szCs w:val="24"/>
        </w:rPr>
      </w:pPr>
      <w:r w:rsidRPr="00B15A0A">
        <w:rPr>
          <w:b w:val="0"/>
          <w:bCs/>
          <w:sz w:val="24"/>
          <w:szCs w:val="24"/>
        </w:rPr>
        <w:t>Варто зауважити, що забруднені ґрунти є вторинним джерелом забруднення підземних та поверхневих вод, а також атмосферного повітря через незадовільний стан покриття вулиць, недостатню кількість зелених насаджень.</w:t>
      </w:r>
    </w:p>
    <w:p w14:paraId="0DC60F5E" w14:textId="77777777" w:rsidR="002B4EF4" w:rsidRPr="00B15A0A" w:rsidRDefault="002B4EF4" w:rsidP="002B4EF4">
      <w:pPr>
        <w:spacing w:line="240" w:lineRule="auto"/>
        <w:jc w:val="both"/>
        <w:rPr>
          <w:b w:val="0"/>
          <w:bCs/>
          <w:iCs/>
          <w:sz w:val="24"/>
          <w:szCs w:val="24"/>
        </w:rPr>
      </w:pPr>
      <w:r w:rsidRPr="00B15A0A">
        <w:rPr>
          <w:b w:val="0"/>
          <w:bCs/>
          <w:iCs/>
          <w:sz w:val="24"/>
          <w:szCs w:val="24"/>
        </w:rPr>
        <w:t xml:space="preserve">Доцільно звернути увагу на статтю 84 Земельного Кодексу України відповідно до якої власники землі і землекористувачі, в тому числі орендарі, зобов'язані здійснювати захист земель від забруднення відходами виробництва, хімічними і радіоактивними речовинами, тому безперечно доцільним буде запровадження постійно-періодичного моніторингу ґрунтів шляхом відбору певної кількості проб ґрунту та зразків фітоценозів для подальшого аналізу. </w:t>
      </w:r>
    </w:p>
    <w:bookmarkEnd w:id="44"/>
    <w:p w14:paraId="4138CA5E" w14:textId="1AB12AA5" w:rsidR="000A7356" w:rsidRPr="00B15A0A" w:rsidRDefault="000A7356" w:rsidP="00AB284C">
      <w:pPr>
        <w:spacing w:line="240" w:lineRule="auto"/>
        <w:ind w:firstLine="0"/>
        <w:jc w:val="left"/>
        <w:rPr>
          <w:b w:val="0"/>
          <w:bCs/>
          <w:i/>
          <w:sz w:val="24"/>
          <w:szCs w:val="24"/>
        </w:rPr>
      </w:pPr>
    </w:p>
    <w:p w14:paraId="1C1EC6F6" w14:textId="245DA2A2" w:rsidR="00240138" w:rsidRPr="00B15A0A" w:rsidRDefault="00240138" w:rsidP="00240138">
      <w:pPr>
        <w:spacing w:line="240" w:lineRule="auto"/>
        <w:rPr>
          <w:b w:val="0"/>
          <w:bCs/>
          <w:i/>
          <w:sz w:val="24"/>
          <w:szCs w:val="24"/>
        </w:rPr>
      </w:pPr>
      <w:r w:rsidRPr="00B15A0A">
        <w:rPr>
          <w:b w:val="0"/>
          <w:bCs/>
          <w:i/>
          <w:sz w:val="24"/>
          <w:szCs w:val="24"/>
        </w:rPr>
        <w:t>Характеристика повітряного басейну</w:t>
      </w:r>
    </w:p>
    <w:p w14:paraId="032F862B" w14:textId="77777777" w:rsidR="00240138" w:rsidRPr="00B15A0A" w:rsidRDefault="00240138" w:rsidP="00240138">
      <w:pPr>
        <w:spacing w:line="240" w:lineRule="auto"/>
        <w:jc w:val="both"/>
        <w:rPr>
          <w:b w:val="0"/>
          <w:bCs/>
          <w:sz w:val="24"/>
          <w:szCs w:val="24"/>
        </w:rPr>
      </w:pPr>
      <w:bookmarkStart w:id="45" w:name="_Hlk76382960"/>
      <w:r w:rsidRPr="00B15A0A">
        <w:rPr>
          <w:b w:val="0"/>
          <w:bCs/>
          <w:sz w:val="24"/>
          <w:szCs w:val="24"/>
        </w:rPr>
        <w:t>Стан атмосферного повітря повинен відповідати вимогам, що обґрунтовані в Наказі МОЗ № 52 від 14.01.2020 р. «Про затвердження гігієнічних регламентів допустимого вмісту хімічних і біологічних речовин в атмосферному повітрі населених місць».</w:t>
      </w:r>
    </w:p>
    <w:bookmarkEnd w:id="45"/>
    <w:p w14:paraId="562BE6FF" w14:textId="77777777" w:rsidR="006A6F51" w:rsidRPr="00B15A0A" w:rsidRDefault="00240138" w:rsidP="006A6F51">
      <w:pPr>
        <w:spacing w:line="240" w:lineRule="auto"/>
        <w:jc w:val="both"/>
        <w:rPr>
          <w:b w:val="0"/>
          <w:bCs/>
          <w:sz w:val="24"/>
          <w:szCs w:val="24"/>
        </w:rPr>
      </w:pPr>
      <w:r w:rsidRPr="00B15A0A">
        <w:rPr>
          <w:b w:val="0"/>
          <w:bCs/>
          <w:sz w:val="24"/>
          <w:szCs w:val="24"/>
        </w:rPr>
        <w:t xml:space="preserve">Стан атмосферного повітря залежить від обсягів емісії </w:t>
      </w:r>
      <w:proofErr w:type="spellStart"/>
      <w:r w:rsidRPr="00B15A0A">
        <w:rPr>
          <w:b w:val="0"/>
          <w:bCs/>
          <w:sz w:val="24"/>
          <w:szCs w:val="24"/>
        </w:rPr>
        <w:t>полютантів</w:t>
      </w:r>
      <w:proofErr w:type="spellEnd"/>
      <w:r w:rsidRPr="00B15A0A">
        <w:rPr>
          <w:b w:val="0"/>
          <w:bCs/>
          <w:sz w:val="24"/>
          <w:szCs w:val="24"/>
        </w:rPr>
        <w:t xml:space="preserve"> стаціонарними та пер</w:t>
      </w:r>
      <w:bookmarkStart w:id="46" w:name="_Hlk76382904"/>
      <w:r w:rsidR="006A6F51" w:rsidRPr="00B15A0A">
        <w:rPr>
          <w:b w:val="0"/>
          <w:bCs/>
          <w:sz w:val="24"/>
          <w:szCs w:val="24"/>
        </w:rPr>
        <w:t>есувними джерелами забруднення.</w:t>
      </w:r>
    </w:p>
    <w:p w14:paraId="7FF52DC7" w14:textId="74471884" w:rsidR="006A6F51" w:rsidRPr="00B15A0A" w:rsidRDefault="006A6F51" w:rsidP="006A6F51">
      <w:pPr>
        <w:spacing w:line="240" w:lineRule="auto"/>
        <w:jc w:val="both"/>
        <w:rPr>
          <w:rFonts w:cs="Times New Roman"/>
          <w:b w:val="0"/>
          <w:bCs/>
          <w:sz w:val="24"/>
          <w:szCs w:val="28"/>
        </w:rPr>
      </w:pPr>
      <w:r w:rsidRPr="00B15A0A">
        <w:rPr>
          <w:rFonts w:cs="Times New Roman"/>
          <w:b w:val="0"/>
          <w:sz w:val="24"/>
          <w:szCs w:val="28"/>
        </w:rPr>
        <w:t>Стаціонарні пости спостереження за станом забруднення атмосферного повітря в межах</w:t>
      </w:r>
      <w:r w:rsidRPr="00B15A0A">
        <w:rPr>
          <w:rFonts w:cs="Times New Roman"/>
          <w:b w:val="0"/>
          <w:spacing w:val="-57"/>
          <w:sz w:val="24"/>
          <w:szCs w:val="28"/>
        </w:rPr>
        <w:t xml:space="preserve"> </w:t>
      </w:r>
      <w:r w:rsidRPr="00B15A0A">
        <w:rPr>
          <w:rFonts w:cs="Times New Roman"/>
          <w:b w:val="0"/>
          <w:sz w:val="24"/>
          <w:szCs w:val="28"/>
        </w:rPr>
        <w:t>населеного пункту</w:t>
      </w:r>
      <w:r w:rsidRPr="00B15A0A">
        <w:rPr>
          <w:rFonts w:cs="Times New Roman"/>
          <w:b w:val="0"/>
          <w:spacing w:val="1"/>
          <w:sz w:val="24"/>
          <w:szCs w:val="28"/>
        </w:rPr>
        <w:t xml:space="preserve"> </w:t>
      </w:r>
      <w:r w:rsidRPr="00B15A0A">
        <w:rPr>
          <w:rFonts w:cs="Times New Roman"/>
          <w:b w:val="0"/>
          <w:sz w:val="24"/>
          <w:szCs w:val="28"/>
        </w:rPr>
        <w:t>та</w:t>
      </w:r>
      <w:r w:rsidRPr="00B15A0A">
        <w:rPr>
          <w:rFonts w:cs="Times New Roman"/>
          <w:b w:val="0"/>
          <w:spacing w:val="1"/>
          <w:sz w:val="24"/>
          <w:szCs w:val="28"/>
        </w:rPr>
        <w:t xml:space="preserve"> </w:t>
      </w:r>
      <w:r w:rsidRPr="00B15A0A">
        <w:rPr>
          <w:rFonts w:cs="Times New Roman"/>
          <w:b w:val="0"/>
          <w:sz w:val="24"/>
          <w:szCs w:val="28"/>
        </w:rPr>
        <w:t>в</w:t>
      </w:r>
      <w:r w:rsidRPr="00B15A0A">
        <w:rPr>
          <w:rFonts w:cs="Times New Roman"/>
          <w:b w:val="0"/>
          <w:spacing w:val="1"/>
          <w:sz w:val="24"/>
          <w:szCs w:val="28"/>
        </w:rPr>
        <w:t xml:space="preserve"> </w:t>
      </w:r>
      <w:r w:rsidRPr="00B15A0A">
        <w:rPr>
          <w:rFonts w:cs="Times New Roman"/>
          <w:b w:val="0"/>
          <w:sz w:val="24"/>
          <w:szCs w:val="28"/>
        </w:rPr>
        <w:t>безпосередній</w:t>
      </w:r>
      <w:r w:rsidRPr="00B15A0A">
        <w:rPr>
          <w:rFonts w:cs="Times New Roman"/>
          <w:b w:val="0"/>
          <w:spacing w:val="1"/>
          <w:sz w:val="24"/>
          <w:szCs w:val="28"/>
        </w:rPr>
        <w:t xml:space="preserve"> </w:t>
      </w:r>
      <w:r w:rsidRPr="00B15A0A">
        <w:rPr>
          <w:rFonts w:cs="Times New Roman"/>
          <w:b w:val="0"/>
          <w:sz w:val="24"/>
          <w:szCs w:val="28"/>
        </w:rPr>
        <w:t>близькості</w:t>
      </w:r>
      <w:r w:rsidRPr="00B15A0A">
        <w:rPr>
          <w:rFonts w:cs="Times New Roman"/>
          <w:b w:val="0"/>
          <w:spacing w:val="1"/>
          <w:sz w:val="24"/>
          <w:szCs w:val="28"/>
        </w:rPr>
        <w:t xml:space="preserve"> </w:t>
      </w:r>
      <w:r w:rsidRPr="00B15A0A">
        <w:rPr>
          <w:rFonts w:cs="Times New Roman"/>
          <w:b w:val="0"/>
          <w:sz w:val="24"/>
          <w:szCs w:val="28"/>
        </w:rPr>
        <w:t>відсутні, постійний або періодичний моніторинг якісного та кількісного стану атмосферного повітря не проводиться – це ускладнює</w:t>
      </w:r>
      <w:r w:rsidRPr="00B15A0A">
        <w:rPr>
          <w:rFonts w:cs="Times New Roman"/>
          <w:b w:val="0"/>
          <w:spacing w:val="1"/>
          <w:sz w:val="24"/>
          <w:szCs w:val="28"/>
        </w:rPr>
        <w:t xml:space="preserve"> </w:t>
      </w:r>
      <w:r w:rsidRPr="00B15A0A">
        <w:rPr>
          <w:rFonts w:cs="Times New Roman"/>
          <w:b w:val="0"/>
          <w:sz w:val="24"/>
          <w:szCs w:val="28"/>
        </w:rPr>
        <w:t>процес</w:t>
      </w:r>
      <w:r w:rsidRPr="00B15A0A">
        <w:rPr>
          <w:rFonts w:cs="Times New Roman"/>
          <w:b w:val="0"/>
          <w:spacing w:val="-57"/>
          <w:sz w:val="24"/>
          <w:szCs w:val="28"/>
        </w:rPr>
        <w:t xml:space="preserve"> </w:t>
      </w:r>
      <w:r w:rsidRPr="00B15A0A">
        <w:rPr>
          <w:rFonts w:cs="Times New Roman"/>
          <w:b w:val="0"/>
          <w:sz w:val="24"/>
          <w:szCs w:val="28"/>
        </w:rPr>
        <w:t>проведення</w:t>
      </w:r>
      <w:r w:rsidRPr="00B15A0A">
        <w:rPr>
          <w:rFonts w:cs="Times New Roman"/>
          <w:b w:val="0"/>
          <w:spacing w:val="-11"/>
          <w:sz w:val="24"/>
          <w:szCs w:val="28"/>
        </w:rPr>
        <w:t xml:space="preserve"> </w:t>
      </w:r>
      <w:r w:rsidRPr="00B15A0A">
        <w:rPr>
          <w:rFonts w:cs="Times New Roman"/>
          <w:b w:val="0"/>
          <w:sz w:val="24"/>
          <w:szCs w:val="28"/>
        </w:rPr>
        <w:t>аналізу</w:t>
      </w:r>
      <w:r w:rsidRPr="00B15A0A">
        <w:rPr>
          <w:rFonts w:cs="Times New Roman"/>
          <w:b w:val="0"/>
          <w:spacing w:val="-11"/>
          <w:sz w:val="24"/>
          <w:szCs w:val="28"/>
        </w:rPr>
        <w:t xml:space="preserve"> </w:t>
      </w:r>
      <w:r w:rsidRPr="00B15A0A">
        <w:rPr>
          <w:rFonts w:cs="Times New Roman"/>
          <w:b w:val="0"/>
          <w:sz w:val="24"/>
          <w:szCs w:val="28"/>
        </w:rPr>
        <w:t>стану</w:t>
      </w:r>
      <w:r w:rsidRPr="00B15A0A">
        <w:rPr>
          <w:rFonts w:cs="Times New Roman"/>
          <w:b w:val="0"/>
          <w:spacing w:val="-11"/>
          <w:sz w:val="24"/>
          <w:szCs w:val="28"/>
        </w:rPr>
        <w:t xml:space="preserve"> </w:t>
      </w:r>
      <w:r w:rsidRPr="00B15A0A">
        <w:rPr>
          <w:rFonts w:cs="Times New Roman"/>
          <w:b w:val="0"/>
          <w:sz w:val="24"/>
          <w:szCs w:val="28"/>
        </w:rPr>
        <w:t>навколишнього</w:t>
      </w:r>
      <w:r w:rsidRPr="00B15A0A">
        <w:rPr>
          <w:rFonts w:cs="Times New Roman"/>
          <w:b w:val="0"/>
          <w:spacing w:val="-11"/>
          <w:sz w:val="24"/>
          <w:szCs w:val="28"/>
        </w:rPr>
        <w:t xml:space="preserve"> </w:t>
      </w:r>
      <w:r w:rsidRPr="00B15A0A">
        <w:rPr>
          <w:rFonts w:cs="Times New Roman"/>
          <w:b w:val="0"/>
          <w:sz w:val="24"/>
          <w:szCs w:val="28"/>
        </w:rPr>
        <w:t>природного</w:t>
      </w:r>
      <w:r w:rsidRPr="00B15A0A">
        <w:rPr>
          <w:rFonts w:cs="Times New Roman"/>
          <w:b w:val="0"/>
          <w:spacing w:val="-11"/>
          <w:sz w:val="24"/>
          <w:szCs w:val="28"/>
        </w:rPr>
        <w:t xml:space="preserve"> </w:t>
      </w:r>
      <w:r w:rsidRPr="00B15A0A">
        <w:rPr>
          <w:rFonts w:cs="Times New Roman"/>
          <w:b w:val="0"/>
          <w:sz w:val="24"/>
          <w:szCs w:val="28"/>
        </w:rPr>
        <w:t>середовища</w:t>
      </w:r>
      <w:r w:rsidRPr="00B15A0A">
        <w:rPr>
          <w:rFonts w:cs="Times New Roman"/>
          <w:b w:val="0"/>
          <w:spacing w:val="-11"/>
          <w:sz w:val="24"/>
          <w:szCs w:val="28"/>
        </w:rPr>
        <w:t xml:space="preserve"> </w:t>
      </w:r>
      <w:r w:rsidRPr="00B15A0A">
        <w:rPr>
          <w:rFonts w:cs="Times New Roman"/>
          <w:b w:val="0"/>
          <w:sz w:val="24"/>
          <w:szCs w:val="28"/>
        </w:rPr>
        <w:t>за</w:t>
      </w:r>
      <w:r w:rsidRPr="00B15A0A">
        <w:rPr>
          <w:rFonts w:cs="Times New Roman"/>
          <w:b w:val="0"/>
          <w:spacing w:val="-12"/>
          <w:sz w:val="24"/>
          <w:szCs w:val="28"/>
        </w:rPr>
        <w:t xml:space="preserve"> </w:t>
      </w:r>
      <w:r w:rsidRPr="00B15A0A">
        <w:rPr>
          <w:rFonts w:cs="Times New Roman"/>
          <w:b w:val="0"/>
          <w:sz w:val="24"/>
          <w:szCs w:val="28"/>
        </w:rPr>
        <w:t>показником</w:t>
      </w:r>
      <w:r w:rsidRPr="00B15A0A">
        <w:rPr>
          <w:rFonts w:cs="Times New Roman"/>
          <w:b w:val="0"/>
          <w:spacing w:val="-11"/>
          <w:sz w:val="24"/>
          <w:szCs w:val="28"/>
        </w:rPr>
        <w:t xml:space="preserve"> </w:t>
      </w:r>
      <w:r w:rsidRPr="00B15A0A">
        <w:rPr>
          <w:rFonts w:cs="Times New Roman"/>
          <w:b w:val="0"/>
          <w:sz w:val="24"/>
          <w:szCs w:val="28"/>
        </w:rPr>
        <w:t>забрудненості</w:t>
      </w:r>
      <w:r w:rsidRPr="00B15A0A">
        <w:rPr>
          <w:rFonts w:cs="Times New Roman"/>
          <w:b w:val="0"/>
          <w:spacing w:val="-58"/>
          <w:sz w:val="24"/>
          <w:szCs w:val="28"/>
        </w:rPr>
        <w:t xml:space="preserve"> </w:t>
      </w:r>
      <w:r w:rsidRPr="00B15A0A">
        <w:rPr>
          <w:rFonts w:cs="Times New Roman"/>
          <w:b w:val="0"/>
          <w:sz w:val="24"/>
          <w:szCs w:val="28"/>
        </w:rPr>
        <w:t>атмосферного повітря. Найближчий автоматизовані пост спостереження Департаменту екології</w:t>
      </w:r>
      <w:r w:rsidRPr="00B15A0A">
        <w:rPr>
          <w:rFonts w:cs="Times New Roman"/>
          <w:b w:val="0"/>
          <w:spacing w:val="-57"/>
          <w:sz w:val="24"/>
          <w:szCs w:val="28"/>
        </w:rPr>
        <w:t xml:space="preserve"> </w:t>
      </w:r>
      <w:r w:rsidRPr="00B15A0A">
        <w:rPr>
          <w:rFonts w:cs="Times New Roman"/>
          <w:b w:val="0"/>
          <w:sz w:val="24"/>
          <w:szCs w:val="28"/>
        </w:rPr>
        <w:t>КОДА</w:t>
      </w:r>
      <w:r w:rsidRPr="00B15A0A">
        <w:rPr>
          <w:rFonts w:cs="Times New Roman"/>
          <w:b w:val="0"/>
          <w:spacing w:val="-8"/>
          <w:sz w:val="24"/>
          <w:szCs w:val="28"/>
        </w:rPr>
        <w:t xml:space="preserve"> </w:t>
      </w:r>
      <w:r w:rsidRPr="00B15A0A">
        <w:rPr>
          <w:rFonts w:cs="Times New Roman"/>
          <w:b w:val="0"/>
          <w:sz w:val="24"/>
          <w:szCs w:val="28"/>
        </w:rPr>
        <w:t>за</w:t>
      </w:r>
      <w:r w:rsidRPr="00B15A0A">
        <w:rPr>
          <w:rFonts w:cs="Times New Roman"/>
          <w:b w:val="0"/>
          <w:spacing w:val="-10"/>
          <w:sz w:val="24"/>
          <w:szCs w:val="28"/>
        </w:rPr>
        <w:t xml:space="preserve"> </w:t>
      </w:r>
      <w:r w:rsidRPr="00B15A0A">
        <w:rPr>
          <w:rFonts w:cs="Times New Roman"/>
          <w:b w:val="0"/>
          <w:sz w:val="24"/>
          <w:szCs w:val="28"/>
        </w:rPr>
        <w:t>станом</w:t>
      </w:r>
      <w:r w:rsidRPr="00B15A0A">
        <w:rPr>
          <w:rFonts w:cs="Times New Roman"/>
          <w:b w:val="0"/>
          <w:spacing w:val="-9"/>
          <w:sz w:val="24"/>
          <w:szCs w:val="28"/>
        </w:rPr>
        <w:t xml:space="preserve"> </w:t>
      </w:r>
      <w:r w:rsidRPr="00B15A0A">
        <w:rPr>
          <w:rFonts w:cs="Times New Roman"/>
          <w:b w:val="0"/>
          <w:sz w:val="24"/>
          <w:szCs w:val="28"/>
        </w:rPr>
        <w:t>атмосферного</w:t>
      </w:r>
      <w:r w:rsidRPr="00B15A0A">
        <w:rPr>
          <w:rFonts w:cs="Times New Roman"/>
          <w:b w:val="0"/>
          <w:spacing w:val="-9"/>
          <w:sz w:val="24"/>
          <w:szCs w:val="28"/>
        </w:rPr>
        <w:t xml:space="preserve"> </w:t>
      </w:r>
      <w:r w:rsidRPr="00B15A0A">
        <w:rPr>
          <w:rFonts w:cs="Times New Roman"/>
          <w:b w:val="0"/>
          <w:sz w:val="24"/>
          <w:szCs w:val="28"/>
        </w:rPr>
        <w:t>повітря</w:t>
      </w:r>
      <w:r w:rsidRPr="00B15A0A">
        <w:rPr>
          <w:rFonts w:cs="Times New Roman"/>
          <w:b w:val="0"/>
          <w:spacing w:val="-6"/>
          <w:sz w:val="24"/>
          <w:szCs w:val="28"/>
        </w:rPr>
        <w:t xml:space="preserve"> </w:t>
      </w:r>
      <w:r w:rsidRPr="00B15A0A">
        <w:rPr>
          <w:rFonts w:cs="Times New Roman"/>
          <w:b w:val="0"/>
          <w:sz w:val="24"/>
          <w:szCs w:val="28"/>
        </w:rPr>
        <w:t>розташовані</w:t>
      </w:r>
      <w:r w:rsidRPr="00B15A0A">
        <w:rPr>
          <w:rFonts w:cs="Times New Roman"/>
          <w:b w:val="0"/>
          <w:spacing w:val="-8"/>
          <w:sz w:val="24"/>
          <w:szCs w:val="28"/>
        </w:rPr>
        <w:t xml:space="preserve"> </w:t>
      </w:r>
      <w:r w:rsidRPr="00B15A0A">
        <w:rPr>
          <w:rFonts w:cs="Times New Roman"/>
          <w:b w:val="0"/>
          <w:sz w:val="24"/>
          <w:szCs w:val="28"/>
        </w:rPr>
        <w:t>у</w:t>
      </w:r>
      <w:r w:rsidRPr="00B15A0A">
        <w:rPr>
          <w:rFonts w:cs="Times New Roman"/>
          <w:b w:val="0"/>
          <w:spacing w:val="-9"/>
          <w:sz w:val="24"/>
          <w:szCs w:val="28"/>
        </w:rPr>
        <w:t xml:space="preserve"> </w:t>
      </w:r>
      <w:r w:rsidRPr="00B15A0A">
        <w:rPr>
          <w:rFonts w:cs="Times New Roman"/>
          <w:b w:val="0"/>
          <w:sz w:val="24"/>
          <w:szCs w:val="28"/>
        </w:rPr>
        <w:t>м.</w:t>
      </w:r>
      <w:r w:rsidRPr="00B15A0A">
        <w:rPr>
          <w:rFonts w:cs="Times New Roman"/>
          <w:b w:val="0"/>
          <w:spacing w:val="-6"/>
          <w:sz w:val="24"/>
          <w:szCs w:val="28"/>
        </w:rPr>
        <w:t> </w:t>
      </w:r>
      <w:r w:rsidRPr="00B15A0A">
        <w:rPr>
          <w:rFonts w:cs="Times New Roman"/>
          <w:b w:val="0"/>
          <w:sz w:val="24"/>
          <w:szCs w:val="28"/>
        </w:rPr>
        <w:t>Переяслав,</w:t>
      </w:r>
      <w:r w:rsidRPr="00B15A0A">
        <w:rPr>
          <w:rFonts w:cs="Times New Roman"/>
          <w:b w:val="0"/>
          <w:spacing w:val="-8"/>
          <w:sz w:val="24"/>
          <w:szCs w:val="28"/>
        </w:rPr>
        <w:t xml:space="preserve"> </w:t>
      </w:r>
      <w:r w:rsidRPr="00B15A0A">
        <w:rPr>
          <w:rFonts w:cs="Times New Roman"/>
          <w:b w:val="0"/>
          <w:sz w:val="24"/>
          <w:szCs w:val="28"/>
        </w:rPr>
        <w:t>вул.</w:t>
      </w:r>
      <w:r w:rsidRPr="00B15A0A">
        <w:rPr>
          <w:rFonts w:cs="Times New Roman"/>
          <w:b w:val="0"/>
          <w:spacing w:val="-4"/>
          <w:sz w:val="24"/>
          <w:szCs w:val="28"/>
        </w:rPr>
        <w:t xml:space="preserve"> </w:t>
      </w:r>
      <w:r w:rsidRPr="00B15A0A">
        <w:rPr>
          <w:rFonts w:cs="Times New Roman"/>
          <w:b w:val="0"/>
          <w:sz w:val="24"/>
          <w:szCs w:val="28"/>
          <w:shd w:val="clear" w:color="auto" w:fill="FFFFFF"/>
        </w:rPr>
        <w:t>вул. Б. Хмельницького, 107</w:t>
      </w:r>
      <w:r w:rsidRPr="00B15A0A">
        <w:rPr>
          <w:rFonts w:cs="Times New Roman"/>
          <w:b w:val="0"/>
          <w:spacing w:val="-9"/>
          <w:sz w:val="24"/>
          <w:szCs w:val="28"/>
        </w:rPr>
        <w:t xml:space="preserve"> </w:t>
      </w:r>
      <w:r w:rsidRPr="00B15A0A">
        <w:rPr>
          <w:rFonts w:cs="Times New Roman"/>
          <w:b w:val="0"/>
          <w:sz w:val="24"/>
          <w:szCs w:val="28"/>
        </w:rPr>
        <w:t>(Пост</w:t>
      </w:r>
      <w:r w:rsidRPr="00B15A0A">
        <w:rPr>
          <w:rFonts w:cs="Times New Roman"/>
          <w:b w:val="0"/>
          <w:spacing w:val="-8"/>
          <w:sz w:val="24"/>
          <w:szCs w:val="28"/>
        </w:rPr>
        <w:t xml:space="preserve"> </w:t>
      </w:r>
      <w:r w:rsidRPr="00B15A0A">
        <w:rPr>
          <w:rFonts w:cs="Times New Roman"/>
          <w:b w:val="0"/>
          <w:sz w:val="24"/>
          <w:szCs w:val="28"/>
        </w:rPr>
        <w:t>№8</w:t>
      </w:r>
      <w:r w:rsidRPr="00B15A0A">
        <w:rPr>
          <w:rFonts w:cs="Times New Roman"/>
          <w:b w:val="0"/>
          <w:spacing w:val="-58"/>
          <w:sz w:val="24"/>
          <w:szCs w:val="28"/>
        </w:rPr>
        <w:t xml:space="preserve"> </w:t>
      </w:r>
      <w:r w:rsidRPr="00B15A0A">
        <w:rPr>
          <w:rFonts w:cs="Times New Roman"/>
          <w:b w:val="0"/>
          <w:sz w:val="24"/>
          <w:szCs w:val="28"/>
          <w:shd w:val="clear" w:color="auto" w:fill="FFFFFF"/>
        </w:rPr>
        <w:t>Переяслав</w:t>
      </w:r>
      <w:r w:rsidRPr="00B15A0A">
        <w:rPr>
          <w:rFonts w:cs="Times New Roman"/>
          <w:b w:val="0"/>
          <w:sz w:val="24"/>
          <w:szCs w:val="28"/>
        </w:rPr>
        <w:t>) аналіз концентрації ЗР з якого</w:t>
      </w:r>
      <w:r w:rsidRPr="00B15A0A">
        <w:rPr>
          <w:rFonts w:cs="Times New Roman"/>
          <w:b w:val="0"/>
          <w:spacing w:val="1"/>
          <w:sz w:val="24"/>
          <w:szCs w:val="28"/>
        </w:rPr>
        <w:t xml:space="preserve"> </w:t>
      </w:r>
      <w:r w:rsidRPr="00B15A0A">
        <w:rPr>
          <w:rFonts w:cs="Times New Roman"/>
          <w:b w:val="0"/>
          <w:sz w:val="24"/>
          <w:szCs w:val="28"/>
        </w:rPr>
        <w:t>не</w:t>
      </w:r>
      <w:r w:rsidRPr="00B15A0A">
        <w:rPr>
          <w:rFonts w:cs="Times New Roman"/>
          <w:b w:val="0"/>
          <w:spacing w:val="-2"/>
          <w:sz w:val="24"/>
          <w:szCs w:val="28"/>
        </w:rPr>
        <w:t xml:space="preserve"> </w:t>
      </w:r>
      <w:r w:rsidRPr="00B15A0A">
        <w:rPr>
          <w:rFonts w:cs="Times New Roman"/>
          <w:b w:val="0"/>
          <w:sz w:val="24"/>
          <w:szCs w:val="28"/>
        </w:rPr>
        <w:t>є</w:t>
      </w:r>
      <w:r w:rsidRPr="00B15A0A">
        <w:rPr>
          <w:rFonts w:cs="Times New Roman"/>
          <w:b w:val="0"/>
          <w:spacing w:val="-1"/>
          <w:sz w:val="24"/>
          <w:szCs w:val="28"/>
        </w:rPr>
        <w:t xml:space="preserve"> </w:t>
      </w:r>
      <w:r w:rsidRPr="00B15A0A">
        <w:rPr>
          <w:rFonts w:cs="Times New Roman"/>
          <w:b w:val="0"/>
          <w:sz w:val="24"/>
          <w:szCs w:val="28"/>
        </w:rPr>
        <w:t>актуальним</w:t>
      </w:r>
      <w:r w:rsidRPr="00B15A0A">
        <w:rPr>
          <w:rFonts w:cs="Times New Roman"/>
          <w:b w:val="0"/>
          <w:spacing w:val="-1"/>
          <w:sz w:val="24"/>
          <w:szCs w:val="28"/>
        </w:rPr>
        <w:t xml:space="preserve"> </w:t>
      </w:r>
      <w:r w:rsidRPr="00B15A0A">
        <w:rPr>
          <w:rFonts w:cs="Times New Roman"/>
          <w:b w:val="0"/>
          <w:sz w:val="24"/>
          <w:szCs w:val="28"/>
        </w:rPr>
        <w:t>для</w:t>
      </w:r>
      <w:r w:rsidRPr="00B15A0A">
        <w:rPr>
          <w:rFonts w:cs="Times New Roman"/>
          <w:b w:val="0"/>
          <w:spacing w:val="1"/>
          <w:sz w:val="24"/>
          <w:szCs w:val="28"/>
        </w:rPr>
        <w:t xml:space="preserve"> </w:t>
      </w:r>
      <w:r w:rsidRPr="00B15A0A">
        <w:rPr>
          <w:rFonts w:cs="Times New Roman"/>
          <w:b w:val="0"/>
          <w:sz w:val="24"/>
          <w:szCs w:val="28"/>
        </w:rPr>
        <w:t xml:space="preserve">даного </w:t>
      </w:r>
      <w:proofErr w:type="spellStart"/>
      <w:r w:rsidRPr="00B15A0A">
        <w:rPr>
          <w:rFonts w:cs="Times New Roman"/>
          <w:b w:val="0"/>
          <w:sz w:val="24"/>
          <w:szCs w:val="28"/>
        </w:rPr>
        <w:t>даного</w:t>
      </w:r>
      <w:proofErr w:type="spellEnd"/>
      <w:r w:rsidRPr="00B15A0A">
        <w:rPr>
          <w:rFonts w:cs="Times New Roman"/>
          <w:b w:val="0"/>
          <w:sz w:val="24"/>
          <w:szCs w:val="28"/>
        </w:rPr>
        <w:t xml:space="preserve"> населеного пункту у зв’язку із його значною віддаленістю.</w:t>
      </w:r>
    </w:p>
    <w:p w14:paraId="31484174" w14:textId="77777777" w:rsidR="00240138" w:rsidRPr="00B15A0A" w:rsidRDefault="00240138" w:rsidP="00240138">
      <w:pPr>
        <w:spacing w:line="240" w:lineRule="auto"/>
        <w:jc w:val="both"/>
        <w:rPr>
          <w:b w:val="0"/>
          <w:bCs/>
          <w:sz w:val="24"/>
          <w:szCs w:val="24"/>
        </w:rPr>
      </w:pPr>
      <w:r w:rsidRPr="00B15A0A">
        <w:rPr>
          <w:b w:val="0"/>
          <w:bCs/>
          <w:sz w:val="24"/>
          <w:szCs w:val="24"/>
        </w:rPr>
        <w:t xml:space="preserve">Відповідно до даних, опублікованих, Департаментом екології та природних ресурсів Київської ОДА в «Екологічному паспорті Київської області (2020 р.)», викиди основних забруднюючих речовин та діоксиду вуглецю в атмосферне повітря у 2019 році від стаціонарних джерел у порівнянні з попереднім роком (81 257,5 </w:t>
      </w:r>
      <w:proofErr w:type="spellStart"/>
      <w:r w:rsidRPr="00B15A0A">
        <w:rPr>
          <w:b w:val="0"/>
          <w:bCs/>
          <w:sz w:val="24"/>
          <w:szCs w:val="24"/>
        </w:rPr>
        <w:t>тонн</w:t>
      </w:r>
      <w:proofErr w:type="spellEnd"/>
      <w:r w:rsidRPr="00B15A0A">
        <w:rPr>
          <w:b w:val="0"/>
          <w:bCs/>
          <w:sz w:val="24"/>
          <w:szCs w:val="24"/>
        </w:rPr>
        <w:t xml:space="preserve">) збільшилися і склали 84 413,5 </w:t>
      </w:r>
      <w:proofErr w:type="spellStart"/>
      <w:r w:rsidRPr="00B15A0A">
        <w:rPr>
          <w:b w:val="0"/>
          <w:bCs/>
          <w:sz w:val="24"/>
          <w:szCs w:val="24"/>
        </w:rPr>
        <w:t>тонн</w:t>
      </w:r>
      <w:proofErr w:type="spellEnd"/>
      <w:r w:rsidRPr="00B15A0A">
        <w:rPr>
          <w:b w:val="0"/>
          <w:bCs/>
          <w:sz w:val="24"/>
          <w:szCs w:val="24"/>
        </w:rPr>
        <w:t>, у тому числі:</w:t>
      </w:r>
    </w:p>
    <w:p w14:paraId="3C03BEFB" w14:textId="77777777" w:rsidR="00240138" w:rsidRPr="00B15A0A" w:rsidRDefault="00240138" w:rsidP="00240138">
      <w:pPr>
        <w:spacing w:line="240" w:lineRule="auto"/>
        <w:jc w:val="both"/>
        <w:rPr>
          <w:b w:val="0"/>
          <w:bCs/>
          <w:sz w:val="24"/>
          <w:szCs w:val="24"/>
          <w:lang w:eastAsia="uk-UA"/>
        </w:rPr>
      </w:pPr>
      <w:r w:rsidRPr="00B15A0A">
        <w:rPr>
          <w:b w:val="0"/>
          <w:bCs/>
          <w:sz w:val="24"/>
          <w:szCs w:val="24"/>
        </w:rPr>
        <w:t xml:space="preserve">- </w:t>
      </w:r>
      <w:r w:rsidRPr="00B15A0A">
        <w:rPr>
          <w:b w:val="0"/>
          <w:bCs/>
          <w:sz w:val="24"/>
          <w:szCs w:val="24"/>
          <w:lang w:eastAsia="uk-UA"/>
        </w:rPr>
        <w:t>метали та їх сполуки – 124,6 т.;</w:t>
      </w:r>
    </w:p>
    <w:p w14:paraId="76C273BA" w14:textId="77777777" w:rsidR="00240138" w:rsidRPr="00B15A0A" w:rsidRDefault="00240138" w:rsidP="00240138">
      <w:pPr>
        <w:spacing w:line="240" w:lineRule="auto"/>
        <w:jc w:val="both"/>
        <w:rPr>
          <w:b w:val="0"/>
          <w:bCs/>
          <w:sz w:val="24"/>
          <w:szCs w:val="24"/>
          <w:lang w:eastAsia="uk-UA"/>
        </w:rPr>
      </w:pPr>
      <w:r w:rsidRPr="00B15A0A">
        <w:rPr>
          <w:b w:val="0"/>
          <w:bCs/>
          <w:sz w:val="24"/>
          <w:szCs w:val="24"/>
          <w:lang w:eastAsia="uk-UA"/>
        </w:rPr>
        <w:t>- метан – 8257,8 т.;</w:t>
      </w:r>
    </w:p>
    <w:p w14:paraId="1CDEB0E4" w14:textId="77777777" w:rsidR="00240138" w:rsidRPr="00B15A0A" w:rsidRDefault="00240138" w:rsidP="00240138">
      <w:pPr>
        <w:spacing w:line="240" w:lineRule="auto"/>
        <w:jc w:val="both"/>
        <w:rPr>
          <w:b w:val="0"/>
          <w:bCs/>
          <w:sz w:val="24"/>
          <w:szCs w:val="24"/>
          <w:lang w:eastAsia="uk-UA"/>
        </w:rPr>
      </w:pPr>
      <w:r w:rsidRPr="00B15A0A">
        <w:rPr>
          <w:b w:val="0"/>
          <w:bCs/>
          <w:sz w:val="24"/>
          <w:szCs w:val="24"/>
          <w:lang w:eastAsia="uk-UA"/>
        </w:rPr>
        <w:t>- неметанові леткі органічні сполуки – 2073,4 т.;</w:t>
      </w:r>
    </w:p>
    <w:p w14:paraId="2634DA4B" w14:textId="77777777" w:rsidR="00240138" w:rsidRPr="00B15A0A" w:rsidRDefault="00240138" w:rsidP="00240138">
      <w:pPr>
        <w:spacing w:line="240" w:lineRule="auto"/>
        <w:jc w:val="both"/>
        <w:rPr>
          <w:b w:val="0"/>
          <w:bCs/>
          <w:sz w:val="24"/>
          <w:szCs w:val="24"/>
          <w:lang w:eastAsia="uk-UA"/>
        </w:rPr>
      </w:pPr>
      <w:r w:rsidRPr="00B15A0A">
        <w:rPr>
          <w:b w:val="0"/>
          <w:bCs/>
          <w:sz w:val="24"/>
          <w:szCs w:val="24"/>
          <w:lang w:eastAsia="uk-UA"/>
        </w:rPr>
        <w:t>- оксид вуглецю – 9073,1 т.;</w:t>
      </w:r>
    </w:p>
    <w:p w14:paraId="54A74351" w14:textId="77777777" w:rsidR="00240138" w:rsidRPr="00B15A0A" w:rsidRDefault="00240138" w:rsidP="00240138">
      <w:pPr>
        <w:spacing w:line="240" w:lineRule="auto"/>
        <w:jc w:val="both"/>
        <w:rPr>
          <w:b w:val="0"/>
          <w:bCs/>
          <w:sz w:val="24"/>
          <w:szCs w:val="24"/>
          <w:lang w:eastAsia="uk-UA"/>
        </w:rPr>
      </w:pPr>
      <w:r w:rsidRPr="00B15A0A">
        <w:rPr>
          <w:b w:val="0"/>
          <w:bCs/>
          <w:sz w:val="24"/>
          <w:szCs w:val="24"/>
          <w:lang w:eastAsia="uk-UA"/>
        </w:rPr>
        <w:t>- діоксид та інші сполуки сірки – 33527,6 т.;</w:t>
      </w:r>
    </w:p>
    <w:p w14:paraId="2FCE4CA0" w14:textId="77777777" w:rsidR="00240138" w:rsidRPr="00B15A0A" w:rsidRDefault="00240138" w:rsidP="00240138">
      <w:pPr>
        <w:spacing w:line="240" w:lineRule="auto"/>
        <w:jc w:val="both"/>
        <w:rPr>
          <w:b w:val="0"/>
          <w:bCs/>
          <w:sz w:val="24"/>
          <w:szCs w:val="24"/>
          <w:lang w:eastAsia="uk-UA"/>
        </w:rPr>
      </w:pPr>
      <w:r w:rsidRPr="00B15A0A">
        <w:rPr>
          <w:b w:val="0"/>
          <w:bCs/>
          <w:sz w:val="24"/>
          <w:szCs w:val="24"/>
          <w:lang w:eastAsia="uk-UA"/>
        </w:rPr>
        <w:t>- сполуки азоту – 9717,9 т.;</w:t>
      </w:r>
    </w:p>
    <w:p w14:paraId="185E5392" w14:textId="77777777" w:rsidR="00240138" w:rsidRPr="00B15A0A" w:rsidRDefault="00240138" w:rsidP="00240138">
      <w:pPr>
        <w:spacing w:line="240" w:lineRule="auto"/>
        <w:jc w:val="both"/>
        <w:rPr>
          <w:b w:val="0"/>
          <w:bCs/>
          <w:sz w:val="24"/>
          <w:szCs w:val="24"/>
          <w:lang w:eastAsia="uk-UA"/>
        </w:rPr>
      </w:pPr>
      <w:r w:rsidRPr="00B15A0A">
        <w:rPr>
          <w:b w:val="0"/>
          <w:bCs/>
          <w:sz w:val="24"/>
          <w:szCs w:val="24"/>
          <w:lang w:eastAsia="uk-UA"/>
        </w:rPr>
        <w:t>- речовини у вигляді твердих суспендованих частинок – 21489,6 т.;</w:t>
      </w:r>
    </w:p>
    <w:p w14:paraId="75B8B96A" w14:textId="77777777" w:rsidR="00240138" w:rsidRPr="00B15A0A" w:rsidRDefault="00240138" w:rsidP="00240138">
      <w:pPr>
        <w:spacing w:line="240" w:lineRule="auto"/>
        <w:jc w:val="both"/>
        <w:rPr>
          <w:b w:val="0"/>
          <w:bCs/>
          <w:sz w:val="24"/>
          <w:szCs w:val="24"/>
          <w:lang w:eastAsia="uk-UA"/>
        </w:rPr>
      </w:pPr>
      <w:r w:rsidRPr="00B15A0A">
        <w:rPr>
          <w:b w:val="0"/>
          <w:bCs/>
          <w:sz w:val="24"/>
          <w:szCs w:val="24"/>
          <w:lang w:eastAsia="uk-UA"/>
        </w:rPr>
        <w:t>- інші – 145,0 т.</w:t>
      </w:r>
    </w:p>
    <w:p w14:paraId="4AAE0C3F" w14:textId="77777777" w:rsidR="00240138" w:rsidRPr="00B15A0A" w:rsidRDefault="00240138" w:rsidP="00240138">
      <w:pPr>
        <w:spacing w:line="240" w:lineRule="auto"/>
        <w:jc w:val="both"/>
        <w:rPr>
          <w:b w:val="0"/>
          <w:bCs/>
          <w:sz w:val="24"/>
          <w:szCs w:val="24"/>
          <w:lang w:eastAsia="uk-UA"/>
        </w:rPr>
      </w:pPr>
      <w:r w:rsidRPr="00B15A0A">
        <w:rPr>
          <w:b w:val="0"/>
          <w:bCs/>
          <w:sz w:val="24"/>
          <w:szCs w:val="24"/>
          <w:lang w:eastAsia="uk-UA"/>
        </w:rPr>
        <w:t xml:space="preserve">Крім того, діоксид вуглецю – 4,8 </w:t>
      </w:r>
      <w:proofErr w:type="spellStart"/>
      <w:r w:rsidRPr="00B15A0A">
        <w:rPr>
          <w:b w:val="0"/>
          <w:bCs/>
          <w:sz w:val="24"/>
          <w:szCs w:val="24"/>
          <w:lang w:eastAsia="uk-UA"/>
        </w:rPr>
        <w:t>млн.т</w:t>
      </w:r>
      <w:proofErr w:type="spellEnd"/>
      <w:r w:rsidRPr="00B15A0A">
        <w:rPr>
          <w:b w:val="0"/>
          <w:bCs/>
          <w:sz w:val="24"/>
          <w:szCs w:val="24"/>
          <w:lang w:eastAsia="uk-UA"/>
        </w:rPr>
        <w:t>.</w:t>
      </w:r>
    </w:p>
    <w:bookmarkEnd w:id="46"/>
    <w:p w14:paraId="73D6259F" w14:textId="77777777" w:rsidR="008B4D48" w:rsidRPr="00B15A0A" w:rsidRDefault="008B4D48" w:rsidP="002C2896">
      <w:pPr>
        <w:pStyle w:val="af0"/>
        <w:ind w:left="0" w:firstLine="709"/>
        <w:rPr>
          <w:sz w:val="24"/>
          <w:szCs w:val="24"/>
          <w:lang w:val="uk-UA"/>
        </w:rPr>
      </w:pPr>
      <w:r w:rsidRPr="00B15A0A">
        <w:rPr>
          <w:sz w:val="24"/>
          <w:szCs w:val="24"/>
          <w:lang w:val="uk-UA"/>
        </w:rPr>
        <w:t>Згідно з даними, оприлюдненими ГУ статистики в Київській області викиди основних</w:t>
      </w:r>
      <w:r w:rsidRPr="00B15A0A">
        <w:rPr>
          <w:spacing w:val="1"/>
          <w:sz w:val="24"/>
          <w:szCs w:val="24"/>
          <w:lang w:val="uk-UA"/>
        </w:rPr>
        <w:t xml:space="preserve"> </w:t>
      </w:r>
      <w:r w:rsidRPr="00B15A0A">
        <w:rPr>
          <w:position w:val="2"/>
          <w:sz w:val="24"/>
          <w:szCs w:val="24"/>
          <w:lang w:val="uk-UA"/>
        </w:rPr>
        <w:t>ЗР, діоксиду вуглецю (СО</w:t>
      </w:r>
      <w:r w:rsidRPr="00B15A0A">
        <w:rPr>
          <w:sz w:val="24"/>
          <w:szCs w:val="24"/>
          <w:lang w:val="uk-UA"/>
        </w:rPr>
        <w:t>2</w:t>
      </w:r>
      <w:r w:rsidRPr="00B15A0A">
        <w:rPr>
          <w:position w:val="2"/>
          <w:sz w:val="24"/>
          <w:szCs w:val="24"/>
          <w:lang w:val="uk-UA"/>
        </w:rPr>
        <w:t>) безпосередньо від стаціонарних джерел викидів у 2020 році усього</w:t>
      </w:r>
      <w:r w:rsidRPr="00B15A0A">
        <w:rPr>
          <w:spacing w:val="-57"/>
          <w:position w:val="2"/>
          <w:sz w:val="24"/>
          <w:szCs w:val="24"/>
          <w:lang w:val="uk-UA"/>
        </w:rPr>
        <w:t xml:space="preserve"> </w:t>
      </w:r>
      <w:r w:rsidRPr="00B15A0A">
        <w:rPr>
          <w:sz w:val="24"/>
          <w:szCs w:val="24"/>
          <w:lang w:val="uk-UA"/>
        </w:rPr>
        <w:t>становили 66550,2 т, у</w:t>
      </w:r>
      <w:r w:rsidRPr="00B15A0A">
        <w:rPr>
          <w:spacing w:val="-3"/>
          <w:sz w:val="24"/>
          <w:szCs w:val="24"/>
          <w:lang w:val="uk-UA"/>
        </w:rPr>
        <w:t xml:space="preserve"> </w:t>
      </w:r>
      <w:r w:rsidRPr="00B15A0A">
        <w:rPr>
          <w:sz w:val="24"/>
          <w:szCs w:val="24"/>
          <w:lang w:val="uk-UA"/>
        </w:rPr>
        <w:t>%</w:t>
      </w:r>
      <w:r w:rsidRPr="00B15A0A">
        <w:rPr>
          <w:spacing w:val="-1"/>
          <w:sz w:val="24"/>
          <w:szCs w:val="24"/>
          <w:lang w:val="uk-UA"/>
        </w:rPr>
        <w:t xml:space="preserve"> </w:t>
      </w:r>
      <w:r w:rsidRPr="00B15A0A">
        <w:rPr>
          <w:sz w:val="24"/>
          <w:szCs w:val="24"/>
          <w:lang w:val="uk-UA"/>
        </w:rPr>
        <w:t>до 2019 р.</w:t>
      </w:r>
      <w:r w:rsidRPr="00B15A0A">
        <w:rPr>
          <w:spacing w:val="1"/>
          <w:sz w:val="24"/>
          <w:szCs w:val="24"/>
          <w:lang w:val="uk-UA"/>
        </w:rPr>
        <w:t xml:space="preserve"> </w:t>
      </w:r>
      <w:r w:rsidRPr="00B15A0A">
        <w:rPr>
          <w:sz w:val="24"/>
          <w:szCs w:val="24"/>
          <w:lang w:val="uk-UA"/>
        </w:rPr>
        <w:t>– 78,8 %.</w:t>
      </w:r>
    </w:p>
    <w:p w14:paraId="796E4C01" w14:textId="6784A53E" w:rsidR="008B4D48" w:rsidRPr="00B15A0A" w:rsidRDefault="008B4D48" w:rsidP="002C2896">
      <w:pPr>
        <w:pStyle w:val="af0"/>
        <w:ind w:left="0" w:firstLine="709"/>
        <w:rPr>
          <w:sz w:val="24"/>
          <w:szCs w:val="24"/>
          <w:lang w:val="uk-UA"/>
        </w:rPr>
      </w:pPr>
      <w:r w:rsidRPr="00B15A0A">
        <w:rPr>
          <w:sz w:val="24"/>
          <w:szCs w:val="24"/>
          <w:lang w:val="uk-UA"/>
        </w:rPr>
        <w:t>Згідно</w:t>
      </w:r>
      <w:r w:rsidRPr="00B15A0A">
        <w:rPr>
          <w:spacing w:val="1"/>
          <w:sz w:val="24"/>
          <w:szCs w:val="24"/>
          <w:lang w:val="uk-UA"/>
        </w:rPr>
        <w:t xml:space="preserve"> </w:t>
      </w:r>
      <w:r w:rsidRPr="00B15A0A">
        <w:rPr>
          <w:sz w:val="24"/>
          <w:szCs w:val="24"/>
          <w:lang w:val="uk-UA"/>
        </w:rPr>
        <w:t>з</w:t>
      </w:r>
      <w:r w:rsidRPr="00B15A0A">
        <w:rPr>
          <w:spacing w:val="1"/>
          <w:sz w:val="24"/>
          <w:szCs w:val="24"/>
          <w:lang w:val="uk-UA"/>
        </w:rPr>
        <w:t xml:space="preserve"> </w:t>
      </w:r>
      <w:r w:rsidRPr="00B15A0A">
        <w:rPr>
          <w:sz w:val="24"/>
          <w:szCs w:val="24"/>
          <w:lang w:val="uk-UA"/>
        </w:rPr>
        <w:t>даними,</w:t>
      </w:r>
      <w:r w:rsidRPr="00B15A0A">
        <w:rPr>
          <w:spacing w:val="1"/>
          <w:sz w:val="24"/>
          <w:szCs w:val="24"/>
          <w:lang w:val="uk-UA"/>
        </w:rPr>
        <w:t xml:space="preserve"> </w:t>
      </w:r>
      <w:r w:rsidRPr="00B15A0A">
        <w:rPr>
          <w:sz w:val="24"/>
          <w:szCs w:val="24"/>
          <w:lang w:val="uk-UA"/>
        </w:rPr>
        <w:t>оприлюдненими</w:t>
      </w:r>
      <w:r w:rsidRPr="00B15A0A">
        <w:rPr>
          <w:spacing w:val="1"/>
          <w:sz w:val="24"/>
          <w:szCs w:val="24"/>
          <w:lang w:val="uk-UA"/>
        </w:rPr>
        <w:t xml:space="preserve"> </w:t>
      </w:r>
      <w:r w:rsidRPr="00B15A0A">
        <w:rPr>
          <w:sz w:val="24"/>
          <w:szCs w:val="24"/>
          <w:lang w:val="uk-UA"/>
        </w:rPr>
        <w:t>ГУ</w:t>
      </w:r>
      <w:r w:rsidRPr="00B15A0A">
        <w:rPr>
          <w:spacing w:val="1"/>
          <w:sz w:val="24"/>
          <w:szCs w:val="24"/>
          <w:lang w:val="uk-UA"/>
        </w:rPr>
        <w:t xml:space="preserve"> </w:t>
      </w:r>
      <w:r w:rsidRPr="00B15A0A">
        <w:rPr>
          <w:sz w:val="24"/>
          <w:szCs w:val="24"/>
          <w:lang w:val="uk-UA"/>
        </w:rPr>
        <w:t>статистики</w:t>
      </w:r>
      <w:r w:rsidRPr="00B15A0A">
        <w:rPr>
          <w:spacing w:val="1"/>
          <w:sz w:val="24"/>
          <w:szCs w:val="24"/>
          <w:lang w:val="uk-UA"/>
        </w:rPr>
        <w:t xml:space="preserve"> </w:t>
      </w:r>
      <w:r w:rsidRPr="00B15A0A">
        <w:rPr>
          <w:sz w:val="24"/>
          <w:szCs w:val="24"/>
          <w:lang w:val="uk-UA"/>
        </w:rPr>
        <w:t>в</w:t>
      </w:r>
      <w:r w:rsidRPr="00B15A0A">
        <w:rPr>
          <w:spacing w:val="1"/>
          <w:sz w:val="24"/>
          <w:szCs w:val="24"/>
          <w:lang w:val="uk-UA"/>
        </w:rPr>
        <w:t xml:space="preserve"> </w:t>
      </w:r>
      <w:r w:rsidRPr="00B15A0A">
        <w:rPr>
          <w:sz w:val="24"/>
          <w:szCs w:val="24"/>
          <w:lang w:val="uk-UA"/>
        </w:rPr>
        <w:t>Київській</w:t>
      </w:r>
      <w:r w:rsidRPr="00B15A0A">
        <w:rPr>
          <w:spacing w:val="1"/>
          <w:sz w:val="24"/>
          <w:szCs w:val="24"/>
          <w:lang w:val="uk-UA"/>
        </w:rPr>
        <w:t xml:space="preserve"> </w:t>
      </w:r>
      <w:r w:rsidRPr="00B15A0A">
        <w:rPr>
          <w:sz w:val="24"/>
          <w:szCs w:val="24"/>
          <w:lang w:val="uk-UA"/>
        </w:rPr>
        <w:t>області</w:t>
      </w:r>
      <w:r w:rsidRPr="00B15A0A">
        <w:rPr>
          <w:spacing w:val="1"/>
          <w:sz w:val="24"/>
          <w:szCs w:val="24"/>
          <w:lang w:val="uk-UA"/>
        </w:rPr>
        <w:t xml:space="preserve"> </w:t>
      </w:r>
      <w:r w:rsidRPr="00B15A0A">
        <w:rPr>
          <w:sz w:val="24"/>
          <w:szCs w:val="24"/>
          <w:lang w:val="uk-UA"/>
        </w:rPr>
        <w:t>викиди</w:t>
      </w:r>
      <w:r w:rsidRPr="00B15A0A">
        <w:rPr>
          <w:spacing w:val="1"/>
          <w:sz w:val="24"/>
          <w:szCs w:val="24"/>
          <w:lang w:val="uk-UA"/>
        </w:rPr>
        <w:t xml:space="preserve"> </w:t>
      </w:r>
      <w:r w:rsidRPr="00B15A0A">
        <w:rPr>
          <w:sz w:val="24"/>
          <w:szCs w:val="24"/>
          <w:lang w:val="uk-UA"/>
        </w:rPr>
        <w:t>ЗР</w:t>
      </w:r>
      <w:r w:rsidRPr="00B15A0A">
        <w:rPr>
          <w:spacing w:val="1"/>
          <w:sz w:val="24"/>
          <w:szCs w:val="24"/>
          <w:lang w:val="uk-UA"/>
        </w:rPr>
        <w:t xml:space="preserve"> </w:t>
      </w:r>
      <w:r w:rsidRPr="00B15A0A">
        <w:rPr>
          <w:sz w:val="24"/>
          <w:szCs w:val="24"/>
          <w:lang w:val="uk-UA"/>
        </w:rPr>
        <w:t>і</w:t>
      </w:r>
      <w:r w:rsidRPr="00B15A0A">
        <w:rPr>
          <w:spacing w:val="1"/>
          <w:sz w:val="24"/>
          <w:szCs w:val="24"/>
          <w:lang w:val="uk-UA"/>
        </w:rPr>
        <w:t xml:space="preserve"> </w:t>
      </w:r>
      <w:r w:rsidRPr="00B15A0A">
        <w:rPr>
          <w:sz w:val="24"/>
          <w:szCs w:val="24"/>
          <w:lang w:val="uk-UA"/>
        </w:rPr>
        <w:t>парникових газів в атмосферне повітря безпосередньо від стаціонарних джерел викидів у 2020</w:t>
      </w:r>
      <w:r w:rsidRPr="00B15A0A">
        <w:rPr>
          <w:spacing w:val="1"/>
          <w:sz w:val="24"/>
          <w:szCs w:val="24"/>
          <w:lang w:val="uk-UA"/>
        </w:rPr>
        <w:t xml:space="preserve"> </w:t>
      </w:r>
      <w:r w:rsidRPr="00B15A0A">
        <w:rPr>
          <w:sz w:val="24"/>
          <w:szCs w:val="24"/>
          <w:lang w:val="uk-UA"/>
        </w:rPr>
        <w:t xml:space="preserve">році по </w:t>
      </w:r>
      <w:r w:rsidR="002C2896" w:rsidRPr="00B15A0A">
        <w:rPr>
          <w:sz w:val="24"/>
          <w:szCs w:val="24"/>
          <w:lang w:val="uk-UA"/>
        </w:rPr>
        <w:t>Переяслав-Хмельницькому</w:t>
      </w:r>
      <w:r w:rsidRPr="00B15A0A">
        <w:rPr>
          <w:sz w:val="24"/>
          <w:szCs w:val="24"/>
          <w:lang w:val="uk-UA"/>
        </w:rPr>
        <w:t xml:space="preserve"> районі, в складі якого до реформування районів Київської області</w:t>
      </w:r>
      <w:r w:rsidRPr="00B15A0A">
        <w:rPr>
          <w:spacing w:val="1"/>
          <w:sz w:val="24"/>
          <w:szCs w:val="24"/>
          <w:lang w:val="uk-UA"/>
        </w:rPr>
        <w:t xml:space="preserve"> </w:t>
      </w:r>
      <w:r w:rsidRPr="00B15A0A">
        <w:rPr>
          <w:spacing w:val="-1"/>
          <w:sz w:val="24"/>
          <w:szCs w:val="24"/>
          <w:lang w:val="uk-UA"/>
        </w:rPr>
        <w:t>відповідно</w:t>
      </w:r>
      <w:r w:rsidRPr="00B15A0A">
        <w:rPr>
          <w:spacing w:val="-15"/>
          <w:sz w:val="24"/>
          <w:szCs w:val="24"/>
          <w:lang w:val="uk-UA"/>
        </w:rPr>
        <w:t xml:space="preserve"> </w:t>
      </w:r>
      <w:r w:rsidRPr="00B15A0A">
        <w:rPr>
          <w:spacing w:val="-1"/>
          <w:sz w:val="24"/>
          <w:szCs w:val="24"/>
          <w:lang w:val="uk-UA"/>
        </w:rPr>
        <w:t>до</w:t>
      </w:r>
      <w:r w:rsidRPr="00B15A0A">
        <w:rPr>
          <w:spacing w:val="-12"/>
          <w:sz w:val="24"/>
          <w:szCs w:val="24"/>
          <w:lang w:val="uk-UA"/>
        </w:rPr>
        <w:t xml:space="preserve"> </w:t>
      </w:r>
      <w:r w:rsidRPr="00B15A0A">
        <w:rPr>
          <w:spacing w:val="-1"/>
          <w:sz w:val="24"/>
          <w:szCs w:val="24"/>
          <w:lang w:val="uk-UA"/>
        </w:rPr>
        <w:t>Постанови</w:t>
      </w:r>
      <w:r w:rsidRPr="00B15A0A">
        <w:rPr>
          <w:spacing w:val="-12"/>
          <w:sz w:val="24"/>
          <w:szCs w:val="24"/>
          <w:lang w:val="uk-UA"/>
        </w:rPr>
        <w:t xml:space="preserve"> </w:t>
      </w:r>
      <w:r w:rsidRPr="00B15A0A">
        <w:rPr>
          <w:sz w:val="24"/>
          <w:szCs w:val="24"/>
          <w:lang w:val="uk-UA"/>
        </w:rPr>
        <w:t>ВРУ</w:t>
      </w:r>
      <w:r w:rsidRPr="00B15A0A">
        <w:rPr>
          <w:spacing w:val="-12"/>
          <w:sz w:val="24"/>
          <w:szCs w:val="24"/>
          <w:lang w:val="uk-UA"/>
        </w:rPr>
        <w:t xml:space="preserve"> </w:t>
      </w:r>
      <w:r w:rsidRPr="00B15A0A">
        <w:rPr>
          <w:sz w:val="24"/>
          <w:szCs w:val="24"/>
          <w:lang w:val="uk-UA"/>
        </w:rPr>
        <w:t>від</w:t>
      </w:r>
      <w:r w:rsidRPr="00B15A0A">
        <w:rPr>
          <w:spacing w:val="-12"/>
          <w:sz w:val="24"/>
          <w:szCs w:val="24"/>
          <w:lang w:val="uk-UA"/>
        </w:rPr>
        <w:t xml:space="preserve"> </w:t>
      </w:r>
      <w:r w:rsidRPr="00B15A0A">
        <w:rPr>
          <w:sz w:val="24"/>
          <w:szCs w:val="24"/>
          <w:lang w:val="uk-UA"/>
        </w:rPr>
        <w:t>17.07.2020</w:t>
      </w:r>
      <w:r w:rsidRPr="00B15A0A">
        <w:rPr>
          <w:spacing w:val="-12"/>
          <w:sz w:val="24"/>
          <w:szCs w:val="24"/>
          <w:lang w:val="uk-UA"/>
        </w:rPr>
        <w:t xml:space="preserve"> </w:t>
      </w:r>
      <w:r w:rsidRPr="00B15A0A">
        <w:rPr>
          <w:sz w:val="24"/>
          <w:szCs w:val="24"/>
          <w:lang w:val="uk-UA"/>
        </w:rPr>
        <w:t>р.</w:t>
      </w:r>
      <w:r w:rsidRPr="00B15A0A">
        <w:rPr>
          <w:spacing w:val="-14"/>
          <w:sz w:val="24"/>
          <w:szCs w:val="24"/>
          <w:lang w:val="uk-UA"/>
        </w:rPr>
        <w:t xml:space="preserve"> </w:t>
      </w:r>
      <w:r w:rsidRPr="00B15A0A">
        <w:rPr>
          <w:sz w:val="24"/>
          <w:szCs w:val="24"/>
          <w:lang w:val="uk-UA"/>
        </w:rPr>
        <w:t>№</w:t>
      </w:r>
      <w:r w:rsidRPr="00B15A0A">
        <w:rPr>
          <w:spacing w:val="-13"/>
          <w:sz w:val="24"/>
          <w:szCs w:val="24"/>
          <w:lang w:val="uk-UA"/>
        </w:rPr>
        <w:t xml:space="preserve"> </w:t>
      </w:r>
      <w:r w:rsidRPr="00B15A0A">
        <w:rPr>
          <w:sz w:val="24"/>
          <w:szCs w:val="24"/>
          <w:lang w:val="uk-UA"/>
        </w:rPr>
        <w:t>807-ІХ</w:t>
      </w:r>
      <w:r w:rsidRPr="00B15A0A">
        <w:rPr>
          <w:spacing w:val="-13"/>
          <w:sz w:val="24"/>
          <w:szCs w:val="24"/>
          <w:lang w:val="uk-UA"/>
        </w:rPr>
        <w:t xml:space="preserve"> </w:t>
      </w:r>
      <w:r w:rsidRPr="00B15A0A">
        <w:rPr>
          <w:sz w:val="24"/>
          <w:szCs w:val="24"/>
          <w:lang w:val="uk-UA"/>
        </w:rPr>
        <w:t>«Про</w:t>
      </w:r>
      <w:r w:rsidRPr="00B15A0A">
        <w:rPr>
          <w:spacing w:val="-13"/>
          <w:sz w:val="24"/>
          <w:szCs w:val="24"/>
          <w:lang w:val="uk-UA"/>
        </w:rPr>
        <w:t xml:space="preserve"> </w:t>
      </w:r>
      <w:r w:rsidRPr="00B15A0A">
        <w:rPr>
          <w:sz w:val="24"/>
          <w:szCs w:val="24"/>
          <w:lang w:val="uk-UA"/>
        </w:rPr>
        <w:t>утворення</w:t>
      </w:r>
      <w:r w:rsidRPr="00B15A0A">
        <w:rPr>
          <w:spacing w:val="-12"/>
          <w:sz w:val="24"/>
          <w:szCs w:val="24"/>
          <w:lang w:val="uk-UA"/>
        </w:rPr>
        <w:t xml:space="preserve"> </w:t>
      </w:r>
      <w:r w:rsidRPr="00B15A0A">
        <w:rPr>
          <w:sz w:val="24"/>
          <w:szCs w:val="24"/>
          <w:lang w:val="uk-UA"/>
        </w:rPr>
        <w:t>та</w:t>
      </w:r>
      <w:r w:rsidRPr="00B15A0A">
        <w:rPr>
          <w:spacing w:val="-13"/>
          <w:sz w:val="24"/>
          <w:szCs w:val="24"/>
          <w:lang w:val="uk-UA"/>
        </w:rPr>
        <w:t xml:space="preserve"> </w:t>
      </w:r>
      <w:r w:rsidRPr="00B15A0A">
        <w:rPr>
          <w:sz w:val="24"/>
          <w:szCs w:val="24"/>
          <w:lang w:val="uk-UA"/>
        </w:rPr>
        <w:t>ліквідацію</w:t>
      </w:r>
      <w:r w:rsidRPr="00B15A0A">
        <w:rPr>
          <w:spacing w:val="-9"/>
          <w:sz w:val="24"/>
          <w:szCs w:val="24"/>
          <w:lang w:val="uk-UA"/>
        </w:rPr>
        <w:t xml:space="preserve"> </w:t>
      </w:r>
      <w:r w:rsidRPr="00B15A0A">
        <w:rPr>
          <w:sz w:val="24"/>
          <w:szCs w:val="24"/>
          <w:lang w:val="uk-UA"/>
        </w:rPr>
        <w:t>районів»</w:t>
      </w:r>
      <w:r w:rsidRPr="00B15A0A">
        <w:rPr>
          <w:spacing w:val="-57"/>
          <w:sz w:val="24"/>
          <w:szCs w:val="24"/>
          <w:lang w:val="uk-UA"/>
        </w:rPr>
        <w:t xml:space="preserve"> </w:t>
      </w:r>
      <w:r w:rsidRPr="00B15A0A">
        <w:rPr>
          <w:sz w:val="24"/>
          <w:szCs w:val="24"/>
          <w:lang w:val="uk-UA"/>
        </w:rPr>
        <w:t>входила</w:t>
      </w:r>
      <w:r w:rsidRPr="00B15A0A">
        <w:rPr>
          <w:spacing w:val="-2"/>
          <w:sz w:val="24"/>
          <w:szCs w:val="24"/>
          <w:lang w:val="uk-UA"/>
        </w:rPr>
        <w:t xml:space="preserve"> </w:t>
      </w:r>
      <w:r w:rsidRPr="00B15A0A">
        <w:rPr>
          <w:sz w:val="24"/>
          <w:szCs w:val="24"/>
          <w:lang w:val="uk-UA"/>
        </w:rPr>
        <w:t xml:space="preserve">територія </w:t>
      </w:r>
      <w:r w:rsidR="002C2896" w:rsidRPr="00B15A0A">
        <w:rPr>
          <w:sz w:val="24"/>
          <w:szCs w:val="24"/>
          <w:lang w:val="uk-UA"/>
        </w:rPr>
        <w:t xml:space="preserve">села </w:t>
      </w:r>
      <w:r w:rsidR="009F4DCE" w:rsidRPr="00B15A0A">
        <w:rPr>
          <w:sz w:val="24"/>
          <w:szCs w:val="24"/>
          <w:lang w:val="uk-UA"/>
        </w:rPr>
        <w:t>Козлів</w:t>
      </w:r>
      <w:r w:rsidR="002C2896" w:rsidRPr="00B15A0A">
        <w:rPr>
          <w:sz w:val="24"/>
          <w:szCs w:val="24"/>
          <w:lang w:val="uk-UA"/>
        </w:rPr>
        <w:t xml:space="preserve"> та Студениківської ОТГ</w:t>
      </w:r>
      <w:r w:rsidRPr="00B15A0A">
        <w:rPr>
          <w:sz w:val="24"/>
          <w:szCs w:val="24"/>
          <w:lang w:val="uk-UA"/>
        </w:rPr>
        <w:t>,</w:t>
      </w:r>
      <w:r w:rsidRPr="00B15A0A">
        <w:rPr>
          <w:spacing w:val="2"/>
          <w:sz w:val="24"/>
          <w:szCs w:val="24"/>
          <w:lang w:val="uk-UA"/>
        </w:rPr>
        <w:t xml:space="preserve"> </w:t>
      </w:r>
      <w:r w:rsidRPr="00B15A0A">
        <w:rPr>
          <w:sz w:val="24"/>
          <w:szCs w:val="24"/>
          <w:lang w:val="uk-UA"/>
        </w:rPr>
        <w:t>усього</w:t>
      </w:r>
      <w:r w:rsidRPr="00B15A0A">
        <w:rPr>
          <w:spacing w:val="-1"/>
          <w:sz w:val="24"/>
          <w:szCs w:val="24"/>
          <w:lang w:val="uk-UA"/>
        </w:rPr>
        <w:t xml:space="preserve"> </w:t>
      </w:r>
      <w:r w:rsidRPr="00B15A0A">
        <w:rPr>
          <w:sz w:val="24"/>
          <w:szCs w:val="24"/>
          <w:lang w:val="uk-UA"/>
        </w:rPr>
        <w:t>становили</w:t>
      </w:r>
      <w:r w:rsidRPr="00B15A0A">
        <w:rPr>
          <w:spacing w:val="2"/>
          <w:sz w:val="24"/>
          <w:szCs w:val="24"/>
          <w:lang w:val="uk-UA"/>
        </w:rPr>
        <w:t xml:space="preserve"> </w:t>
      </w:r>
      <w:r w:rsidR="002C2896" w:rsidRPr="00B15A0A">
        <w:rPr>
          <w:sz w:val="24"/>
          <w:szCs w:val="24"/>
          <w:lang w:val="uk-UA"/>
        </w:rPr>
        <w:t>361</w:t>
      </w:r>
      <w:r w:rsidRPr="00B15A0A">
        <w:rPr>
          <w:sz w:val="24"/>
          <w:szCs w:val="24"/>
          <w:lang w:val="uk-UA"/>
        </w:rPr>
        <w:t>,</w:t>
      </w:r>
      <w:r w:rsidR="002C2896" w:rsidRPr="00B15A0A">
        <w:rPr>
          <w:sz w:val="24"/>
          <w:szCs w:val="24"/>
          <w:lang w:val="uk-UA"/>
        </w:rPr>
        <w:t>4</w:t>
      </w:r>
      <w:r w:rsidRPr="00B15A0A">
        <w:rPr>
          <w:spacing w:val="-1"/>
          <w:sz w:val="24"/>
          <w:szCs w:val="24"/>
          <w:lang w:val="uk-UA"/>
        </w:rPr>
        <w:t xml:space="preserve"> </w:t>
      </w:r>
      <w:r w:rsidRPr="00B15A0A">
        <w:rPr>
          <w:sz w:val="24"/>
          <w:szCs w:val="24"/>
          <w:lang w:val="uk-UA"/>
        </w:rPr>
        <w:t>т, у</w:t>
      </w:r>
      <w:r w:rsidRPr="00B15A0A">
        <w:rPr>
          <w:spacing w:val="-1"/>
          <w:sz w:val="24"/>
          <w:szCs w:val="24"/>
          <w:lang w:val="uk-UA"/>
        </w:rPr>
        <w:t xml:space="preserve"> </w:t>
      </w:r>
      <w:r w:rsidRPr="00B15A0A">
        <w:rPr>
          <w:sz w:val="24"/>
          <w:szCs w:val="24"/>
          <w:lang w:val="uk-UA"/>
        </w:rPr>
        <w:t>% до</w:t>
      </w:r>
      <w:r w:rsidRPr="00B15A0A">
        <w:rPr>
          <w:spacing w:val="-1"/>
          <w:sz w:val="24"/>
          <w:szCs w:val="24"/>
          <w:lang w:val="uk-UA"/>
        </w:rPr>
        <w:t xml:space="preserve"> </w:t>
      </w:r>
      <w:r w:rsidRPr="00B15A0A">
        <w:rPr>
          <w:sz w:val="24"/>
          <w:szCs w:val="24"/>
          <w:lang w:val="uk-UA"/>
        </w:rPr>
        <w:t>2019 р.</w:t>
      </w:r>
      <w:r w:rsidRPr="00B15A0A">
        <w:rPr>
          <w:spacing w:val="-2"/>
          <w:sz w:val="24"/>
          <w:szCs w:val="24"/>
          <w:lang w:val="uk-UA"/>
        </w:rPr>
        <w:t xml:space="preserve"> </w:t>
      </w:r>
      <w:r w:rsidRPr="00B15A0A">
        <w:rPr>
          <w:sz w:val="24"/>
          <w:szCs w:val="24"/>
          <w:lang w:val="uk-UA"/>
        </w:rPr>
        <w:t xml:space="preserve">– </w:t>
      </w:r>
      <w:r w:rsidR="002C2896" w:rsidRPr="00B15A0A">
        <w:rPr>
          <w:sz w:val="24"/>
          <w:szCs w:val="24"/>
          <w:lang w:val="uk-UA"/>
        </w:rPr>
        <w:t>56</w:t>
      </w:r>
      <w:r w:rsidRPr="00B15A0A">
        <w:rPr>
          <w:sz w:val="24"/>
          <w:szCs w:val="24"/>
          <w:lang w:val="uk-UA"/>
        </w:rPr>
        <w:t>,</w:t>
      </w:r>
      <w:r w:rsidR="002C2896" w:rsidRPr="00B15A0A">
        <w:rPr>
          <w:sz w:val="24"/>
          <w:szCs w:val="24"/>
          <w:lang w:val="uk-UA"/>
        </w:rPr>
        <w:t>3</w:t>
      </w:r>
      <w:r w:rsidRPr="00B15A0A">
        <w:rPr>
          <w:sz w:val="24"/>
          <w:szCs w:val="24"/>
          <w:lang w:val="uk-UA"/>
        </w:rPr>
        <w:t xml:space="preserve"> %.</w:t>
      </w:r>
    </w:p>
    <w:p w14:paraId="1766BD53" w14:textId="08CCD592" w:rsidR="008B4D48" w:rsidRPr="00B15A0A" w:rsidRDefault="008B4D48" w:rsidP="00657F49">
      <w:pPr>
        <w:pStyle w:val="af0"/>
        <w:ind w:left="0" w:firstLine="709"/>
        <w:rPr>
          <w:sz w:val="24"/>
          <w:lang w:val="uk-UA"/>
        </w:rPr>
      </w:pPr>
      <w:r w:rsidRPr="00B15A0A">
        <w:rPr>
          <w:sz w:val="24"/>
          <w:lang w:val="uk-UA"/>
        </w:rPr>
        <w:t>Відповідно</w:t>
      </w:r>
      <w:r w:rsidRPr="00B15A0A">
        <w:rPr>
          <w:spacing w:val="-5"/>
          <w:sz w:val="24"/>
          <w:lang w:val="uk-UA"/>
        </w:rPr>
        <w:t xml:space="preserve"> </w:t>
      </w:r>
      <w:r w:rsidRPr="00B15A0A">
        <w:rPr>
          <w:sz w:val="24"/>
          <w:lang w:val="uk-UA"/>
        </w:rPr>
        <w:t>до</w:t>
      </w:r>
      <w:r w:rsidRPr="00B15A0A">
        <w:rPr>
          <w:spacing w:val="-5"/>
          <w:sz w:val="24"/>
          <w:lang w:val="uk-UA"/>
        </w:rPr>
        <w:t xml:space="preserve"> </w:t>
      </w:r>
      <w:r w:rsidRPr="00B15A0A">
        <w:rPr>
          <w:sz w:val="24"/>
          <w:lang w:val="uk-UA"/>
        </w:rPr>
        <w:t>даних,</w:t>
      </w:r>
      <w:r w:rsidRPr="00B15A0A">
        <w:rPr>
          <w:spacing w:val="-7"/>
          <w:sz w:val="24"/>
          <w:lang w:val="uk-UA"/>
        </w:rPr>
        <w:t xml:space="preserve"> </w:t>
      </w:r>
      <w:r w:rsidRPr="00B15A0A">
        <w:rPr>
          <w:sz w:val="24"/>
          <w:lang w:val="uk-UA"/>
        </w:rPr>
        <w:t>зазначених</w:t>
      </w:r>
      <w:r w:rsidRPr="00B15A0A">
        <w:rPr>
          <w:spacing w:val="-5"/>
          <w:sz w:val="24"/>
          <w:lang w:val="uk-UA"/>
        </w:rPr>
        <w:t xml:space="preserve"> </w:t>
      </w:r>
      <w:r w:rsidRPr="00B15A0A">
        <w:rPr>
          <w:sz w:val="24"/>
          <w:lang w:val="uk-UA"/>
        </w:rPr>
        <w:t>у</w:t>
      </w:r>
      <w:r w:rsidRPr="00B15A0A">
        <w:rPr>
          <w:spacing w:val="-5"/>
          <w:sz w:val="24"/>
          <w:lang w:val="uk-UA"/>
        </w:rPr>
        <w:t xml:space="preserve"> </w:t>
      </w:r>
      <w:r w:rsidRPr="00B15A0A">
        <w:rPr>
          <w:sz w:val="24"/>
          <w:lang w:val="uk-UA"/>
        </w:rPr>
        <w:t>«Екологічному</w:t>
      </w:r>
      <w:r w:rsidRPr="00B15A0A">
        <w:rPr>
          <w:spacing w:val="-5"/>
          <w:sz w:val="24"/>
          <w:lang w:val="uk-UA"/>
        </w:rPr>
        <w:t xml:space="preserve"> </w:t>
      </w:r>
      <w:r w:rsidRPr="00B15A0A">
        <w:rPr>
          <w:sz w:val="24"/>
          <w:lang w:val="uk-UA"/>
        </w:rPr>
        <w:t>паспорті</w:t>
      </w:r>
      <w:r w:rsidRPr="00B15A0A">
        <w:rPr>
          <w:spacing w:val="-4"/>
          <w:sz w:val="24"/>
          <w:lang w:val="uk-UA"/>
        </w:rPr>
        <w:t xml:space="preserve"> </w:t>
      </w:r>
      <w:r w:rsidRPr="00B15A0A">
        <w:rPr>
          <w:sz w:val="24"/>
          <w:lang w:val="uk-UA"/>
        </w:rPr>
        <w:t>Київської</w:t>
      </w:r>
      <w:r w:rsidRPr="00B15A0A">
        <w:rPr>
          <w:spacing w:val="-7"/>
          <w:sz w:val="24"/>
          <w:lang w:val="uk-UA"/>
        </w:rPr>
        <w:t xml:space="preserve"> </w:t>
      </w:r>
      <w:r w:rsidRPr="00B15A0A">
        <w:rPr>
          <w:sz w:val="24"/>
          <w:lang w:val="uk-UA"/>
        </w:rPr>
        <w:t>області</w:t>
      </w:r>
      <w:r w:rsidRPr="00B15A0A">
        <w:rPr>
          <w:spacing w:val="-3"/>
          <w:sz w:val="24"/>
          <w:lang w:val="uk-UA"/>
        </w:rPr>
        <w:t xml:space="preserve"> </w:t>
      </w:r>
      <w:r w:rsidRPr="00B15A0A">
        <w:rPr>
          <w:sz w:val="24"/>
          <w:lang w:val="uk-UA"/>
        </w:rPr>
        <w:t>за</w:t>
      </w:r>
      <w:r w:rsidRPr="00B15A0A">
        <w:rPr>
          <w:spacing w:val="-6"/>
          <w:sz w:val="24"/>
          <w:lang w:val="uk-UA"/>
        </w:rPr>
        <w:t xml:space="preserve"> </w:t>
      </w:r>
      <w:r w:rsidRPr="00B15A0A">
        <w:rPr>
          <w:sz w:val="24"/>
          <w:lang w:val="uk-UA"/>
        </w:rPr>
        <w:t>2020</w:t>
      </w:r>
      <w:r w:rsidR="00B15A0A" w:rsidRPr="00B15A0A">
        <w:rPr>
          <w:spacing w:val="-2"/>
          <w:sz w:val="24"/>
          <w:lang w:val="uk-UA"/>
        </w:rPr>
        <w:t> </w:t>
      </w:r>
      <w:r w:rsidRPr="00B15A0A">
        <w:rPr>
          <w:sz w:val="24"/>
          <w:lang w:val="uk-UA"/>
        </w:rPr>
        <w:t>р.»</w:t>
      </w:r>
      <w:r w:rsidRPr="00B15A0A">
        <w:rPr>
          <w:spacing w:val="-58"/>
          <w:sz w:val="24"/>
          <w:lang w:val="uk-UA"/>
        </w:rPr>
        <w:t xml:space="preserve"> </w:t>
      </w:r>
      <w:r w:rsidRPr="00B15A0A">
        <w:rPr>
          <w:sz w:val="24"/>
          <w:lang w:val="uk-UA"/>
        </w:rPr>
        <w:t>автотранспорт, як і раніше, є найбільшим забруднювачем атмосферного повітря Київської</w:t>
      </w:r>
      <w:r w:rsidRPr="00B15A0A">
        <w:rPr>
          <w:spacing w:val="1"/>
          <w:sz w:val="24"/>
          <w:lang w:val="uk-UA"/>
        </w:rPr>
        <w:t xml:space="preserve"> </w:t>
      </w:r>
      <w:r w:rsidRPr="00B15A0A">
        <w:rPr>
          <w:sz w:val="24"/>
          <w:lang w:val="uk-UA"/>
        </w:rPr>
        <w:t>області.</w:t>
      </w:r>
      <w:r w:rsidRPr="00B15A0A">
        <w:rPr>
          <w:spacing w:val="1"/>
          <w:sz w:val="24"/>
          <w:lang w:val="uk-UA"/>
        </w:rPr>
        <w:t xml:space="preserve"> </w:t>
      </w:r>
      <w:r w:rsidRPr="00B15A0A">
        <w:rPr>
          <w:sz w:val="24"/>
          <w:lang w:val="uk-UA"/>
        </w:rPr>
        <w:t>Основні</w:t>
      </w:r>
      <w:r w:rsidRPr="00B15A0A">
        <w:rPr>
          <w:spacing w:val="1"/>
          <w:sz w:val="24"/>
          <w:lang w:val="uk-UA"/>
        </w:rPr>
        <w:t xml:space="preserve"> </w:t>
      </w:r>
      <w:r w:rsidRPr="00B15A0A">
        <w:rPr>
          <w:sz w:val="24"/>
          <w:lang w:val="uk-UA"/>
        </w:rPr>
        <w:t>причини</w:t>
      </w:r>
      <w:r w:rsidRPr="00B15A0A">
        <w:rPr>
          <w:spacing w:val="1"/>
          <w:sz w:val="24"/>
          <w:lang w:val="uk-UA"/>
        </w:rPr>
        <w:t xml:space="preserve"> </w:t>
      </w:r>
      <w:r w:rsidRPr="00B15A0A">
        <w:rPr>
          <w:sz w:val="24"/>
          <w:lang w:val="uk-UA"/>
        </w:rPr>
        <w:t>цього</w:t>
      </w:r>
      <w:r w:rsidRPr="00B15A0A">
        <w:rPr>
          <w:spacing w:val="1"/>
          <w:sz w:val="24"/>
          <w:lang w:val="uk-UA"/>
        </w:rPr>
        <w:t xml:space="preserve"> </w:t>
      </w:r>
      <w:r w:rsidRPr="00B15A0A">
        <w:rPr>
          <w:sz w:val="24"/>
          <w:lang w:val="uk-UA"/>
        </w:rPr>
        <w:t>–</w:t>
      </w:r>
      <w:r w:rsidRPr="00B15A0A">
        <w:rPr>
          <w:spacing w:val="1"/>
          <w:sz w:val="24"/>
          <w:lang w:val="uk-UA"/>
        </w:rPr>
        <w:t xml:space="preserve"> </w:t>
      </w:r>
      <w:r w:rsidRPr="00B15A0A">
        <w:rPr>
          <w:sz w:val="24"/>
          <w:lang w:val="uk-UA"/>
        </w:rPr>
        <w:t>збільшення</w:t>
      </w:r>
      <w:r w:rsidRPr="00B15A0A">
        <w:rPr>
          <w:spacing w:val="1"/>
          <w:sz w:val="24"/>
          <w:lang w:val="uk-UA"/>
        </w:rPr>
        <w:t xml:space="preserve"> </w:t>
      </w:r>
      <w:r w:rsidRPr="00B15A0A">
        <w:rPr>
          <w:sz w:val="24"/>
          <w:lang w:val="uk-UA"/>
        </w:rPr>
        <w:t>використання</w:t>
      </w:r>
      <w:r w:rsidRPr="00B15A0A">
        <w:rPr>
          <w:spacing w:val="1"/>
          <w:sz w:val="24"/>
          <w:lang w:val="uk-UA"/>
        </w:rPr>
        <w:t xml:space="preserve"> </w:t>
      </w:r>
      <w:r w:rsidRPr="00B15A0A">
        <w:rPr>
          <w:sz w:val="24"/>
          <w:lang w:val="uk-UA"/>
        </w:rPr>
        <w:t>автотранспорту,</w:t>
      </w:r>
      <w:r w:rsidRPr="00B15A0A">
        <w:rPr>
          <w:spacing w:val="1"/>
          <w:sz w:val="24"/>
          <w:lang w:val="uk-UA"/>
        </w:rPr>
        <w:t xml:space="preserve"> </w:t>
      </w:r>
      <w:r w:rsidRPr="00B15A0A">
        <w:rPr>
          <w:sz w:val="24"/>
          <w:lang w:val="uk-UA"/>
        </w:rPr>
        <w:t>погіршенням</w:t>
      </w:r>
      <w:r w:rsidRPr="00B15A0A">
        <w:rPr>
          <w:spacing w:val="-57"/>
          <w:sz w:val="24"/>
          <w:lang w:val="uk-UA"/>
        </w:rPr>
        <w:t xml:space="preserve"> </w:t>
      </w:r>
      <w:r w:rsidRPr="00B15A0A">
        <w:rPr>
          <w:sz w:val="24"/>
          <w:lang w:val="uk-UA"/>
        </w:rPr>
        <w:t>технічного стану автомобільного парку, незадовільною якістю палива, відставанням темпів</w:t>
      </w:r>
      <w:r w:rsidRPr="00B15A0A">
        <w:rPr>
          <w:spacing w:val="1"/>
          <w:sz w:val="24"/>
          <w:lang w:val="uk-UA"/>
        </w:rPr>
        <w:t xml:space="preserve"> </w:t>
      </w:r>
      <w:r w:rsidRPr="00B15A0A">
        <w:rPr>
          <w:sz w:val="24"/>
          <w:lang w:val="uk-UA"/>
        </w:rPr>
        <w:t>розвитку</w:t>
      </w:r>
      <w:r w:rsidRPr="00B15A0A">
        <w:rPr>
          <w:spacing w:val="1"/>
          <w:sz w:val="24"/>
          <w:lang w:val="uk-UA"/>
        </w:rPr>
        <w:t xml:space="preserve"> </w:t>
      </w:r>
      <w:r w:rsidRPr="00B15A0A">
        <w:rPr>
          <w:sz w:val="24"/>
          <w:lang w:val="uk-UA"/>
        </w:rPr>
        <w:t>вулично-дорожньої</w:t>
      </w:r>
      <w:r w:rsidRPr="00B15A0A">
        <w:rPr>
          <w:spacing w:val="1"/>
          <w:sz w:val="24"/>
          <w:lang w:val="uk-UA"/>
        </w:rPr>
        <w:t xml:space="preserve"> </w:t>
      </w:r>
      <w:r w:rsidRPr="00B15A0A">
        <w:rPr>
          <w:sz w:val="24"/>
          <w:lang w:val="uk-UA"/>
        </w:rPr>
        <w:t>мережі,</w:t>
      </w:r>
      <w:r w:rsidRPr="00B15A0A">
        <w:rPr>
          <w:spacing w:val="1"/>
          <w:sz w:val="24"/>
          <w:lang w:val="uk-UA"/>
        </w:rPr>
        <w:t xml:space="preserve"> </w:t>
      </w:r>
      <w:r w:rsidRPr="00B15A0A">
        <w:rPr>
          <w:sz w:val="24"/>
          <w:lang w:val="uk-UA"/>
        </w:rPr>
        <w:t>труднощами</w:t>
      </w:r>
      <w:r w:rsidRPr="00B15A0A">
        <w:rPr>
          <w:spacing w:val="1"/>
          <w:sz w:val="24"/>
          <w:lang w:val="uk-UA"/>
        </w:rPr>
        <w:t xml:space="preserve"> </w:t>
      </w:r>
      <w:r w:rsidRPr="00B15A0A">
        <w:rPr>
          <w:sz w:val="24"/>
          <w:lang w:val="uk-UA"/>
        </w:rPr>
        <w:t>щодо</w:t>
      </w:r>
      <w:r w:rsidRPr="00B15A0A">
        <w:rPr>
          <w:spacing w:val="1"/>
          <w:sz w:val="24"/>
          <w:lang w:val="uk-UA"/>
        </w:rPr>
        <w:t xml:space="preserve"> </w:t>
      </w:r>
      <w:r w:rsidRPr="00B15A0A">
        <w:rPr>
          <w:sz w:val="24"/>
          <w:lang w:val="uk-UA"/>
        </w:rPr>
        <w:t>контролю</w:t>
      </w:r>
      <w:r w:rsidRPr="00B15A0A">
        <w:rPr>
          <w:spacing w:val="1"/>
          <w:sz w:val="24"/>
          <w:lang w:val="uk-UA"/>
        </w:rPr>
        <w:t xml:space="preserve"> </w:t>
      </w:r>
      <w:r w:rsidRPr="00B15A0A">
        <w:rPr>
          <w:sz w:val="24"/>
          <w:lang w:val="uk-UA"/>
        </w:rPr>
        <w:t>великої</w:t>
      </w:r>
      <w:r w:rsidRPr="00B15A0A">
        <w:rPr>
          <w:spacing w:val="1"/>
          <w:sz w:val="24"/>
          <w:lang w:val="uk-UA"/>
        </w:rPr>
        <w:t xml:space="preserve"> </w:t>
      </w:r>
      <w:r w:rsidRPr="00B15A0A">
        <w:rPr>
          <w:sz w:val="24"/>
          <w:lang w:val="uk-UA"/>
        </w:rPr>
        <w:t>кількості</w:t>
      </w:r>
      <w:r w:rsidRPr="00B15A0A">
        <w:rPr>
          <w:spacing w:val="1"/>
          <w:sz w:val="24"/>
          <w:lang w:val="uk-UA"/>
        </w:rPr>
        <w:t xml:space="preserve"> </w:t>
      </w:r>
      <w:r w:rsidRPr="00B15A0A">
        <w:rPr>
          <w:sz w:val="24"/>
          <w:lang w:val="uk-UA"/>
        </w:rPr>
        <w:t>автотранспорту</w:t>
      </w:r>
      <w:r w:rsidRPr="00B15A0A">
        <w:rPr>
          <w:spacing w:val="1"/>
          <w:sz w:val="24"/>
          <w:lang w:val="uk-UA"/>
        </w:rPr>
        <w:t xml:space="preserve"> </w:t>
      </w:r>
      <w:r w:rsidRPr="00B15A0A">
        <w:rPr>
          <w:sz w:val="24"/>
          <w:lang w:val="uk-UA"/>
        </w:rPr>
        <w:t>як</w:t>
      </w:r>
      <w:r w:rsidRPr="00B15A0A">
        <w:rPr>
          <w:spacing w:val="1"/>
          <w:sz w:val="24"/>
          <w:lang w:val="uk-UA"/>
        </w:rPr>
        <w:t xml:space="preserve"> </w:t>
      </w:r>
      <w:r w:rsidRPr="00B15A0A">
        <w:rPr>
          <w:sz w:val="24"/>
          <w:lang w:val="uk-UA"/>
        </w:rPr>
        <w:t>джерела</w:t>
      </w:r>
      <w:r w:rsidRPr="00B15A0A">
        <w:rPr>
          <w:spacing w:val="1"/>
          <w:sz w:val="24"/>
          <w:lang w:val="uk-UA"/>
        </w:rPr>
        <w:t xml:space="preserve"> </w:t>
      </w:r>
      <w:r w:rsidRPr="00B15A0A">
        <w:rPr>
          <w:sz w:val="24"/>
          <w:lang w:val="uk-UA"/>
        </w:rPr>
        <w:t>забруднення</w:t>
      </w:r>
      <w:r w:rsidRPr="00B15A0A">
        <w:rPr>
          <w:spacing w:val="1"/>
          <w:sz w:val="24"/>
          <w:lang w:val="uk-UA"/>
        </w:rPr>
        <w:t xml:space="preserve"> </w:t>
      </w:r>
      <w:r w:rsidRPr="00B15A0A">
        <w:rPr>
          <w:sz w:val="24"/>
          <w:lang w:val="uk-UA"/>
        </w:rPr>
        <w:t>атмосфери</w:t>
      </w:r>
      <w:r w:rsidRPr="00B15A0A">
        <w:rPr>
          <w:spacing w:val="1"/>
          <w:sz w:val="24"/>
          <w:lang w:val="uk-UA"/>
        </w:rPr>
        <w:t xml:space="preserve"> </w:t>
      </w:r>
      <w:r w:rsidRPr="00B15A0A">
        <w:rPr>
          <w:sz w:val="24"/>
          <w:lang w:val="uk-UA"/>
        </w:rPr>
        <w:t>(приватний</w:t>
      </w:r>
      <w:r w:rsidRPr="00B15A0A">
        <w:rPr>
          <w:spacing w:val="1"/>
          <w:sz w:val="24"/>
          <w:lang w:val="uk-UA"/>
        </w:rPr>
        <w:t xml:space="preserve"> </w:t>
      </w:r>
      <w:r w:rsidRPr="00B15A0A">
        <w:rPr>
          <w:sz w:val="24"/>
          <w:lang w:val="uk-UA"/>
        </w:rPr>
        <w:lastRenderedPageBreak/>
        <w:t>транспорт,</w:t>
      </w:r>
      <w:r w:rsidRPr="00B15A0A">
        <w:rPr>
          <w:spacing w:val="1"/>
          <w:sz w:val="24"/>
          <w:lang w:val="uk-UA"/>
        </w:rPr>
        <w:t xml:space="preserve"> </w:t>
      </w:r>
      <w:r w:rsidRPr="00B15A0A">
        <w:rPr>
          <w:sz w:val="24"/>
          <w:lang w:val="uk-UA"/>
        </w:rPr>
        <w:t>транзит).</w:t>
      </w:r>
      <w:r w:rsidRPr="00B15A0A">
        <w:rPr>
          <w:spacing w:val="1"/>
          <w:sz w:val="24"/>
          <w:lang w:val="uk-UA"/>
        </w:rPr>
        <w:t xml:space="preserve"> </w:t>
      </w:r>
      <w:r w:rsidRPr="00B15A0A">
        <w:rPr>
          <w:sz w:val="24"/>
          <w:lang w:val="uk-UA"/>
        </w:rPr>
        <w:t>Автотранспорт є джерелом емісії відпрацьованих газів двигунів, що містять оксиди вуглецю,</w:t>
      </w:r>
      <w:r w:rsidRPr="00B15A0A">
        <w:rPr>
          <w:spacing w:val="1"/>
          <w:sz w:val="24"/>
          <w:lang w:val="uk-UA"/>
        </w:rPr>
        <w:t xml:space="preserve"> </w:t>
      </w:r>
      <w:r w:rsidRPr="00B15A0A">
        <w:rPr>
          <w:sz w:val="24"/>
          <w:lang w:val="uk-UA"/>
        </w:rPr>
        <w:t>оксиди і діоксиди азоту, вуглеводні, сірчистий ангідрид, сажу та пил. Уздовж автомобільних</w:t>
      </w:r>
      <w:r w:rsidRPr="00B15A0A">
        <w:rPr>
          <w:spacing w:val="1"/>
          <w:sz w:val="24"/>
          <w:lang w:val="uk-UA"/>
        </w:rPr>
        <w:t xml:space="preserve"> </w:t>
      </w:r>
      <w:r w:rsidRPr="00B15A0A">
        <w:rPr>
          <w:sz w:val="24"/>
          <w:lang w:val="uk-UA"/>
        </w:rPr>
        <w:t>доріг,</w:t>
      </w:r>
      <w:r w:rsidRPr="00B15A0A">
        <w:rPr>
          <w:spacing w:val="1"/>
          <w:sz w:val="24"/>
          <w:lang w:val="uk-UA"/>
        </w:rPr>
        <w:t xml:space="preserve"> </w:t>
      </w:r>
      <w:r w:rsidRPr="00B15A0A">
        <w:rPr>
          <w:sz w:val="24"/>
          <w:lang w:val="uk-UA"/>
        </w:rPr>
        <w:t>відмічається</w:t>
      </w:r>
      <w:r w:rsidRPr="00B15A0A">
        <w:rPr>
          <w:spacing w:val="1"/>
          <w:sz w:val="24"/>
          <w:lang w:val="uk-UA"/>
        </w:rPr>
        <w:t xml:space="preserve"> </w:t>
      </w:r>
      <w:r w:rsidRPr="00B15A0A">
        <w:rPr>
          <w:sz w:val="24"/>
          <w:lang w:val="uk-UA"/>
        </w:rPr>
        <w:t>також</w:t>
      </w:r>
      <w:r w:rsidRPr="00B15A0A">
        <w:rPr>
          <w:spacing w:val="1"/>
          <w:sz w:val="24"/>
          <w:lang w:val="uk-UA"/>
        </w:rPr>
        <w:t xml:space="preserve"> </w:t>
      </w:r>
      <w:r w:rsidRPr="00B15A0A">
        <w:rPr>
          <w:sz w:val="24"/>
          <w:lang w:val="uk-UA"/>
        </w:rPr>
        <w:t>забруднення</w:t>
      </w:r>
      <w:r w:rsidRPr="00B15A0A">
        <w:rPr>
          <w:spacing w:val="1"/>
          <w:sz w:val="24"/>
          <w:lang w:val="uk-UA"/>
        </w:rPr>
        <w:t xml:space="preserve"> </w:t>
      </w:r>
      <w:r w:rsidRPr="00B15A0A">
        <w:rPr>
          <w:sz w:val="24"/>
          <w:lang w:val="uk-UA"/>
        </w:rPr>
        <w:t>земельних</w:t>
      </w:r>
      <w:r w:rsidRPr="00B15A0A">
        <w:rPr>
          <w:spacing w:val="1"/>
          <w:sz w:val="24"/>
          <w:lang w:val="uk-UA"/>
        </w:rPr>
        <w:t xml:space="preserve"> </w:t>
      </w:r>
      <w:r w:rsidRPr="00B15A0A">
        <w:rPr>
          <w:sz w:val="24"/>
          <w:lang w:val="uk-UA"/>
        </w:rPr>
        <w:t>ресурсів</w:t>
      </w:r>
      <w:r w:rsidRPr="00B15A0A">
        <w:rPr>
          <w:spacing w:val="1"/>
          <w:sz w:val="24"/>
          <w:lang w:val="uk-UA"/>
        </w:rPr>
        <w:t xml:space="preserve"> </w:t>
      </w:r>
      <w:r w:rsidRPr="00B15A0A">
        <w:rPr>
          <w:sz w:val="24"/>
          <w:lang w:val="uk-UA"/>
        </w:rPr>
        <w:t>важкими</w:t>
      </w:r>
      <w:r w:rsidRPr="00B15A0A">
        <w:rPr>
          <w:spacing w:val="1"/>
          <w:sz w:val="24"/>
          <w:lang w:val="uk-UA"/>
        </w:rPr>
        <w:t xml:space="preserve"> </w:t>
      </w:r>
      <w:r w:rsidRPr="00B15A0A">
        <w:rPr>
          <w:sz w:val="24"/>
          <w:lang w:val="uk-UA"/>
        </w:rPr>
        <w:t>металами</w:t>
      </w:r>
      <w:r w:rsidRPr="00B15A0A">
        <w:rPr>
          <w:spacing w:val="1"/>
          <w:sz w:val="24"/>
          <w:lang w:val="uk-UA"/>
        </w:rPr>
        <w:t xml:space="preserve"> </w:t>
      </w:r>
      <w:r w:rsidRPr="00B15A0A">
        <w:rPr>
          <w:sz w:val="24"/>
          <w:lang w:val="uk-UA"/>
        </w:rPr>
        <w:t>за</w:t>
      </w:r>
      <w:r w:rsidRPr="00B15A0A">
        <w:rPr>
          <w:spacing w:val="1"/>
          <w:sz w:val="24"/>
          <w:lang w:val="uk-UA"/>
        </w:rPr>
        <w:t xml:space="preserve"> </w:t>
      </w:r>
      <w:r w:rsidRPr="00B15A0A">
        <w:rPr>
          <w:sz w:val="24"/>
          <w:lang w:val="uk-UA"/>
        </w:rPr>
        <w:t>рахунок</w:t>
      </w:r>
      <w:r w:rsidRPr="00B15A0A">
        <w:rPr>
          <w:spacing w:val="1"/>
          <w:sz w:val="24"/>
          <w:lang w:val="uk-UA"/>
        </w:rPr>
        <w:t xml:space="preserve"> </w:t>
      </w:r>
      <w:r w:rsidRPr="00B15A0A">
        <w:rPr>
          <w:sz w:val="24"/>
          <w:lang w:val="uk-UA"/>
        </w:rPr>
        <w:t>викидів</w:t>
      </w:r>
      <w:r w:rsidRPr="00B15A0A">
        <w:rPr>
          <w:spacing w:val="-1"/>
          <w:sz w:val="24"/>
          <w:lang w:val="uk-UA"/>
        </w:rPr>
        <w:t xml:space="preserve"> </w:t>
      </w:r>
      <w:r w:rsidRPr="00B15A0A">
        <w:rPr>
          <w:sz w:val="24"/>
          <w:lang w:val="uk-UA"/>
        </w:rPr>
        <w:t>двигунів,</w:t>
      </w:r>
      <w:r w:rsidRPr="00B15A0A">
        <w:rPr>
          <w:spacing w:val="-4"/>
          <w:sz w:val="24"/>
          <w:lang w:val="uk-UA"/>
        </w:rPr>
        <w:t xml:space="preserve"> </w:t>
      </w:r>
      <w:r w:rsidRPr="00B15A0A">
        <w:rPr>
          <w:sz w:val="24"/>
          <w:lang w:val="uk-UA"/>
        </w:rPr>
        <w:t>продуктів</w:t>
      </w:r>
      <w:r w:rsidRPr="00B15A0A">
        <w:rPr>
          <w:spacing w:val="-2"/>
          <w:sz w:val="24"/>
          <w:lang w:val="uk-UA"/>
        </w:rPr>
        <w:t xml:space="preserve"> </w:t>
      </w:r>
      <w:r w:rsidRPr="00B15A0A">
        <w:rPr>
          <w:sz w:val="24"/>
          <w:lang w:val="uk-UA"/>
        </w:rPr>
        <w:t>зношення</w:t>
      </w:r>
      <w:r w:rsidRPr="00B15A0A">
        <w:rPr>
          <w:spacing w:val="-1"/>
          <w:sz w:val="24"/>
          <w:lang w:val="uk-UA"/>
        </w:rPr>
        <w:t xml:space="preserve"> </w:t>
      </w:r>
      <w:r w:rsidRPr="00B15A0A">
        <w:rPr>
          <w:sz w:val="24"/>
          <w:lang w:val="uk-UA"/>
        </w:rPr>
        <w:t>механічних</w:t>
      </w:r>
      <w:r w:rsidRPr="00B15A0A">
        <w:rPr>
          <w:spacing w:val="-1"/>
          <w:sz w:val="24"/>
          <w:lang w:val="uk-UA"/>
        </w:rPr>
        <w:t xml:space="preserve"> </w:t>
      </w:r>
      <w:r w:rsidRPr="00B15A0A">
        <w:rPr>
          <w:sz w:val="24"/>
          <w:lang w:val="uk-UA"/>
        </w:rPr>
        <w:t>частин, дорожнього</w:t>
      </w:r>
      <w:r w:rsidRPr="00B15A0A">
        <w:rPr>
          <w:spacing w:val="-1"/>
          <w:sz w:val="24"/>
          <w:lang w:val="uk-UA"/>
        </w:rPr>
        <w:t xml:space="preserve"> </w:t>
      </w:r>
      <w:r w:rsidRPr="00B15A0A">
        <w:rPr>
          <w:sz w:val="24"/>
          <w:lang w:val="uk-UA"/>
        </w:rPr>
        <w:t>покриття.</w:t>
      </w:r>
    </w:p>
    <w:p w14:paraId="450CC6EA" w14:textId="77777777" w:rsidR="00240138" w:rsidRPr="00B15A0A" w:rsidRDefault="00240138" w:rsidP="00240138">
      <w:pPr>
        <w:spacing w:line="240" w:lineRule="auto"/>
        <w:jc w:val="both"/>
        <w:rPr>
          <w:b w:val="0"/>
          <w:bCs/>
          <w:sz w:val="24"/>
          <w:szCs w:val="24"/>
        </w:rPr>
      </w:pPr>
      <w:r w:rsidRPr="00B15A0A">
        <w:rPr>
          <w:b w:val="0"/>
          <w:bCs/>
          <w:sz w:val="24"/>
          <w:szCs w:val="24"/>
        </w:rPr>
        <w:t>Зрештою, фактор забруднення повітря знаходиться в постійно динамічному стані, залежить від багатьох складових та потребує постійного контролю з боку служб санітарного та екологічного контролю, особливо при регулюванні господарської діяльності суб’єктів.</w:t>
      </w:r>
    </w:p>
    <w:p w14:paraId="1637CD3C" w14:textId="77777777" w:rsidR="00240138" w:rsidRPr="00B15A0A" w:rsidRDefault="00240138" w:rsidP="00240138">
      <w:pPr>
        <w:spacing w:line="240" w:lineRule="auto"/>
        <w:jc w:val="both"/>
        <w:rPr>
          <w:b w:val="0"/>
          <w:bCs/>
          <w:sz w:val="24"/>
          <w:szCs w:val="24"/>
        </w:rPr>
      </w:pPr>
      <w:r w:rsidRPr="00B15A0A">
        <w:rPr>
          <w:b w:val="0"/>
          <w:bCs/>
          <w:sz w:val="24"/>
          <w:szCs w:val="24"/>
        </w:rPr>
        <w:t>Діяльність кожного суб’єкта господарювання має бути спрямована на збереження та відновлення природного стану атмосферного повітря, створення сприятливих умов для життєдіяльності та праці, забезпечення екологічної безпеки та запобігання шкідливому впливу атмосферного повітря на здоров'я людей та навколишнє природне середовище. Правові і організаційні основи та екологічні вимоги в галузі охорони атмосферного повітря визначає Закон України «Про охорону атмосферного повітря».</w:t>
      </w:r>
    </w:p>
    <w:p w14:paraId="0EED044E" w14:textId="77777777" w:rsidR="00EE3350" w:rsidRDefault="00EE3350" w:rsidP="006159A3">
      <w:pPr>
        <w:spacing w:line="240" w:lineRule="auto"/>
        <w:rPr>
          <w:b w:val="0"/>
          <w:bCs/>
          <w:i/>
          <w:sz w:val="24"/>
          <w:szCs w:val="24"/>
          <w:highlight w:val="yellow"/>
        </w:rPr>
      </w:pPr>
    </w:p>
    <w:p w14:paraId="3DE1EC8C" w14:textId="1D2B918D" w:rsidR="00216BA7" w:rsidRPr="00C5372B" w:rsidRDefault="000A7356" w:rsidP="00216BA7">
      <w:pPr>
        <w:spacing w:line="240" w:lineRule="auto"/>
        <w:rPr>
          <w:b w:val="0"/>
          <w:bCs/>
          <w:i/>
          <w:iCs/>
          <w:color w:val="000000"/>
          <w:sz w:val="24"/>
          <w:szCs w:val="24"/>
          <w:highlight w:val="yellow"/>
        </w:rPr>
      </w:pPr>
      <w:r w:rsidRPr="00EE3350">
        <w:rPr>
          <w:b w:val="0"/>
          <w:bCs/>
          <w:i/>
          <w:sz w:val="24"/>
          <w:szCs w:val="24"/>
        </w:rPr>
        <w:t>Природоохоронні об’єкти та терито</w:t>
      </w:r>
      <w:r w:rsidRPr="00216BA7">
        <w:rPr>
          <w:b w:val="0"/>
          <w:bCs/>
          <w:i/>
          <w:sz w:val="24"/>
          <w:szCs w:val="24"/>
        </w:rPr>
        <w:t>рії (л</w:t>
      </w:r>
      <w:r w:rsidR="00617A34" w:rsidRPr="00216BA7">
        <w:rPr>
          <w:b w:val="0"/>
          <w:bCs/>
          <w:i/>
          <w:sz w:val="24"/>
          <w:szCs w:val="24"/>
        </w:rPr>
        <w:t>андшафтна характеристика</w:t>
      </w:r>
      <w:r w:rsidRPr="00216BA7">
        <w:rPr>
          <w:b w:val="0"/>
          <w:bCs/>
          <w:i/>
          <w:sz w:val="24"/>
          <w:szCs w:val="24"/>
        </w:rPr>
        <w:t>)</w:t>
      </w:r>
      <w:r w:rsidR="00216BA7" w:rsidRPr="00216BA7">
        <w:rPr>
          <w:b w:val="0"/>
          <w:bCs/>
          <w:i/>
          <w:sz w:val="24"/>
          <w:szCs w:val="24"/>
        </w:rPr>
        <w:t xml:space="preserve">, </w:t>
      </w:r>
      <w:r w:rsidR="00216BA7" w:rsidRPr="00216BA7">
        <w:rPr>
          <w:b w:val="0"/>
          <w:bCs/>
          <w:i/>
          <w:iCs/>
          <w:color w:val="000000"/>
          <w:sz w:val="24"/>
          <w:szCs w:val="24"/>
        </w:rPr>
        <w:t>біорізноманіття: флора та фауна</w:t>
      </w:r>
    </w:p>
    <w:p w14:paraId="49F4FC8C" w14:textId="38329B57" w:rsidR="00CE4031" w:rsidRPr="00EE3350" w:rsidRDefault="00D32D97" w:rsidP="003C1DC1">
      <w:pPr>
        <w:pStyle w:val="af0"/>
        <w:tabs>
          <w:tab w:val="left" w:pos="7513"/>
        </w:tabs>
        <w:ind w:left="0" w:firstLine="709"/>
        <w:rPr>
          <w:sz w:val="24"/>
          <w:szCs w:val="24"/>
          <w:lang w:val="uk-UA"/>
        </w:rPr>
      </w:pPr>
      <w:bookmarkStart w:id="47" w:name="_Toc46853577"/>
      <w:bookmarkEnd w:id="16"/>
      <w:bookmarkEnd w:id="17"/>
      <w:bookmarkEnd w:id="18"/>
      <w:bookmarkEnd w:id="19"/>
      <w:bookmarkEnd w:id="20"/>
      <w:bookmarkEnd w:id="21"/>
      <w:bookmarkEnd w:id="22"/>
      <w:bookmarkEnd w:id="23"/>
      <w:bookmarkEnd w:id="24"/>
      <w:bookmarkEnd w:id="25"/>
      <w:bookmarkEnd w:id="26"/>
      <w:r w:rsidRPr="00EE3350">
        <w:rPr>
          <w:sz w:val="24"/>
          <w:szCs w:val="24"/>
          <w:lang w:val="uk-UA"/>
        </w:rPr>
        <w:t xml:space="preserve">На території с. </w:t>
      </w:r>
      <w:r w:rsidR="009F4DCE" w:rsidRPr="00EE3350">
        <w:rPr>
          <w:sz w:val="24"/>
          <w:szCs w:val="24"/>
          <w:lang w:val="uk-UA"/>
        </w:rPr>
        <w:t>Козлів</w:t>
      </w:r>
      <w:r w:rsidRPr="00EE3350">
        <w:rPr>
          <w:sz w:val="24"/>
          <w:szCs w:val="24"/>
          <w:lang w:val="uk-UA"/>
        </w:rPr>
        <w:t xml:space="preserve"> об’єкти та території природно-заповідного фонду</w:t>
      </w:r>
      <w:r w:rsidR="008A53B3" w:rsidRPr="00EE3350">
        <w:rPr>
          <w:sz w:val="24"/>
          <w:szCs w:val="24"/>
          <w:lang w:val="uk-UA"/>
        </w:rPr>
        <w:t>, їх охоронні зони</w:t>
      </w:r>
      <w:r w:rsidR="003C1DC1" w:rsidRPr="00EE3350">
        <w:rPr>
          <w:sz w:val="24"/>
          <w:szCs w:val="24"/>
          <w:lang w:val="uk-UA"/>
        </w:rPr>
        <w:t xml:space="preserve"> відсутні. У межах села </w:t>
      </w:r>
      <w:r w:rsidR="009F4DCE" w:rsidRPr="00EE3350">
        <w:rPr>
          <w:sz w:val="24"/>
          <w:szCs w:val="24"/>
          <w:lang w:val="uk-UA"/>
        </w:rPr>
        <w:t>Козлів</w:t>
      </w:r>
      <w:r w:rsidR="003C1DC1" w:rsidRPr="00EE3350">
        <w:rPr>
          <w:sz w:val="24"/>
          <w:szCs w:val="24"/>
          <w:lang w:val="uk-UA"/>
        </w:rPr>
        <w:t xml:space="preserve"> </w:t>
      </w:r>
      <w:r w:rsidR="00EE3350" w:rsidRPr="00EE3350">
        <w:rPr>
          <w:sz w:val="24"/>
          <w:szCs w:val="24"/>
          <w:lang w:val="uk-UA"/>
        </w:rPr>
        <w:t>відсутня</w:t>
      </w:r>
      <w:r w:rsidR="003C1DC1" w:rsidRPr="00EE3350">
        <w:rPr>
          <w:sz w:val="24"/>
          <w:szCs w:val="24"/>
          <w:lang w:val="uk-UA"/>
        </w:rPr>
        <w:t xml:space="preserve"> природоохоронні території – території Смарагдової мережі відповідно</w:t>
      </w:r>
      <w:r w:rsidR="003C1DC1" w:rsidRPr="00EE3350">
        <w:rPr>
          <w:spacing w:val="1"/>
          <w:sz w:val="24"/>
          <w:szCs w:val="24"/>
          <w:lang w:val="uk-UA"/>
        </w:rPr>
        <w:t xml:space="preserve"> </w:t>
      </w:r>
      <w:r w:rsidR="003C1DC1" w:rsidRPr="00EE3350">
        <w:rPr>
          <w:sz w:val="24"/>
          <w:szCs w:val="24"/>
          <w:lang w:val="uk-UA"/>
        </w:rPr>
        <w:t>до</w:t>
      </w:r>
      <w:r w:rsidR="003C1DC1" w:rsidRPr="00EE3350">
        <w:rPr>
          <w:spacing w:val="1"/>
          <w:sz w:val="24"/>
          <w:szCs w:val="24"/>
          <w:lang w:val="uk-UA"/>
        </w:rPr>
        <w:t xml:space="preserve"> </w:t>
      </w:r>
      <w:r w:rsidR="003C1DC1" w:rsidRPr="00EE3350">
        <w:rPr>
          <w:sz w:val="24"/>
          <w:szCs w:val="24"/>
          <w:lang w:val="uk-UA"/>
        </w:rPr>
        <w:t>даних</w:t>
      </w:r>
      <w:r w:rsidR="003C1DC1" w:rsidRPr="00EE3350">
        <w:rPr>
          <w:spacing w:val="1"/>
          <w:sz w:val="24"/>
          <w:szCs w:val="24"/>
          <w:lang w:val="uk-UA"/>
        </w:rPr>
        <w:t xml:space="preserve"> </w:t>
      </w:r>
      <w:r w:rsidR="003C1DC1" w:rsidRPr="00EE3350">
        <w:rPr>
          <w:sz w:val="24"/>
          <w:szCs w:val="24"/>
          <w:lang w:val="uk-UA"/>
        </w:rPr>
        <w:t>Публічної</w:t>
      </w:r>
      <w:r w:rsidR="003C1DC1" w:rsidRPr="00EE3350">
        <w:rPr>
          <w:spacing w:val="1"/>
          <w:sz w:val="24"/>
          <w:szCs w:val="24"/>
          <w:lang w:val="uk-UA"/>
        </w:rPr>
        <w:t xml:space="preserve"> </w:t>
      </w:r>
      <w:r w:rsidR="003C1DC1" w:rsidRPr="00EE3350">
        <w:rPr>
          <w:sz w:val="24"/>
          <w:szCs w:val="24"/>
          <w:lang w:val="uk-UA"/>
        </w:rPr>
        <w:t>кадастрової</w:t>
      </w:r>
      <w:r w:rsidR="003C1DC1" w:rsidRPr="00EE3350">
        <w:rPr>
          <w:spacing w:val="1"/>
          <w:sz w:val="24"/>
          <w:szCs w:val="24"/>
          <w:lang w:val="uk-UA"/>
        </w:rPr>
        <w:t xml:space="preserve"> </w:t>
      </w:r>
      <w:r w:rsidR="003C1DC1" w:rsidRPr="00EE3350">
        <w:rPr>
          <w:sz w:val="24"/>
          <w:szCs w:val="24"/>
          <w:lang w:val="uk-UA"/>
        </w:rPr>
        <w:t>карти</w:t>
      </w:r>
      <w:r w:rsidR="003C1DC1" w:rsidRPr="00EE3350">
        <w:rPr>
          <w:spacing w:val="1"/>
          <w:sz w:val="24"/>
          <w:szCs w:val="24"/>
          <w:lang w:val="uk-UA"/>
        </w:rPr>
        <w:t xml:space="preserve"> </w:t>
      </w:r>
      <w:r w:rsidR="003C1DC1" w:rsidRPr="00EE3350">
        <w:rPr>
          <w:sz w:val="24"/>
          <w:szCs w:val="24"/>
          <w:lang w:val="uk-UA"/>
        </w:rPr>
        <w:t>України</w:t>
      </w:r>
      <w:r w:rsidR="003C1DC1" w:rsidRPr="00EE3350">
        <w:rPr>
          <w:spacing w:val="1"/>
          <w:sz w:val="24"/>
          <w:szCs w:val="24"/>
          <w:lang w:val="uk-UA"/>
        </w:rPr>
        <w:t xml:space="preserve"> </w:t>
      </w:r>
      <w:r w:rsidR="003C1DC1" w:rsidRPr="00EE3350">
        <w:rPr>
          <w:sz w:val="24"/>
          <w:szCs w:val="24"/>
          <w:lang w:val="uk-UA"/>
        </w:rPr>
        <w:t>за</w:t>
      </w:r>
      <w:r w:rsidR="003C1DC1" w:rsidRPr="00EE3350">
        <w:rPr>
          <w:spacing w:val="1"/>
          <w:sz w:val="24"/>
          <w:szCs w:val="24"/>
          <w:lang w:val="uk-UA"/>
        </w:rPr>
        <w:t xml:space="preserve"> </w:t>
      </w:r>
      <w:r w:rsidR="003C1DC1" w:rsidRPr="00EE3350">
        <w:rPr>
          <w:sz w:val="24"/>
          <w:szCs w:val="24"/>
          <w:lang w:val="uk-UA"/>
        </w:rPr>
        <w:t>посиланням</w:t>
      </w:r>
      <w:r w:rsidR="003C1DC1" w:rsidRPr="00EE3350">
        <w:rPr>
          <w:spacing w:val="1"/>
          <w:sz w:val="24"/>
          <w:szCs w:val="24"/>
          <w:lang w:val="uk-UA"/>
        </w:rPr>
        <w:t xml:space="preserve"> </w:t>
      </w:r>
      <w:r w:rsidR="00EE3350" w:rsidRPr="00EE3350">
        <w:rPr>
          <w:sz w:val="24"/>
          <w:szCs w:val="24"/>
          <w:lang w:val="uk-UA"/>
        </w:rPr>
        <w:t>https://map.land.gov.ua/?cc=3514043.1186674964,6484087.4928536415&amp;z=16&amp;l=pcm_nsdi_pl,pcm_nsdi_lep,pcm_nsdi_gts,pcm_specdozvil,pcm_naftogaz_sverdlovini,pcm_rodovysha_korys_kop,pcm_mo,pcm_sm_merega,pcm_forest,water,dzk:cnap,pcm_nsdi_wetlands,pcm_pzf,atu,restriction,kadastr&amp;bl=ortho10k_all</w:t>
      </w:r>
      <w:r w:rsidR="003C1DC1" w:rsidRPr="00EE3350">
        <w:rPr>
          <w:sz w:val="24"/>
          <w:szCs w:val="24"/>
          <w:lang w:val="uk-UA"/>
        </w:rPr>
        <w:t xml:space="preserve"> та інтерактивного картографічного веб-застосунка «Смарагдова мережа</w:t>
      </w:r>
      <w:r w:rsidR="003C1DC1" w:rsidRPr="00EE3350">
        <w:rPr>
          <w:spacing w:val="1"/>
          <w:sz w:val="24"/>
          <w:szCs w:val="24"/>
          <w:lang w:val="uk-UA"/>
        </w:rPr>
        <w:t xml:space="preserve"> </w:t>
      </w:r>
      <w:r w:rsidR="003C1DC1" w:rsidRPr="00EE3350">
        <w:rPr>
          <w:sz w:val="24"/>
          <w:szCs w:val="24"/>
          <w:lang w:val="uk-UA"/>
        </w:rPr>
        <w:t>України:</w:t>
      </w:r>
      <w:r w:rsidR="003C1DC1" w:rsidRPr="00EE3350">
        <w:rPr>
          <w:spacing w:val="-2"/>
          <w:sz w:val="24"/>
          <w:szCs w:val="24"/>
          <w:lang w:val="uk-UA"/>
        </w:rPr>
        <w:t xml:space="preserve"> </w:t>
      </w:r>
      <w:r w:rsidR="003C1DC1" w:rsidRPr="00EE3350">
        <w:rPr>
          <w:sz w:val="24"/>
          <w:szCs w:val="24"/>
          <w:lang w:val="uk-UA"/>
        </w:rPr>
        <w:t>база</w:t>
      </w:r>
      <w:r w:rsidR="003C1DC1" w:rsidRPr="00EE3350">
        <w:rPr>
          <w:spacing w:val="-2"/>
          <w:sz w:val="24"/>
          <w:szCs w:val="24"/>
          <w:lang w:val="uk-UA"/>
        </w:rPr>
        <w:t xml:space="preserve"> </w:t>
      </w:r>
      <w:r w:rsidR="003C1DC1" w:rsidRPr="00EE3350">
        <w:rPr>
          <w:sz w:val="24"/>
          <w:szCs w:val="24"/>
          <w:lang w:val="uk-UA"/>
        </w:rPr>
        <w:t>даних –</w:t>
      </w:r>
      <w:r w:rsidR="003C1DC1" w:rsidRPr="00EE3350">
        <w:rPr>
          <w:spacing w:val="-1"/>
          <w:sz w:val="24"/>
          <w:szCs w:val="24"/>
          <w:lang w:val="uk-UA"/>
        </w:rPr>
        <w:t xml:space="preserve"> </w:t>
      </w:r>
      <w:proofErr w:type="spellStart"/>
      <w:r w:rsidR="003C1DC1" w:rsidRPr="00EE3350">
        <w:rPr>
          <w:sz w:val="24"/>
          <w:szCs w:val="24"/>
          <w:lang w:val="uk-UA"/>
        </w:rPr>
        <w:t>Species</w:t>
      </w:r>
      <w:proofErr w:type="spellEnd"/>
      <w:r w:rsidR="003C1DC1" w:rsidRPr="00EE3350">
        <w:rPr>
          <w:spacing w:val="-1"/>
          <w:sz w:val="24"/>
          <w:szCs w:val="24"/>
          <w:lang w:val="uk-UA"/>
        </w:rPr>
        <w:t xml:space="preserve"> </w:t>
      </w:r>
      <w:proofErr w:type="spellStart"/>
      <w:r w:rsidR="003C1DC1" w:rsidRPr="00EE3350">
        <w:rPr>
          <w:sz w:val="24"/>
          <w:szCs w:val="24"/>
          <w:lang w:val="uk-UA"/>
        </w:rPr>
        <w:t>of</w:t>
      </w:r>
      <w:proofErr w:type="spellEnd"/>
      <w:r w:rsidR="003C1DC1" w:rsidRPr="00EE3350">
        <w:rPr>
          <w:spacing w:val="-2"/>
          <w:sz w:val="24"/>
          <w:szCs w:val="24"/>
          <w:lang w:val="uk-UA"/>
        </w:rPr>
        <w:t xml:space="preserve"> </w:t>
      </w:r>
      <w:proofErr w:type="spellStart"/>
      <w:r w:rsidR="003C1DC1" w:rsidRPr="00EE3350">
        <w:rPr>
          <w:sz w:val="24"/>
          <w:szCs w:val="24"/>
          <w:lang w:val="uk-UA"/>
        </w:rPr>
        <w:t>Resolution</w:t>
      </w:r>
      <w:proofErr w:type="spellEnd"/>
      <w:r w:rsidR="003C1DC1" w:rsidRPr="00EE3350">
        <w:rPr>
          <w:spacing w:val="-1"/>
          <w:sz w:val="24"/>
          <w:szCs w:val="24"/>
          <w:lang w:val="uk-UA"/>
        </w:rPr>
        <w:t xml:space="preserve"> </w:t>
      </w:r>
      <w:r w:rsidR="003C1DC1" w:rsidRPr="00EE3350">
        <w:rPr>
          <w:sz w:val="24"/>
          <w:szCs w:val="24"/>
          <w:lang w:val="uk-UA"/>
        </w:rPr>
        <w:t>6.</w:t>
      </w:r>
      <w:r w:rsidR="003C1DC1" w:rsidRPr="00EE3350">
        <w:rPr>
          <w:spacing w:val="-2"/>
          <w:sz w:val="24"/>
          <w:szCs w:val="24"/>
          <w:lang w:val="uk-UA"/>
        </w:rPr>
        <w:t xml:space="preserve"> </w:t>
      </w:r>
      <w:proofErr w:type="spellStart"/>
      <w:r w:rsidR="003C1DC1" w:rsidRPr="00EE3350">
        <w:rPr>
          <w:sz w:val="24"/>
          <w:szCs w:val="24"/>
          <w:lang w:val="uk-UA"/>
        </w:rPr>
        <w:t>Database</w:t>
      </w:r>
      <w:proofErr w:type="spellEnd"/>
      <w:r w:rsidR="003C1DC1" w:rsidRPr="00EE3350">
        <w:rPr>
          <w:sz w:val="24"/>
          <w:szCs w:val="24"/>
          <w:lang w:val="uk-UA"/>
        </w:rPr>
        <w:t>»</w:t>
      </w:r>
      <w:r w:rsidR="003C1DC1" w:rsidRPr="00EE3350">
        <w:rPr>
          <w:spacing w:val="-1"/>
          <w:sz w:val="24"/>
          <w:szCs w:val="24"/>
          <w:lang w:val="uk-UA"/>
        </w:rPr>
        <w:t xml:space="preserve"> </w:t>
      </w:r>
      <w:r w:rsidR="003C1DC1" w:rsidRPr="00EE3350">
        <w:rPr>
          <w:sz w:val="24"/>
          <w:szCs w:val="24"/>
          <w:lang w:val="uk-UA"/>
        </w:rPr>
        <w:t>за</w:t>
      </w:r>
      <w:r w:rsidR="003C1DC1" w:rsidRPr="00EE3350">
        <w:rPr>
          <w:spacing w:val="-2"/>
          <w:sz w:val="24"/>
          <w:szCs w:val="24"/>
          <w:lang w:val="uk-UA"/>
        </w:rPr>
        <w:t xml:space="preserve"> </w:t>
      </w:r>
      <w:r w:rsidR="003C1DC1" w:rsidRPr="00EE3350">
        <w:rPr>
          <w:sz w:val="24"/>
          <w:szCs w:val="24"/>
          <w:lang w:val="uk-UA"/>
        </w:rPr>
        <w:t>посиланням</w:t>
      </w:r>
      <w:r w:rsidR="003C1DC1" w:rsidRPr="00EE3350">
        <w:rPr>
          <w:spacing w:val="-2"/>
          <w:sz w:val="24"/>
          <w:szCs w:val="24"/>
          <w:lang w:val="uk-UA"/>
        </w:rPr>
        <w:t xml:space="preserve"> </w:t>
      </w:r>
      <w:r w:rsidR="003C1DC1" w:rsidRPr="00EE3350">
        <w:rPr>
          <w:sz w:val="24"/>
          <w:szCs w:val="24"/>
          <w:lang w:val="uk-UA"/>
        </w:rPr>
        <w:t>http:</w:t>
      </w:r>
      <w:r w:rsidR="003C1DC1" w:rsidRPr="00EE3350">
        <w:rPr>
          <w:spacing w:val="-1"/>
          <w:sz w:val="24"/>
          <w:szCs w:val="24"/>
          <w:lang w:val="uk-UA"/>
        </w:rPr>
        <w:t xml:space="preserve"> </w:t>
      </w:r>
      <w:r w:rsidR="003C1DC1" w:rsidRPr="00EE3350">
        <w:rPr>
          <w:sz w:val="24"/>
          <w:szCs w:val="24"/>
          <w:lang w:val="uk-UA"/>
        </w:rPr>
        <w:t>//emerald.net.ua.</w:t>
      </w:r>
    </w:p>
    <w:p w14:paraId="67284400" w14:textId="3C53BFE4" w:rsidR="00551EA1" w:rsidRPr="00216BA7" w:rsidRDefault="00551EA1" w:rsidP="00551EA1">
      <w:pPr>
        <w:spacing w:line="20" w:lineRule="atLeast"/>
        <w:jc w:val="both"/>
        <w:rPr>
          <w:b w:val="0"/>
          <w:sz w:val="24"/>
          <w:szCs w:val="28"/>
        </w:rPr>
      </w:pPr>
      <w:r w:rsidRPr="00216BA7">
        <w:rPr>
          <w:b w:val="0"/>
          <w:sz w:val="24"/>
          <w:szCs w:val="28"/>
        </w:rPr>
        <w:t xml:space="preserve">На даний час озеленені території в селі </w:t>
      </w:r>
      <w:r w:rsidR="009F4DCE" w:rsidRPr="00216BA7">
        <w:rPr>
          <w:b w:val="0"/>
          <w:sz w:val="24"/>
          <w:szCs w:val="28"/>
        </w:rPr>
        <w:t>Козлів</w:t>
      </w:r>
      <w:r w:rsidRPr="00216BA7">
        <w:rPr>
          <w:b w:val="0"/>
          <w:sz w:val="24"/>
          <w:szCs w:val="28"/>
        </w:rPr>
        <w:t xml:space="preserve"> представлені деревними насадженнями вздовж вулиць та доріг; </w:t>
      </w:r>
      <w:r w:rsidR="00216BA7" w:rsidRPr="00216BA7">
        <w:rPr>
          <w:b w:val="0"/>
          <w:sz w:val="24"/>
          <w:szCs w:val="28"/>
        </w:rPr>
        <w:t>з</w:t>
      </w:r>
      <w:r w:rsidRPr="00216BA7">
        <w:rPr>
          <w:b w:val="0"/>
          <w:sz w:val="24"/>
          <w:szCs w:val="28"/>
        </w:rPr>
        <w:t>еленими насадженнями навколо водойм, а також озелененими територіями у вигляді луків, заболоченої місцевості, вологолюбної рослинності.</w:t>
      </w:r>
    </w:p>
    <w:p w14:paraId="4A8734C3" w14:textId="17AB0512" w:rsidR="003C1DC1" w:rsidRPr="00387D40" w:rsidRDefault="003C1DC1" w:rsidP="003C1DC1">
      <w:pPr>
        <w:spacing w:line="240" w:lineRule="auto"/>
        <w:jc w:val="both"/>
        <w:rPr>
          <w:b w:val="0"/>
          <w:bCs/>
          <w:sz w:val="24"/>
          <w:szCs w:val="24"/>
        </w:rPr>
      </w:pPr>
      <w:r w:rsidRPr="00387D40">
        <w:rPr>
          <w:b w:val="0"/>
          <w:bCs/>
          <w:sz w:val="24"/>
          <w:szCs w:val="24"/>
        </w:rPr>
        <w:t>Київська область має досить строкаті рослинний і тваринний світи. Регіон розташовується на стику природних зон Полісся та Лісостепу, тому тут поєднуються характерні для цих природних зон види флори та фауни.</w:t>
      </w:r>
    </w:p>
    <w:p w14:paraId="40000092" w14:textId="231F2F3B" w:rsidR="003C1DC1" w:rsidRPr="00387D40" w:rsidRDefault="00006E69" w:rsidP="003C1DC1">
      <w:pPr>
        <w:spacing w:line="240" w:lineRule="auto"/>
        <w:jc w:val="both"/>
        <w:rPr>
          <w:b w:val="0"/>
          <w:bCs/>
          <w:sz w:val="24"/>
          <w:szCs w:val="24"/>
        </w:rPr>
      </w:pPr>
      <w:r w:rsidRPr="00387D40">
        <w:rPr>
          <w:b w:val="0"/>
          <w:sz w:val="24"/>
          <w:szCs w:val="24"/>
        </w:rPr>
        <w:t>Відповідно до даних, опублікованих Департаментом екології та природних ресурсів</w:t>
      </w:r>
      <w:r w:rsidRPr="00387D40">
        <w:rPr>
          <w:b w:val="0"/>
          <w:spacing w:val="1"/>
          <w:sz w:val="24"/>
          <w:szCs w:val="24"/>
        </w:rPr>
        <w:t xml:space="preserve"> </w:t>
      </w:r>
      <w:r w:rsidRPr="00387D40">
        <w:rPr>
          <w:b w:val="0"/>
          <w:sz w:val="24"/>
          <w:szCs w:val="24"/>
        </w:rPr>
        <w:t>Київської ОДА в «Екологічному паспорті Київської області (2020 р.)», с</w:t>
      </w:r>
      <w:r w:rsidR="003C1DC1" w:rsidRPr="00387D40">
        <w:rPr>
          <w:b w:val="0"/>
          <w:bCs/>
          <w:sz w:val="24"/>
          <w:szCs w:val="24"/>
        </w:rPr>
        <w:t xml:space="preserve">учасний обсяг флори Київської області на сьогоднішній день точно не оцінений. </w:t>
      </w:r>
    </w:p>
    <w:p w14:paraId="5B22B1CF" w14:textId="77777777" w:rsidR="003C1DC1" w:rsidRPr="00387D40" w:rsidRDefault="003C1DC1" w:rsidP="003C1DC1">
      <w:pPr>
        <w:spacing w:line="240" w:lineRule="auto"/>
        <w:jc w:val="both"/>
        <w:rPr>
          <w:b w:val="0"/>
          <w:bCs/>
          <w:sz w:val="24"/>
          <w:szCs w:val="24"/>
        </w:rPr>
      </w:pPr>
      <w:r w:rsidRPr="00387D40">
        <w:rPr>
          <w:b w:val="0"/>
          <w:bCs/>
          <w:sz w:val="24"/>
          <w:szCs w:val="24"/>
        </w:rPr>
        <w:t xml:space="preserve">У складі рослинності Київської області наявні численні занесені до Зеленої книги України рослинні асоціації, зокрема група асоціацій дубових лісів з </w:t>
      </w:r>
      <w:proofErr w:type="spellStart"/>
      <w:r w:rsidRPr="00387D40">
        <w:rPr>
          <w:b w:val="0"/>
          <w:bCs/>
          <w:sz w:val="24"/>
          <w:szCs w:val="24"/>
        </w:rPr>
        <w:t>дуба</w:t>
      </w:r>
      <w:proofErr w:type="spellEnd"/>
      <w:r w:rsidRPr="00387D40">
        <w:rPr>
          <w:b w:val="0"/>
          <w:bCs/>
          <w:sz w:val="24"/>
          <w:szCs w:val="24"/>
        </w:rPr>
        <w:t xml:space="preserve"> звичайного ліщинових, група асоціацій дубово-соснових лісів ліщинових, асоціації </w:t>
      </w:r>
      <w:proofErr w:type="spellStart"/>
      <w:r w:rsidRPr="00387D40">
        <w:rPr>
          <w:b w:val="0"/>
          <w:bCs/>
          <w:sz w:val="24"/>
          <w:szCs w:val="24"/>
        </w:rPr>
        <w:t>грабово</w:t>
      </w:r>
      <w:proofErr w:type="spellEnd"/>
      <w:r w:rsidRPr="00387D40">
        <w:rPr>
          <w:b w:val="0"/>
          <w:bCs/>
          <w:sz w:val="24"/>
          <w:szCs w:val="24"/>
        </w:rPr>
        <w:t xml:space="preserve">-дубових лісів </w:t>
      </w:r>
      <w:proofErr w:type="spellStart"/>
      <w:r w:rsidRPr="00387D40">
        <w:rPr>
          <w:b w:val="0"/>
          <w:bCs/>
          <w:sz w:val="24"/>
          <w:szCs w:val="24"/>
        </w:rPr>
        <w:t>волосисто</w:t>
      </w:r>
      <w:proofErr w:type="spellEnd"/>
      <w:r w:rsidRPr="00387D40">
        <w:rPr>
          <w:b w:val="0"/>
          <w:bCs/>
          <w:sz w:val="24"/>
          <w:szCs w:val="24"/>
        </w:rPr>
        <w:t xml:space="preserve">-осокових, формація ковили дніпровської, формація сальвінії плаваючої, формація </w:t>
      </w:r>
      <w:proofErr w:type="spellStart"/>
      <w:r w:rsidRPr="00387D40">
        <w:rPr>
          <w:b w:val="0"/>
          <w:bCs/>
          <w:sz w:val="24"/>
          <w:szCs w:val="24"/>
        </w:rPr>
        <w:t>альдрованди</w:t>
      </w:r>
      <w:proofErr w:type="spellEnd"/>
      <w:r w:rsidRPr="00387D40">
        <w:rPr>
          <w:b w:val="0"/>
          <w:bCs/>
          <w:sz w:val="24"/>
          <w:szCs w:val="24"/>
        </w:rPr>
        <w:t xml:space="preserve"> пухирчастої, формація водяного горіха плаваючого, формація латаття білого, формація латаття сніжно-білого, формація глечиків жовтих та ін. </w:t>
      </w:r>
    </w:p>
    <w:p w14:paraId="5D0C4B0F" w14:textId="77777777" w:rsidR="003C1DC1" w:rsidRPr="00387D40" w:rsidRDefault="003C1DC1" w:rsidP="003C1DC1">
      <w:pPr>
        <w:spacing w:line="240" w:lineRule="auto"/>
        <w:jc w:val="both"/>
        <w:rPr>
          <w:b w:val="0"/>
          <w:bCs/>
          <w:sz w:val="24"/>
          <w:szCs w:val="24"/>
        </w:rPr>
      </w:pPr>
      <w:r w:rsidRPr="00387D40">
        <w:rPr>
          <w:b w:val="0"/>
          <w:bCs/>
          <w:sz w:val="24"/>
          <w:szCs w:val="24"/>
        </w:rPr>
        <w:t>До Червоної книги України у межах Київської області включено 129 видів рослин та грибів. Також, на території області наявний 281 вид рослин, занесених до Переліку видів рослин, що підлягають особливій охороні на території регіону. На території області також налічується 30 видів рослин, що занесені до додатків «Конвенції про міжнародну торгівлю видами дикої фауни і флори, що перебувають під загрозою зникнення».</w:t>
      </w:r>
    </w:p>
    <w:p w14:paraId="3BA857C4" w14:textId="77777777" w:rsidR="003C1DC1" w:rsidRPr="00387D40" w:rsidRDefault="003C1DC1" w:rsidP="003C1DC1">
      <w:pPr>
        <w:spacing w:line="240" w:lineRule="auto"/>
        <w:jc w:val="both"/>
        <w:rPr>
          <w:b w:val="0"/>
          <w:bCs/>
          <w:sz w:val="24"/>
          <w:szCs w:val="24"/>
        </w:rPr>
      </w:pPr>
      <w:r w:rsidRPr="00387D40">
        <w:rPr>
          <w:b w:val="0"/>
          <w:bCs/>
          <w:sz w:val="24"/>
          <w:szCs w:val="24"/>
        </w:rPr>
        <w:t xml:space="preserve">Флора Київської області характеризується відсутністю ендемічних чи вузько ареальних видів, натомість наявний цілий ряд видів, характерних для більш ранніх геологічних епох – реліктів. Це зокрема водяний горіх плаваючий, сальвінія, вовчі ягоди борові, </w:t>
      </w:r>
      <w:proofErr w:type="spellStart"/>
      <w:r w:rsidRPr="00387D40">
        <w:rPr>
          <w:b w:val="0"/>
          <w:bCs/>
          <w:sz w:val="24"/>
          <w:szCs w:val="24"/>
        </w:rPr>
        <w:t>багаторядник</w:t>
      </w:r>
      <w:proofErr w:type="spellEnd"/>
      <w:r w:rsidRPr="00387D40">
        <w:rPr>
          <w:b w:val="0"/>
          <w:bCs/>
          <w:sz w:val="24"/>
          <w:szCs w:val="24"/>
        </w:rPr>
        <w:t xml:space="preserve"> Брауна та загострений тощо. У зв’язку з значним ступенем антропогенної </w:t>
      </w:r>
      <w:proofErr w:type="spellStart"/>
      <w:r w:rsidRPr="00387D40">
        <w:rPr>
          <w:b w:val="0"/>
          <w:bCs/>
          <w:sz w:val="24"/>
          <w:szCs w:val="24"/>
        </w:rPr>
        <w:t>трансформованості</w:t>
      </w:r>
      <w:proofErr w:type="spellEnd"/>
      <w:r w:rsidRPr="00387D40">
        <w:rPr>
          <w:b w:val="0"/>
          <w:bCs/>
          <w:sz w:val="24"/>
          <w:szCs w:val="24"/>
        </w:rPr>
        <w:t xml:space="preserve"> значна її частина рекомендована до включення до Червоного списку області, який нажаль досі не прийнятий.</w:t>
      </w:r>
    </w:p>
    <w:p w14:paraId="443BC176" w14:textId="77777777" w:rsidR="003C1DC1" w:rsidRPr="00387D40" w:rsidRDefault="003C1DC1" w:rsidP="003C1DC1">
      <w:pPr>
        <w:spacing w:line="240" w:lineRule="auto"/>
        <w:jc w:val="both"/>
        <w:rPr>
          <w:b w:val="0"/>
          <w:bCs/>
          <w:sz w:val="24"/>
          <w:szCs w:val="24"/>
        </w:rPr>
      </w:pPr>
      <w:r w:rsidRPr="00387D40">
        <w:rPr>
          <w:b w:val="0"/>
          <w:bCs/>
          <w:sz w:val="24"/>
          <w:szCs w:val="24"/>
        </w:rPr>
        <w:lastRenderedPageBreak/>
        <w:t xml:space="preserve">Наразі рослинність Київської області, відповідно до даних Департаменту екології та природних ресурсів КОДА сильно трансформована </w:t>
      </w:r>
      <w:proofErr w:type="spellStart"/>
      <w:r w:rsidRPr="00387D40">
        <w:rPr>
          <w:b w:val="0"/>
          <w:bCs/>
          <w:sz w:val="24"/>
          <w:szCs w:val="24"/>
        </w:rPr>
        <w:t>багатоттисячолітньою</w:t>
      </w:r>
      <w:proofErr w:type="spellEnd"/>
      <w:r w:rsidRPr="00387D40">
        <w:rPr>
          <w:b w:val="0"/>
          <w:bCs/>
          <w:sz w:val="24"/>
          <w:szCs w:val="24"/>
        </w:rPr>
        <w:t xml:space="preserve"> діяльністю людини. Зважаючи на це домінуючим рослинним комплексом на Київщині наразі є агрофітоценози.</w:t>
      </w:r>
    </w:p>
    <w:p w14:paraId="43799BBE" w14:textId="77777777" w:rsidR="003C1DC1" w:rsidRPr="00387D40" w:rsidRDefault="003C1DC1" w:rsidP="003C1DC1">
      <w:pPr>
        <w:widowControl w:val="0"/>
        <w:autoSpaceDE w:val="0"/>
        <w:autoSpaceDN w:val="0"/>
        <w:adjustRightInd w:val="0"/>
        <w:spacing w:line="240" w:lineRule="auto"/>
        <w:jc w:val="both"/>
        <w:rPr>
          <w:b w:val="0"/>
          <w:bCs/>
          <w:sz w:val="24"/>
          <w:szCs w:val="24"/>
        </w:rPr>
      </w:pPr>
      <w:r w:rsidRPr="00387D40">
        <w:rPr>
          <w:b w:val="0"/>
          <w:bCs/>
          <w:sz w:val="24"/>
          <w:szCs w:val="24"/>
        </w:rPr>
        <w:t>Загальна кількість видів тварин на території  Київської області, що занесені до Червоної книги України налічує 170 одиниць. З них безхребетних тварин – 88 видів, хребетних – 82 види.</w:t>
      </w:r>
    </w:p>
    <w:p w14:paraId="2B5893A1" w14:textId="77777777" w:rsidR="003C1DC1" w:rsidRPr="00387D40" w:rsidRDefault="003C1DC1" w:rsidP="003C1DC1">
      <w:pPr>
        <w:widowControl w:val="0"/>
        <w:suppressAutoHyphens/>
        <w:autoSpaceDE w:val="0"/>
        <w:autoSpaceDN w:val="0"/>
        <w:adjustRightInd w:val="0"/>
        <w:spacing w:line="240" w:lineRule="auto"/>
        <w:jc w:val="both"/>
        <w:rPr>
          <w:b w:val="0"/>
          <w:bCs/>
          <w:sz w:val="24"/>
          <w:szCs w:val="24"/>
        </w:rPr>
      </w:pPr>
      <w:r w:rsidRPr="00387D40">
        <w:rPr>
          <w:b w:val="0"/>
          <w:bCs/>
          <w:sz w:val="24"/>
          <w:szCs w:val="24"/>
        </w:rPr>
        <w:t xml:space="preserve">Перелік </w:t>
      </w:r>
      <w:r w:rsidRPr="00387D40">
        <w:rPr>
          <w:b w:val="0"/>
          <w:bCs/>
          <w:iCs/>
          <w:sz w:val="24"/>
          <w:szCs w:val="24"/>
        </w:rPr>
        <w:t>міног і</w:t>
      </w:r>
      <w:r w:rsidRPr="00387D40">
        <w:rPr>
          <w:b w:val="0"/>
          <w:bCs/>
          <w:sz w:val="24"/>
          <w:szCs w:val="24"/>
        </w:rPr>
        <w:t xml:space="preserve"> </w:t>
      </w:r>
      <w:proofErr w:type="spellStart"/>
      <w:r w:rsidRPr="00387D40">
        <w:rPr>
          <w:b w:val="0"/>
          <w:bCs/>
          <w:iCs/>
          <w:sz w:val="24"/>
          <w:szCs w:val="24"/>
        </w:rPr>
        <w:t>променеперих</w:t>
      </w:r>
      <w:proofErr w:type="spellEnd"/>
      <w:r w:rsidRPr="00387D40">
        <w:rPr>
          <w:b w:val="0"/>
          <w:bCs/>
          <w:iCs/>
          <w:sz w:val="24"/>
          <w:szCs w:val="24"/>
        </w:rPr>
        <w:t xml:space="preserve"> риб</w:t>
      </w:r>
      <w:r w:rsidRPr="00387D40">
        <w:rPr>
          <w:b w:val="0"/>
          <w:bCs/>
          <w:sz w:val="24"/>
          <w:szCs w:val="24"/>
        </w:rPr>
        <w:t xml:space="preserve"> області складається з близько 60 видів. Після спорудження каскаду водосховищ у фауні області з’явився ряд інтродукованих видів (білий амур, </w:t>
      </w:r>
      <w:proofErr w:type="spellStart"/>
      <w:r w:rsidRPr="00387D40">
        <w:rPr>
          <w:b w:val="0"/>
          <w:bCs/>
          <w:sz w:val="24"/>
          <w:szCs w:val="24"/>
        </w:rPr>
        <w:t>чебачок</w:t>
      </w:r>
      <w:proofErr w:type="spellEnd"/>
      <w:r w:rsidRPr="00387D40">
        <w:rPr>
          <w:b w:val="0"/>
          <w:bCs/>
          <w:sz w:val="24"/>
          <w:szCs w:val="24"/>
        </w:rPr>
        <w:t xml:space="preserve"> амурський, строкатий і білий товстолобики, сонячний окунь звичайний, </w:t>
      </w:r>
      <w:proofErr w:type="spellStart"/>
      <w:r w:rsidRPr="00387D40">
        <w:rPr>
          <w:b w:val="0"/>
          <w:bCs/>
          <w:sz w:val="24"/>
          <w:szCs w:val="24"/>
        </w:rPr>
        <w:t>ротань</w:t>
      </w:r>
      <w:proofErr w:type="spellEnd"/>
      <w:r w:rsidRPr="00387D40">
        <w:rPr>
          <w:b w:val="0"/>
          <w:bCs/>
          <w:sz w:val="24"/>
          <w:szCs w:val="24"/>
        </w:rPr>
        <w:t xml:space="preserve">-головешка), окремі з яких розповсюджені дуже локально (чорний амур, </w:t>
      </w:r>
      <w:proofErr w:type="spellStart"/>
      <w:r w:rsidRPr="00387D40">
        <w:rPr>
          <w:b w:val="0"/>
          <w:bCs/>
          <w:sz w:val="24"/>
          <w:szCs w:val="24"/>
        </w:rPr>
        <w:t>гупі</w:t>
      </w:r>
      <w:proofErr w:type="spellEnd"/>
      <w:r w:rsidRPr="00387D40">
        <w:rPr>
          <w:b w:val="0"/>
          <w:bCs/>
          <w:sz w:val="24"/>
          <w:szCs w:val="24"/>
        </w:rPr>
        <w:t xml:space="preserve">). Зміна біотопів через гідробудівництво, розорювання та забудову берегів, забруднення побутовими, сільськогосподарськими та промисловими стоками призводить до поступових трансформацій рибного населення річок Київської області. </w:t>
      </w:r>
    </w:p>
    <w:p w14:paraId="00244588" w14:textId="77777777" w:rsidR="003C1DC1" w:rsidRPr="00387D40" w:rsidRDefault="003C1DC1" w:rsidP="003C1DC1">
      <w:pPr>
        <w:widowControl w:val="0"/>
        <w:autoSpaceDE w:val="0"/>
        <w:autoSpaceDN w:val="0"/>
        <w:adjustRightInd w:val="0"/>
        <w:spacing w:line="240" w:lineRule="auto"/>
        <w:jc w:val="both"/>
        <w:rPr>
          <w:b w:val="0"/>
          <w:bCs/>
          <w:color w:val="000000"/>
          <w:sz w:val="24"/>
          <w:szCs w:val="24"/>
        </w:rPr>
      </w:pPr>
      <w:r w:rsidRPr="00387D40">
        <w:rPr>
          <w:b w:val="0"/>
          <w:bCs/>
          <w:sz w:val="24"/>
          <w:szCs w:val="24"/>
        </w:rPr>
        <w:t xml:space="preserve">Для Київській області налічується 6 видів </w:t>
      </w:r>
      <w:r w:rsidRPr="00387D40">
        <w:rPr>
          <w:b w:val="0"/>
          <w:bCs/>
          <w:iCs/>
          <w:sz w:val="24"/>
          <w:szCs w:val="24"/>
        </w:rPr>
        <w:t>амфібій</w:t>
      </w:r>
      <w:r w:rsidRPr="00387D40">
        <w:rPr>
          <w:b w:val="0"/>
          <w:bCs/>
          <w:sz w:val="24"/>
          <w:szCs w:val="24"/>
        </w:rPr>
        <w:t xml:space="preserve"> та 8 видів </w:t>
      </w:r>
      <w:r w:rsidRPr="00387D40">
        <w:rPr>
          <w:b w:val="0"/>
          <w:bCs/>
          <w:iCs/>
          <w:sz w:val="24"/>
          <w:szCs w:val="24"/>
        </w:rPr>
        <w:t xml:space="preserve">рептилій. </w:t>
      </w:r>
      <w:r w:rsidRPr="00387D40">
        <w:rPr>
          <w:b w:val="0"/>
          <w:bCs/>
          <w:color w:val="000000"/>
          <w:sz w:val="24"/>
          <w:szCs w:val="24"/>
        </w:rPr>
        <w:t xml:space="preserve">Найбільш вразливими при збереженні слід вважати види, які знаходяться під охороною конвенцій та червоних списків природоохоронних організацій та червоних книг. </w:t>
      </w:r>
    </w:p>
    <w:p w14:paraId="0A8C352C" w14:textId="6F06E6D0" w:rsidR="003C1DC1" w:rsidRPr="00387D40" w:rsidRDefault="003C1DC1" w:rsidP="003C1DC1">
      <w:pPr>
        <w:widowControl w:val="0"/>
        <w:autoSpaceDE w:val="0"/>
        <w:autoSpaceDN w:val="0"/>
        <w:adjustRightInd w:val="0"/>
        <w:spacing w:line="240" w:lineRule="auto"/>
        <w:jc w:val="both"/>
        <w:rPr>
          <w:b w:val="0"/>
          <w:bCs/>
          <w:snapToGrid w:val="0"/>
          <w:color w:val="000000"/>
          <w:sz w:val="24"/>
          <w:szCs w:val="24"/>
        </w:rPr>
      </w:pPr>
      <w:r w:rsidRPr="00387D40">
        <w:rPr>
          <w:b w:val="0"/>
          <w:bCs/>
          <w:snapToGrid w:val="0"/>
          <w:color w:val="000000"/>
          <w:sz w:val="24"/>
          <w:szCs w:val="24"/>
        </w:rPr>
        <w:t xml:space="preserve">До </w:t>
      </w:r>
      <w:r w:rsidRPr="00387D40">
        <w:rPr>
          <w:b w:val="0"/>
          <w:bCs/>
          <w:color w:val="000000"/>
          <w:sz w:val="24"/>
          <w:szCs w:val="24"/>
        </w:rPr>
        <w:t xml:space="preserve">Червоного списку Міжнародного союзу охорони природи (МСОП, IUCN </w:t>
      </w:r>
      <w:proofErr w:type="spellStart"/>
      <w:r w:rsidRPr="00387D40">
        <w:rPr>
          <w:b w:val="0"/>
          <w:bCs/>
          <w:color w:val="000000"/>
          <w:sz w:val="24"/>
          <w:szCs w:val="24"/>
        </w:rPr>
        <w:t>Red</w:t>
      </w:r>
      <w:proofErr w:type="spellEnd"/>
      <w:r w:rsidRPr="00387D40">
        <w:rPr>
          <w:b w:val="0"/>
          <w:bCs/>
          <w:color w:val="000000"/>
          <w:sz w:val="24"/>
          <w:szCs w:val="24"/>
        </w:rPr>
        <w:t xml:space="preserve"> </w:t>
      </w:r>
      <w:proofErr w:type="spellStart"/>
      <w:r w:rsidRPr="00387D40">
        <w:rPr>
          <w:b w:val="0"/>
          <w:bCs/>
          <w:color w:val="000000"/>
          <w:sz w:val="24"/>
          <w:szCs w:val="24"/>
        </w:rPr>
        <w:t>List</w:t>
      </w:r>
      <w:proofErr w:type="spellEnd"/>
      <w:r w:rsidRPr="00387D40">
        <w:rPr>
          <w:b w:val="0"/>
          <w:bCs/>
          <w:color w:val="000000"/>
          <w:sz w:val="24"/>
          <w:szCs w:val="24"/>
        </w:rPr>
        <w:t xml:space="preserve"> </w:t>
      </w:r>
      <w:proofErr w:type="spellStart"/>
      <w:r w:rsidRPr="00387D40">
        <w:rPr>
          <w:b w:val="0"/>
          <w:bCs/>
          <w:color w:val="000000"/>
          <w:sz w:val="24"/>
          <w:szCs w:val="24"/>
        </w:rPr>
        <w:t>of</w:t>
      </w:r>
      <w:proofErr w:type="spellEnd"/>
      <w:r w:rsidRPr="00387D40">
        <w:rPr>
          <w:b w:val="0"/>
          <w:bCs/>
          <w:color w:val="000000"/>
          <w:sz w:val="24"/>
          <w:szCs w:val="24"/>
        </w:rPr>
        <w:t xml:space="preserve"> </w:t>
      </w:r>
      <w:proofErr w:type="spellStart"/>
      <w:r w:rsidRPr="00387D40">
        <w:rPr>
          <w:b w:val="0"/>
          <w:bCs/>
          <w:color w:val="000000"/>
          <w:sz w:val="24"/>
          <w:szCs w:val="24"/>
        </w:rPr>
        <w:t>Threatened</w:t>
      </w:r>
      <w:proofErr w:type="spellEnd"/>
      <w:r w:rsidRPr="00387D40">
        <w:rPr>
          <w:b w:val="0"/>
          <w:bCs/>
          <w:color w:val="000000"/>
          <w:sz w:val="24"/>
          <w:szCs w:val="24"/>
        </w:rPr>
        <w:t xml:space="preserve"> </w:t>
      </w:r>
      <w:proofErr w:type="spellStart"/>
      <w:r w:rsidRPr="00387D40">
        <w:rPr>
          <w:b w:val="0"/>
          <w:bCs/>
          <w:color w:val="000000"/>
          <w:sz w:val="24"/>
          <w:szCs w:val="24"/>
        </w:rPr>
        <w:t>Species</w:t>
      </w:r>
      <w:proofErr w:type="spellEnd"/>
      <w:r w:rsidRPr="00387D40">
        <w:rPr>
          <w:b w:val="0"/>
          <w:bCs/>
          <w:color w:val="000000"/>
          <w:sz w:val="24"/>
          <w:szCs w:val="24"/>
        </w:rPr>
        <w:t xml:space="preserve">. </w:t>
      </w:r>
      <w:proofErr w:type="spellStart"/>
      <w:r w:rsidRPr="00387D40">
        <w:rPr>
          <w:b w:val="0"/>
          <w:bCs/>
          <w:color w:val="000000"/>
          <w:sz w:val="24"/>
          <w:szCs w:val="24"/>
        </w:rPr>
        <w:t>Version</w:t>
      </w:r>
      <w:proofErr w:type="spellEnd"/>
      <w:r w:rsidRPr="00387D40">
        <w:rPr>
          <w:b w:val="0"/>
          <w:bCs/>
          <w:color w:val="000000"/>
          <w:sz w:val="24"/>
          <w:szCs w:val="24"/>
        </w:rPr>
        <w:t xml:space="preserve"> 2010.4.), як близький до стану загрози зникнення занесено один вид плазунів - </w:t>
      </w:r>
      <w:proofErr w:type="spellStart"/>
      <w:r w:rsidRPr="00387D40">
        <w:rPr>
          <w:b w:val="0"/>
          <w:bCs/>
          <w:iCs/>
          <w:snapToGrid w:val="0"/>
          <w:color w:val="000000"/>
          <w:sz w:val="24"/>
          <w:szCs w:val="24"/>
        </w:rPr>
        <w:t>Emys</w:t>
      </w:r>
      <w:proofErr w:type="spellEnd"/>
      <w:r w:rsidRPr="00387D40">
        <w:rPr>
          <w:b w:val="0"/>
          <w:bCs/>
          <w:iCs/>
          <w:snapToGrid w:val="0"/>
          <w:color w:val="000000"/>
          <w:sz w:val="24"/>
          <w:szCs w:val="24"/>
        </w:rPr>
        <w:t xml:space="preserve"> </w:t>
      </w:r>
      <w:proofErr w:type="spellStart"/>
      <w:r w:rsidRPr="00387D40">
        <w:rPr>
          <w:b w:val="0"/>
          <w:bCs/>
          <w:iCs/>
          <w:snapToGrid w:val="0"/>
          <w:color w:val="000000"/>
          <w:sz w:val="24"/>
          <w:szCs w:val="24"/>
        </w:rPr>
        <w:t>orbicularis</w:t>
      </w:r>
      <w:proofErr w:type="spellEnd"/>
      <w:r w:rsidRPr="00387D40">
        <w:rPr>
          <w:b w:val="0"/>
          <w:bCs/>
          <w:iCs/>
          <w:snapToGrid w:val="0"/>
          <w:color w:val="000000"/>
          <w:sz w:val="24"/>
          <w:szCs w:val="24"/>
        </w:rPr>
        <w:t xml:space="preserve">. </w:t>
      </w:r>
      <w:r w:rsidRPr="00387D40">
        <w:rPr>
          <w:b w:val="0"/>
          <w:bCs/>
          <w:snapToGrid w:val="0"/>
          <w:color w:val="000000"/>
          <w:sz w:val="24"/>
          <w:szCs w:val="24"/>
        </w:rPr>
        <w:t>До</w:t>
      </w:r>
      <w:r w:rsidRPr="00387D40">
        <w:rPr>
          <w:b w:val="0"/>
          <w:bCs/>
          <w:color w:val="000000"/>
          <w:sz w:val="24"/>
          <w:szCs w:val="24"/>
        </w:rPr>
        <w:t xml:space="preserve"> Червоної книги України (ЧКУ, 2009) належить три види рептилій - </w:t>
      </w:r>
      <w:proofErr w:type="spellStart"/>
      <w:r w:rsidRPr="00387D40">
        <w:rPr>
          <w:b w:val="0"/>
          <w:bCs/>
          <w:iCs/>
          <w:color w:val="000000"/>
          <w:sz w:val="24"/>
          <w:szCs w:val="24"/>
        </w:rPr>
        <w:t>Lacerta</w:t>
      </w:r>
      <w:proofErr w:type="spellEnd"/>
      <w:r w:rsidRPr="00387D40">
        <w:rPr>
          <w:b w:val="0"/>
          <w:bCs/>
          <w:iCs/>
          <w:color w:val="000000"/>
          <w:sz w:val="24"/>
          <w:szCs w:val="24"/>
        </w:rPr>
        <w:t xml:space="preserve"> </w:t>
      </w:r>
      <w:proofErr w:type="spellStart"/>
      <w:r w:rsidRPr="00387D40">
        <w:rPr>
          <w:b w:val="0"/>
          <w:bCs/>
          <w:iCs/>
          <w:color w:val="000000"/>
          <w:sz w:val="24"/>
          <w:szCs w:val="24"/>
        </w:rPr>
        <w:t>viridis</w:t>
      </w:r>
      <w:proofErr w:type="spellEnd"/>
      <w:r w:rsidRPr="00387D40">
        <w:rPr>
          <w:b w:val="0"/>
          <w:bCs/>
          <w:iCs/>
          <w:color w:val="000000"/>
          <w:sz w:val="24"/>
          <w:szCs w:val="24"/>
        </w:rPr>
        <w:t xml:space="preserve">, </w:t>
      </w:r>
      <w:proofErr w:type="spellStart"/>
      <w:r w:rsidRPr="00387D40">
        <w:rPr>
          <w:b w:val="0"/>
          <w:bCs/>
          <w:iCs/>
          <w:snapToGrid w:val="0"/>
          <w:color w:val="000000"/>
          <w:sz w:val="24"/>
          <w:szCs w:val="24"/>
        </w:rPr>
        <w:t>Coronella</w:t>
      </w:r>
      <w:proofErr w:type="spellEnd"/>
      <w:r w:rsidRPr="00387D40">
        <w:rPr>
          <w:b w:val="0"/>
          <w:bCs/>
          <w:iCs/>
          <w:snapToGrid w:val="0"/>
          <w:color w:val="000000"/>
          <w:sz w:val="24"/>
          <w:szCs w:val="24"/>
        </w:rPr>
        <w:t xml:space="preserve"> </w:t>
      </w:r>
      <w:proofErr w:type="spellStart"/>
      <w:r w:rsidRPr="00387D40">
        <w:rPr>
          <w:b w:val="0"/>
          <w:bCs/>
          <w:iCs/>
          <w:snapToGrid w:val="0"/>
          <w:color w:val="000000"/>
          <w:sz w:val="24"/>
          <w:szCs w:val="24"/>
        </w:rPr>
        <w:t>austriaca</w:t>
      </w:r>
      <w:proofErr w:type="spellEnd"/>
      <w:r w:rsidRPr="00387D40">
        <w:rPr>
          <w:b w:val="0"/>
          <w:bCs/>
          <w:iCs/>
          <w:snapToGrid w:val="0"/>
          <w:color w:val="000000"/>
          <w:sz w:val="24"/>
          <w:szCs w:val="24"/>
        </w:rPr>
        <w:t>,</w:t>
      </w:r>
      <w:r w:rsidRPr="00387D40">
        <w:rPr>
          <w:b w:val="0"/>
          <w:bCs/>
          <w:iCs/>
          <w:color w:val="000000"/>
          <w:sz w:val="24"/>
          <w:szCs w:val="24"/>
        </w:rPr>
        <w:t xml:space="preserve"> </w:t>
      </w:r>
      <w:proofErr w:type="spellStart"/>
      <w:r w:rsidRPr="00387D40">
        <w:rPr>
          <w:b w:val="0"/>
          <w:bCs/>
          <w:iCs/>
          <w:color w:val="000000"/>
          <w:sz w:val="24"/>
          <w:szCs w:val="24"/>
        </w:rPr>
        <w:t>Vipera</w:t>
      </w:r>
      <w:proofErr w:type="spellEnd"/>
      <w:r w:rsidRPr="00387D40">
        <w:rPr>
          <w:b w:val="0"/>
          <w:bCs/>
          <w:iCs/>
          <w:color w:val="000000"/>
          <w:sz w:val="24"/>
          <w:szCs w:val="24"/>
        </w:rPr>
        <w:t xml:space="preserve"> </w:t>
      </w:r>
      <w:proofErr w:type="spellStart"/>
      <w:r w:rsidRPr="00387D40">
        <w:rPr>
          <w:b w:val="0"/>
          <w:bCs/>
          <w:iCs/>
          <w:color w:val="000000"/>
          <w:sz w:val="24"/>
          <w:szCs w:val="24"/>
        </w:rPr>
        <w:t>nikolskii</w:t>
      </w:r>
      <w:proofErr w:type="spellEnd"/>
      <w:r w:rsidRPr="00387D40">
        <w:rPr>
          <w:b w:val="0"/>
          <w:bCs/>
          <w:iCs/>
          <w:snapToGrid w:val="0"/>
          <w:color w:val="000000"/>
          <w:sz w:val="24"/>
          <w:szCs w:val="24"/>
        </w:rPr>
        <w:t xml:space="preserve">. Так до списку видів даної конвенції, що підлягають особливій охороні (2 додаток до Конвенції) входять 5 земноводних та 4 види плазунів. </w:t>
      </w:r>
      <w:r w:rsidRPr="00387D40">
        <w:rPr>
          <w:b w:val="0"/>
          <w:bCs/>
          <w:snapToGrid w:val="0"/>
          <w:color w:val="000000"/>
          <w:sz w:val="24"/>
          <w:szCs w:val="24"/>
        </w:rPr>
        <w:t xml:space="preserve">До додатків до Конвенції про міжнародну торгівлю видами дикої флори та фауни, що перебувають під загрозою зникнення (СITES) – 26 од. </w:t>
      </w:r>
    </w:p>
    <w:p w14:paraId="3FE08665" w14:textId="77777777" w:rsidR="003C1DC1" w:rsidRPr="00387D40" w:rsidRDefault="003C1DC1" w:rsidP="003C1DC1">
      <w:pPr>
        <w:widowControl w:val="0"/>
        <w:autoSpaceDE w:val="0"/>
        <w:autoSpaceDN w:val="0"/>
        <w:adjustRightInd w:val="0"/>
        <w:spacing w:line="240" w:lineRule="auto"/>
        <w:jc w:val="both"/>
        <w:rPr>
          <w:b w:val="0"/>
          <w:bCs/>
          <w:sz w:val="24"/>
          <w:szCs w:val="24"/>
        </w:rPr>
      </w:pPr>
      <w:r w:rsidRPr="00387D40">
        <w:rPr>
          <w:b w:val="0"/>
          <w:bCs/>
          <w:sz w:val="24"/>
          <w:szCs w:val="24"/>
        </w:rPr>
        <w:t xml:space="preserve">Відповідно до наявної інформації, на території Київської області зустрічається 281 видів </w:t>
      </w:r>
      <w:r w:rsidRPr="00387D40">
        <w:rPr>
          <w:b w:val="0"/>
          <w:bCs/>
          <w:iCs/>
          <w:sz w:val="24"/>
          <w:szCs w:val="24"/>
        </w:rPr>
        <w:t>птахів</w:t>
      </w:r>
      <w:r w:rsidRPr="00387D40">
        <w:rPr>
          <w:b w:val="0"/>
          <w:bCs/>
          <w:sz w:val="24"/>
          <w:szCs w:val="24"/>
        </w:rPr>
        <w:t>, з них 161 на гніздуванні, інші  тільки під час міграцій, або зимівлі. До Червоної книги занесено – 28 видів птахів, які також охороняються Бернською Конвенцією.</w:t>
      </w:r>
    </w:p>
    <w:p w14:paraId="23909565" w14:textId="77777777" w:rsidR="003C1DC1" w:rsidRPr="00583592" w:rsidRDefault="003C1DC1" w:rsidP="003C1DC1">
      <w:pPr>
        <w:widowControl w:val="0"/>
        <w:autoSpaceDE w:val="0"/>
        <w:autoSpaceDN w:val="0"/>
        <w:adjustRightInd w:val="0"/>
        <w:spacing w:line="240" w:lineRule="auto"/>
        <w:jc w:val="both"/>
        <w:rPr>
          <w:b w:val="0"/>
          <w:bCs/>
          <w:sz w:val="24"/>
          <w:szCs w:val="24"/>
        </w:rPr>
      </w:pPr>
      <w:r w:rsidRPr="00387D40">
        <w:rPr>
          <w:b w:val="0"/>
          <w:bCs/>
          <w:sz w:val="24"/>
          <w:szCs w:val="24"/>
        </w:rPr>
        <w:t>Загальна кількість видів флори і фауни на території Київської області занесених до Бернської конвенції складає – 88 одиниць. Кількість видів тварин занесених до додатків Конвенції про мігруючих видів диких тварин (Боннська конвенція) на території Київської області налічує 28 одиниць.</w:t>
      </w:r>
    </w:p>
    <w:p w14:paraId="7952B773" w14:textId="76D1A8E7" w:rsidR="003C1DC1" w:rsidRPr="00583592" w:rsidRDefault="003C1DC1" w:rsidP="00387D40">
      <w:pPr>
        <w:spacing w:line="240" w:lineRule="auto"/>
        <w:ind w:firstLine="0"/>
        <w:jc w:val="left"/>
        <w:rPr>
          <w:rFonts w:cs="Times New Roman"/>
          <w:b w:val="0"/>
          <w:i/>
          <w:iCs/>
          <w:color w:val="auto"/>
          <w:sz w:val="24"/>
          <w:szCs w:val="24"/>
          <w:highlight w:val="yellow"/>
        </w:rPr>
      </w:pPr>
    </w:p>
    <w:p w14:paraId="531500ED" w14:textId="6190567C" w:rsidR="00F43A32" w:rsidRPr="00583592" w:rsidRDefault="00F43A32" w:rsidP="00CE4031">
      <w:pPr>
        <w:spacing w:line="240" w:lineRule="auto"/>
        <w:rPr>
          <w:b w:val="0"/>
          <w:sz w:val="24"/>
          <w:szCs w:val="24"/>
          <w:shd w:val="clear" w:color="auto" w:fill="FFFFFF"/>
        </w:rPr>
      </w:pPr>
      <w:r w:rsidRPr="00583592">
        <w:rPr>
          <w:rFonts w:cs="Times New Roman"/>
          <w:b w:val="0"/>
          <w:i/>
          <w:iCs/>
          <w:color w:val="auto"/>
          <w:sz w:val="24"/>
          <w:szCs w:val="24"/>
        </w:rPr>
        <w:t>Характеристика стану здоров’я населення</w:t>
      </w:r>
      <w:bookmarkEnd w:id="47"/>
    </w:p>
    <w:p w14:paraId="7C2F6376" w14:textId="77777777" w:rsidR="00583592" w:rsidRPr="00583592" w:rsidRDefault="00583592" w:rsidP="00583592">
      <w:pPr>
        <w:pStyle w:val="af0"/>
        <w:ind w:left="0" w:firstLine="709"/>
        <w:rPr>
          <w:sz w:val="24"/>
          <w:szCs w:val="24"/>
          <w:lang w:val="uk-UA"/>
        </w:rPr>
      </w:pPr>
      <w:r w:rsidRPr="00583592">
        <w:rPr>
          <w:sz w:val="24"/>
          <w:szCs w:val="24"/>
          <w:lang w:val="uk-UA"/>
        </w:rPr>
        <w:t>Стан</w:t>
      </w:r>
      <w:r w:rsidRPr="00583592">
        <w:rPr>
          <w:spacing w:val="4"/>
          <w:sz w:val="24"/>
          <w:szCs w:val="24"/>
          <w:lang w:val="uk-UA"/>
        </w:rPr>
        <w:t xml:space="preserve"> </w:t>
      </w:r>
      <w:r w:rsidRPr="00583592">
        <w:rPr>
          <w:sz w:val="24"/>
          <w:szCs w:val="24"/>
          <w:lang w:val="uk-UA"/>
        </w:rPr>
        <w:t>здоров’я</w:t>
      </w:r>
      <w:r w:rsidRPr="00583592">
        <w:rPr>
          <w:spacing w:val="3"/>
          <w:sz w:val="24"/>
          <w:szCs w:val="24"/>
          <w:lang w:val="uk-UA"/>
        </w:rPr>
        <w:t xml:space="preserve"> </w:t>
      </w:r>
      <w:r w:rsidRPr="00583592">
        <w:rPr>
          <w:sz w:val="24"/>
          <w:szCs w:val="24"/>
          <w:lang w:val="uk-UA"/>
        </w:rPr>
        <w:t>населення</w:t>
      </w:r>
      <w:r w:rsidRPr="00583592">
        <w:rPr>
          <w:spacing w:val="3"/>
          <w:sz w:val="24"/>
          <w:szCs w:val="24"/>
          <w:lang w:val="uk-UA"/>
        </w:rPr>
        <w:t xml:space="preserve"> </w:t>
      </w:r>
      <w:r w:rsidRPr="00583592">
        <w:rPr>
          <w:sz w:val="24"/>
          <w:szCs w:val="24"/>
          <w:lang w:val="uk-UA"/>
        </w:rPr>
        <w:t>проаналізовано</w:t>
      </w:r>
      <w:r w:rsidRPr="00583592">
        <w:rPr>
          <w:spacing w:val="3"/>
          <w:sz w:val="24"/>
          <w:szCs w:val="24"/>
          <w:lang w:val="uk-UA"/>
        </w:rPr>
        <w:t xml:space="preserve"> </w:t>
      </w:r>
      <w:r w:rsidRPr="00583592">
        <w:rPr>
          <w:sz w:val="24"/>
          <w:szCs w:val="24"/>
          <w:lang w:val="uk-UA"/>
        </w:rPr>
        <w:t>відповідно</w:t>
      </w:r>
      <w:r w:rsidRPr="00583592">
        <w:rPr>
          <w:spacing w:val="3"/>
          <w:sz w:val="24"/>
          <w:szCs w:val="24"/>
          <w:lang w:val="uk-UA"/>
        </w:rPr>
        <w:t xml:space="preserve"> </w:t>
      </w:r>
      <w:r w:rsidRPr="00583592">
        <w:rPr>
          <w:sz w:val="24"/>
          <w:szCs w:val="24"/>
          <w:lang w:val="uk-UA"/>
        </w:rPr>
        <w:t>до</w:t>
      </w:r>
      <w:r w:rsidRPr="00583592">
        <w:rPr>
          <w:spacing w:val="4"/>
          <w:sz w:val="24"/>
          <w:szCs w:val="24"/>
          <w:lang w:val="uk-UA"/>
        </w:rPr>
        <w:t xml:space="preserve"> </w:t>
      </w:r>
      <w:r w:rsidRPr="00583592">
        <w:rPr>
          <w:sz w:val="24"/>
          <w:szCs w:val="24"/>
          <w:lang w:val="uk-UA"/>
        </w:rPr>
        <w:t>офіційних</w:t>
      </w:r>
      <w:r w:rsidRPr="00583592">
        <w:rPr>
          <w:spacing w:val="1"/>
          <w:sz w:val="24"/>
          <w:szCs w:val="24"/>
          <w:lang w:val="uk-UA"/>
        </w:rPr>
        <w:t xml:space="preserve"> </w:t>
      </w:r>
      <w:r w:rsidRPr="00583592">
        <w:rPr>
          <w:sz w:val="24"/>
          <w:szCs w:val="24"/>
          <w:lang w:val="uk-UA"/>
        </w:rPr>
        <w:t>даних</w:t>
      </w:r>
      <w:r w:rsidRPr="00583592">
        <w:rPr>
          <w:spacing w:val="3"/>
          <w:sz w:val="24"/>
          <w:szCs w:val="24"/>
          <w:lang w:val="uk-UA"/>
        </w:rPr>
        <w:t xml:space="preserve"> </w:t>
      </w:r>
      <w:r w:rsidRPr="00583592">
        <w:rPr>
          <w:sz w:val="24"/>
          <w:szCs w:val="24"/>
          <w:lang w:val="uk-UA"/>
        </w:rPr>
        <w:t>Головного</w:t>
      </w:r>
      <w:r w:rsidRPr="00583592">
        <w:rPr>
          <w:spacing w:val="-57"/>
          <w:sz w:val="24"/>
          <w:szCs w:val="24"/>
          <w:lang w:val="uk-UA"/>
        </w:rPr>
        <w:t xml:space="preserve"> </w:t>
      </w:r>
      <w:r w:rsidRPr="00583592">
        <w:rPr>
          <w:sz w:val="24"/>
          <w:szCs w:val="24"/>
          <w:lang w:val="uk-UA"/>
        </w:rPr>
        <w:t>управління</w:t>
      </w:r>
      <w:r w:rsidRPr="00583592">
        <w:rPr>
          <w:spacing w:val="-1"/>
          <w:sz w:val="24"/>
          <w:szCs w:val="24"/>
          <w:lang w:val="uk-UA"/>
        </w:rPr>
        <w:t xml:space="preserve"> </w:t>
      </w:r>
      <w:r w:rsidRPr="00583592">
        <w:rPr>
          <w:sz w:val="24"/>
          <w:szCs w:val="24"/>
          <w:lang w:val="uk-UA"/>
        </w:rPr>
        <w:t>статистики</w:t>
      </w:r>
      <w:r w:rsidRPr="00583592">
        <w:rPr>
          <w:spacing w:val="-2"/>
          <w:sz w:val="24"/>
          <w:szCs w:val="24"/>
          <w:lang w:val="uk-UA"/>
        </w:rPr>
        <w:t xml:space="preserve"> </w:t>
      </w:r>
      <w:r w:rsidRPr="00583592">
        <w:rPr>
          <w:sz w:val="24"/>
          <w:szCs w:val="24"/>
          <w:lang w:val="uk-UA"/>
        </w:rPr>
        <w:t>у Київській</w:t>
      </w:r>
      <w:r w:rsidRPr="00583592">
        <w:rPr>
          <w:spacing w:val="-1"/>
          <w:sz w:val="24"/>
          <w:szCs w:val="24"/>
          <w:lang w:val="uk-UA"/>
        </w:rPr>
        <w:t xml:space="preserve"> </w:t>
      </w:r>
      <w:r w:rsidRPr="00583592">
        <w:rPr>
          <w:sz w:val="24"/>
          <w:szCs w:val="24"/>
          <w:lang w:val="uk-UA"/>
        </w:rPr>
        <w:t>області та</w:t>
      </w:r>
      <w:r w:rsidRPr="00583592">
        <w:rPr>
          <w:spacing w:val="-1"/>
          <w:sz w:val="24"/>
          <w:szCs w:val="24"/>
          <w:lang w:val="uk-UA"/>
        </w:rPr>
        <w:t xml:space="preserve"> </w:t>
      </w:r>
      <w:r w:rsidRPr="00583592">
        <w:rPr>
          <w:sz w:val="24"/>
          <w:szCs w:val="24"/>
          <w:lang w:val="uk-UA"/>
        </w:rPr>
        <w:t>наведено у</w:t>
      </w:r>
      <w:r w:rsidRPr="00583592">
        <w:rPr>
          <w:spacing w:val="-1"/>
          <w:sz w:val="24"/>
          <w:szCs w:val="24"/>
          <w:lang w:val="uk-UA"/>
        </w:rPr>
        <w:t xml:space="preserve"> </w:t>
      </w:r>
      <w:r w:rsidRPr="00583592">
        <w:rPr>
          <w:sz w:val="24"/>
          <w:szCs w:val="24"/>
          <w:lang w:val="uk-UA"/>
        </w:rPr>
        <w:t>табл. 2.1.</w:t>
      </w:r>
    </w:p>
    <w:p w14:paraId="41079F40" w14:textId="1AF294AC" w:rsidR="00583592" w:rsidRPr="00583592" w:rsidRDefault="00583592" w:rsidP="00583592">
      <w:pPr>
        <w:spacing w:line="240" w:lineRule="auto"/>
        <w:ind w:firstLine="0"/>
        <w:jc w:val="right"/>
        <w:rPr>
          <w:i/>
          <w:sz w:val="24"/>
          <w:szCs w:val="24"/>
        </w:rPr>
      </w:pPr>
      <w:r w:rsidRPr="00583592">
        <w:rPr>
          <w:i/>
          <w:sz w:val="24"/>
          <w:szCs w:val="24"/>
        </w:rPr>
        <w:t>Таблиця</w:t>
      </w:r>
      <w:r w:rsidRPr="00583592">
        <w:rPr>
          <w:i/>
          <w:spacing w:val="-1"/>
          <w:sz w:val="24"/>
          <w:szCs w:val="24"/>
        </w:rPr>
        <w:t xml:space="preserve"> </w:t>
      </w:r>
      <w:r w:rsidRPr="00583592">
        <w:rPr>
          <w:i/>
          <w:sz w:val="24"/>
          <w:szCs w:val="24"/>
        </w:rPr>
        <w:t>2.1.</w:t>
      </w:r>
      <w:r w:rsidR="008833F8">
        <w:rPr>
          <w:i/>
          <w:sz w:val="24"/>
          <w:szCs w:val="24"/>
        </w:rPr>
        <w:t>2.</w:t>
      </w:r>
    </w:p>
    <w:p w14:paraId="5C753DFA" w14:textId="77777777" w:rsidR="00583592" w:rsidRPr="00583592" w:rsidRDefault="00583592" w:rsidP="00583592">
      <w:pPr>
        <w:pStyle w:val="2"/>
        <w:spacing w:before="0" w:line="240" w:lineRule="auto"/>
        <w:ind w:firstLine="0"/>
        <w:jc w:val="center"/>
        <w:rPr>
          <w:sz w:val="24"/>
          <w:szCs w:val="24"/>
        </w:rPr>
      </w:pPr>
      <w:r w:rsidRPr="00583592">
        <w:rPr>
          <w:sz w:val="24"/>
          <w:szCs w:val="24"/>
        </w:rPr>
        <w:t>Захворюваність</w:t>
      </w:r>
      <w:r w:rsidRPr="00583592">
        <w:rPr>
          <w:spacing w:val="-2"/>
          <w:sz w:val="24"/>
          <w:szCs w:val="24"/>
        </w:rPr>
        <w:t xml:space="preserve"> </w:t>
      </w:r>
      <w:r w:rsidRPr="00583592">
        <w:rPr>
          <w:sz w:val="24"/>
          <w:szCs w:val="24"/>
        </w:rPr>
        <w:t>населення</w:t>
      </w:r>
      <w:r w:rsidRPr="00583592">
        <w:rPr>
          <w:spacing w:val="-1"/>
          <w:sz w:val="24"/>
          <w:szCs w:val="24"/>
        </w:rPr>
        <w:t xml:space="preserve"> </w:t>
      </w:r>
      <w:r w:rsidRPr="00583592">
        <w:rPr>
          <w:sz w:val="24"/>
          <w:szCs w:val="24"/>
        </w:rPr>
        <w:t>у</w:t>
      </w:r>
      <w:r w:rsidRPr="00583592">
        <w:rPr>
          <w:spacing w:val="-1"/>
          <w:sz w:val="24"/>
          <w:szCs w:val="24"/>
        </w:rPr>
        <w:t xml:space="preserve"> </w:t>
      </w:r>
      <w:r w:rsidRPr="00583592">
        <w:rPr>
          <w:sz w:val="24"/>
          <w:szCs w:val="24"/>
        </w:rPr>
        <w:t>Київській</w:t>
      </w:r>
      <w:r w:rsidRPr="00583592">
        <w:rPr>
          <w:spacing w:val="-1"/>
          <w:sz w:val="24"/>
          <w:szCs w:val="24"/>
        </w:rPr>
        <w:t xml:space="preserve"> </w:t>
      </w:r>
      <w:r w:rsidRPr="00583592">
        <w:rPr>
          <w:sz w:val="24"/>
          <w:szCs w:val="24"/>
        </w:rPr>
        <w:t>області</w:t>
      </w:r>
      <w:r w:rsidRPr="00583592">
        <w:rPr>
          <w:spacing w:val="1"/>
          <w:sz w:val="24"/>
          <w:szCs w:val="24"/>
        </w:rPr>
        <w:t xml:space="preserve"> </w:t>
      </w:r>
      <w:r w:rsidRPr="00583592">
        <w:rPr>
          <w:sz w:val="24"/>
          <w:szCs w:val="24"/>
        </w:rPr>
        <w:t>(1995</w:t>
      </w:r>
      <w:r w:rsidRPr="00583592">
        <w:rPr>
          <w:spacing w:val="-2"/>
          <w:sz w:val="24"/>
          <w:szCs w:val="24"/>
        </w:rPr>
        <w:t xml:space="preserve"> </w:t>
      </w:r>
      <w:r w:rsidRPr="00583592">
        <w:rPr>
          <w:sz w:val="24"/>
          <w:szCs w:val="24"/>
        </w:rPr>
        <w:t>–</w:t>
      </w:r>
      <w:r w:rsidRPr="00583592">
        <w:rPr>
          <w:spacing w:val="-2"/>
          <w:sz w:val="24"/>
          <w:szCs w:val="24"/>
        </w:rPr>
        <w:t xml:space="preserve"> </w:t>
      </w:r>
      <w:r w:rsidRPr="00583592">
        <w:rPr>
          <w:sz w:val="24"/>
          <w:szCs w:val="24"/>
        </w:rPr>
        <w:t>2017</w:t>
      </w:r>
      <w:r w:rsidRPr="00583592">
        <w:rPr>
          <w:spacing w:val="-1"/>
          <w:sz w:val="24"/>
          <w:szCs w:val="24"/>
        </w:rPr>
        <w:t xml:space="preserve"> </w:t>
      </w:r>
      <w:r w:rsidRPr="00583592">
        <w:rPr>
          <w:sz w:val="24"/>
          <w:szCs w:val="24"/>
        </w:rPr>
        <w:t>роки)</w:t>
      </w:r>
    </w:p>
    <w:p w14:paraId="18D796F6" w14:textId="77777777" w:rsidR="00583592" w:rsidRPr="00583592" w:rsidRDefault="00583592" w:rsidP="00583592">
      <w:pPr>
        <w:pStyle w:val="af0"/>
        <w:spacing w:before="9"/>
        <w:ind w:left="0"/>
        <w:jc w:val="left"/>
        <w:rPr>
          <w:b/>
          <w:sz w:val="7"/>
          <w:lang w:val="uk-UA"/>
        </w:rPr>
      </w:pPr>
    </w:p>
    <w:tbl>
      <w:tblPr>
        <w:tblStyle w:val="TableNormal"/>
        <w:tblW w:w="96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842"/>
        <w:gridCol w:w="982"/>
        <w:gridCol w:w="828"/>
        <w:gridCol w:w="912"/>
        <w:gridCol w:w="730"/>
        <w:gridCol w:w="927"/>
        <w:gridCol w:w="838"/>
        <w:gridCol w:w="737"/>
        <w:gridCol w:w="1136"/>
        <w:gridCol w:w="960"/>
      </w:tblGrid>
      <w:tr w:rsidR="00583592" w:rsidRPr="00583592" w14:paraId="1A4D6DA5" w14:textId="77777777" w:rsidTr="00583592">
        <w:trPr>
          <w:trHeight w:val="275"/>
          <w:jc w:val="center"/>
        </w:trPr>
        <w:tc>
          <w:tcPr>
            <w:tcW w:w="711" w:type="dxa"/>
            <w:vMerge w:val="restart"/>
            <w:tcBorders>
              <w:top w:val="single" w:sz="6" w:space="0" w:color="000000"/>
              <w:left w:val="single" w:sz="6" w:space="0" w:color="000000"/>
              <w:bottom w:val="single" w:sz="6" w:space="0" w:color="000000"/>
              <w:right w:val="single" w:sz="6" w:space="0" w:color="000000"/>
            </w:tcBorders>
            <w:vAlign w:val="center"/>
          </w:tcPr>
          <w:p w14:paraId="146C7DC8" w14:textId="77777777" w:rsidR="00583592" w:rsidRDefault="00583592" w:rsidP="00583592">
            <w:pPr>
              <w:pStyle w:val="TableParagraph"/>
              <w:jc w:val="center"/>
            </w:pPr>
          </w:p>
          <w:p w14:paraId="66AFA50F" w14:textId="77777777" w:rsidR="00583592" w:rsidRPr="00583592" w:rsidRDefault="00583592" w:rsidP="00583592">
            <w:pPr>
              <w:pStyle w:val="TableParagraph"/>
              <w:jc w:val="center"/>
            </w:pPr>
            <w:r w:rsidRPr="00583592">
              <w:t>рік</w:t>
            </w:r>
          </w:p>
        </w:tc>
        <w:tc>
          <w:tcPr>
            <w:tcW w:w="8892" w:type="dxa"/>
            <w:gridSpan w:val="10"/>
            <w:tcBorders>
              <w:top w:val="single" w:sz="6" w:space="0" w:color="000000"/>
              <w:left w:val="single" w:sz="6" w:space="0" w:color="000000"/>
              <w:bottom w:val="single" w:sz="6" w:space="0" w:color="000000"/>
              <w:right w:val="single" w:sz="6" w:space="0" w:color="000000"/>
            </w:tcBorders>
            <w:vAlign w:val="center"/>
            <w:hideMark/>
          </w:tcPr>
          <w:p w14:paraId="7B5C2D93" w14:textId="77777777" w:rsidR="00583592" w:rsidRPr="00583592" w:rsidRDefault="00583592" w:rsidP="00583592">
            <w:pPr>
              <w:pStyle w:val="TableParagraph"/>
              <w:jc w:val="center"/>
            </w:pPr>
            <w:r w:rsidRPr="00583592">
              <w:t>Кількість</w:t>
            </w:r>
            <w:r w:rsidRPr="00583592">
              <w:rPr>
                <w:spacing w:val="-1"/>
              </w:rPr>
              <w:t xml:space="preserve"> </w:t>
            </w:r>
            <w:r w:rsidRPr="00583592">
              <w:t>уперше</w:t>
            </w:r>
            <w:r w:rsidRPr="00583592">
              <w:rPr>
                <w:spacing w:val="-3"/>
              </w:rPr>
              <w:t xml:space="preserve"> </w:t>
            </w:r>
            <w:r w:rsidRPr="00583592">
              <w:t>зареєстрованих</w:t>
            </w:r>
            <w:r w:rsidRPr="00583592">
              <w:rPr>
                <w:spacing w:val="-2"/>
              </w:rPr>
              <w:t xml:space="preserve"> </w:t>
            </w:r>
            <w:r w:rsidRPr="00583592">
              <w:t>випадків</w:t>
            </w:r>
            <w:r w:rsidRPr="00583592">
              <w:rPr>
                <w:spacing w:val="-4"/>
              </w:rPr>
              <w:t xml:space="preserve"> </w:t>
            </w:r>
            <w:r w:rsidRPr="00583592">
              <w:t>захворювань,</w:t>
            </w:r>
            <w:r w:rsidRPr="00583592">
              <w:rPr>
                <w:spacing w:val="-2"/>
              </w:rPr>
              <w:t xml:space="preserve"> </w:t>
            </w:r>
            <w:r w:rsidRPr="00583592">
              <w:t>тис.</w:t>
            </w:r>
          </w:p>
        </w:tc>
      </w:tr>
      <w:tr w:rsidR="00583592" w:rsidRPr="00583592" w14:paraId="0ADD6DF6" w14:textId="77777777" w:rsidTr="00583592">
        <w:trPr>
          <w:trHeight w:val="436"/>
          <w:jc w:val="center"/>
        </w:trPr>
        <w:tc>
          <w:tcPr>
            <w:tcW w:w="711" w:type="dxa"/>
            <w:vMerge/>
            <w:tcBorders>
              <w:top w:val="single" w:sz="6" w:space="0" w:color="000000"/>
              <w:left w:val="single" w:sz="6" w:space="0" w:color="000000"/>
              <w:bottom w:val="single" w:sz="6" w:space="0" w:color="000000"/>
              <w:right w:val="single" w:sz="6" w:space="0" w:color="000000"/>
            </w:tcBorders>
            <w:vAlign w:val="center"/>
            <w:hideMark/>
          </w:tcPr>
          <w:p w14:paraId="2774158E" w14:textId="77777777" w:rsidR="00583592" w:rsidRPr="00583592" w:rsidRDefault="00583592" w:rsidP="00583592">
            <w:pPr>
              <w:spacing w:line="240" w:lineRule="auto"/>
              <w:ind w:firstLine="0"/>
              <w:rPr>
                <w:rFonts w:eastAsia="Times New Roman" w:cs="Times New Roman"/>
                <w:sz w:val="22"/>
              </w:rPr>
            </w:pPr>
          </w:p>
        </w:tc>
        <w:tc>
          <w:tcPr>
            <w:tcW w:w="842" w:type="dxa"/>
            <w:vMerge w:val="restart"/>
            <w:tcBorders>
              <w:top w:val="single" w:sz="6" w:space="0" w:color="000000"/>
              <w:left w:val="single" w:sz="6" w:space="0" w:color="000000"/>
              <w:bottom w:val="single" w:sz="6" w:space="0" w:color="000000"/>
              <w:right w:val="single" w:sz="6" w:space="0" w:color="000000"/>
            </w:tcBorders>
            <w:vAlign w:val="center"/>
          </w:tcPr>
          <w:p w14:paraId="774E2BA6" w14:textId="77777777" w:rsidR="00583592" w:rsidRPr="00583592" w:rsidRDefault="00583592" w:rsidP="00583592">
            <w:pPr>
              <w:pStyle w:val="TableParagraph"/>
              <w:jc w:val="center"/>
            </w:pPr>
            <w:r w:rsidRPr="00583592">
              <w:t>усього</w:t>
            </w:r>
          </w:p>
        </w:tc>
        <w:tc>
          <w:tcPr>
            <w:tcW w:w="8050" w:type="dxa"/>
            <w:gridSpan w:val="9"/>
            <w:tcBorders>
              <w:top w:val="single" w:sz="6" w:space="0" w:color="000000"/>
              <w:left w:val="single" w:sz="6" w:space="0" w:color="000000"/>
              <w:bottom w:val="single" w:sz="6" w:space="0" w:color="000000"/>
              <w:right w:val="single" w:sz="6" w:space="0" w:color="000000"/>
            </w:tcBorders>
            <w:vAlign w:val="center"/>
            <w:hideMark/>
          </w:tcPr>
          <w:p w14:paraId="0CED68E2" w14:textId="77777777" w:rsidR="00583592" w:rsidRPr="00583592" w:rsidRDefault="00583592" w:rsidP="00583592">
            <w:pPr>
              <w:pStyle w:val="TableParagraph"/>
              <w:jc w:val="center"/>
            </w:pPr>
            <w:r w:rsidRPr="00583592">
              <w:t>у</w:t>
            </w:r>
            <w:r w:rsidRPr="00583592">
              <w:rPr>
                <w:spacing w:val="-1"/>
              </w:rPr>
              <w:t xml:space="preserve"> </w:t>
            </w:r>
            <w:r w:rsidRPr="00583592">
              <w:t>тому</w:t>
            </w:r>
            <w:r w:rsidRPr="00583592">
              <w:rPr>
                <w:spacing w:val="-1"/>
              </w:rPr>
              <w:t xml:space="preserve"> </w:t>
            </w:r>
            <w:r w:rsidRPr="00583592">
              <w:t>числі</w:t>
            </w:r>
          </w:p>
        </w:tc>
      </w:tr>
      <w:tr w:rsidR="00583592" w:rsidRPr="00583592" w14:paraId="14C26D89" w14:textId="77777777" w:rsidTr="00583592">
        <w:trPr>
          <w:trHeight w:val="3266"/>
          <w:jc w:val="center"/>
        </w:trPr>
        <w:tc>
          <w:tcPr>
            <w:tcW w:w="711" w:type="dxa"/>
            <w:vMerge/>
            <w:tcBorders>
              <w:top w:val="single" w:sz="6" w:space="0" w:color="000000"/>
              <w:left w:val="single" w:sz="6" w:space="0" w:color="000000"/>
              <w:bottom w:val="single" w:sz="6" w:space="0" w:color="000000"/>
              <w:right w:val="single" w:sz="6" w:space="0" w:color="000000"/>
            </w:tcBorders>
            <w:vAlign w:val="center"/>
            <w:hideMark/>
          </w:tcPr>
          <w:p w14:paraId="6BD03142" w14:textId="77777777" w:rsidR="00583592" w:rsidRPr="00583592" w:rsidRDefault="00583592" w:rsidP="00583592">
            <w:pPr>
              <w:spacing w:line="240" w:lineRule="auto"/>
              <w:ind w:firstLine="0"/>
              <w:rPr>
                <w:rFonts w:eastAsia="Times New Roman" w:cs="Times New Roman"/>
                <w:sz w:val="22"/>
              </w:rPr>
            </w:pPr>
          </w:p>
        </w:tc>
        <w:tc>
          <w:tcPr>
            <w:tcW w:w="842" w:type="dxa"/>
            <w:vMerge/>
            <w:tcBorders>
              <w:top w:val="single" w:sz="6" w:space="0" w:color="000000"/>
              <w:left w:val="single" w:sz="6" w:space="0" w:color="000000"/>
              <w:bottom w:val="single" w:sz="6" w:space="0" w:color="000000"/>
              <w:right w:val="single" w:sz="6" w:space="0" w:color="000000"/>
            </w:tcBorders>
            <w:vAlign w:val="center"/>
            <w:hideMark/>
          </w:tcPr>
          <w:p w14:paraId="2CFEA857" w14:textId="77777777" w:rsidR="00583592" w:rsidRPr="00583592" w:rsidRDefault="00583592" w:rsidP="00583592">
            <w:pPr>
              <w:spacing w:line="240" w:lineRule="auto"/>
              <w:ind w:firstLine="0"/>
              <w:rPr>
                <w:rFonts w:eastAsia="Times New Roman" w:cs="Times New Roman"/>
                <w:sz w:val="22"/>
              </w:rPr>
            </w:pPr>
          </w:p>
        </w:tc>
        <w:tc>
          <w:tcPr>
            <w:tcW w:w="982" w:type="dxa"/>
            <w:tcBorders>
              <w:top w:val="single" w:sz="6" w:space="0" w:color="000000"/>
              <w:left w:val="single" w:sz="6" w:space="0" w:color="000000"/>
              <w:bottom w:val="single" w:sz="6" w:space="0" w:color="000000"/>
              <w:right w:val="single" w:sz="6" w:space="0" w:color="000000"/>
            </w:tcBorders>
            <w:textDirection w:val="btLr"/>
            <w:vAlign w:val="center"/>
          </w:tcPr>
          <w:p w14:paraId="757CB0C3" w14:textId="77777777" w:rsidR="00583592" w:rsidRPr="00583592" w:rsidRDefault="00583592" w:rsidP="00583592">
            <w:pPr>
              <w:pStyle w:val="TableParagraph"/>
              <w:jc w:val="center"/>
            </w:pPr>
            <w:r w:rsidRPr="00583592">
              <w:t>новоутворення</w:t>
            </w:r>
          </w:p>
        </w:tc>
        <w:tc>
          <w:tcPr>
            <w:tcW w:w="828" w:type="dxa"/>
            <w:tcBorders>
              <w:top w:val="single" w:sz="6" w:space="0" w:color="000000"/>
              <w:left w:val="single" w:sz="6" w:space="0" w:color="000000"/>
              <w:bottom w:val="single" w:sz="6" w:space="0" w:color="000000"/>
              <w:right w:val="single" w:sz="6" w:space="0" w:color="000000"/>
            </w:tcBorders>
            <w:textDirection w:val="btLr"/>
            <w:vAlign w:val="center"/>
            <w:hideMark/>
          </w:tcPr>
          <w:p w14:paraId="4B961376" w14:textId="77777777" w:rsidR="00583592" w:rsidRPr="00583592" w:rsidRDefault="00583592" w:rsidP="00583592">
            <w:pPr>
              <w:pStyle w:val="TableParagraph"/>
              <w:jc w:val="center"/>
            </w:pPr>
            <w:r w:rsidRPr="00583592">
              <w:t>хвороби</w:t>
            </w:r>
            <w:r w:rsidRPr="00583592">
              <w:rPr>
                <w:spacing w:val="-2"/>
              </w:rPr>
              <w:t xml:space="preserve"> </w:t>
            </w:r>
            <w:r w:rsidRPr="00583592">
              <w:t>нервової</w:t>
            </w:r>
            <w:r w:rsidRPr="00583592">
              <w:rPr>
                <w:spacing w:val="-1"/>
              </w:rPr>
              <w:t xml:space="preserve"> </w:t>
            </w:r>
            <w:r w:rsidRPr="00583592">
              <w:t>с-ми</w:t>
            </w:r>
            <w:r w:rsidRPr="00583592">
              <w:rPr>
                <w:position w:val="8"/>
              </w:rPr>
              <w:t>1</w:t>
            </w:r>
          </w:p>
        </w:tc>
        <w:tc>
          <w:tcPr>
            <w:tcW w:w="912" w:type="dxa"/>
            <w:tcBorders>
              <w:top w:val="single" w:sz="6" w:space="0" w:color="000000"/>
              <w:left w:val="single" w:sz="6" w:space="0" w:color="000000"/>
              <w:bottom w:val="single" w:sz="6" w:space="0" w:color="000000"/>
              <w:right w:val="single" w:sz="6" w:space="0" w:color="000000"/>
            </w:tcBorders>
            <w:textDirection w:val="btLr"/>
            <w:vAlign w:val="center"/>
            <w:hideMark/>
          </w:tcPr>
          <w:p w14:paraId="577581FD" w14:textId="77777777" w:rsidR="00583592" w:rsidRPr="00583592" w:rsidRDefault="00583592" w:rsidP="00583592">
            <w:pPr>
              <w:pStyle w:val="TableParagraph"/>
              <w:jc w:val="center"/>
            </w:pPr>
            <w:r w:rsidRPr="00583592">
              <w:t>хвороби</w:t>
            </w:r>
            <w:r w:rsidRPr="00583592">
              <w:rPr>
                <w:spacing w:val="-1"/>
              </w:rPr>
              <w:t xml:space="preserve"> </w:t>
            </w:r>
            <w:r w:rsidRPr="00583592">
              <w:t>с-ми кровообігу</w:t>
            </w:r>
          </w:p>
        </w:tc>
        <w:tc>
          <w:tcPr>
            <w:tcW w:w="730" w:type="dxa"/>
            <w:tcBorders>
              <w:top w:val="single" w:sz="6" w:space="0" w:color="000000"/>
              <w:left w:val="single" w:sz="6" w:space="0" w:color="000000"/>
              <w:bottom w:val="single" w:sz="6" w:space="0" w:color="000000"/>
              <w:right w:val="single" w:sz="6" w:space="0" w:color="000000"/>
            </w:tcBorders>
            <w:textDirection w:val="btLr"/>
            <w:vAlign w:val="center"/>
            <w:hideMark/>
          </w:tcPr>
          <w:p w14:paraId="5208A4DF" w14:textId="77777777" w:rsidR="00583592" w:rsidRPr="00583592" w:rsidRDefault="00583592" w:rsidP="00583592">
            <w:pPr>
              <w:pStyle w:val="TableParagraph"/>
              <w:jc w:val="center"/>
            </w:pPr>
            <w:r w:rsidRPr="00583592">
              <w:t>хвороби</w:t>
            </w:r>
            <w:r w:rsidRPr="00583592">
              <w:rPr>
                <w:spacing w:val="-2"/>
              </w:rPr>
              <w:t xml:space="preserve"> </w:t>
            </w:r>
            <w:r w:rsidRPr="00583592">
              <w:t>органів</w:t>
            </w:r>
            <w:r w:rsidRPr="00583592">
              <w:rPr>
                <w:spacing w:val="-1"/>
              </w:rPr>
              <w:t xml:space="preserve"> </w:t>
            </w:r>
            <w:r w:rsidRPr="00583592">
              <w:t>дихання</w:t>
            </w:r>
          </w:p>
        </w:tc>
        <w:tc>
          <w:tcPr>
            <w:tcW w:w="927" w:type="dxa"/>
            <w:tcBorders>
              <w:top w:val="single" w:sz="6" w:space="0" w:color="000000"/>
              <w:left w:val="single" w:sz="6" w:space="0" w:color="000000"/>
              <w:bottom w:val="single" w:sz="6" w:space="0" w:color="000000"/>
              <w:right w:val="single" w:sz="6" w:space="0" w:color="000000"/>
            </w:tcBorders>
            <w:textDirection w:val="btLr"/>
            <w:vAlign w:val="center"/>
            <w:hideMark/>
          </w:tcPr>
          <w:p w14:paraId="30A9D04F" w14:textId="77777777" w:rsidR="00583592" w:rsidRPr="00583592" w:rsidRDefault="00583592" w:rsidP="00583592">
            <w:pPr>
              <w:pStyle w:val="TableParagraph"/>
              <w:jc w:val="center"/>
            </w:pPr>
            <w:r w:rsidRPr="00583592">
              <w:t>хвороби шкіри та підшкірної</w:t>
            </w:r>
            <w:r w:rsidRPr="00583592">
              <w:rPr>
                <w:spacing w:val="-57"/>
              </w:rPr>
              <w:t xml:space="preserve"> </w:t>
            </w:r>
            <w:r w:rsidRPr="00583592">
              <w:t>клітковини</w:t>
            </w:r>
          </w:p>
        </w:tc>
        <w:tc>
          <w:tcPr>
            <w:tcW w:w="838" w:type="dxa"/>
            <w:tcBorders>
              <w:top w:val="single" w:sz="6" w:space="0" w:color="000000"/>
              <w:left w:val="single" w:sz="6" w:space="0" w:color="000000"/>
              <w:bottom w:val="single" w:sz="6" w:space="0" w:color="000000"/>
              <w:right w:val="single" w:sz="6" w:space="0" w:color="000000"/>
            </w:tcBorders>
            <w:textDirection w:val="btLr"/>
            <w:vAlign w:val="center"/>
            <w:hideMark/>
          </w:tcPr>
          <w:p w14:paraId="7DA9439B" w14:textId="77777777" w:rsidR="00583592" w:rsidRPr="00583592" w:rsidRDefault="00583592" w:rsidP="00583592">
            <w:pPr>
              <w:pStyle w:val="TableParagraph"/>
              <w:jc w:val="center"/>
            </w:pPr>
            <w:r w:rsidRPr="00583592">
              <w:t>хвороби</w:t>
            </w:r>
            <w:r w:rsidRPr="00583592">
              <w:rPr>
                <w:spacing w:val="-1"/>
              </w:rPr>
              <w:t xml:space="preserve"> </w:t>
            </w:r>
            <w:r w:rsidRPr="00583592">
              <w:t>кістково-м’</w:t>
            </w:r>
            <w:r w:rsidRPr="00583592">
              <w:rPr>
                <w:spacing w:val="17"/>
              </w:rPr>
              <w:t xml:space="preserve"> </w:t>
            </w:r>
            <w:proofErr w:type="spellStart"/>
            <w:r w:rsidRPr="00583592">
              <w:t>язової</w:t>
            </w:r>
            <w:proofErr w:type="spellEnd"/>
            <w:r w:rsidRPr="00583592">
              <w:rPr>
                <w:spacing w:val="1"/>
              </w:rPr>
              <w:t xml:space="preserve"> </w:t>
            </w:r>
            <w:r w:rsidRPr="00583592">
              <w:t>системи</w:t>
            </w:r>
            <w:r w:rsidRPr="00583592">
              <w:rPr>
                <w:spacing w:val="-3"/>
              </w:rPr>
              <w:t xml:space="preserve"> </w:t>
            </w:r>
            <w:r w:rsidRPr="00583592">
              <w:t>і</w:t>
            </w:r>
            <w:r w:rsidRPr="00583592">
              <w:rPr>
                <w:spacing w:val="-3"/>
              </w:rPr>
              <w:t xml:space="preserve"> </w:t>
            </w:r>
            <w:r w:rsidRPr="00583592">
              <w:t>сполучної</w:t>
            </w:r>
            <w:r w:rsidRPr="00583592">
              <w:rPr>
                <w:spacing w:val="-2"/>
              </w:rPr>
              <w:t xml:space="preserve"> </w:t>
            </w:r>
            <w:r w:rsidRPr="00583592">
              <w:t>тканини</w:t>
            </w:r>
          </w:p>
        </w:tc>
        <w:tc>
          <w:tcPr>
            <w:tcW w:w="737" w:type="dxa"/>
            <w:tcBorders>
              <w:top w:val="single" w:sz="6" w:space="0" w:color="000000"/>
              <w:left w:val="single" w:sz="6" w:space="0" w:color="000000"/>
              <w:bottom w:val="single" w:sz="6" w:space="0" w:color="000000"/>
              <w:right w:val="single" w:sz="6" w:space="0" w:color="000000"/>
            </w:tcBorders>
            <w:textDirection w:val="btLr"/>
            <w:vAlign w:val="center"/>
            <w:hideMark/>
          </w:tcPr>
          <w:p w14:paraId="61939A80" w14:textId="77777777" w:rsidR="00583592" w:rsidRPr="00583592" w:rsidRDefault="00583592" w:rsidP="00583592">
            <w:pPr>
              <w:pStyle w:val="TableParagraph"/>
              <w:jc w:val="center"/>
            </w:pPr>
            <w:r w:rsidRPr="00583592">
              <w:t>хвороби</w:t>
            </w:r>
            <w:r w:rsidRPr="00583592">
              <w:rPr>
                <w:spacing w:val="-3"/>
              </w:rPr>
              <w:t xml:space="preserve"> </w:t>
            </w:r>
            <w:r w:rsidRPr="00583592">
              <w:t>сечостатевої</w:t>
            </w:r>
            <w:r w:rsidRPr="00583592">
              <w:rPr>
                <w:spacing w:val="-3"/>
              </w:rPr>
              <w:t xml:space="preserve"> </w:t>
            </w:r>
            <w:r w:rsidRPr="00583592">
              <w:t>с-ми</w:t>
            </w:r>
          </w:p>
        </w:tc>
        <w:tc>
          <w:tcPr>
            <w:tcW w:w="1136" w:type="dxa"/>
            <w:tcBorders>
              <w:top w:val="single" w:sz="6" w:space="0" w:color="000000"/>
              <w:left w:val="single" w:sz="6" w:space="0" w:color="000000"/>
              <w:bottom w:val="single" w:sz="6" w:space="0" w:color="000000"/>
              <w:right w:val="single" w:sz="6" w:space="0" w:color="000000"/>
            </w:tcBorders>
            <w:textDirection w:val="btLr"/>
            <w:vAlign w:val="center"/>
            <w:hideMark/>
          </w:tcPr>
          <w:p w14:paraId="769B10D1" w14:textId="77777777" w:rsidR="00583592" w:rsidRPr="00583592" w:rsidRDefault="00583592" w:rsidP="00583592">
            <w:pPr>
              <w:pStyle w:val="TableParagraph"/>
              <w:jc w:val="center"/>
            </w:pPr>
            <w:r w:rsidRPr="00583592">
              <w:t>уроджені аномалії (вади</w:t>
            </w:r>
            <w:r w:rsidRPr="00583592">
              <w:rPr>
                <w:spacing w:val="-57"/>
              </w:rPr>
              <w:t xml:space="preserve"> </w:t>
            </w:r>
            <w:r w:rsidRPr="00583592">
              <w:t>розвитку), деформації та</w:t>
            </w:r>
            <w:r w:rsidRPr="00583592">
              <w:rPr>
                <w:spacing w:val="-58"/>
              </w:rPr>
              <w:t xml:space="preserve"> </w:t>
            </w:r>
            <w:r w:rsidRPr="00583592">
              <w:t>хромосомні</w:t>
            </w:r>
            <w:r w:rsidRPr="00583592">
              <w:rPr>
                <w:spacing w:val="-1"/>
              </w:rPr>
              <w:t xml:space="preserve"> </w:t>
            </w:r>
            <w:r w:rsidRPr="00583592">
              <w:t>порушення</w:t>
            </w:r>
          </w:p>
        </w:tc>
        <w:tc>
          <w:tcPr>
            <w:tcW w:w="960" w:type="dxa"/>
            <w:tcBorders>
              <w:top w:val="single" w:sz="6" w:space="0" w:color="000000"/>
              <w:left w:val="single" w:sz="6" w:space="0" w:color="000000"/>
              <w:bottom w:val="single" w:sz="6" w:space="0" w:color="000000"/>
              <w:right w:val="single" w:sz="6" w:space="0" w:color="000000"/>
            </w:tcBorders>
            <w:textDirection w:val="btLr"/>
            <w:vAlign w:val="center"/>
            <w:hideMark/>
          </w:tcPr>
          <w:p w14:paraId="35E1067B" w14:textId="77777777" w:rsidR="00583592" w:rsidRPr="00583592" w:rsidRDefault="00583592" w:rsidP="00583592">
            <w:pPr>
              <w:pStyle w:val="TableParagraph"/>
              <w:jc w:val="center"/>
            </w:pPr>
            <w:r w:rsidRPr="00583592">
              <w:t>травми, отруєння та деякі інші</w:t>
            </w:r>
            <w:r w:rsidRPr="00583592">
              <w:rPr>
                <w:spacing w:val="-58"/>
              </w:rPr>
              <w:t xml:space="preserve"> </w:t>
            </w:r>
            <w:r w:rsidRPr="00583592">
              <w:t>наслідки</w:t>
            </w:r>
            <w:r w:rsidRPr="00583592">
              <w:rPr>
                <w:spacing w:val="-2"/>
              </w:rPr>
              <w:t xml:space="preserve"> </w:t>
            </w:r>
            <w:r w:rsidRPr="00583592">
              <w:t>дії</w:t>
            </w:r>
            <w:r w:rsidRPr="00583592">
              <w:rPr>
                <w:spacing w:val="-2"/>
              </w:rPr>
              <w:t xml:space="preserve"> </w:t>
            </w:r>
            <w:r w:rsidRPr="00583592">
              <w:t>зовнішніх</w:t>
            </w:r>
            <w:r w:rsidRPr="00583592">
              <w:rPr>
                <w:spacing w:val="-4"/>
              </w:rPr>
              <w:t xml:space="preserve"> </w:t>
            </w:r>
            <w:r w:rsidRPr="00583592">
              <w:t>причин</w:t>
            </w:r>
          </w:p>
        </w:tc>
      </w:tr>
      <w:tr w:rsidR="00583592" w:rsidRPr="00583592" w14:paraId="2EA7FACE" w14:textId="77777777" w:rsidTr="00583592">
        <w:trPr>
          <w:trHeight w:val="277"/>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01F0D3E0" w14:textId="77777777" w:rsidR="00583592" w:rsidRPr="00583592" w:rsidRDefault="00583592" w:rsidP="00583592">
            <w:pPr>
              <w:pStyle w:val="TableParagraph"/>
              <w:jc w:val="center"/>
            </w:pPr>
            <w:r w:rsidRPr="00583592">
              <w:t>1995</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0EFCE735" w14:textId="77777777" w:rsidR="00583592" w:rsidRPr="00583592" w:rsidRDefault="00583592" w:rsidP="00583592">
            <w:pPr>
              <w:pStyle w:val="TableParagraph"/>
              <w:jc w:val="center"/>
            </w:pPr>
            <w:r w:rsidRPr="00583592">
              <w:t>2120,8</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173EA3E4" w14:textId="77777777" w:rsidR="00583592" w:rsidRPr="00583592" w:rsidRDefault="00583592" w:rsidP="00583592">
            <w:pPr>
              <w:pStyle w:val="TableParagraph"/>
              <w:jc w:val="center"/>
            </w:pPr>
            <w:r w:rsidRPr="00583592">
              <w:t>18,2</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59221ED2" w14:textId="77777777" w:rsidR="00583592" w:rsidRPr="00583592" w:rsidRDefault="00583592" w:rsidP="00583592">
            <w:pPr>
              <w:pStyle w:val="TableParagraph"/>
              <w:jc w:val="center"/>
            </w:pPr>
            <w:r w:rsidRPr="00583592">
              <w:t>167,4</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0D053296" w14:textId="77777777" w:rsidR="00583592" w:rsidRPr="00583592" w:rsidRDefault="00583592" w:rsidP="00583592">
            <w:pPr>
              <w:pStyle w:val="TableParagraph"/>
              <w:jc w:val="center"/>
            </w:pPr>
            <w:r w:rsidRPr="00583592">
              <w:t>63,0</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1B72653C" w14:textId="77777777" w:rsidR="00583592" w:rsidRPr="00583592" w:rsidRDefault="00583592" w:rsidP="00583592">
            <w:pPr>
              <w:pStyle w:val="TableParagraph"/>
              <w:jc w:val="center"/>
            </w:pPr>
            <w:r w:rsidRPr="00583592">
              <w:t>1282,2</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0EA25FE1" w14:textId="77777777" w:rsidR="00583592" w:rsidRPr="00583592" w:rsidRDefault="00583592" w:rsidP="00583592">
            <w:pPr>
              <w:pStyle w:val="TableParagraph"/>
              <w:jc w:val="center"/>
            </w:pPr>
            <w:r w:rsidRPr="00583592">
              <w:t>107,4</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0644ED3E" w14:textId="77777777" w:rsidR="00583592" w:rsidRPr="00583592" w:rsidRDefault="00583592" w:rsidP="00583592">
            <w:pPr>
              <w:pStyle w:val="TableParagraph"/>
              <w:jc w:val="center"/>
            </w:pPr>
            <w:r w:rsidRPr="00583592">
              <w:t>69,7</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1D4E2756" w14:textId="77777777" w:rsidR="00583592" w:rsidRPr="00583592" w:rsidRDefault="00583592" w:rsidP="00583592">
            <w:pPr>
              <w:pStyle w:val="TableParagraph"/>
              <w:jc w:val="center"/>
            </w:pPr>
            <w:r w:rsidRPr="00583592">
              <w:t>94,5</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5A47D07A" w14:textId="77777777" w:rsidR="00583592" w:rsidRPr="00583592" w:rsidRDefault="00583592" w:rsidP="00583592">
            <w:pPr>
              <w:pStyle w:val="TableParagraph"/>
              <w:jc w:val="center"/>
            </w:pPr>
            <w:r w:rsidRPr="00583592">
              <w:t>2,5</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1015C80B" w14:textId="77777777" w:rsidR="00583592" w:rsidRPr="00583592" w:rsidRDefault="00583592" w:rsidP="00583592">
            <w:pPr>
              <w:pStyle w:val="TableParagraph"/>
              <w:jc w:val="center"/>
            </w:pPr>
            <w:r w:rsidRPr="00583592">
              <w:t>121,9</w:t>
            </w:r>
          </w:p>
        </w:tc>
      </w:tr>
      <w:tr w:rsidR="00583592" w:rsidRPr="00583592" w14:paraId="7EB1C5CD"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7D4D7C23" w14:textId="77777777" w:rsidR="00583592" w:rsidRPr="00583592" w:rsidRDefault="00583592" w:rsidP="00583592">
            <w:pPr>
              <w:pStyle w:val="TableParagraph"/>
              <w:jc w:val="center"/>
            </w:pPr>
            <w:r w:rsidRPr="00583592">
              <w:t>1996</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20A0399C" w14:textId="77777777" w:rsidR="00583592" w:rsidRPr="00583592" w:rsidRDefault="00583592" w:rsidP="00583592">
            <w:pPr>
              <w:pStyle w:val="TableParagraph"/>
              <w:jc w:val="center"/>
            </w:pPr>
            <w:r w:rsidRPr="00583592">
              <w:t>1777,5</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3DCEE8EB" w14:textId="77777777" w:rsidR="00583592" w:rsidRPr="00583592" w:rsidRDefault="00583592" w:rsidP="00583592">
            <w:pPr>
              <w:pStyle w:val="TableParagraph"/>
              <w:jc w:val="center"/>
            </w:pPr>
            <w:r w:rsidRPr="00583592">
              <w:t>19,6</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45CA51A4" w14:textId="77777777" w:rsidR="00583592" w:rsidRPr="00583592" w:rsidRDefault="00583592" w:rsidP="00583592">
            <w:pPr>
              <w:pStyle w:val="TableParagraph"/>
              <w:jc w:val="center"/>
            </w:pPr>
            <w:r w:rsidRPr="00583592">
              <w:t>153,1</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7DAAEB59" w14:textId="77777777" w:rsidR="00583592" w:rsidRPr="00583592" w:rsidRDefault="00583592" w:rsidP="00583592">
            <w:pPr>
              <w:pStyle w:val="TableParagraph"/>
              <w:jc w:val="center"/>
            </w:pPr>
            <w:r w:rsidRPr="00583592">
              <w:t>65,6</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2113AF51" w14:textId="77777777" w:rsidR="00583592" w:rsidRPr="00583592" w:rsidRDefault="00583592" w:rsidP="00583592">
            <w:pPr>
              <w:pStyle w:val="TableParagraph"/>
              <w:jc w:val="center"/>
            </w:pPr>
            <w:r w:rsidRPr="00583592">
              <w:t>962,4</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0B39852E" w14:textId="77777777" w:rsidR="00583592" w:rsidRPr="00583592" w:rsidRDefault="00583592" w:rsidP="00583592">
            <w:pPr>
              <w:pStyle w:val="TableParagraph"/>
              <w:jc w:val="center"/>
            </w:pPr>
            <w:r w:rsidRPr="00583592">
              <w:t>104,5</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38B6E584" w14:textId="77777777" w:rsidR="00583592" w:rsidRPr="00583592" w:rsidRDefault="00583592" w:rsidP="00583592">
            <w:pPr>
              <w:pStyle w:val="TableParagraph"/>
              <w:jc w:val="center"/>
            </w:pPr>
            <w:r w:rsidRPr="00583592">
              <w:t>60,2</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5B8FCE72" w14:textId="77777777" w:rsidR="00583592" w:rsidRPr="00583592" w:rsidRDefault="00583592" w:rsidP="00583592">
            <w:pPr>
              <w:pStyle w:val="TableParagraph"/>
              <w:jc w:val="center"/>
            </w:pPr>
            <w:r w:rsidRPr="00583592">
              <w:t>98,5</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36EFCEEB" w14:textId="77777777" w:rsidR="00583592" w:rsidRPr="00583592" w:rsidRDefault="00583592" w:rsidP="00583592">
            <w:pPr>
              <w:pStyle w:val="TableParagraph"/>
              <w:jc w:val="center"/>
            </w:pPr>
            <w:r w:rsidRPr="00583592">
              <w:t>2,6</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28E1EF9B" w14:textId="77777777" w:rsidR="00583592" w:rsidRPr="00583592" w:rsidRDefault="00583592" w:rsidP="00583592">
            <w:pPr>
              <w:pStyle w:val="TableParagraph"/>
              <w:jc w:val="center"/>
            </w:pPr>
            <w:r w:rsidRPr="00583592">
              <w:t>125,7</w:t>
            </w:r>
          </w:p>
        </w:tc>
      </w:tr>
      <w:tr w:rsidR="00583592" w:rsidRPr="00583592" w14:paraId="078B5C62"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04FE4808" w14:textId="77777777" w:rsidR="00583592" w:rsidRPr="00583592" w:rsidRDefault="00583592" w:rsidP="00583592">
            <w:pPr>
              <w:pStyle w:val="TableParagraph"/>
              <w:jc w:val="center"/>
            </w:pPr>
            <w:r w:rsidRPr="00583592">
              <w:t>1997</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2A1E0671" w14:textId="77777777" w:rsidR="00583592" w:rsidRPr="00583592" w:rsidRDefault="00583592" w:rsidP="00583592">
            <w:pPr>
              <w:pStyle w:val="TableParagraph"/>
              <w:jc w:val="center"/>
            </w:pPr>
            <w:r w:rsidRPr="00583592">
              <w:t>1872,1</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5CE9E4FB" w14:textId="77777777" w:rsidR="00583592" w:rsidRPr="00583592" w:rsidRDefault="00583592" w:rsidP="00583592">
            <w:pPr>
              <w:pStyle w:val="TableParagraph"/>
              <w:jc w:val="center"/>
            </w:pPr>
            <w:r w:rsidRPr="00583592">
              <w:t>18,7</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14025969" w14:textId="77777777" w:rsidR="00583592" w:rsidRPr="00583592" w:rsidRDefault="00583592" w:rsidP="00583592">
            <w:pPr>
              <w:pStyle w:val="TableParagraph"/>
              <w:jc w:val="center"/>
            </w:pPr>
            <w:r w:rsidRPr="00583592">
              <w:t>152,7</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392CDE06" w14:textId="77777777" w:rsidR="00583592" w:rsidRPr="00583592" w:rsidRDefault="00583592" w:rsidP="00583592">
            <w:pPr>
              <w:pStyle w:val="TableParagraph"/>
              <w:jc w:val="center"/>
            </w:pPr>
            <w:r w:rsidRPr="00583592">
              <w:t>72,1</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094E4D99" w14:textId="77777777" w:rsidR="00583592" w:rsidRPr="00583592" w:rsidRDefault="00583592" w:rsidP="00583592">
            <w:pPr>
              <w:pStyle w:val="TableParagraph"/>
              <w:jc w:val="center"/>
            </w:pPr>
            <w:r w:rsidRPr="00583592">
              <w:t>985,2</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1C0389A7" w14:textId="77777777" w:rsidR="00583592" w:rsidRPr="00583592" w:rsidRDefault="00583592" w:rsidP="00583592">
            <w:pPr>
              <w:pStyle w:val="TableParagraph"/>
              <w:jc w:val="center"/>
            </w:pPr>
            <w:r w:rsidRPr="00583592">
              <w:t>100,5</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4EC47F71" w14:textId="77777777" w:rsidR="00583592" w:rsidRPr="00583592" w:rsidRDefault="00583592" w:rsidP="00583592">
            <w:pPr>
              <w:pStyle w:val="TableParagraph"/>
              <w:jc w:val="center"/>
            </w:pPr>
            <w:r w:rsidRPr="00583592">
              <w:t>59,1</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6359FF98" w14:textId="77777777" w:rsidR="00583592" w:rsidRPr="00583592" w:rsidRDefault="00583592" w:rsidP="00583592">
            <w:pPr>
              <w:pStyle w:val="TableParagraph"/>
              <w:jc w:val="center"/>
            </w:pPr>
            <w:r w:rsidRPr="00583592">
              <w:t>95,6</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0EAF597E" w14:textId="77777777" w:rsidR="00583592" w:rsidRPr="00583592" w:rsidRDefault="00583592" w:rsidP="00583592">
            <w:pPr>
              <w:pStyle w:val="TableParagraph"/>
              <w:jc w:val="center"/>
            </w:pPr>
            <w:r w:rsidRPr="00583592">
              <w:t>2,8</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7808E021" w14:textId="77777777" w:rsidR="00583592" w:rsidRPr="00583592" w:rsidRDefault="00583592" w:rsidP="00583592">
            <w:pPr>
              <w:pStyle w:val="TableParagraph"/>
              <w:jc w:val="center"/>
            </w:pPr>
            <w:r w:rsidRPr="00583592">
              <w:t>200,8</w:t>
            </w:r>
          </w:p>
        </w:tc>
      </w:tr>
      <w:tr w:rsidR="00583592" w:rsidRPr="00583592" w14:paraId="0348DD34"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0863E1F7" w14:textId="77777777" w:rsidR="00583592" w:rsidRPr="00583592" w:rsidRDefault="00583592" w:rsidP="00583592">
            <w:pPr>
              <w:pStyle w:val="TableParagraph"/>
              <w:jc w:val="center"/>
            </w:pPr>
            <w:r w:rsidRPr="00583592">
              <w:lastRenderedPageBreak/>
              <w:t>1998</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7AE06358" w14:textId="77777777" w:rsidR="00583592" w:rsidRPr="00583592" w:rsidRDefault="00583592" w:rsidP="00583592">
            <w:pPr>
              <w:pStyle w:val="TableParagraph"/>
              <w:jc w:val="center"/>
            </w:pPr>
            <w:r w:rsidRPr="00583592">
              <w:t>1979,1</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0D502407" w14:textId="77777777" w:rsidR="00583592" w:rsidRPr="00583592" w:rsidRDefault="00583592" w:rsidP="00583592">
            <w:pPr>
              <w:pStyle w:val="TableParagraph"/>
              <w:jc w:val="center"/>
            </w:pPr>
            <w:r w:rsidRPr="00583592">
              <w:t>20,1</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5682DA29" w14:textId="77777777" w:rsidR="00583592" w:rsidRPr="00583592" w:rsidRDefault="00583592" w:rsidP="00583592">
            <w:pPr>
              <w:pStyle w:val="TableParagraph"/>
              <w:jc w:val="center"/>
            </w:pPr>
            <w:r w:rsidRPr="00583592">
              <w:t>171,9</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74F84AE1" w14:textId="77777777" w:rsidR="00583592" w:rsidRPr="00583592" w:rsidRDefault="00583592" w:rsidP="00583592">
            <w:pPr>
              <w:pStyle w:val="TableParagraph"/>
              <w:jc w:val="center"/>
            </w:pPr>
            <w:r w:rsidRPr="00583592">
              <w:t>73,2</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745DA0D5" w14:textId="77777777" w:rsidR="00583592" w:rsidRPr="00583592" w:rsidRDefault="00583592" w:rsidP="00583592">
            <w:pPr>
              <w:pStyle w:val="TableParagraph"/>
              <w:jc w:val="center"/>
            </w:pPr>
            <w:r w:rsidRPr="00583592">
              <w:t>1029,8</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46EFF866" w14:textId="77777777" w:rsidR="00583592" w:rsidRPr="00583592" w:rsidRDefault="00583592" w:rsidP="00583592">
            <w:pPr>
              <w:pStyle w:val="TableParagraph"/>
              <w:jc w:val="center"/>
            </w:pPr>
            <w:r w:rsidRPr="00583592">
              <w:t>110,3</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7F1945FB" w14:textId="77777777" w:rsidR="00583592" w:rsidRPr="00583592" w:rsidRDefault="00583592" w:rsidP="00583592">
            <w:pPr>
              <w:pStyle w:val="TableParagraph"/>
              <w:jc w:val="center"/>
            </w:pPr>
            <w:r w:rsidRPr="00583592">
              <w:t>64,1</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079EA1BA" w14:textId="77777777" w:rsidR="00583592" w:rsidRPr="00583592" w:rsidRDefault="00583592" w:rsidP="00583592">
            <w:pPr>
              <w:pStyle w:val="TableParagraph"/>
              <w:jc w:val="center"/>
            </w:pPr>
            <w:r w:rsidRPr="00583592">
              <w:t>108,0</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6BAF13A4" w14:textId="77777777" w:rsidR="00583592" w:rsidRPr="00583592" w:rsidRDefault="00583592" w:rsidP="00583592">
            <w:pPr>
              <w:pStyle w:val="TableParagraph"/>
              <w:jc w:val="center"/>
            </w:pPr>
            <w:r w:rsidRPr="00583592">
              <w:t>3,0</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369167D3" w14:textId="77777777" w:rsidR="00583592" w:rsidRPr="00583592" w:rsidRDefault="00583592" w:rsidP="00583592">
            <w:pPr>
              <w:pStyle w:val="TableParagraph"/>
              <w:jc w:val="center"/>
            </w:pPr>
            <w:r w:rsidRPr="00583592">
              <w:t>196,8</w:t>
            </w:r>
          </w:p>
        </w:tc>
      </w:tr>
      <w:tr w:rsidR="00583592" w:rsidRPr="00583592" w14:paraId="7060E694" w14:textId="77777777" w:rsidTr="00583592">
        <w:trPr>
          <w:trHeight w:val="277"/>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1D5AB550" w14:textId="77777777" w:rsidR="00583592" w:rsidRPr="00583592" w:rsidRDefault="00583592" w:rsidP="00583592">
            <w:pPr>
              <w:pStyle w:val="TableParagraph"/>
              <w:jc w:val="center"/>
            </w:pPr>
            <w:r w:rsidRPr="00583592">
              <w:t>1999</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3BEA71FE" w14:textId="77777777" w:rsidR="00583592" w:rsidRPr="00583592" w:rsidRDefault="00583592" w:rsidP="00583592">
            <w:pPr>
              <w:pStyle w:val="TableParagraph"/>
              <w:jc w:val="center"/>
            </w:pPr>
            <w:r w:rsidRPr="00583592">
              <w:t>2060,6</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2C23E309" w14:textId="77777777" w:rsidR="00583592" w:rsidRPr="00583592" w:rsidRDefault="00583592" w:rsidP="00583592">
            <w:pPr>
              <w:pStyle w:val="TableParagraph"/>
              <w:jc w:val="center"/>
            </w:pPr>
            <w:r w:rsidRPr="00583592">
              <w:t>22,7</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77C987DD" w14:textId="77777777" w:rsidR="00583592" w:rsidRPr="00583592" w:rsidRDefault="00583592" w:rsidP="00583592">
            <w:pPr>
              <w:pStyle w:val="TableParagraph"/>
              <w:jc w:val="center"/>
            </w:pPr>
            <w:r w:rsidRPr="00583592">
              <w:t>35,9</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096E20F3" w14:textId="77777777" w:rsidR="00583592" w:rsidRPr="00583592" w:rsidRDefault="00583592" w:rsidP="00583592">
            <w:pPr>
              <w:pStyle w:val="TableParagraph"/>
              <w:jc w:val="center"/>
            </w:pPr>
            <w:r w:rsidRPr="00583592">
              <w:t>89,6</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60F2C0E6" w14:textId="77777777" w:rsidR="00583592" w:rsidRPr="00583592" w:rsidRDefault="00583592" w:rsidP="00583592">
            <w:pPr>
              <w:pStyle w:val="TableParagraph"/>
              <w:jc w:val="center"/>
            </w:pPr>
            <w:r w:rsidRPr="00583592">
              <w:t>1048,7</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5BDF215A" w14:textId="77777777" w:rsidR="00583592" w:rsidRPr="00583592" w:rsidRDefault="00583592" w:rsidP="00583592">
            <w:pPr>
              <w:pStyle w:val="TableParagraph"/>
              <w:jc w:val="center"/>
            </w:pPr>
            <w:r w:rsidRPr="00583592">
              <w:t>107,2</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1A0F65D2" w14:textId="77777777" w:rsidR="00583592" w:rsidRPr="00583592" w:rsidRDefault="00583592" w:rsidP="00583592">
            <w:pPr>
              <w:pStyle w:val="TableParagraph"/>
              <w:jc w:val="center"/>
            </w:pPr>
            <w:r w:rsidRPr="00583592">
              <w:t>64,7</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5BC1E0E2" w14:textId="77777777" w:rsidR="00583592" w:rsidRPr="00583592" w:rsidRDefault="00583592" w:rsidP="00583592">
            <w:pPr>
              <w:pStyle w:val="TableParagraph"/>
              <w:jc w:val="center"/>
            </w:pPr>
            <w:r w:rsidRPr="00583592">
              <w:t>123,5</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37DD35C3" w14:textId="77777777" w:rsidR="00583592" w:rsidRPr="00583592" w:rsidRDefault="00583592" w:rsidP="00583592">
            <w:pPr>
              <w:pStyle w:val="TableParagraph"/>
              <w:jc w:val="center"/>
            </w:pPr>
            <w:r w:rsidRPr="00583592">
              <w:t>3,4</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3C6456C0" w14:textId="77777777" w:rsidR="00583592" w:rsidRPr="00583592" w:rsidRDefault="00583592" w:rsidP="00583592">
            <w:pPr>
              <w:pStyle w:val="TableParagraph"/>
              <w:jc w:val="center"/>
            </w:pPr>
            <w:r w:rsidRPr="00583592">
              <w:t>206,9</w:t>
            </w:r>
          </w:p>
        </w:tc>
      </w:tr>
      <w:tr w:rsidR="00583592" w:rsidRPr="00583592" w14:paraId="1AB9C981"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507AAC02" w14:textId="77777777" w:rsidR="00583592" w:rsidRPr="00583592" w:rsidRDefault="00583592" w:rsidP="00583592">
            <w:pPr>
              <w:pStyle w:val="TableParagraph"/>
              <w:jc w:val="center"/>
            </w:pPr>
            <w:r w:rsidRPr="00583592">
              <w:t>2000</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0D25A677" w14:textId="77777777" w:rsidR="00583592" w:rsidRPr="00583592" w:rsidRDefault="00583592" w:rsidP="00583592">
            <w:pPr>
              <w:pStyle w:val="TableParagraph"/>
              <w:jc w:val="center"/>
            </w:pPr>
            <w:r w:rsidRPr="00583592">
              <w:t>2173,1</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786FDF9F" w14:textId="77777777" w:rsidR="00583592" w:rsidRPr="00583592" w:rsidRDefault="00583592" w:rsidP="00583592">
            <w:pPr>
              <w:pStyle w:val="TableParagraph"/>
              <w:jc w:val="center"/>
            </w:pPr>
            <w:r w:rsidRPr="00583592">
              <w:t>23,3</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76E2C008" w14:textId="77777777" w:rsidR="00583592" w:rsidRPr="00583592" w:rsidRDefault="00583592" w:rsidP="00583592">
            <w:pPr>
              <w:pStyle w:val="TableParagraph"/>
              <w:jc w:val="center"/>
            </w:pPr>
            <w:r w:rsidRPr="00583592">
              <w:t>40,4</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73EDFB0C" w14:textId="77777777" w:rsidR="00583592" w:rsidRPr="00583592" w:rsidRDefault="00583592" w:rsidP="00583592">
            <w:pPr>
              <w:pStyle w:val="TableParagraph"/>
              <w:jc w:val="center"/>
            </w:pPr>
            <w:r w:rsidRPr="00583592">
              <w:t>132,7</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0BC4FD37" w14:textId="77777777" w:rsidR="00583592" w:rsidRPr="00583592" w:rsidRDefault="00583592" w:rsidP="00583592">
            <w:pPr>
              <w:pStyle w:val="TableParagraph"/>
              <w:jc w:val="center"/>
            </w:pPr>
            <w:r w:rsidRPr="00583592">
              <w:t>1084,5</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1F32D237" w14:textId="77777777" w:rsidR="00583592" w:rsidRPr="00583592" w:rsidRDefault="00583592" w:rsidP="00583592">
            <w:pPr>
              <w:pStyle w:val="TableParagraph"/>
              <w:jc w:val="center"/>
            </w:pPr>
            <w:r w:rsidRPr="00583592">
              <w:t>106,5</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7BB75A66" w14:textId="77777777" w:rsidR="00583592" w:rsidRPr="00583592" w:rsidRDefault="00583592" w:rsidP="00583592">
            <w:pPr>
              <w:pStyle w:val="TableParagraph"/>
              <w:jc w:val="center"/>
            </w:pPr>
            <w:r w:rsidRPr="00583592">
              <w:t>70,3</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4413F3C4" w14:textId="77777777" w:rsidR="00583592" w:rsidRPr="00583592" w:rsidRDefault="00583592" w:rsidP="00583592">
            <w:pPr>
              <w:pStyle w:val="TableParagraph"/>
              <w:jc w:val="center"/>
            </w:pPr>
            <w:r w:rsidRPr="00583592">
              <w:t>135,3</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4C7B71A8" w14:textId="77777777" w:rsidR="00583592" w:rsidRPr="00583592" w:rsidRDefault="00583592" w:rsidP="00583592">
            <w:pPr>
              <w:pStyle w:val="TableParagraph"/>
              <w:jc w:val="center"/>
            </w:pPr>
            <w:r w:rsidRPr="00583592">
              <w:t>4,0</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36C41080" w14:textId="77777777" w:rsidR="00583592" w:rsidRPr="00583592" w:rsidRDefault="00583592" w:rsidP="00583592">
            <w:pPr>
              <w:pStyle w:val="TableParagraph"/>
              <w:jc w:val="center"/>
            </w:pPr>
            <w:r w:rsidRPr="00583592">
              <w:t>208,9</w:t>
            </w:r>
          </w:p>
        </w:tc>
      </w:tr>
      <w:tr w:rsidR="00583592" w:rsidRPr="00583592" w14:paraId="7AD97A96"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64742CE2" w14:textId="77777777" w:rsidR="00583592" w:rsidRPr="00583592" w:rsidRDefault="00583592" w:rsidP="00583592">
            <w:pPr>
              <w:pStyle w:val="TableParagraph"/>
              <w:jc w:val="center"/>
            </w:pPr>
            <w:r w:rsidRPr="00583592">
              <w:t>2001</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57EABDD4" w14:textId="77777777" w:rsidR="00583592" w:rsidRPr="00583592" w:rsidRDefault="00583592" w:rsidP="00583592">
            <w:pPr>
              <w:pStyle w:val="TableParagraph"/>
              <w:jc w:val="center"/>
            </w:pPr>
            <w:r w:rsidRPr="00583592">
              <w:t>2256,2</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63816526" w14:textId="77777777" w:rsidR="00583592" w:rsidRPr="00583592" w:rsidRDefault="00583592" w:rsidP="00583592">
            <w:pPr>
              <w:pStyle w:val="TableParagraph"/>
              <w:jc w:val="center"/>
            </w:pPr>
            <w:r w:rsidRPr="00583592">
              <w:t>26,9</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76125BA9" w14:textId="77777777" w:rsidR="00583592" w:rsidRPr="00583592" w:rsidRDefault="00583592" w:rsidP="00583592">
            <w:pPr>
              <w:pStyle w:val="TableParagraph"/>
              <w:jc w:val="center"/>
            </w:pPr>
            <w:r w:rsidRPr="00583592">
              <w:t>41,3</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39536213" w14:textId="77777777" w:rsidR="00583592" w:rsidRPr="00583592" w:rsidRDefault="00583592" w:rsidP="00583592">
            <w:pPr>
              <w:pStyle w:val="TableParagraph"/>
              <w:jc w:val="center"/>
            </w:pPr>
            <w:r w:rsidRPr="00583592">
              <w:t>145,2</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4EE63A29" w14:textId="77777777" w:rsidR="00583592" w:rsidRPr="00583592" w:rsidRDefault="00583592" w:rsidP="00583592">
            <w:pPr>
              <w:pStyle w:val="TableParagraph"/>
              <w:jc w:val="center"/>
            </w:pPr>
            <w:r w:rsidRPr="00583592">
              <w:t>1089,7</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715206C4" w14:textId="77777777" w:rsidR="00583592" w:rsidRPr="00583592" w:rsidRDefault="00583592" w:rsidP="00583592">
            <w:pPr>
              <w:pStyle w:val="TableParagraph"/>
              <w:jc w:val="center"/>
            </w:pPr>
            <w:r w:rsidRPr="00583592">
              <w:t>113,0</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72DA7F2B" w14:textId="77777777" w:rsidR="00583592" w:rsidRPr="00583592" w:rsidRDefault="00583592" w:rsidP="00583592">
            <w:pPr>
              <w:pStyle w:val="TableParagraph"/>
              <w:jc w:val="center"/>
            </w:pPr>
            <w:r w:rsidRPr="00583592">
              <w:t>76,7</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434D791A" w14:textId="77777777" w:rsidR="00583592" w:rsidRPr="00583592" w:rsidRDefault="00583592" w:rsidP="00583592">
            <w:pPr>
              <w:pStyle w:val="TableParagraph"/>
              <w:jc w:val="center"/>
            </w:pPr>
            <w:r w:rsidRPr="00583592">
              <w:t>144,3</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0E2BA441" w14:textId="77777777" w:rsidR="00583592" w:rsidRPr="00583592" w:rsidRDefault="00583592" w:rsidP="00583592">
            <w:pPr>
              <w:pStyle w:val="TableParagraph"/>
              <w:jc w:val="center"/>
            </w:pPr>
            <w:r w:rsidRPr="00583592">
              <w:t>4,4</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3B4901DE" w14:textId="77777777" w:rsidR="00583592" w:rsidRPr="00583592" w:rsidRDefault="00583592" w:rsidP="00583592">
            <w:pPr>
              <w:pStyle w:val="TableParagraph"/>
              <w:jc w:val="center"/>
            </w:pPr>
            <w:r w:rsidRPr="00583592">
              <w:t>201,3</w:t>
            </w:r>
          </w:p>
        </w:tc>
      </w:tr>
      <w:tr w:rsidR="00583592" w:rsidRPr="00583592" w14:paraId="10B6A6EE"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0440BDA3" w14:textId="77777777" w:rsidR="00583592" w:rsidRPr="00583592" w:rsidRDefault="00583592" w:rsidP="00583592">
            <w:pPr>
              <w:pStyle w:val="TableParagraph"/>
              <w:jc w:val="center"/>
            </w:pPr>
            <w:r w:rsidRPr="00583592">
              <w:t>2002</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42B7D47B" w14:textId="77777777" w:rsidR="00583592" w:rsidRPr="00583592" w:rsidRDefault="00583592" w:rsidP="00583592">
            <w:pPr>
              <w:pStyle w:val="TableParagraph"/>
              <w:jc w:val="center"/>
            </w:pPr>
            <w:r w:rsidRPr="00583592">
              <w:t>2255,9</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215F4A5A" w14:textId="77777777" w:rsidR="00583592" w:rsidRPr="00583592" w:rsidRDefault="00583592" w:rsidP="00583592">
            <w:pPr>
              <w:pStyle w:val="TableParagraph"/>
              <w:jc w:val="center"/>
            </w:pPr>
            <w:r w:rsidRPr="00583592">
              <w:t>27,5</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5FB4261A" w14:textId="77777777" w:rsidR="00583592" w:rsidRPr="00583592" w:rsidRDefault="00583592" w:rsidP="00583592">
            <w:pPr>
              <w:pStyle w:val="TableParagraph"/>
              <w:jc w:val="center"/>
            </w:pPr>
            <w:r w:rsidRPr="00583592">
              <w:t>45,6</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1D269142" w14:textId="77777777" w:rsidR="00583592" w:rsidRPr="00583592" w:rsidRDefault="00583592" w:rsidP="00583592">
            <w:pPr>
              <w:pStyle w:val="TableParagraph"/>
              <w:jc w:val="center"/>
            </w:pPr>
            <w:r w:rsidRPr="00583592">
              <w:t>139,9</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6B9F5456" w14:textId="77777777" w:rsidR="00583592" w:rsidRPr="00583592" w:rsidRDefault="00583592" w:rsidP="00583592">
            <w:pPr>
              <w:pStyle w:val="TableParagraph"/>
              <w:jc w:val="center"/>
            </w:pPr>
            <w:r w:rsidRPr="00583592">
              <w:t>1048,8</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5A734C65" w14:textId="77777777" w:rsidR="00583592" w:rsidRPr="00583592" w:rsidRDefault="00583592" w:rsidP="00583592">
            <w:pPr>
              <w:pStyle w:val="TableParagraph"/>
              <w:jc w:val="center"/>
            </w:pPr>
            <w:r w:rsidRPr="00583592">
              <w:t>117,9</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1446A0ED" w14:textId="77777777" w:rsidR="00583592" w:rsidRPr="00583592" w:rsidRDefault="00583592" w:rsidP="00583592">
            <w:pPr>
              <w:pStyle w:val="TableParagraph"/>
              <w:jc w:val="center"/>
            </w:pPr>
            <w:r w:rsidRPr="00583592">
              <w:t>83,6</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74985C97" w14:textId="77777777" w:rsidR="00583592" w:rsidRPr="00583592" w:rsidRDefault="00583592" w:rsidP="00583592">
            <w:pPr>
              <w:pStyle w:val="TableParagraph"/>
              <w:jc w:val="center"/>
            </w:pPr>
            <w:r w:rsidRPr="00583592">
              <w:t>157,8</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14250B6A" w14:textId="77777777" w:rsidR="00583592" w:rsidRPr="00583592" w:rsidRDefault="00583592" w:rsidP="00583592">
            <w:pPr>
              <w:pStyle w:val="TableParagraph"/>
              <w:jc w:val="center"/>
            </w:pPr>
            <w:r w:rsidRPr="00583592">
              <w:t>4,5</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6C338D0A" w14:textId="77777777" w:rsidR="00583592" w:rsidRPr="00583592" w:rsidRDefault="00583592" w:rsidP="00583592">
            <w:pPr>
              <w:pStyle w:val="TableParagraph"/>
              <w:jc w:val="center"/>
            </w:pPr>
            <w:r w:rsidRPr="00583592">
              <w:t>199,4</w:t>
            </w:r>
          </w:p>
        </w:tc>
      </w:tr>
      <w:tr w:rsidR="00583592" w:rsidRPr="00583592" w14:paraId="2FA75FC1" w14:textId="77777777" w:rsidTr="00583592">
        <w:trPr>
          <w:trHeight w:val="277"/>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4A2EBA53" w14:textId="77777777" w:rsidR="00583592" w:rsidRPr="00583592" w:rsidRDefault="00583592" w:rsidP="00583592">
            <w:pPr>
              <w:pStyle w:val="TableParagraph"/>
              <w:jc w:val="center"/>
            </w:pPr>
            <w:r w:rsidRPr="00583592">
              <w:t>2003</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7DAECF06" w14:textId="77777777" w:rsidR="00583592" w:rsidRPr="00583592" w:rsidRDefault="00583592" w:rsidP="00583592">
            <w:pPr>
              <w:pStyle w:val="TableParagraph"/>
              <w:jc w:val="center"/>
            </w:pPr>
            <w:r w:rsidRPr="00583592">
              <w:t>2423,7</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36492752" w14:textId="77777777" w:rsidR="00583592" w:rsidRPr="00583592" w:rsidRDefault="00583592" w:rsidP="00583592">
            <w:pPr>
              <w:pStyle w:val="TableParagraph"/>
              <w:jc w:val="center"/>
            </w:pPr>
            <w:r w:rsidRPr="00583592">
              <w:t>35,4</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2F763E4C" w14:textId="77777777" w:rsidR="00583592" w:rsidRPr="00583592" w:rsidRDefault="00583592" w:rsidP="00583592">
            <w:pPr>
              <w:pStyle w:val="TableParagraph"/>
              <w:jc w:val="center"/>
            </w:pPr>
            <w:r w:rsidRPr="00583592">
              <w:t>50,6</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6640A45A" w14:textId="77777777" w:rsidR="00583592" w:rsidRPr="00583592" w:rsidRDefault="00583592" w:rsidP="00583592">
            <w:pPr>
              <w:pStyle w:val="TableParagraph"/>
              <w:jc w:val="center"/>
            </w:pPr>
            <w:r w:rsidRPr="00583592">
              <w:t>157,0</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58EDFA1E" w14:textId="77777777" w:rsidR="00583592" w:rsidRPr="00583592" w:rsidRDefault="00583592" w:rsidP="00583592">
            <w:pPr>
              <w:pStyle w:val="TableParagraph"/>
              <w:jc w:val="center"/>
            </w:pPr>
            <w:r w:rsidRPr="00583592">
              <w:t>1128,7</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3CA1408B" w14:textId="77777777" w:rsidR="00583592" w:rsidRPr="00583592" w:rsidRDefault="00583592" w:rsidP="00583592">
            <w:pPr>
              <w:pStyle w:val="TableParagraph"/>
              <w:jc w:val="center"/>
            </w:pPr>
            <w:r w:rsidRPr="00583592">
              <w:t>117,4</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1135E0B4" w14:textId="77777777" w:rsidR="00583592" w:rsidRPr="00583592" w:rsidRDefault="00583592" w:rsidP="00583592">
            <w:pPr>
              <w:pStyle w:val="TableParagraph"/>
              <w:jc w:val="center"/>
            </w:pPr>
            <w:r w:rsidRPr="00583592">
              <w:t>94,3</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5AFA0273" w14:textId="77777777" w:rsidR="00583592" w:rsidRPr="00583592" w:rsidRDefault="00583592" w:rsidP="00583592">
            <w:pPr>
              <w:pStyle w:val="TableParagraph"/>
              <w:jc w:val="center"/>
            </w:pPr>
            <w:r w:rsidRPr="00583592">
              <w:t>183,7</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443CE44C" w14:textId="77777777" w:rsidR="00583592" w:rsidRPr="00583592" w:rsidRDefault="00583592" w:rsidP="00583592">
            <w:pPr>
              <w:pStyle w:val="TableParagraph"/>
              <w:jc w:val="center"/>
            </w:pPr>
            <w:r w:rsidRPr="00583592">
              <w:t>4,2</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6F0F0E60" w14:textId="77777777" w:rsidR="00583592" w:rsidRPr="00583592" w:rsidRDefault="00583592" w:rsidP="00583592">
            <w:pPr>
              <w:pStyle w:val="TableParagraph"/>
              <w:jc w:val="center"/>
            </w:pPr>
            <w:r w:rsidRPr="00583592">
              <w:t>210,1</w:t>
            </w:r>
          </w:p>
        </w:tc>
      </w:tr>
      <w:tr w:rsidR="00583592" w:rsidRPr="00583592" w14:paraId="622F4256"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431131BA" w14:textId="77777777" w:rsidR="00583592" w:rsidRPr="00583592" w:rsidRDefault="00583592" w:rsidP="00583592">
            <w:pPr>
              <w:pStyle w:val="TableParagraph"/>
              <w:jc w:val="center"/>
            </w:pPr>
            <w:r w:rsidRPr="00583592">
              <w:t>2004</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05AD7268" w14:textId="77777777" w:rsidR="00583592" w:rsidRPr="00583592" w:rsidRDefault="00583592" w:rsidP="00583592">
            <w:pPr>
              <w:pStyle w:val="TableParagraph"/>
              <w:jc w:val="center"/>
            </w:pPr>
            <w:r w:rsidRPr="00583592">
              <w:t>2389,1</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6A0ABE58" w14:textId="77777777" w:rsidR="00583592" w:rsidRPr="00583592" w:rsidRDefault="00583592" w:rsidP="00583592">
            <w:pPr>
              <w:pStyle w:val="TableParagraph"/>
              <w:jc w:val="center"/>
            </w:pPr>
            <w:r w:rsidRPr="00583592">
              <w:t>33,3</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39352982" w14:textId="77777777" w:rsidR="00583592" w:rsidRPr="00583592" w:rsidRDefault="00583592" w:rsidP="00583592">
            <w:pPr>
              <w:pStyle w:val="TableParagraph"/>
              <w:jc w:val="center"/>
            </w:pPr>
            <w:r w:rsidRPr="00583592">
              <w:t>51,5</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47863D83" w14:textId="77777777" w:rsidR="00583592" w:rsidRPr="00583592" w:rsidRDefault="00583592" w:rsidP="00583592">
            <w:pPr>
              <w:pStyle w:val="TableParagraph"/>
              <w:jc w:val="center"/>
            </w:pPr>
            <w:r w:rsidRPr="00583592">
              <w:t>149,1</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03F2A9E7" w14:textId="77777777" w:rsidR="00583592" w:rsidRPr="00583592" w:rsidRDefault="00583592" w:rsidP="00583592">
            <w:pPr>
              <w:pStyle w:val="TableParagraph"/>
              <w:jc w:val="center"/>
            </w:pPr>
            <w:r w:rsidRPr="00583592">
              <w:t>1068,9</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0F6CB832" w14:textId="77777777" w:rsidR="00583592" w:rsidRPr="00583592" w:rsidRDefault="00583592" w:rsidP="00583592">
            <w:pPr>
              <w:pStyle w:val="TableParagraph"/>
              <w:jc w:val="center"/>
            </w:pPr>
            <w:r w:rsidRPr="00583592">
              <w:t>118,6</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58E30F42" w14:textId="77777777" w:rsidR="00583592" w:rsidRPr="00583592" w:rsidRDefault="00583592" w:rsidP="00583592">
            <w:pPr>
              <w:pStyle w:val="TableParagraph"/>
              <w:jc w:val="center"/>
            </w:pPr>
            <w:r w:rsidRPr="00583592">
              <w:t>96,3</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19CD408E" w14:textId="77777777" w:rsidR="00583592" w:rsidRPr="00583592" w:rsidRDefault="00583592" w:rsidP="00583592">
            <w:pPr>
              <w:pStyle w:val="TableParagraph"/>
              <w:jc w:val="center"/>
            </w:pPr>
            <w:r w:rsidRPr="00583592">
              <w:t>192,1</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72323870" w14:textId="77777777" w:rsidR="00583592" w:rsidRPr="00583592" w:rsidRDefault="00583592" w:rsidP="00583592">
            <w:pPr>
              <w:pStyle w:val="TableParagraph"/>
              <w:jc w:val="center"/>
            </w:pPr>
            <w:r w:rsidRPr="00583592">
              <w:t>5,9</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0BAC0B04" w14:textId="77777777" w:rsidR="00583592" w:rsidRPr="00583592" w:rsidRDefault="00583592" w:rsidP="00583592">
            <w:pPr>
              <w:pStyle w:val="TableParagraph"/>
              <w:jc w:val="center"/>
            </w:pPr>
            <w:r w:rsidRPr="00583592">
              <w:t>215,3</w:t>
            </w:r>
          </w:p>
        </w:tc>
      </w:tr>
      <w:tr w:rsidR="00583592" w:rsidRPr="00583592" w14:paraId="2F0BBB9D"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4A10CBB0" w14:textId="77777777" w:rsidR="00583592" w:rsidRPr="00583592" w:rsidRDefault="00583592" w:rsidP="00583592">
            <w:pPr>
              <w:pStyle w:val="TableParagraph"/>
              <w:jc w:val="center"/>
            </w:pPr>
            <w:r w:rsidRPr="00583592">
              <w:t>2005</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0162EEBE" w14:textId="77777777" w:rsidR="00583592" w:rsidRPr="00583592" w:rsidRDefault="00583592" w:rsidP="00583592">
            <w:pPr>
              <w:pStyle w:val="TableParagraph"/>
              <w:jc w:val="center"/>
            </w:pPr>
            <w:r w:rsidRPr="00583592">
              <w:t>2481,7</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4B6D8D4B" w14:textId="77777777" w:rsidR="00583592" w:rsidRPr="00583592" w:rsidRDefault="00583592" w:rsidP="00583592">
            <w:pPr>
              <w:pStyle w:val="TableParagraph"/>
              <w:jc w:val="center"/>
            </w:pPr>
            <w:r w:rsidRPr="00583592">
              <w:t>33,5</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44D25EC6" w14:textId="77777777" w:rsidR="00583592" w:rsidRPr="00583592" w:rsidRDefault="00583592" w:rsidP="00583592">
            <w:pPr>
              <w:pStyle w:val="TableParagraph"/>
              <w:jc w:val="center"/>
            </w:pPr>
            <w:r w:rsidRPr="00583592">
              <w:t>51,4</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558A9FC7" w14:textId="77777777" w:rsidR="00583592" w:rsidRPr="00583592" w:rsidRDefault="00583592" w:rsidP="00583592">
            <w:pPr>
              <w:pStyle w:val="TableParagraph"/>
              <w:jc w:val="center"/>
            </w:pPr>
            <w:r w:rsidRPr="00583592">
              <w:t>149,0</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42208AEE" w14:textId="77777777" w:rsidR="00583592" w:rsidRPr="00583592" w:rsidRDefault="00583592" w:rsidP="00583592">
            <w:pPr>
              <w:pStyle w:val="TableParagraph"/>
              <w:jc w:val="center"/>
            </w:pPr>
            <w:r w:rsidRPr="00583592">
              <w:t>1144,7</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757EAD0A" w14:textId="77777777" w:rsidR="00583592" w:rsidRPr="00583592" w:rsidRDefault="00583592" w:rsidP="00583592">
            <w:pPr>
              <w:pStyle w:val="TableParagraph"/>
              <w:jc w:val="center"/>
            </w:pPr>
            <w:r w:rsidRPr="00583592">
              <w:t>123,8</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17C15E02" w14:textId="77777777" w:rsidR="00583592" w:rsidRPr="00583592" w:rsidRDefault="00583592" w:rsidP="00583592">
            <w:pPr>
              <w:pStyle w:val="TableParagraph"/>
              <w:jc w:val="center"/>
            </w:pPr>
            <w:r w:rsidRPr="00583592">
              <w:t>97,8</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7040327D" w14:textId="77777777" w:rsidR="00583592" w:rsidRPr="00583592" w:rsidRDefault="00583592" w:rsidP="00583592">
            <w:pPr>
              <w:pStyle w:val="TableParagraph"/>
              <w:jc w:val="center"/>
            </w:pPr>
            <w:r w:rsidRPr="00583592">
              <w:t>196,7</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69DDD55A" w14:textId="77777777" w:rsidR="00583592" w:rsidRPr="00583592" w:rsidRDefault="00583592" w:rsidP="00583592">
            <w:pPr>
              <w:pStyle w:val="TableParagraph"/>
              <w:jc w:val="center"/>
            </w:pPr>
            <w:r w:rsidRPr="00583592">
              <w:t>5,9</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7E4EC5EB" w14:textId="77777777" w:rsidR="00583592" w:rsidRPr="00583592" w:rsidRDefault="00583592" w:rsidP="00583592">
            <w:pPr>
              <w:pStyle w:val="TableParagraph"/>
              <w:jc w:val="center"/>
            </w:pPr>
            <w:r w:rsidRPr="00583592">
              <w:t>218,1</w:t>
            </w:r>
          </w:p>
        </w:tc>
      </w:tr>
      <w:tr w:rsidR="00583592" w:rsidRPr="00583592" w14:paraId="038A0525" w14:textId="77777777" w:rsidTr="00583592">
        <w:trPr>
          <w:trHeight w:val="272"/>
          <w:jc w:val="center"/>
        </w:trPr>
        <w:tc>
          <w:tcPr>
            <w:tcW w:w="711" w:type="dxa"/>
            <w:tcBorders>
              <w:top w:val="single" w:sz="6" w:space="0" w:color="000000"/>
              <w:left w:val="single" w:sz="6" w:space="0" w:color="000000"/>
              <w:bottom w:val="single" w:sz="4" w:space="0" w:color="000000"/>
              <w:right w:val="single" w:sz="6" w:space="0" w:color="000000"/>
            </w:tcBorders>
            <w:vAlign w:val="center"/>
            <w:hideMark/>
          </w:tcPr>
          <w:p w14:paraId="7846BFF2" w14:textId="77777777" w:rsidR="00583592" w:rsidRPr="00583592" w:rsidRDefault="00583592" w:rsidP="00583592">
            <w:pPr>
              <w:pStyle w:val="TableParagraph"/>
              <w:jc w:val="center"/>
            </w:pPr>
            <w:r w:rsidRPr="00583592">
              <w:t>2006</w:t>
            </w:r>
          </w:p>
        </w:tc>
        <w:tc>
          <w:tcPr>
            <w:tcW w:w="842" w:type="dxa"/>
            <w:tcBorders>
              <w:top w:val="single" w:sz="6" w:space="0" w:color="000000"/>
              <w:left w:val="single" w:sz="6" w:space="0" w:color="000000"/>
              <w:bottom w:val="single" w:sz="4" w:space="0" w:color="000000"/>
              <w:right w:val="single" w:sz="6" w:space="0" w:color="000000"/>
            </w:tcBorders>
            <w:vAlign w:val="center"/>
            <w:hideMark/>
          </w:tcPr>
          <w:p w14:paraId="4D3E9F53" w14:textId="77777777" w:rsidR="00583592" w:rsidRPr="00583592" w:rsidRDefault="00583592" w:rsidP="00583592">
            <w:pPr>
              <w:pStyle w:val="TableParagraph"/>
              <w:jc w:val="center"/>
            </w:pPr>
            <w:r w:rsidRPr="00583592">
              <w:t>2505,9</w:t>
            </w:r>
          </w:p>
        </w:tc>
        <w:tc>
          <w:tcPr>
            <w:tcW w:w="982" w:type="dxa"/>
            <w:tcBorders>
              <w:top w:val="single" w:sz="6" w:space="0" w:color="000000"/>
              <w:left w:val="single" w:sz="6" w:space="0" w:color="000000"/>
              <w:bottom w:val="single" w:sz="4" w:space="0" w:color="000000"/>
              <w:right w:val="single" w:sz="6" w:space="0" w:color="000000"/>
            </w:tcBorders>
            <w:vAlign w:val="center"/>
            <w:hideMark/>
          </w:tcPr>
          <w:p w14:paraId="76730918" w14:textId="77777777" w:rsidR="00583592" w:rsidRPr="00583592" w:rsidRDefault="00583592" w:rsidP="00583592">
            <w:pPr>
              <w:pStyle w:val="TableParagraph"/>
              <w:jc w:val="center"/>
            </w:pPr>
            <w:r w:rsidRPr="00583592">
              <w:t>34,0</w:t>
            </w:r>
          </w:p>
        </w:tc>
        <w:tc>
          <w:tcPr>
            <w:tcW w:w="828" w:type="dxa"/>
            <w:tcBorders>
              <w:top w:val="single" w:sz="6" w:space="0" w:color="000000"/>
              <w:left w:val="single" w:sz="6" w:space="0" w:color="000000"/>
              <w:bottom w:val="single" w:sz="4" w:space="0" w:color="000000"/>
              <w:right w:val="single" w:sz="6" w:space="0" w:color="000000"/>
            </w:tcBorders>
            <w:vAlign w:val="center"/>
            <w:hideMark/>
          </w:tcPr>
          <w:p w14:paraId="3630C4AC" w14:textId="77777777" w:rsidR="00583592" w:rsidRPr="00583592" w:rsidRDefault="00583592" w:rsidP="00583592">
            <w:pPr>
              <w:pStyle w:val="TableParagraph"/>
              <w:jc w:val="center"/>
            </w:pPr>
            <w:r w:rsidRPr="00583592">
              <w:t>52,7</w:t>
            </w:r>
          </w:p>
        </w:tc>
        <w:tc>
          <w:tcPr>
            <w:tcW w:w="912" w:type="dxa"/>
            <w:tcBorders>
              <w:top w:val="single" w:sz="6" w:space="0" w:color="000000"/>
              <w:left w:val="single" w:sz="6" w:space="0" w:color="000000"/>
              <w:bottom w:val="single" w:sz="4" w:space="0" w:color="000000"/>
              <w:right w:val="single" w:sz="6" w:space="0" w:color="000000"/>
            </w:tcBorders>
            <w:vAlign w:val="center"/>
            <w:hideMark/>
          </w:tcPr>
          <w:p w14:paraId="07F5C425" w14:textId="77777777" w:rsidR="00583592" w:rsidRPr="00583592" w:rsidRDefault="00583592" w:rsidP="00583592">
            <w:pPr>
              <w:pStyle w:val="TableParagraph"/>
              <w:jc w:val="center"/>
            </w:pPr>
            <w:r w:rsidRPr="00583592">
              <w:t>149,1</w:t>
            </w:r>
          </w:p>
        </w:tc>
        <w:tc>
          <w:tcPr>
            <w:tcW w:w="730" w:type="dxa"/>
            <w:tcBorders>
              <w:top w:val="single" w:sz="6" w:space="0" w:color="000000"/>
              <w:left w:val="single" w:sz="6" w:space="0" w:color="000000"/>
              <w:bottom w:val="single" w:sz="4" w:space="0" w:color="000000"/>
              <w:right w:val="single" w:sz="6" w:space="0" w:color="000000"/>
            </w:tcBorders>
            <w:vAlign w:val="center"/>
            <w:hideMark/>
          </w:tcPr>
          <w:p w14:paraId="7A7261C1" w14:textId="77777777" w:rsidR="00583592" w:rsidRPr="00583592" w:rsidRDefault="00583592" w:rsidP="00583592">
            <w:pPr>
              <w:pStyle w:val="TableParagraph"/>
              <w:jc w:val="center"/>
            </w:pPr>
            <w:r w:rsidRPr="00583592">
              <w:t>1152,0</w:t>
            </w:r>
          </w:p>
        </w:tc>
        <w:tc>
          <w:tcPr>
            <w:tcW w:w="927" w:type="dxa"/>
            <w:tcBorders>
              <w:top w:val="single" w:sz="6" w:space="0" w:color="000000"/>
              <w:left w:val="single" w:sz="6" w:space="0" w:color="000000"/>
              <w:bottom w:val="single" w:sz="4" w:space="0" w:color="000000"/>
              <w:right w:val="single" w:sz="6" w:space="0" w:color="000000"/>
            </w:tcBorders>
            <w:vAlign w:val="center"/>
            <w:hideMark/>
          </w:tcPr>
          <w:p w14:paraId="111D30A9" w14:textId="77777777" w:rsidR="00583592" w:rsidRPr="00583592" w:rsidRDefault="00583592" w:rsidP="00583592">
            <w:pPr>
              <w:pStyle w:val="TableParagraph"/>
              <w:jc w:val="center"/>
            </w:pPr>
            <w:r w:rsidRPr="00583592">
              <w:t>127,3</w:t>
            </w:r>
          </w:p>
        </w:tc>
        <w:tc>
          <w:tcPr>
            <w:tcW w:w="838" w:type="dxa"/>
            <w:tcBorders>
              <w:top w:val="single" w:sz="6" w:space="0" w:color="000000"/>
              <w:left w:val="single" w:sz="6" w:space="0" w:color="000000"/>
              <w:bottom w:val="single" w:sz="4" w:space="0" w:color="000000"/>
              <w:right w:val="single" w:sz="6" w:space="0" w:color="000000"/>
            </w:tcBorders>
            <w:vAlign w:val="center"/>
            <w:hideMark/>
          </w:tcPr>
          <w:p w14:paraId="27E08D80" w14:textId="77777777" w:rsidR="00583592" w:rsidRPr="00583592" w:rsidRDefault="00583592" w:rsidP="00583592">
            <w:pPr>
              <w:pStyle w:val="TableParagraph"/>
              <w:jc w:val="center"/>
            </w:pPr>
            <w:r w:rsidRPr="00583592">
              <w:t>105,2</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6CA133A0" w14:textId="77777777" w:rsidR="00583592" w:rsidRPr="00583592" w:rsidRDefault="00583592" w:rsidP="00583592">
            <w:pPr>
              <w:pStyle w:val="TableParagraph"/>
              <w:jc w:val="center"/>
            </w:pPr>
            <w:r w:rsidRPr="00583592">
              <w:t>194,9</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7F466FF1" w14:textId="77777777" w:rsidR="00583592" w:rsidRPr="00583592" w:rsidRDefault="00583592" w:rsidP="00583592">
            <w:pPr>
              <w:pStyle w:val="TableParagraph"/>
              <w:jc w:val="center"/>
            </w:pPr>
            <w:r w:rsidRPr="00583592">
              <w:t>6,0</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4C416344" w14:textId="77777777" w:rsidR="00583592" w:rsidRPr="00583592" w:rsidRDefault="00583592" w:rsidP="00583592">
            <w:pPr>
              <w:pStyle w:val="TableParagraph"/>
              <w:jc w:val="center"/>
            </w:pPr>
            <w:r w:rsidRPr="00583592">
              <w:t>217,7</w:t>
            </w:r>
          </w:p>
        </w:tc>
      </w:tr>
      <w:tr w:rsidR="00583592" w:rsidRPr="00583592" w14:paraId="4B5E440C" w14:textId="77777777" w:rsidTr="00583592">
        <w:trPr>
          <w:trHeight w:val="277"/>
          <w:jc w:val="center"/>
        </w:trPr>
        <w:tc>
          <w:tcPr>
            <w:tcW w:w="711" w:type="dxa"/>
            <w:tcBorders>
              <w:top w:val="single" w:sz="4" w:space="0" w:color="000000"/>
              <w:left w:val="single" w:sz="4" w:space="0" w:color="000000"/>
              <w:bottom w:val="single" w:sz="4" w:space="0" w:color="000000"/>
              <w:right w:val="single" w:sz="4" w:space="0" w:color="000000"/>
            </w:tcBorders>
            <w:vAlign w:val="center"/>
            <w:hideMark/>
          </w:tcPr>
          <w:p w14:paraId="60F3FCF5" w14:textId="77777777" w:rsidR="00583592" w:rsidRPr="00583592" w:rsidRDefault="00583592" w:rsidP="00583592">
            <w:pPr>
              <w:pStyle w:val="TableParagraph"/>
              <w:jc w:val="center"/>
            </w:pPr>
            <w:r w:rsidRPr="00583592">
              <w:t>2007</w:t>
            </w:r>
          </w:p>
        </w:tc>
        <w:tc>
          <w:tcPr>
            <w:tcW w:w="842" w:type="dxa"/>
            <w:tcBorders>
              <w:top w:val="single" w:sz="4" w:space="0" w:color="000000"/>
              <w:left w:val="single" w:sz="4" w:space="0" w:color="000000"/>
              <w:bottom w:val="single" w:sz="4" w:space="0" w:color="000000"/>
              <w:right w:val="single" w:sz="4" w:space="0" w:color="000000"/>
            </w:tcBorders>
            <w:vAlign w:val="center"/>
            <w:hideMark/>
          </w:tcPr>
          <w:p w14:paraId="0B3C3CC4" w14:textId="77777777" w:rsidR="00583592" w:rsidRPr="00583592" w:rsidRDefault="00583592" w:rsidP="00583592">
            <w:pPr>
              <w:pStyle w:val="TableParagraph"/>
              <w:jc w:val="center"/>
            </w:pPr>
            <w:r w:rsidRPr="00583592">
              <w:t>2552,1</w:t>
            </w:r>
          </w:p>
        </w:tc>
        <w:tc>
          <w:tcPr>
            <w:tcW w:w="982" w:type="dxa"/>
            <w:tcBorders>
              <w:top w:val="single" w:sz="4" w:space="0" w:color="000000"/>
              <w:left w:val="single" w:sz="4" w:space="0" w:color="000000"/>
              <w:bottom w:val="single" w:sz="4" w:space="0" w:color="000000"/>
              <w:right w:val="single" w:sz="4" w:space="0" w:color="000000"/>
            </w:tcBorders>
            <w:vAlign w:val="center"/>
            <w:hideMark/>
          </w:tcPr>
          <w:p w14:paraId="20F3E50D" w14:textId="77777777" w:rsidR="00583592" w:rsidRPr="00583592" w:rsidRDefault="00583592" w:rsidP="00583592">
            <w:pPr>
              <w:pStyle w:val="TableParagraph"/>
              <w:jc w:val="center"/>
            </w:pPr>
            <w:r w:rsidRPr="00583592">
              <w:t>34,2</w:t>
            </w:r>
          </w:p>
        </w:tc>
        <w:tc>
          <w:tcPr>
            <w:tcW w:w="828" w:type="dxa"/>
            <w:tcBorders>
              <w:top w:val="single" w:sz="4" w:space="0" w:color="000000"/>
              <w:left w:val="single" w:sz="4" w:space="0" w:color="000000"/>
              <w:bottom w:val="single" w:sz="4" w:space="0" w:color="000000"/>
              <w:right w:val="single" w:sz="4" w:space="0" w:color="000000"/>
            </w:tcBorders>
            <w:vAlign w:val="center"/>
            <w:hideMark/>
          </w:tcPr>
          <w:p w14:paraId="47A6DFE4" w14:textId="77777777" w:rsidR="00583592" w:rsidRPr="00583592" w:rsidRDefault="00583592" w:rsidP="00583592">
            <w:pPr>
              <w:pStyle w:val="TableParagraph"/>
              <w:jc w:val="center"/>
            </w:pPr>
            <w:r w:rsidRPr="00583592">
              <w:t>53,8</w:t>
            </w:r>
          </w:p>
        </w:tc>
        <w:tc>
          <w:tcPr>
            <w:tcW w:w="912" w:type="dxa"/>
            <w:tcBorders>
              <w:top w:val="single" w:sz="4" w:space="0" w:color="000000"/>
              <w:left w:val="single" w:sz="4" w:space="0" w:color="000000"/>
              <w:bottom w:val="single" w:sz="4" w:space="0" w:color="000000"/>
              <w:right w:val="single" w:sz="4" w:space="0" w:color="000000"/>
            </w:tcBorders>
            <w:vAlign w:val="center"/>
            <w:hideMark/>
          </w:tcPr>
          <w:p w14:paraId="67E80232" w14:textId="77777777" w:rsidR="00583592" w:rsidRPr="00583592" w:rsidRDefault="00583592" w:rsidP="00583592">
            <w:pPr>
              <w:pStyle w:val="TableParagraph"/>
              <w:jc w:val="center"/>
            </w:pPr>
            <w:r w:rsidRPr="00583592">
              <w:t>143,7</w:t>
            </w:r>
          </w:p>
        </w:tc>
        <w:tc>
          <w:tcPr>
            <w:tcW w:w="730" w:type="dxa"/>
            <w:tcBorders>
              <w:top w:val="single" w:sz="4" w:space="0" w:color="000000"/>
              <w:left w:val="single" w:sz="4" w:space="0" w:color="000000"/>
              <w:bottom w:val="single" w:sz="4" w:space="0" w:color="000000"/>
              <w:right w:val="single" w:sz="4" w:space="0" w:color="000000"/>
            </w:tcBorders>
            <w:vAlign w:val="center"/>
            <w:hideMark/>
          </w:tcPr>
          <w:p w14:paraId="4AA9263C" w14:textId="77777777" w:rsidR="00583592" w:rsidRPr="00583592" w:rsidRDefault="00583592" w:rsidP="00583592">
            <w:pPr>
              <w:pStyle w:val="TableParagraph"/>
              <w:jc w:val="center"/>
            </w:pPr>
            <w:r w:rsidRPr="00583592">
              <w:t>1196,5</w:t>
            </w:r>
          </w:p>
        </w:tc>
        <w:tc>
          <w:tcPr>
            <w:tcW w:w="927" w:type="dxa"/>
            <w:tcBorders>
              <w:top w:val="single" w:sz="4" w:space="0" w:color="000000"/>
              <w:left w:val="single" w:sz="4" w:space="0" w:color="000000"/>
              <w:bottom w:val="single" w:sz="4" w:space="0" w:color="000000"/>
              <w:right w:val="single" w:sz="4" w:space="0" w:color="000000"/>
            </w:tcBorders>
            <w:vAlign w:val="center"/>
            <w:hideMark/>
          </w:tcPr>
          <w:p w14:paraId="562C9F1E" w14:textId="77777777" w:rsidR="00583592" w:rsidRPr="00583592" w:rsidRDefault="00583592" w:rsidP="00583592">
            <w:pPr>
              <w:pStyle w:val="TableParagraph"/>
              <w:jc w:val="center"/>
            </w:pPr>
            <w:r w:rsidRPr="00583592">
              <w:t>131,8</w:t>
            </w:r>
          </w:p>
        </w:tc>
        <w:tc>
          <w:tcPr>
            <w:tcW w:w="838" w:type="dxa"/>
            <w:tcBorders>
              <w:top w:val="single" w:sz="4" w:space="0" w:color="000000"/>
              <w:left w:val="single" w:sz="4" w:space="0" w:color="000000"/>
              <w:bottom w:val="single" w:sz="4" w:space="0" w:color="000000"/>
              <w:right w:val="single" w:sz="4" w:space="0" w:color="000000"/>
            </w:tcBorders>
            <w:vAlign w:val="center"/>
            <w:hideMark/>
          </w:tcPr>
          <w:p w14:paraId="08E11B24" w14:textId="77777777" w:rsidR="00583592" w:rsidRPr="00583592" w:rsidRDefault="00583592" w:rsidP="00583592">
            <w:pPr>
              <w:pStyle w:val="TableParagraph"/>
              <w:jc w:val="center"/>
            </w:pPr>
            <w:r w:rsidRPr="00583592">
              <w:t>100,9</w:t>
            </w:r>
          </w:p>
        </w:tc>
        <w:tc>
          <w:tcPr>
            <w:tcW w:w="737" w:type="dxa"/>
            <w:tcBorders>
              <w:top w:val="single" w:sz="6" w:space="0" w:color="000000"/>
              <w:left w:val="single" w:sz="4" w:space="0" w:color="000000"/>
              <w:bottom w:val="single" w:sz="6" w:space="0" w:color="000000"/>
              <w:right w:val="single" w:sz="6" w:space="0" w:color="000000"/>
            </w:tcBorders>
            <w:vAlign w:val="center"/>
            <w:hideMark/>
          </w:tcPr>
          <w:p w14:paraId="3EDAF45E" w14:textId="77777777" w:rsidR="00583592" w:rsidRPr="00583592" w:rsidRDefault="00583592" w:rsidP="00583592">
            <w:pPr>
              <w:pStyle w:val="TableParagraph"/>
              <w:jc w:val="center"/>
            </w:pPr>
            <w:r w:rsidRPr="00583592">
              <w:t>193,6</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70DD8E24" w14:textId="77777777" w:rsidR="00583592" w:rsidRPr="00583592" w:rsidRDefault="00583592" w:rsidP="00583592">
            <w:pPr>
              <w:pStyle w:val="TableParagraph"/>
              <w:jc w:val="center"/>
            </w:pPr>
            <w:r w:rsidRPr="00583592">
              <w:t>5,6</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7EA2ECAA" w14:textId="77777777" w:rsidR="00583592" w:rsidRPr="00583592" w:rsidRDefault="00583592" w:rsidP="00583592">
            <w:pPr>
              <w:pStyle w:val="TableParagraph"/>
              <w:jc w:val="center"/>
            </w:pPr>
            <w:r w:rsidRPr="00583592">
              <w:t>219,9</w:t>
            </w:r>
          </w:p>
        </w:tc>
      </w:tr>
      <w:tr w:rsidR="00583592" w:rsidRPr="00583592" w14:paraId="15AAE486" w14:textId="77777777" w:rsidTr="00583592">
        <w:trPr>
          <w:trHeight w:val="277"/>
          <w:jc w:val="center"/>
        </w:trPr>
        <w:tc>
          <w:tcPr>
            <w:tcW w:w="711" w:type="dxa"/>
            <w:tcBorders>
              <w:top w:val="single" w:sz="4" w:space="0" w:color="000000"/>
              <w:left w:val="single" w:sz="6" w:space="0" w:color="000000"/>
              <w:bottom w:val="single" w:sz="6" w:space="0" w:color="000000"/>
              <w:right w:val="single" w:sz="6" w:space="0" w:color="000000"/>
            </w:tcBorders>
            <w:vAlign w:val="center"/>
            <w:hideMark/>
          </w:tcPr>
          <w:p w14:paraId="7A6557CC" w14:textId="77777777" w:rsidR="00583592" w:rsidRPr="00583592" w:rsidRDefault="00583592" w:rsidP="00583592">
            <w:pPr>
              <w:pStyle w:val="TableParagraph"/>
              <w:jc w:val="center"/>
            </w:pPr>
            <w:r w:rsidRPr="00583592">
              <w:t>2008</w:t>
            </w:r>
          </w:p>
        </w:tc>
        <w:tc>
          <w:tcPr>
            <w:tcW w:w="842" w:type="dxa"/>
            <w:tcBorders>
              <w:top w:val="single" w:sz="4" w:space="0" w:color="000000"/>
              <w:left w:val="single" w:sz="6" w:space="0" w:color="000000"/>
              <w:bottom w:val="single" w:sz="6" w:space="0" w:color="000000"/>
              <w:right w:val="single" w:sz="6" w:space="0" w:color="000000"/>
            </w:tcBorders>
            <w:vAlign w:val="center"/>
            <w:hideMark/>
          </w:tcPr>
          <w:p w14:paraId="1CE62C57" w14:textId="77777777" w:rsidR="00583592" w:rsidRPr="00583592" w:rsidRDefault="00583592" w:rsidP="00583592">
            <w:pPr>
              <w:pStyle w:val="TableParagraph"/>
              <w:jc w:val="center"/>
            </w:pPr>
            <w:r w:rsidRPr="00583592">
              <w:t>2546,2</w:t>
            </w:r>
          </w:p>
        </w:tc>
        <w:tc>
          <w:tcPr>
            <w:tcW w:w="982" w:type="dxa"/>
            <w:tcBorders>
              <w:top w:val="single" w:sz="4" w:space="0" w:color="000000"/>
              <w:left w:val="single" w:sz="6" w:space="0" w:color="000000"/>
              <w:bottom w:val="single" w:sz="6" w:space="0" w:color="000000"/>
              <w:right w:val="single" w:sz="6" w:space="0" w:color="000000"/>
            </w:tcBorders>
            <w:vAlign w:val="center"/>
            <w:hideMark/>
          </w:tcPr>
          <w:p w14:paraId="453FC991" w14:textId="77777777" w:rsidR="00583592" w:rsidRPr="00583592" w:rsidRDefault="00583592" w:rsidP="00583592">
            <w:pPr>
              <w:pStyle w:val="TableParagraph"/>
              <w:jc w:val="center"/>
            </w:pPr>
            <w:r w:rsidRPr="00583592">
              <w:t>34,3</w:t>
            </w:r>
          </w:p>
        </w:tc>
        <w:tc>
          <w:tcPr>
            <w:tcW w:w="828" w:type="dxa"/>
            <w:tcBorders>
              <w:top w:val="single" w:sz="4" w:space="0" w:color="000000"/>
              <w:left w:val="single" w:sz="6" w:space="0" w:color="000000"/>
              <w:bottom w:val="single" w:sz="6" w:space="0" w:color="000000"/>
              <w:right w:val="single" w:sz="6" w:space="0" w:color="000000"/>
            </w:tcBorders>
            <w:vAlign w:val="center"/>
            <w:hideMark/>
          </w:tcPr>
          <w:p w14:paraId="3B248FDA" w14:textId="77777777" w:rsidR="00583592" w:rsidRPr="00583592" w:rsidRDefault="00583592" w:rsidP="00583592">
            <w:pPr>
              <w:pStyle w:val="TableParagraph"/>
              <w:jc w:val="center"/>
            </w:pPr>
            <w:r w:rsidRPr="00583592">
              <w:t>52,4</w:t>
            </w:r>
          </w:p>
        </w:tc>
        <w:tc>
          <w:tcPr>
            <w:tcW w:w="912" w:type="dxa"/>
            <w:tcBorders>
              <w:top w:val="single" w:sz="4" w:space="0" w:color="000000"/>
              <w:left w:val="single" w:sz="6" w:space="0" w:color="000000"/>
              <w:bottom w:val="single" w:sz="6" w:space="0" w:color="000000"/>
              <w:right w:val="single" w:sz="6" w:space="0" w:color="000000"/>
            </w:tcBorders>
            <w:vAlign w:val="center"/>
            <w:hideMark/>
          </w:tcPr>
          <w:p w14:paraId="04AF5F50" w14:textId="77777777" w:rsidR="00583592" w:rsidRPr="00583592" w:rsidRDefault="00583592" w:rsidP="00583592">
            <w:pPr>
              <w:pStyle w:val="TableParagraph"/>
              <w:jc w:val="center"/>
            </w:pPr>
            <w:r w:rsidRPr="00583592">
              <w:t>143,0</w:t>
            </w:r>
          </w:p>
        </w:tc>
        <w:tc>
          <w:tcPr>
            <w:tcW w:w="730" w:type="dxa"/>
            <w:tcBorders>
              <w:top w:val="single" w:sz="4" w:space="0" w:color="000000"/>
              <w:left w:val="single" w:sz="6" w:space="0" w:color="000000"/>
              <w:bottom w:val="single" w:sz="6" w:space="0" w:color="000000"/>
              <w:right w:val="single" w:sz="6" w:space="0" w:color="000000"/>
            </w:tcBorders>
            <w:vAlign w:val="center"/>
            <w:hideMark/>
          </w:tcPr>
          <w:p w14:paraId="56E82D9E" w14:textId="77777777" w:rsidR="00583592" w:rsidRPr="00583592" w:rsidRDefault="00583592" w:rsidP="00583592">
            <w:pPr>
              <w:pStyle w:val="TableParagraph"/>
              <w:jc w:val="center"/>
            </w:pPr>
            <w:r w:rsidRPr="00583592">
              <w:t>1188,8</w:t>
            </w:r>
          </w:p>
        </w:tc>
        <w:tc>
          <w:tcPr>
            <w:tcW w:w="927" w:type="dxa"/>
            <w:tcBorders>
              <w:top w:val="single" w:sz="4" w:space="0" w:color="000000"/>
              <w:left w:val="single" w:sz="6" w:space="0" w:color="000000"/>
              <w:bottom w:val="single" w:sz="6" w:space="0" w:color="000000"/>
              <w:right w:val="single" w:sz="6" w:space="0" w:color="000000"/>
            </w:tcBorders>
            <w:vAlign w:val="center"/>
            <w:hideMark/>
          </w:tcPr>
          <w:p w14:paraId="242AF106" w14:textId="77777777" w:rsidR="00583592" w:rsidRPr="00583592" w:rsidRDefault="00583592" w:rsidP="00583592">
            <w:pPr>
              <w:pStyle w:val="TableParagraph"/>
              <w:jc w:val="center"/>
            </w:pPr>
            <w:r w:rsidRPr="00583592">
              <w:t>133,0</w:t>
            </w:r>
          </w:p>
        </w:tc>
        <w:tc>
          <w:tcPr>
            <w:tcW w:w="838" w:type="dxa"/>
            <w:tcBorders>
              <w:top w:val="single" w:sz="4" w:space="0" w:color="000000"/>
              <w:left w:val="single" w:sz="6" w:space="0" w:color="000000"/>
              <w:bottom w:val="single" w:sz="6" w:space="0" w:color="000000"/>
              <w:right w:val="single" w:sz="6" w:space="0" w:color="000000"/>
            </w:tcBorders>
            <w:vAlign w:val="center"/>
            <w:hideMark/>
          </w:tcPr>
          <w:p w14:paraId="1E6D38DE" w14:textId="77777777" w:rsidR="00583592" w:rsidRPr="00583592" w:rsidRDefault="00583592" w:rsidP="00583592">
            <w:pPr>
              <w:pStyle w:val="TableParagraph"/>
              <w:jc w:val="center"/>
            </w:pPr>
            <w:r w:rsidRPr="00583592">
              <w:t>102,6</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5F2B4D46" w14:textId="77777777" w:rsidR="00583592" w:rsidRPr="00583592" w:rsidRDefault="00583592" w:rsidP="00583592">
            <w:pPr>
              <w:pStyle w:val="TableParagraph"/>
              <w:jc w:val="center"/>
            </w:pPr>
            <w:r w:rsidRPr="00583592">
              <w:t>198,0</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1B407237" w14:textId="77777777" w:rsidR="00583592" w:rsidRPr="00583592" w:rsidRDefault="00583592" w:rsidP="00583592">
            <w:pPr>
              <w:pStyle w:val="TableParagraph"/>
              <w:jc w:val="center"/>
            </w:pPr>
            <w:r w:rsidRPr="00583592">
              <w:t>5,6</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126A5E28" w14:textId="77777777" w:rsidR="00583592" w:rsidRPr="00583592" w:rsidRDefault="00583592" w:rsidP="00583592">
            <w:pPr>
              <w:pStyle w:val="TableParagraph"/>
              <w:jc w:val="center"/>
            </w:pPr>
            <w:r w:rsidRPr="00583592">
              <w:t>217,1</w:t>
            </w:r>
          </w:p>
        </w:tc>
      </w:tr>
      <w:tr w:rsidR="00583592" w:rsidRPr="00583592" w14:paraId="520678B1"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580DA0CD" w14:textId="77777777" w:rsidR="00583592" w:rsidRPr="00583592" w:rsidRDefault="00583592" w:rsidP="00583592">
            <w:pPr>
              <w:pStyle w:val="TableParagraph"/>
              <w:jc w:val="center"/>
            </w:pPr>
            <w:r w:rsidRPr="00583592">
              <w:t>2009</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1DDEB430" w14:textId="77777777" w:rsidR="00583592" w:rsidRPr="00583592" w:rsidRDefault="00583592" w:rsidP="00583592">
            <w:pPr>
              <w:pStyle w:val="TableParagraph"/>
              <w:jc w:val="center"/>
            </w:pPr>
            <w:r w:rsidRPr="00583592">
              <w:t>2633,1</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03B35581" w14:textId="77777777" w:rsidR="00583592" w:rsidRPr="00583592" w:rsidRDefault="00583592" w:rsidP="00583592">
            <w:pPr>
              <w:pStyle w:val="TableParagraph"/>
              <w:jc w:val="center"/>
            </w:pPr>
            <w:r w:rsidRPr="00583592">
              <w:t>34,6</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11E3F4F5" w14:textId="77777777" w:rsidR="00583592" w:rsidRPr="00583592" w:rsidRDefault="00583592" w:rsidP="00583592">
            <w:pPr>
              <w:pStyle w:val="TableParagraph"/>
              <w:jc w:val="center"/>
            </w:pPr>
            <w:r w:rsidRPr="00583592">
              <w:t>56,3</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71390C3B" w14:textId="77777777" w:rsidR="00583592" w:rsidRPr="00583592" w:rsidRDefault="00583592" w:rsidP="00583592">
            <w:pPr>
              <w:pStyle w:val="TableParagraph"/>
              <w:jc w:val="center"/>
            </w:pPr>
            <w:r w:rsidRPr="00583592">
              <w:t>135,6</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34971A3C" w14:textId="77777777" w:rsidR="00583592" w:rsidRPr="00583592" w:rsidRDefault="00583592" w:rsidP="00583592">
            <w:pPr>
              <w:pStyle w:val="TableParagraph"/>
              <w:jc w:val="center"/>
            </w:pPr>
            <w:r w:rsidRPr="00583592">
              <w:t>1279,6</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23D651BB" w14:textId="77777777" w:rsidR="00583592" w:rsidRPr="00583592" w:rsidRDefault="00583592" w:rsidP="00583592">
            <w:pPr>
              <w:pStyle w:val="TableParagraph"/>
              <w:jc w:val="center"/>
            </w:pPr>
            <w:r w:rsidRPr="00583592">
              <w:t>130,8</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700A35EB" w14:textId="77777777" w:rsidR="00583592" w:rsidRPr="00583592" w:rsidRDefault="00583592" w:rsidP="00583592">
            <w:pPr>
              <w:pStyle w:val="TableParagraph"/>
              <w:jc w:val="center"/>
            </w:pPr>
            <w:r w:rsidRPr="00583592">
              <w:t>104,6</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52C3610C" w14:textId="77777777" w:rsidR="00583592" w:rsidRPr="00583592" w:rsidRDefault="00583592" w:rsidP="00583592">
            <w:pPr>
              <w:pStyle w:val="TableParagraph"/>
              <w:jc w:val="center"/>
            </w:pPr>
            <w:r w:rsidRPr="00583592">
              <w:t>202,0</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2C6ED9C2" w14:textId="77777777" w:rsidR="00583592" w:rsidRPr="00583592" w:rsidRDefault="00583592" w:rsidP="00583592">
            <w:pPr>
              <w:pStyle w:val="TableParagraph"/>
              <w:jc w:val="center"/>
            </w:pPr>
            <w:r w:rsidRPr="00583592">
              <w:t>5,6</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33A4BD7F" w14:textId="77777777" w:rsidR="00583592" w:rsidRPr="00583592" w:rsidRDefault="00583592" w:rsidP="00583592">
            <w:pPr>
              <w:pStyle w:val="TableParagraph"/>
              <w:jc w:val="center"/>
            </w:pPr>
            <w:r w:rsidRPr="00583592">
              <w:t>208,5</w:t>
            </w:r>
          </w:p>
        </w:tc>
      </w:tr>
      <w:tr w:rsidR="00583592" w:rsidRPr="00583592" w14:paraId="02F9C763"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5D510A0C" w14:textId="77777777" w:rsidR="00583592" w:rsidRPr="00583592" w:rsidRDefault="00583592" w:rsidP="00583592">
            <w:pPr>
              <w:pStyle w:val="TableParagraph"/>
              <w:jc w:val="center"/>
            </w:pPr>
            <w:r w:rsidRPr="00583592">
              <w:t>2010</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08FB4FD8" w14:textId="77777777" w:rsidR="00583592" w:rsidRPr="00583592" w:rsidRDefault="00583592" w:rsidP="00583592">
            <w:pPr>
              <w:pStyle w:val="TableParagraph"/>
              <w:jc w:val="center"/>
            </w:pPr>
            <w:r w:rsidRPr="00583592">
              <w:t>2624,9</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2C32D102" w14:textId="77777777" w:rsidR="00583592" w:rsidRPr="00583592" w:rsidRDefault="00583592" w:rsidP="00583592">
            <w:pPr>
              <w:pStyle w:val="TableParagraph"/>
              <w:jc w:val="center"/>
            </w:pPr>
            <w:r w:rsidRPr="00583592">
              <w:t>37,2</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348914C4" w14:textId="77777777" w:rsidR="00583592" w:rsidRPr="00583592" w:rsidRDefault="00583592" w:rsidP="00583592">
            <w:pPr>
              <w:pStyle w:val="TableParagraph"/>
              <w:jc w:val="center"/>
            </w:pPr>
            <w:r w:rsidRPr="00583592">
              <w:t>59,1</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09EE7148" w14:textId="77777777" w:rsidR="00583592" w:rsidRPr="00583592" w:rsidRDefault="00583592" w:rsidP="00583592">
            <w:pPr>
              <w:pStyle w:val="TableParagraph"/>
              <w:jc w:val="center"/>
            </w:pPr>
            <w:r w:rsidRPr="00583592">
              <w:t>136,4</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1B7C94FA" w14:textId="77777777" w:rsidR="00583592" w:rsidRPr="00583592" w:rsidRDefault="00583592" w:rsidP="00583592">
            <w:pPr>
              <w:pStyle w:val="TableParagraph"/>
              <w:jc w:val="center"/>
            </w:pPr>
            <w:r w:rsidRPr="00583592">
              <w:t>1258,2</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156BE8AE" w14:textId="77777777" w:rsidR="00583592" w:rsidRPr="00583592" w:rsidRDefault="00583592" w:rsidP="00583592">
            <w:pPr>
              <w:pStyle w:val="TableParagraph"/>
              <w:jc w:val="center"/>
            </w:pPr>
            <w:r w:rsidRPr="00583592">
              <w:t>132,7</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67CA14FB" w14:textId="77777777" w:rsidR="00583592" w:rsidRPr="00583592" w:rsidRDefault="00583592" w:rsidP="00583592">
            <w:pPr>
              <w:pStyle w:val="TableParagraph"/>
              <w:jc w:val="center"/>
            </w:pPr>
            <w:r w:rsidRPr="00583592">
              <w:t>106,8</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4E93BCBF" w14:textId="77777777" w:rsidR="00583592" w:rsidRPr="00583592" w:rsidRDefault="00583592" w:rsidP="00583592">
            <w:pPr>
              <w:pStyle w:val="TableParagraph"/>
              <w:jc w:val="center"/>
            </w:pPr>
            <w:r w:rsidRPr="00583592">
              <w:t>203,7</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14BCC3E1" w14:textId="77777777" w:rsidR="00583592" w:rsidRPr="00583592" w:rsidRDefault="00583592" w:rsidP="00583592">
            <w:pPr>
              <w:pStyle w:val="TableParagraph"/>
              <w:jc w:val="center"/>
            </w:pPr>
            <w:r w:rsidRPr="00583592">
              <w:t>5,2</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28B35612" w14:textId="77777777" w:rsidR="00583592" w:rsidRPr="00583592" w:rsidRDefault="00583592" w:rsidP="00583592">
            <w:pPr>
              <w:pStyle w:val="TableParagraph"/>
              <w:jc w:val="center"/>
            </w:pPr>
            <w:r w:rsidRPr="00583592">
              <w:t>213,7</w:t>
            </w:r>
          </w:p>
        </w:tc>
      </w:tr>
      <w:tr w:rsidR="00583592" w:rsidRPr="00583592" w14:paraId="425CFDE7" w14:textId="77777777" w:rsidTr="00583592">
        <w:trPr>
          <w:trHeight w:val="277"/>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4362C215" w14:textId="77777777" w:rsidR="00583592" w:rsidRPr="00583592" w:rsidRDefault="00583592" w:rsidP="00583592">
            <w:pPr>
              <w:pStyle w:val="TableParagraph"/>
              <w:jc w:val="center"/>
            </w:pPr>
            <w:r w:rsidRPr="00583592">
              <w:t>2011</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3EBC8469" w14:textId="77777777" w:rsidR="00583592" w:rsidRPr="00583592" w:rsidRDefault="00583592" w:rsidP="00583592">
            <w:pPr>
              <w:pStyle w:val="TableParagraph"/>
              <w:jc w:val="center"/>
            </w:pPr>
            <w:r w:rsidRPr="00583592">
              <w:t>2623,6</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61308663" w14:textId="77777777" w:rsidR="00583592" w:rsidRPr="00583592" w:rsidRDefault="00583592" w:rsidP="00583592">
            <w:pPr>
              <w:pStyle w:val="TableParagraph"/>
              <w:jc w:val="center"/>
            </w:pPr>
            <w:r w:rsidRPr="00583592">
              <w:t>37,4</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1DA0606E" w14:textId="77777777" w:rsidR="00583592" w:rsidRPr="00583592" w:rsidRDefault="00583592" w:rsidP="00583592">
            <w:pPr>
              <w:pStyle w:val="TableParagraph"/>
              <w:jc w:val="center"/>
            </w:pPr>
            <w:r w:rsidRPr="00583592">
              <w:t>62,2</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2CA014FC" w14:textId="77777777" w:rsidR="00583592" w:rsidRPr="00583592" w:rsidRDefault="00583592" w:rsidP="00583592">
            <w:pPr>
              <w:pStyle w:val="TableParagraph"/>
              <w:jc w:val="center"/>
            </w:pPr>
            <w:r w:rsidRPr="00583592">
              <w:t>137,7</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1451C3CB" w14:textId="77777777" w:rsidR="00583592" w:rsidRPr="00583592" w:rsidRDefault="00583592" w:rsidP="00583592">
            <w:pPr>
              <w:pStyle w:val="TableParagraph"/>
              <w:jc w:val="center"/>
            </w:pPr>
            <w:r w:rsidRPr="00583592">
              <w:t>1226,5</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1FD0F7B9" w14:textId="77777777" w:rsidR="00583592" w:rsidRPr="00583592" w:rsidRDefault="00583592" w:rsidP="00583592">
            <w:pPr>
              <w:pStyle w:val="TableParagraph"/>
              <w:jc w:val="center"/>
            </w:pPr>
            <w:r w:rsidRPr="00583592">
              <w:t>132,2</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2EBC37CB" w14:textId="77777777" w:rsidR="00583592" w:rsidRPr="00583592" w:rsidRDefault="00583592" w:rsidP="00583592">
            <w:pPr>
              <w:pStyle w:val="TableParagraph"/>
              <w:jc w:val="center"/>
            </w:pPr>
            <w:r w:rsidRPr="00583592">
              <w:t>106,6</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05B53A72" w14:textId="77777777" w:rsidR="00583592" w:rsidRPr="00583592" w:rsidRDefault="00583592" w:rsidP="00583592">
            <w:pPr>
              <w:pStyle w:val="TableParagraph"/>
              <w:jc w:val="center"/>
            </w:pPr>
            <w:r w:rsidRPr="00583592">
              <w:t>208,9</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148FD6C6" w14:textId="77777777" w:rsidR="00583592" w:rsidRPr="00583592" w:rsidRDefault="00583592" w:rsidP="00583592">
            <w:pPr>
              <w:pStyle w:val="TableParagraph"/>
              <w:jc w:val="center"/>
            </w:pPr>
            <w:r w:rsidRPr="00583592">
              <w:t>5,4</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6D2F159C" w14:textId="77777777" w:rsidR="00583592" w:rsidRPr="00583592" w:rsidRDefault="00583592" w:rsidP="00583592">
            <w:pPr>
              <w:pStyle w:val="TableParagraph"/>
              <w:jc w:val="center"/>
            </w:pPr>
            <w:r w:rsidRPr="00583592">
              <w:t>208,2</w:t>
            </w:r>
          </w:p>
        </w:tc>
      </w:tr>
      <w:tr w:rsidR="00583592" w:rsidRPr="00583592" w14:paraId="30C50DCE"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0485670E" w14:textId="77777777" w:rsidR="00583592" w:rsidRPr="00583592" w:rsidRDefault="00583592" w:rsidP="00583592">
            <w:pPr>
              <w:pStyle w:val="TableParagraph"/>
              <w:jc w:val="center"/>
            </w:pPr>
            <w:r w:rsidRPr="00583592">
              <w:t>2012</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0CCF394A" w14:textId="77777777" w:rsidR="00583592" w:rsidRPr="00583592" w:rsidRDefault="00583592" w:rsidP="00583592">
            <w:pPr>
              <w:pStyle w:val="TableParagraph"/>
              <w:jc w:val="center"/>
            </w:pPr>
            <w:r w:rsidRPr="00583592">
              <w:t>2574,7</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04D57E04" w14:textId="77777777" w:rsidR="00583592" w:rsidRPr="00583592" w:rsidRDefault="00583592" w:rsidP="00583592">
            <w:pPr>
              <w:pStyle w:val="TableParagraph"/>
              <w:jc w:val="center"/>
            </w:pPr>
            <w:r w:rsidRPr="00583592">
              <w:t>35,9</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0D50006D" w14:textId="77777777" w:rsidR="00583592" w:rsidRPr="00583592" w:rsidRDefault="00583592" w:rsidP="00583592">
            <w:pPr>
              <w:pStyle w:val="TableParagraph"/>
              <w:jc w:val="center"/>
            </w:pPr>
            <w:r w:rsidRPr="00583592">
              <w:t>60,6</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512D0613" w14:textId="77777777" w:rsidR="00583592" w:rsidRPr="00583592" w:rsidRDefault="00583592" w:rsidP="00583592">
            <w:pPr>
              <w:pStyle w:val="TableParagraph"/>
              <w:jc w:val="center"/>
            </w:pPr>
            <w:r w:rsidRPr="00583592">
              <w:t>136,1</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474EF4BF" w14:textId="77777777" w:rsidR="00583592" w:rsidRPr="00583592" w:rsidRDefault="00583592" w:rsidP="00583592">
            <w:pPr>
              <w:pStyle w:val="TableParagraph"/>
              <w:jc w:val="center"/>
            </w:pPr>
            <w:r w:rsidRPr="00583592">
              <w:t>1188,6</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3B10282A" w14:textId="77777777" w:rsidR="00583592" w:rsidRPr="00583592" w:rsidRDefault="00583592" w:rsidP="00583592">
            <w:pPr>
              <w:pStyle w:val="TableParagraph"/>
              <w:jc w:val="center"/>
            </w:pPr>
            <w:r w:rsidRPr="00583592">
              <w:t>134,5</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75E1B8DC" w14:textId="77777777" w:rsidR="00583592" w:rsidRPr="00583592" w:rsidRDefault="00583592" w:rsidP="00583592">
            <w:pPr>
              <w:pStyle w:val="TableParagraph"/>
              <w:jc w:val="center"/>
            </w:pPr>
            <w:r w:rsidRPr="00583592">
              <w:t>105,7</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6F7DB572" w14:textId="77777777" w:rsidR="00583592" w:rsidRPr="00583592" w:rsidRDefault="00583592" w:rsidP="00583592">
            <w:pPr>
              <w:pStyle w:val="TableParagraph"/>
              <w:jc w:val="center"/>
            </w:pPr>
            <w:r w:rsidRPr="00583592">
              <w:t>198,7</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44A6DB69" w14:textId="77777777" w:rsidR="00583592" w:rsidRPr="00583592" w:rsidRDefault="00583592" w:rsidP="00583592">
            <w:pPr>
              <w:pStyle w:val="TableParagraph"/>
              <w:jc w:val="center"/>
            </w:pPr>
            <w:r w:rsidRPr="00583592">
              <w:t>5,4</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503C34DE" w14:textId="77777777" w:rsidR="00583592" w:rsidRPr="00583592" w:rsidRDefault="00583592" w:rsidP="00583592">
            <w:pPr>
              <w:pStyle w:val="TableParagraph"/>
              <w:jc w:val="center"/>
            </w:pPr>
            <w:r w:rsidRPr="00583592">
              <w:t>230,7</w:t>
            </w:r>
          </w:p>
        </w:tc>
      </w:tr>
      <w:tr w:rsidR="00583592" w:rsidRPr="00583592" w14:paraId="7DE3FC9B"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12AF538F" w14:textId="77777777" w:rsidR="00583592" w:rsidRPr="00583592" w:rsidRDefault="00583592" w:rsidP="00583592">
            <w:pPr>
              <w:pStyle w:val="TableParagraph"/>
              <w:jc w:val="center"/>
            </w:pPr>
            <w:r w:rsidRPr="00583592">
              <w:t>2013</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6B253F82" w14:textId="77777777" w:rsidR="00583592" w:rsidRPr="00583592" w:rsidRDefault="00583592" w:rsidP="00583592">
            <w:pPr>
              <w:pStyle w:val="TableParagraph"/>
              <w:jc w:val="center"/>
            </w:pPr>
            <w:r w:rsidRPr="00583592">
              <w:t>2562,7</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0F023EAA" w14:textId="77777777" w:rsidR="00583592" w:rsidRPr="00583592" w:rsidRDefault="00583592" w:rsidP="00583592">
            <w:pPr>
              <w:pStyle w:val="TableParagraph"/>
              <w:jc w:val="center"/>
            </w:pPr>
            <w:r w:rsidRPr="00583592">
              <w:t>35,0</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642AAA8A" w14:textId="77777777" w:rsidR="00583592" w:rsidRPr="00583592" w:rsidRDefault="00583592" w:rsidP="00583592">
            <w:pPr>
              <w:pStyle w:val="TableParagraph"/>
              <w:jc w:val="center"/>
            </w:pPr>
            <w:r w:rsidRPr="00583592">
              <w:t>60,1</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53DD6578" w14:textId="77777777" w:rsidR="00583592" w:rsidRPr="00583592" w:rsidRDefault="00583592" w:rsidP="00583592">
            <w:pPr>
              <w:pStyle w:val="TableParagraph"/>
              <w:jc w:val="center"/>
            </w:pPr>
            <w:r w:rsidRPr="00583592">
              <w:t>134,4</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6F8A97AA" w14:textId="77777777" w:rsidR="00583592" w:rsidRPr="00583592" w:rsidRDefault="00583592" w:rsidP="00583592">
            <w:pPr>
              <w:pStyle w:val="TableParagraph"/>
              <w:jc w:val="center"/>
            </w:pPr>
            <w:r w:rsidRPr="00583592">
              <w:t>1185,4</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32E94441" w14:textId="77777777" w:rsidR="00583592" w:rsidRPr="00583592" w:rsidRDefault="00583592" w:rsidP="00583592">
            <w:pPr>
              <w:pStyle w:val="TableParagraph"/>
              <w:jc w:val="center"/>
            </w:pPr>
            <w:r w:rsidRPr="00583592">
              <w:t>131,7</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39EC2FE1" w14:textId="77777777" w:rsidR="00583592" w:rsidRPr="00583592" w:rsidRDefault="00583592" w:rsidP="00583592">
            <w:pPr>
              <w:pStyle w:val="TableParagraph"/>
              <w:jc w:val="center"/>
            </w:pPr>
            <w:r w:rsidRPr="00583592">
              <w:t>103,7</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34F5A268" w14:textId="77777777" w:rsidR="00583592" w:rsidRPr="00583592" w:rsidRDefault="00583592" w:rsidP="00583592">
            <w:pPr>
              <w:pStyle w:val="TableParagraph"/>
              <w:jc w:val="center"/>
            </w:pPr>
            <w:r w:rsidRPr="00583592">
              <w:t>203,0</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4E643730" w14:textId="77777777" w:rsidR="00583592" w:rsidRPr="00583592" w:rsidRDefault="00583592" w:rsidP="00583592">
            <w:pPr>
              <w:pStyle w:val="TableParagraph"/>
              <w:jc w:val="center"/>
            </w:pPr>
            <w:r w:rsidRPr="00583592">
              <w:t>6,2</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75A60A3F" w14:textId="77777777" w:rsidR="00583592" w:rsidRPr="00583592" w:rsidRDefault="00583592" w:rsidP="00583592">
            <w:pPr>
              <w:pStyle w:val="TableParagraph"/>
              <w:jc w:val="center"/>
            </w:pPr>
            <w:r w:rsidRPr="00583592">
              <w:t>233,8</w:t>
            </w:r>
          </w:p>
        </w:tc>
      </w:tr>
      <w:tr w:rsidR="00583592" w:rsidRPr="00583592" w14:paraId="5358AE84"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2E5ED1E7" w14:textId="77777777" w:rsidR="00583592" w:rsidRPr="00583592" w:rsidRDefault="00583592" w:rsidP="00583592">
            <w:pPr>
              <w:pStyle w:val="TableParagraph"/>
              <w:jc w:val="center"/>
            </w:pPr>
            <w:r w:rsidRPr="00583592">
              <w:t>2014</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06A74DAF" w14:textId="77777777" w:rsidR="00583592" w:rsidRPr="00583592" w:rsidRDefault="00583592" w:rsidP="00583592">
            <w:pPr>
              <w:pStyle w:val="TableParagraph"/>
              <w:jc w:val="center"/>
            </w:pPr>
            <w:r w:rsidRPr="00583592">
              <w:t>2488,7</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5B5BDFFB" w14:textId="77777777" w:rsidR="00583592" w:rsidRPr="00583592" w:rsidRDefault="00583592" w:rsidP="00583592">
            <w:pPr>
              <w:pStyle w:val="TableParagraph"/>
              <w:jc w:val="center"/>
            </w:pPr>
            <w:r w:rsidRPr="00583592">
              <w:t>33,6</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6EAC7CDE" w14:textId="77777777" w:rsidR="00583592" w:rsidRPr="00583592" w:rsidRDefault="00583592" w:rsidP="00583592">
            <w:pPr>
              <w:pStyle w:val="TableParagraph"/>
              <w:jc w:val="center"/>
            </w:pPr>
            <w:r w:rsidRPr="00583592">
              <w:t>59,1</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6A3F44EF" w14:textId="77777777" w:rsidR="00583592" w:rsidRPr="00583592" w:rsidRDefault="00583592" w:rsidP="00583592">
            <w:pPr>
              <w:pStyle w:val="TableParagraph"/>
              <w:jc w:val="center"/>
            </w:pPr>
            <w:r w:rsidRPr="00583592">
              <w:t>140,3</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1844816F" w14:textId="77777777" w:rsidR="00583592" w:rsidRPr="00583592" w:rsidRDefault="00583592" w:rsidP="00583592">
            <w:pPr>
              <w:pStyle w:val="TableParagraph"/>
              <w:jc w:val="center"/>
            </w:pPr>
            <w:r w:rsidRPr="00583592">
              <w:t>1142,1</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1726356D" w14:textId="77777777" w:rsidR="00583592" w:rsidRPr="00583592" w:rsidRDefault="00583592" w:rsidP="00583592">
            <w:pPr>
              <w:pStyle w:val="TableParagraph"/>
              <w:jc w:val="center"/>
            </w:pPr>
            <w:r w:rsidRPr="00583592">
              <w:t>126,0</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2FDC4F9F" w14:textId="77777777" w:rsidR="00583592" w:rsidRPr="00583592" w:rsidRDefault="00583592" w:rsidP="00583592">
            <w:pPr>
              <w:pStyle w:val="TableParagraph"/>
              <w:jc w:val="center"/>
            </w:pPr>
            <w:r w:rsidRPr="00583592">
              <w:t>99,1</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31E74301" w14:textId="77777777" w:rsidR="00583592" w:rsidRPr="00583592" w:rsidRDefault="00583592" w:rsidP="00583592">
            <w:pPr>
              <w:pStyle w:val="TableParagraph"/>
              <w:jc w:val="center"/>
            </w:pPr>
            <w:r w:rsidRPr="00583592">
              <w:t>192,4</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100258B4" w14:textId="77777777" w:rsidR="00583592" w:rsidRPr="00583592" w:rsidRDefault="00583592" w:rsidP="00583592">
            <w:pPr>
              <w:pStyle w:val="TableParagraph"/>
              <w:jc w:val="center"/>
            </w:pPr>
            <w:r w:rsidRPr="00583592">
              <w:t>6,9</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4511B4FA" w14:textId="77777777" w:rsidR="00583592" w:rsidRPr="00583592" w:rsidRDefault="00583592" w:rsidP="00583592">
            <w:pPr>
              <w:pStyle w:val="TableParagraph"/>
              <w:jc w:val="center"/>
            </w:pPr>
            <w:r w:rsidRPr="00583592">
              <w:t>219,6</w:t>
            </w:r>
          </w:p>
        </w:tc>
      </w:tr>
      <w:tr w:rsidR="00583592" w:rsidRPr="00583592" w14:paraId="4C28BAD9"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0C2BD3AD" w14:textId="77777777" w:rsidR="00583592" w:rsidRPr="00583592" w:rsidRDefault="00583592" w:rsidP="00583592">
            <w:pPr>
              <w:pStyle w:val="TableParagraph"/>
              <w:jc w:val="center"/>
            </w:pPr>
            <w:r w:rsidRPr="00583592">
              <w:t>2015</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08643F89" w14:textId="77777777" w:rsidR="00583592" w:rsidRPr="00583592" w:rsidRDefault="00583592" w:rsidP="00583592">
            <w:pPr>
              <w:pStyle w:val="TableParagraph"/>
              <w:jc w:val="center"/>
            </w:pPr>
            <w:r w:rsidRPr="00583592">
              <w:t>2464,0</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08E61A47" w14:textId="77777777" w:rsidR="00583592" w:rsidRPr="00583592" w:rsidRDefault="00583592" w:rsidP="00583592">
            <w:pPr>
              <w:pStyle w:val="TableParagraph"/>
              <w:jc w:val="center"/>
            </w:pPr>
            <w:r w:rsidRPr="00583592">
              <w:t>32,8</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7E8ACF69" w14:textId="77777777" w:rsidR="00583592" w:rsidRPr="00583592" w:rsidRDefault="00583592" w:rsidP="00583592">
            <w:pPr>
              <w:pStyle w:val="TableParagraph"/>
              <w:jc w:val="center"/>
            </w:pPr>
            <w:r w:rsidRPr="00583592">
              <w:t>57,4</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2E43E323" w14:textId="77777777" w:rsidR="00583592" w:rsidRPr="00583592" w:rsidRDefault="00583592" w:rsidP="00583592">
            <w:pPr>
              <w:pStyle w:val="TableParagraph"/>
              <w:jc w:val="center"/>
            </w:pPr>
            <w:r w:rsidRPr="00583592">
              <w:t>134,4</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7D6D7015" w14:textId="77777777" w:rsidR="00583592" w:rsidRPr="00583592" w:rsidRDefault="00583592" w:rsidP="00583592">
            <w:pPr>
              <w:pStyle w:val="TableParagraph"/>
              <w:jc w:val="center"/>
            </w:pPr>
            <w:r w:rsidRPr="00583592">
              <w:t>1143,7</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6A71C293" w14:textId="77777777" w:rsidR="00583592" w:rsidRPr="00583592" w:rsidRDefault="00583592" w:rsidP="00583592">
            <w:pPr>
              <w:pStyle w:val="TableParagraph"/>
              <w:jc w:val="center"/>
            </w:pPr>
            <w:r w:rsidRPr="00583592">
              <w:t>121,4</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29425F70" w14:textId="77777777" w:rsidR="00583592" w:rsidRPr="00583592" w:rsidRDefault="00583592" w:rsidP="00583592">
            <w:pPr>
              <w:pStyle w:val="TableParagraph"/>
              <w:jc w:val="center"/>
            </w:pPr>
            <w:r w:rsidRPr="00583592">
              <w:t>95,8</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725423F3" w14:textId="77777777" w:rsidR="00583592" w:rsidRPr="00583592" w:rsidRDefault="00583592" w:rsidP="00583592">
            <w:pPr>
              <w:pStyle w:val="TableParagraph"/>
              <w:jc w:val="center"/>
            </w:pPr>
            <w:r w:rsidRPr="00583592">
              <w:t>197,8</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20F4206F" w14:textId="77777777" w:rsidR="00583592" w:rsidRPr="00583592" w:rsidRDefault="00583592" w:rsidP="00583592">
            <w:pPr>
              <w:pStyle w:val="TableParagraph"/>
              <w:jc w:val="center"/>
            </w:pPr>
            <w:r w:rsidRPr="00583592">
              <w:t>7,8</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508CFF3E" w14:textId="77777777" w:rsidR="00583592" w:rsidRPr="00583592" w:rsidRDefault="00583592" w:rsidP="00583592">
            <w:pPr>
              <w:pStyle w:val="TableParagraph"/>
              <w:jc w:val="center"/>
            </w:pPr>
            <w:r w:rsidRPr="00583592">
              <w:t>223,1</w:t>
            </w:r>
          </w:p>
        </w:tc>
      </w:tr>
      <w:tr w:rsidR="00583592" w:rsidRPr="00583592" w14:paraId="113D1190" w14:textId="77777777" w:rsidTr="00583592">
        <w:trPr>
          <w:trHeight w:val="277"/>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5195020E" w14:textId="77777777" w:rsidR="00583592" w:rsidRPr="00583592" w:rsidRDefault="00583592" w:rsidP="00583592">
            <w:pPr>
              <w:pStyle w:val="TableParagraph"/>
              <w:jc w:val="center"/>
            </w:pPr>
            <w:r w:rsidRPr="00583592">
              <w:t>2016</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5C7CAA27" w14:textId="77777777" w:rsidR="00583592" w:rsidRPr="00583592" w:rsidRDefault="00583592" w:rsidP="00583592">
            <w:pPr>
              <w:pStyle w:val="TableParagraph"/>
              <w:jc w:val="center"/>
            </w:pPr>
            <w:r w:rsidRPr="00583592">
              <w:t>2534,2</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3598768E" w14:textId="77777777" w:rsidR="00583592" w:rsidRPr="00583592" w:rsidRDefault="00583592" w:rsidP="00583592">
            <w:pPr>
              <w:pStyle w:val="TableParagraph"/>
              <w:jc w:val="center"/>
            </w:pPr>
            <w:r w:rsidRPr="00583592">
              <w:t>30,8</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3508FE01" w14:textId="77777777" w:rsidR="00583592" w:rsidRPr="00583592" w:rsidRDefault="00583592" w:rsidP="00583592">
            <w:pPr>
              <w:pStyle w:val="TableParagraph"/>
              <w:jc w:val="center"/>
            </w:pPr>
            <w:r w:rsidRPr="00583592">
              <w:t>60,6</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35052CBA" w14:textId="77777777" w:rsidR="00583592" w:rsidRPr="00583592" w:rsidRDefault="00583592" w:rsidP="00583592">
            <w:pPr>
              <w:pStyle w:val="TableParagraph"/>
              <w:jc w:val="center"/>
            </w:pPr>
            <w:r w:rsidRPr="00583592">
              <w:t>136,5</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2291B689" w14:textId="77777777" w:rsidR="00583592" w:rsidRPr="00583592" w:rsidRDefault="00583592" w:rsidP="00583592">
            <w:pPr>
              <w:pStyle w:val="TableParagraph"/>
              <w:jc w:val="center"/>
            </w:pPr>
            <w:r w:rsidRPr="00583592">
              <w:t>1215,0</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4B146CE0" w14:textId="77777777" w:rsidR="00583592" w:rsidRPr="00583592" w:rsidRDefault="00583592" w:rsidP="00583592">
            <w:pPr>
              <w:pStyle w:val="TableParagraph"/>
              <w:jc w:val="center"/>
            </w:pPr>
            <w:r w:rsidRPr="00583592">
              <w:t>122,9</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69A1B5AC" w14:textId="77777777" w:rsidR="00583592" w:rsidRPr="00583592" w:rsidRDefault="00583592" w:rsidP="00583592">
            <w:pPr>
              <w:pStyle w:val="TableParagraph"/>
              <w:jc w:val="center"/>
            </w:pPr>
            <w:r w:rsidRPr="00583592">
              <w:t>98,9</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7BC381B0" w14:textId="77777777" w:rsidR="00583592" w:rsidRPr="00583592" w:rsidRDefault="00583592" w:rsidP="00583592">
            <w:pPr>
              <w:pStyle w:val="TableParagraph"/>
              <w:jc w:val="center"/>
            </w:pPr>
            <w:r w:rsidRPr="00583592">
              <w:t>204,5</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165346F5" w14:textId="77777777" w:rsidR="00583592" w:rsidRPr="00583592" w:rsidRDefault="00583592" w:rsidP="00583592">
            <w:pPr>
              <w:pStyle w:val="TableParagraph"/>
              <w:jc w:val="center"/>
            </w:pPr>
            <w:r w:rsidRPr="00583592">
              <w:t>7,9</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13D5EEF6" w14:textId="77777777" w:rsidR="00583592" w:rsidRPr="00583592" w:rsidRDefault="00583592" w:rsidP="00583592">
            <w:pPr>
              <w:pStyle w:val="TableParagraph"/>
              <w:jc w:val="center"/>
            </w:pPr>
            <w:r w:rsidRPr="00583592">
              <w:t>228,4</w:t>
            </w:r>
          </w:p>
        </w:tc>
      </w:tr>
      <w:tr w:rsidR="00583592" w:rsidRPr="00583592" w14:paraId="0B10CBB7"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6ED76BA5" w14:textId="77777777" w:rsidR="00583592" w:rsidRPr="00583592" w:rsidRDefault="00583592" w:rsidP="00583592">
            <w:pPr>
              <w:pStyle w:val="TableParagraph"/>
              <w:jc w:val="center"/>
            </w:pPr>
            <w:r w:rsidRPr="00583592">
              <w:t>2017</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59498AD5" w14:textId="77777777" w:rsidR="00583592" w:rsidRPr="00583592" w:rsidRDefault="00583592" w:rsidP="00583592">
            <w:pPr>
              <w:pStyle w:val="TableParagraph"/>
              <w:jc w:val="center"/>
            </w:pPr>
            <w:r w:rsidRPr="00583592">
              <w:t>2477,5</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755FEAD0" w14:textId="77777777" w:rsidR="00583592" w:rsidRPr="00583592" w:rsidRDefault="00583592" w:rsidP="00583592">
            <w:pPr>
              <w:pStyle w:val="TableParagraph"/>
              <w:jc w:val="center"/>
            </w:pPr>
            <w:r w:rsidRPr="00583592">
              <w:t>30,5</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7BC01ACE" w14:textId="77777777" w:rsidR="00583592" w:rsidRPr="00583592" w:rsidRDefault="00583592" w:rsidP="00583592">
            <w:pPr>
              <w:pStyle w:val="TableParagraph"/>
              <w:jc w:val="center"/>
            </w:pPr>
            <w:r w:rsidRPr="00583592">
              <w:t>61,0</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13D14ABF" w14:textId="77777777" w:rsidR="00583592" w:rsidRPr="00583592" w:rsidRDefault="00583592" w:rsidP="00583592">
            <w:pPr>
              <w:pStyle w:val="TableParagraph"/>
              <w:jc w:val="center"/>
            </w:pPr>
            <w:r w:rsidRPr="00583592">
              <w:t>133,9</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5F2D493E" w14:textId="77777777" w:rsidR="00583592" w:rsidRPr="00583592" w:rsidRDefault="00583592" w:rsidP="00583592">
            <w:pPr>
              <w:pStyle w:val="TableParagraph"/>
              <w:jc w:val="center"/>
            </w:pPr>
            <w:r w:rsidRPr="00583592">
              <w:t>1172,0</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675FB0C7" w14:textId="77777777" w:rsidR="00583592" w:rsidRPr="00583592" w:rsidRDefault="00583592" w:rsidP="00583592">
            <w:pPr>
              <w:pStyle w:val="TableParagraph"/>
              <w:jc w:val="center"/>
            </w:pPr>
            <w:r w:rsidRPr="00583592">
              <w:t>121,2</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5D0DB9A7" w14:textId="77777777" w:rsidR="00583592" w:rsidRPr="00583592" w:rsidRDefault="00583592" w:rsidP="00583592">
            <w:pPr>
              <w:pStyle w:val="TableParagraph"/>
              <w:jc w:val="center"/>
            </w:pPr>
            <w:r w:rsidRPr="00583592">
              <w:t>97,6</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72982311" w14:textId="77777777" w:rsidR="00583592" w:rsidRPr="00583592" w:rsidRDefault="00583592" w:rsidP="00583592">
            <w:pPr>
              <w:pStyle w:val="TableParagraph"/>
              <w:jc w:val="center"/>
            </w:pPr>
            <w:r w:rsidRPr="00583592">
              <w:t>201,3</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5186367D" w14:textId="77777777" w:rsidR="00583592" w:rsidRPr="00583592" w:rsidRDefault="00583592" w:rsidP="00583592">
            <w:pPr>
              <w:pStyle w:val="TableParagraph"/>
              <w:jc w:val="center"/>
            </w:pPr>
            <w:r w:rsidRPr="00583592">
              <w:t>7,6</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24E5483B" w14:textId="77777777" w:rsidR="00583592" w:rsidRPr="00583592" w:rsidRDefault="00583592" w:rsidP="00583592">
            <w:pPr>
              <w:pStyle w:val="TableParagraph"/>
              <w:jc w:val="center"/>
            </w:pPr>
            <w:r w:rsidRPr="00583592">
              <w:t>227,5</w:t>
            </w:r>
          </w:p>
        </w:tc>
      </w:tr>
    </w:tbl>
    <w:p w14:paraId="1E63DB83" w14:textId="687948BF" w:rsidR="00583592" w:rsidRPr="00583592" w:rsidRDefault="00816E33" w:rsidP="00583592">
      <w:pPr>
        <w:pStyle w:val="af0"/>
        <w:spacing w:before="9"/>
        <w:ind w:left="0"/>
        <w:jc w:val="left"/>
        <w:rPr>
          <w:b/>
          <w:sz w:val="18"/>
          <w:szCs w:val="24"/>
          <w:lang w:val="uk-UA"/>
        </w:rPr>
      </w:pPr>
      <w:r>
        <w:rPr>
          <w:noProof/>
          <w:lang w:val="uk-UA"/>
        </w:rPr>
        <mc:AlternateContent>
          <mc:Choice Requires="wps">
            <w:drawing>
              <wp:anchor distT="0" distB="0" distL="0" distR="0" simplePos="0" relativeHeight="251650048" behindDoc="1" locked="0" layoutInCell="1" allowOverlap="1" wp14:anchorId="156FC6EE" wp14:editId="5429F3C2">
                <wp:simplePos x="0" y="0"/>
                <wp:positionH relativeFrom="page">
                  <wp:posOffset>1091565</wp:posOffset>
                </wp:positionH>
                <wp:positionV relativeFrom="paragraph">
                  <wp:posOffset>165100</wp:posOffset>
                </wp:positionV>
                <wp:extent cx="990600" cy="1270"/>
                <wp:effectExtent l="5715" t="6985" r="13335" b="10795"/>
                <wp:wrapTopAndBottom/>
                <wp:docPr id="28" name="Freeform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90600" cy="1270"/>
                        </a:xfrm>
                        <a:custGeom>
                          <a:avLst/>
                          <a:gdLst>
                            <a:gd name="T0" fmla="+- 0 1719 1719"/>
                            <a:gd name="T1" fmla="*/ T0 w 1560"/>
                            <a:gd name="T2" fmla="+- 0 3279 1719"/>
                            <a:gd name="T3" fmla="*/ T2 w 1560"/>
                          </a:gdLst>
                          <a:ahLst/>
                          <a:cxnLst>
                            <a:cxn ang="0">
                              <a:pos x="T1" y="0"/>
                            </a:cxn>
                            <a:cxn ang="0">
                              <a:pos x="T3" y="0"/>
                            </a:cxn>
                          </a:cxnLst>
                          <a:rect l="0" t="0" r="r" b="b"/>
                          <a:pathLst>
                            <a:path w="1560">
                              <a:moveTo>
                                <a:pt x="0" y="0"/>
                              </a:moveTo>
                              <a:lnTo>
                                <a:pt x="1560" y="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DAFD01" id="Freeform 4" o:spid="_x0000_s1026" style="position:absolute;margin-left:85.95pt;margin-top:13pt;width:78pt;height:.1pt;z-index:-2516459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5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" path="m,l1560,e" filled="f" strokeweight=".48pt">
                <v:path arrowok="t" o:connecttype="custom" o:connectlocs="0,0;990600,0" o:connectangles="0,0"/>
                <w10:wrap type="topAndBottom" anchorx="page"/>
              </v:shape>
            </w:pict>
          </mc:Fallback>
        </mc:AlternateContent>
      </w:r>
    </w:p>
    <w:p w14:paraId="3EFD7544" w14:textId="150C502D" w:rsidR="00583592" w:rsidRPr="00583592" w:rsidRDefault="00583592" w:rsidP="00583592">
      <w:pPr>
        <w:pStyle w:val="af0"/>
        <w:ind w:left="0" w:firstLine="709"/>
        <w:rPr>
          <w:sz w:val="22"/>
          <w:lang w:val="uk-UA"/>
        </w:rPr>
      </w:pPr>
      <w:r w:rsidRPr="00583592">
        <w:rPr>
          <w:sz w:val="22"/>
          <w:vertAlign w:val="superscript"/>
          <w:lang w:val="uk-UA"/>
        </w:rPr>
        <w:t>1</w:t>
      </w:r>
      <w:r w:rsidRPr="00583592">
        <w:rPr>
          <w:sz w:val="22"/>
          <w:lang w:val="uk-UA"/>
        </w:rPr>
        <w:t xml:space="preserve"> Згідно</w:t>
      </w:r>
      <w:r w:rsidRPr="00583592">
        <w:rPr>
          <w:spacing w:val="-4"/>
          <w:sz w:val="22"/>
          <w:lang w:val="uk-UA"/>
        </w:rPr>
        <w:t xml:space="preserve"> </w:t>
      </w:r>
      <w:r w:rsidRPr="00583592">
        <w:rPr>
          <w:sz w:val="22"/>
          <w:lang w:val="uk-UA"/>
        </w:rPr>
        <w:t>з</w:t>
      </w:r>
      <w:r w:rsidRPr="00583592">
        <w:rPr>
          <w:spacing w:val="-1"/>
          <w:sz w:val="22"/>
          <w:lang w:val="uk-UA"/>
        </w:rPr>
        <w:t xml:space="preserve"> </w:t>
      </w:r>
      <w:r w:rsidRPr="00583592">
        <w:rPr>
          <w:sz w:val="22"/>
          <w:lang w:val="uk-UA"/>
        </w:rPr>
        <w:t>МКХ-10,</w:t>
      </w:r>
      <w:r w:rsidRPr="00583592">
        <w:rPr>
          <w:spacing w:val="-1"/>
          <w:sz w:val="22"/>
          <w:lang w:val="uk-UA"/>
        </w:rPr>
        <w:t xml:space="preserve"> </w:t>
      </w:r>
      <w:r w:rsidRPr="00583592">
        <w:rPr>
          <w:sz w:val="22"/>
          <w:lang w:val="uk-UA"/>
        </w:rPr>
        <w:t>починаючи</w:t>
      </w:r>
      <w:r w:rsidRPr="00583592">
        <w:rPr>
          <w:spacing w:val="-3"/>
          <w:sz w:val="22"/>
          <w:lang w:val="uk-UA"/>
        </w:rPr>
        <w:t xml:space="preserve"> </w:t>
      </w:r>
      <w:r w:rsidRPr="00583592">
        <w:rPr>
          <w:sz w:val="22"/>
          <w:lang w:val="uk-UA"/>
        </w:rPr>
        <w:t>з</w:t>
      </w:r>
      <w:r w:rsidRPr="00583592">
        <w:rPr>
          <w:spacing w:val="-1"/>
          <w:sz w:val="22"/>
          <w:lang w:val="uk-UA"/>
        </w:rPr>
        <w:t xml:space="preserve"> </w:t>
      </w:r>
      <w:r w:rsidRPr="00583592">
        <w:rPr>
          <w:sz w:val="22"/>
          <w:lang w:val="uk-UA"/>
        </w:rPr>
        <w:t>1999</w:t>
      </w:r>
      <w:r w:rsidRPr="00583592">
        <w:rPr>
          <w:spacing w:val="-1"/>
          <w:sz w:val="22"/>
          <w:lang w:val="uk-UA"/>
        </w:rPr>
        <w:t xml:space="preserve"> </w:t>
      </w:r>
      <w:r w:rsidRPr="00583592">
        <w:rPr>
          <w:sz w:val="22"/>
          <w:lang w:val="uk-UA"/>
        </w:rPr>
        <w:t>р.,</w:t>
      </w:r>
      <w:r w:rsidRPr="00583592">
        <w:rPr>
          <w:spacing w:val="-1"/>
          <w:sz w:val="22"/>
          <w:lang w:val="uk-UA"/>
        </w:rPr>
        <w:t xml:space="preserve"> </w:t>
      </w:r>
      <w:r w:rsidRPr="00583592">
        <w:rPr>
          <w:sz w:val="22"/>
          <w:lang w:val="uk-UA"/>
        </w:rPr>
        <w:t>з</w:t>
      </w:r>
      <w:r w:rsidRPr="00583592">
        <w:rPr>
          <w:spacing w:val="-1"/>
          <w:sz w:val="22"/>
          <w:lang w:val="uk-UA"/>
        </w:rPr>
        <w:t xml:space="preserve"> </w:t>
      </w:r>
      <w:r w:rsidRPr="00583592">
        <w:rPr>
          <w:sz w:val="22"/>
          <w:lang w:val="uk-UA"/>
        </w:rPr>
        <w:t>класу</w:t>
      </w:r>
      <w:r w:rsidRPr="00583592">
        <w:rPr>
          <w:spacing w:val="-1"/>
          <w:sz w:val="22"/>
          <w:lang w:val="uk-UA"/>
        </w:rPr>
        <w:t xml:space="preserve"> </w:t>
      </w:r>
      <w:proofErr w:type="spellStart"/>
      <w:r w:rsidRPr="00583592">
        <w:rPr>
          <w:sz w:val="22"/>
          <w:lang w:val="uk-UA"/>
        </w:rPr>
        <w:t>хвороб</w:t>
      </w:r>
      <w:proofErr w:type="spellEnd"/>
      <w:r w:rsidRPr="00583592">
        <w:rPr>
          <w:spacing w:val="-1"/>
          <w:sz w:val="22"/>
          <w:lang w:val="uk-UA"/>
        </w:rPr>
        <w:t xml:space="preserve"> </w:t>
      </w:r>
      <w:r w:rsidRPr="00583592">
        <w:rPr>
          <w:sz w:val="22"/>
          <w:lang w:val="uk-UA"/>
        </w:rPr>
        <w:t>нервової</w:t>
      </w:r>
      <w:r w:rsidRPr="00583592">
        <w:rPr>
          <w:spacing w:val="-1"/>
          <w:sz w:val="22"/>
          <w:lang w:val="uk-UA"/>
        </w:rPr>
        <w:t xml:space="preserve"> </w:t>
      </w:r>
      <w:r w:rsidRPr="00583592">
        <w:rPr>
          <w:sz w:val="22"/>
          <w:lang w:val="uk-UA"/>
        </w:rPr>
        <w:t>системи</w:t>
      </w:r>
      <w:r w:rsidRPr="00583592">
        <w:rPr>
          <w:spacing w:val="-1"/>
          <w:sz w:val="22"/>
          <w:lang w:val="uk-UA"/>
        </w:rPr>
        <w:t xml:space="preserve"> </w:t>
      </w:r>
      <w:r w:rsidRPr="00583592">
        <w:rPr>
          <w:sz w:val="22"/>
          <w:lang w:val="uk-UA"/>
        </w:rPr>
        <w:t>і органів</w:t>
      </w:r>
      <w:r>
        <w:rPr>
          <w:sz w:val="22"/>
          <w:lang w:val="uk-UA"/>
        </w:rPr>
        <w:t xml:space="preserve"> </w:t>
      </w:r>
      <w:r w:rsidRPr="00583592">
        <w:rPr>
          <w:sz w:val="22"/>
          <w:lang w:val="uk-UA"/>
        </w:rPr>
        <w:t>чуття вилучені і сформовані в окремі класи хвороби ока та його придаткового апарату і</w:t>
      </w:r>
      <w:r w:rsidRPr="00583592">
        <w:rPr>
          <w:spacing w:val="-58"/>
          <w:sz w:val="22"/>
          <w:lang w:val="uk-UA"/>
        </w:rPr>
        <w:t xml:space="preserve"> </w:t>
      </w:r>
      <w:r w:rsidRPr="00583592">
        <w:rPr>
          <w:sz w:val="22"/>
          <w:lang w:val="uk-UA"/>
        </w:rPr>
        <w:t>хвороби</w:t>
      </w:r>
      <w:r w:rsidRPr="00583592">
        <w:rPr>
          <w:spacing w:val="-1"/>
          <w:sz w:val="22"/>
          <w:lang w:val="uk-UA"/>
        </w:rPr>
        <w:t xml:space="preserve"> </w:t>
      </w:r>
      <w:r w:rsidRPr="00583592">
        <w:rPr>
          <w:sz w:val="22"/>
          <w:lang w:val="uk-UA"/>
        </w:rPr>
        <w:t>вуха</w:t>
      </w:r>
      <w:r w:rsidRPr="00583592">
        <w:rPr>
          <w:spacing w:val="-2"/>
          <w:sz w:val="22"/>
          <w:lang w:val="uk-UA"/>
        </w:rPr>
        <w:t xml:space="preserve"> </w:t>
      </w:r>
      <w:r w:rsidRPr="00583592">
        <w:rPr>
          <w:sz w:val="22"/>
          <w:lang w:val="uk-UA"/>
        </w:rPr>
        <w:t>та соскоподібного відростка.</w:t>
      </w:r>
    </w:p>
    <w:p w14:paraId="2B95ACF0" w14:textId="77777777" w:rsidR="00325A63" w:rsidRPr="00402B61" w:rsidRDefault="00325A63" w:rsidP="00325A63">
      <w:pPr>
        <w:spacing w:line="240" w:lineRule="auto"/>
        <w:jc w:val="both"/>
        <w:rPr>
          <w:b w:val="0"/>
          <w:bCs/>
          <w:color w:val="000000"/>
          <w:sz w:val="24"/>
          <w:szCs w:val="24"/>
        </w:rPr>
      </w:pPr>
      <w:r w:rsidRPr="00DF58A0">
        <w:rPr>
          <w:b w:val="0"/>
          <w:bCs/>
          <w:color w:val="000000"/>
          <w:sz w:val="24"/>
          <w:szCs w:val="24"/>
        </w:rPr>
        <w:t>Додатково варто зазначити, що відповідно до даних, оприлюднених у «Аналітично-описо</w:t>
      </w:r>
      <w:r w:rsidRPr="00402B61">
        <w:rPr>
          <w:b w:val="0"/>
          <w:bCs/>
          <w:color w:val="000000"/>
          <w:sz w:val="24"/>
          <w:szCs w:val="24"/>
        </w:rPr>
        <w:t>вій частині до Стратегії розвитку Київської області на період 2021-2027 роки» (Профіль Київської області) основними причинами смерті людей у 2018 році стали хвороби системи кровообігу (70,1 % від загальної кількості померлих) та новоутворення (13,7 %). У 2018 році показник загальної захворюваності всього населення Київської області збільшився до 20871,70/000 в порівнянні з 2014 роком 19958,50/000 (по Україні 2017 рік – 17137,70/000), І квартал 2019 року – 8374,10/000.</w:t>
      </w:r>
    </w:p>
    <w:p w14:paraId="28184A55" w14:textId="77777777" w:rsidR="00325A63" w:rsidRPr="00402B61" w:rsidRDefault="00325A63" w:rsidP="00325A63">
      <w:pPr>
        <w:spacing w:line="240" w:lineRule="auto"/>
        <w:jc w:val="both"/>
        <w:rPr>
          <w:b w:val="0"/>
          <w:bCs/>
          <w:color w:val="000000"/>
          <w:sz w:val="24"/>
          <w:szCs w:val="24"/>
        </w:rPr>
      </w:pPr>
      <w:r w:rsidRPr="00402B61">
        <w:rPr>
          <w:b w:val="0"/>
          <w:bCs/>
          <w:color w:val="000000"/>
          <w:sz w:val="24"/>
          <w:szCs w:val="24"/>
        </w:rPr>
        <w:t>Показник первинної захворюваності зріс до 7507,80/000 в 2018 році в порівнянні з 2014 роком 6957,10/000 (по Україні 2017 рік – 6274,80/000), І квартал 2019 року – 2398,80/000.</w:t>
      </w:r>
    </w:p>
    <w:p w14:paraId="46E85BDF" w14:textId="77777777" w:rsidR="00325A63" w:rsidRPr="00402B61" w:rsidRDefault="00325A63" w:rsidP="00325A63">
      <w:pPr>
        <w:spacing w:line="240" w:lineRule="auto"/>
        <w:jc w:val="both"/>
        <w:rPr>
          <w:b w:val="0"/>
          <w:bCs/>
          <w:color w:val="000000"/>
          <w:sz w:val="24"/>
          <w:szCs w:val="24"/>
        </w:rPr>
      </w:pPr>
      <w:r w:rsidRPr="00402B61">
        <w:rPr>
          <w:b w:val="0"/>
          <w:bCs/>
          <w:color w:val="000000"/>
          <w:sz w:val="24"/>
          <w:szCs w:val="24"/>
        </w:rPr>
        <w:t xml:space="preserve">У 2018 році загальна захворюваність всього населення зросла в порівнянні з 2014 роком практично за всіма класами </w:t>
      </w:r>
      <w:proofErr w:type="spellStart"/>
      <w:r w:rsidRPr="00402B61">
        <w:rPr>
          <w:b w:val="0"/>
          <w:bCs/>
          <w:color w:val="000000"/>
          <w:sz w:val="24"/>
          <w:szCs w:val="24"/>
        </w:rPr>
        <w:t>хвороб</w:t>
      </w:r>
      <w:proofErr w:type="spellEnd"/>
      <w:r w:rsidRPr="00402B61">
        <w:rPr>
          <w:b w:val="0"/>
          <w:bCs/>
          <w:color w:val="000000"/>
          <w:sz w:val="24"/>
          <w:szCs w:val="24"/>
        </w:rPr>
        <w:t xml:space="preserve">. Перше рангове місце в структурі загальної захворюваності стало займають хвороби системи кровообігу, друге - хвороби органів дихання, третє – хвороби органів травлення. </w:t>
      </w:r>
    </w:p>
    <w:p w14:paraId="5B194E4E" w14:textId="77777777" w:rsidR="00325A63" w:rsidRPr="00402B61" w:rsidRDefault="00325A63" w:rsidP="00325A63">
      <w:pPr>
        <w:spacing w:line="240" w:lineRule="auto"/>
        <w:jc w:val="both"/>
        <w:rPr>
          <w:b w:val="0"/>
          <w:bCs/>
          <w:color w:val="000000"/>
          <w:sz w:val="24"/>
          <w:szCs w:val="24"/>
        </w:rPr>
      </w:pPr>
      <w:r w:rsidRPr="00402B61">
        <w:rPr>
          <w:b w:val="0"/>
          <w:bCs/>
          <w:color w:val="000000"/>
          <w:sz w:val="24"/>
          <w:szCs w:val="24"/>
        </w:rPr>
        <w:t>У структурі первинної захворюваності всього населення перше рангове місце посідають хвороби органів дихання, друге – травми та отруєння, третє – хвороби системи кровообігу та хвороби шкіри та підшкірної клітковини, четверте – сечостатевої системи.</w:t>
      </w:r>
    </w:p>
    <w:p w14:paraId="74DDED6F" w14:textId="77777777" w:rsidR="00325A63" w:rsidRPr="00402B61" w:rsidRDefault="00325A63" w:rsidP="00325A63">
      <w:pPr>
        <w:spacing w:line="240" w:lineRule="auto"/>
        <w:jc w:val="both"/>
        <w:rPr>
          <w:b w:val="0"/>
          <w:bCs/>
          <w:color w:val="000000"/>
          <w:sz w:val="24"/>
          <w:szCs w:val="24"/>
        </w:rPr>
      </w:pPr>
      <w:r w:rsidRPr="00402B61">
        <w:rPr>
          <w:b w:val="0"/>
          <w:bCs/>
          <w:color w:val="000000"/>
          <w:sz w:val="24"/>
          <w:szCs w:val="24"/>
        </w:rPr>
        <w:t>Також відмічається збільшення поширеності захворювань на хвороби системи кровообігу та онкологічні захворювання, які відіграють провідну роль у формуванні показників смертності та інвалідності.</w:t>
      </w:r>
    </w:p>
    <w:p w14:paraId="00EAB922" w14:textId="77777777" w:rsidR="00325A63" w:rsidRPr="00402B61" w:rsidRDefault="00325A63" w:rsidP="00325A63">
      <w:pPr>
        <w:spacing w:line="240" w:lineRule="auto"/>
        <w:jc w:val="both"/>
        <w:rPr>
          <w:b w:val="0"/>
          <w:bCs/>
          <w:color w:val="000000"/>
          <w:sz w:val="24"/>
          <w:szCs w:val="24"/>
        </w:rPr>
      </w:pPr>
      <w:r w:rsidRPr="00402B61">
        <w:rPr>
          <w:rFonts w:eastAsia="Times New Roman"/>
          <w:b w:val="0"/>
          <w:bCs/>
          <w:color w:val="000000"/>
          <w:sz w:val="24"/>
          <w:szCs w:val="24"/>
          <w:lang w:eastAsia="ru-RU"/>
        </w:rPr>
        <w:t>Середній</w:t>
      </w:r>
      <w:r w:rsidRPr="00402B61">
        <w:rPr>
          <w:b w:val="0"/>
          <w:bCs/>
          <w:color w:val="000000"/>
          <w:sz w:val="24"/>
          <w:szCs w:val="24"/>
        </w:rPr>
        <w:t xml:space="preserve"> вік населення Київської області – один з найменших серед регіонів України (40,4 роки проти </w:t>
      </w:r>
      <w:proofErr w:type="spellStart"/>
      <w:r w:rsidRPr="00402B61">
        <w:rPr>
          <w:b w:val="0"/>
          <w:bCs/>
          <w:color w:val="000000"/>
          <w:sz w:val="24"/>
          <w:szCs w:val="24"/>
        </w:rPr>
        <w:t>середньоукраїнського</w:t>
      </w:r>
      <w:proofErr w:type="spellEnd"/>
      <w:r w:rsidRPr="00402B61">
        <w:rPr>
          <w:b w:val="0"/>
          <w:bCs/>
          <w:color w:val="000000"/>
          <w:sz w:val="24"/>
          <w:szCs w:val="24"/>
        </w:rPr>
        <w:t xml:space="preserve"> 41,3 років), менший тільки в Одеській області (40,0 роки) та м. Київ (39,7 роки).</w:t>
      </w:r>
    </w:p>
    <w:p w14:paraId="47CCFFEE"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xml:space="preserve">Здоров’я населення є однією з основних умов соціального благополуччя й успішного економічного зростання, збільшення тривалості активного життя, поліпшення демографічної ситуації. </w:t>
      </w:r>
    </w:p>
    <w:p w14:paraId="1E83183E" w14:textId="77777777" w:rsidR="00325A63" w:rsidRPr="00402B61" w:rsidRDefault="00325A63" w:rsidP="00325A63">
      <w:pPr>
        <w:pStyle w:val="af8"/>
        <w:spacing w:before="0" w:beforeAutospacing="0" w:after="0" w:afterAutospacing="0"/>
        <w:ind w:firstLine="709"/>
        <w:jc w:val="both"/>
        <w:rPr>
          <w:bCs/>
          <w:iCs/>
          <w:color w:val="000000"/>
          <w:lang w:val="uk-UA"/>
        </w:rPr>
      </w:pPr>
      <w:r w:rsidRPr="00402B61">
        <w:rPr>
          <w:bCs/>
          <w:iCs/>
          <w:color w:val="000000"/>
          <w:lang w:val="uk-UA"/>
        </w:rPr>
        <w:t xml:space="preserve">На сьогодні доведено, що незадовільний стан довкілля, забруднення хімічними, фізичними та біологічними агентами повітря, ґрунту і води, дія інших негативних факторів навколишнього середовища на організм людини є причинами зростання захворюваності. </w:t>
      </w:r>
    </w:p>
    <w:p w14:paraId="2645CC1B"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Вплив забруднюючих речовин на здоров’я людини</w:t>
      </w:r>
    </w:p>
    <w:p w14:paraId="5EB3E985"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lastRenderedPageBreak/>
        <w:t>Забруднення атмосферного повітря за ступенем хімічної небезпеки для людини посідає перше місце. Це обумовлено, насамперед тим, що забруднюючі речовини з атмосферного повітря мають найширше розповсюдження та випадають у різні середовища.</w:t>
      </w:r>
    </w:p>
    <w:p w14:paraId="3712789F"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xml:space="preserve">Речовини, що забруднюють природне середовище, дуже різноманітні. Залежно від своєї природи, концентрації, часу дії на організм людини вони можуть викликати різні несприятливі наслідки. Короткочасна дія невеликих концентрацій таких речовин може викликати запаморочення, нудоту, печіння в горлі, кашель. Потрапляння до організму людини великих концентрацій токсичних речовин може привести до втрати свідомості, гострого отруєння і навіть смерті. Прикладом подібної дії можуть бути </w:t>
      </w:r>
      <w:proofErr w:type="spellStart"/>
      <w:r w:rsidRPr="00402B61">
        <w:rPr>
          <w:b w:val="0"/>
          <w:bCs/>
          <w:color w:val="000000"/>
          <w:sz w:val="24"/>
          <w:szCs w:val="24"/>
        </w:rPr>
        <w:t>смоги</w:t>
      </w:r>
      <w:proofErr w:type="spellEnd"/>
      <w:r w:rsidRPr="00402B61">
        <w:rPr>
          <w:b w:val="0"/>
          <w:bCs/>
          <w:color w:val="000000"/>
          <w:sz w:val="24"/>
          <w:szCs w:val="24"/>
        </w:rPr>
        <w:t>, що утворюються у великих містах в безвітряну погоду, або аварійні викиди токсичних речовин промисловими підприємствами в атмосферне повітря.</w:t>
      </w:r>
    </w:p>
    <w:p w14:paraId="5AAA356A"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Реакції організму на забруднення залежать від індивідуальних особливостей: віку, статі, стану здоров'я. Як правило, більш уразливі діти, хворі та люди похилого віку. При систематичному або періодичному надходженні в організм порівняно невеликих кількостей токсичних речовин відбувається хронічне отруєння. Ознаками хронічного отруєння є порушення нормальної поведінки, звичок, а також нейропсихічного відхилення: швидке стомлення або відчуття постійної втоми, сонливість або, навпаки, безсоння, апатія, ослаблення уваги, неуважність, забудькуватість, сильні коливання настрою. При хронічному отруєнні одні і ті ж речовини у різних людей можуть викликати різні ураження нирок, кровотворних органів, нервової системи, печінки.</w:t>
      </w:r>
    </w:p>
    <w:p w14:paraId="4ED0128D"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Забруднене повітря негативно впливає переважно на дихальні шляхи, викликаючи бронхіт, емфізему, астму. Шкідливі речовини, що містяться в атмосфері, впливають на людський організм також і при контакті з поверхнею шкіри або слизистою оболонкою. Разом з органами дихання забруднювачі вражають органи зору і нюху, а впливаючи на слизову оболонку гортані, можуть викликати спазми голосових зв'язок.</w:t>
      </w:r>
    </w:p>
    <w:p w14:paraId="1F648C68"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xml:space="preserve">Ознаки і наслідки дій забруднювачів повітря на організм людини виявляються переважно в погіршенні загального стану здоров'я: з'являються головні болі, нудота, відчуття слабкості, знижується або втрачається працездатність. </w:t>
      </w:r>
    </w:p>
    <w:p w14:paraId="6F6B3BCF"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xml:space="preserve">Здоров’я населення можна оцінити такими показниками, як середня тривалість життя при народженні або після досягнення певного віку, загальна смертність та смертність дітей до одного року життя, захворюваність і функціональні відхилення, поширеність </w:t>
      </w:r>
      <w:proofErr w:type="spellStart"/>
      <w:r w:rsidRPr="00402B61">
        <w:rPr>
          <w:b w:val="0"/>
          <w:bCs/>
          <w:color w:val="000000"/>
          <w:sz w:val="24"/>
          <w:szCs w:val="24"/>
        </w:rPr>
        <w:t>хвороб</w:t>
      </w:r>
      <w:proofErr w:type="spellEnd"/>
      <w:r w:rsidRPr="00402B61">
        <w:rPr>
          <w:b w:val="0"/>
          <w:bCs/>
          <w:color w:val="000000"/>
          <w:sz w:val="24"/>
          <w:szCs w:val="24"/>
        </w:rPr>
        <w:t xml:space="preserve">. </w:t>
      </w:r>
    </w:p>
    <w:p w14:paraId="7FE25FB8"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Якість питної води та її вплив на здоров’я населення</w:t>
      </w:r>
    </w:p>
    <w:p w14:paraId="2A7F08DC"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xml:space="preserve">Питна вода та її якість істотно впливають на всі фізіологічні та біохімічні процеси, що відбуваються в організмі людини, на стан її здоров’я. Питна вода, що не відповідає нормативним вимогам несе загрозу виникнення серед населення інфекційних захворювань, злоякісних новоутворень, захворювань ендокринної та інших систем організму. </w:t>
      </w:r>
    </w:p>
    <w:p w14:paraId="6683B2DE"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xml:space="preserve">У відповідності до вимог </w:t>
      </w:r>
      <w:proofErr w:type="spellStart"/>
      <w:r w:rsidRPr="00402B61">
        <w:rPr>
          <w:b w:val="0"/>
          <w:bCs/>
          <w:color w:val="000000"/>
          <w:sz w:val="24"/>
          <w:szCs w:val="24"/>
        </w:rPr>
        <w:t>ДСанПіНу</w:t>
      </w:r>
      <w:proofErr w:type="spellEnd"/>
      <w:r w:rsidRPr="00402B61">
        <w:rPr>
          <w:b w:val="0"/>
          <w:bCs/>
          <w:color w:val="000000"/>
          <w:sz w:val="24"/>
          <w:szCs w:val="24"/>
        </w:rPr>
        <w:t xml:space="preserve"> 2.2.4-171-10 «Гігієнічні вимоги до води питної, призначеної для споживання людиною» питна вода повинна відповідати таким гігієнічним вимогам: бути безпечною в епідемічному та радіаційному відношенні, мати сприятливі органолептичні властивості та нешкідливий хімічний склад.</w:t>
      </w:r>
    </w:p>
    <w:p w14:paraId="6571CB68" w14:textId="57E00609" w:rsidR="00325A63" w:rsidRPr="00402B61" w:rsidRDefault="00325A63" w:rsidP="00325A63">
      <w:pPr>
        <w:tabs>
          <w:tab w:val="left" w:pos="1560"/>
        </w:tabs>
        <w:spacing w:line="240" w:lineRule="auto"/>
        <w:jc w:val="both"/>
        <w:rPr>
          <w:b w:val="0"/>
          <w:bCs/>
          <w:iCs/>
          <w:color w:val="000000"/>
          <w:sz w:val="24"/>
          <w:szCs w:val="24"/>
        </w:rPr>
      </w:pPr>
      <w:r w:rsidRPr="00402B61">
        <w:rPr>
          <w:b w:val="0"/>
          <w:bCs/>
          <w:iCs/>
          <w:color w:val="000000"/>
          <w:sz w:val="24"/>
          <w:szCs w:val="24"/>
        </w:rPr>
        <w:t xml:space="preserve">Вплив на стан здоров’я населення </w:t>
      </w:r>
      <w:r w:rsidR="000859D5" w:rsidRPr="00402B61">
        <w:rPr>
          <w:b w:val="0"/>
          <w:bCs/>
          <w:iCs/>
          <w:color w:val="000000"/>
          <w:sz w:val="24"/>
          <w:szCs w:val="24"/>
        </w:rPr>
        <w:t>Бориспільського</w:t>
      </w:r>
      <w:r w:rsidRPr="00402B61">
        <w:rPr>
          <w:b w:val="0"/>
          <w:bCs/>
          <w:iCs/>
          <w:color w:val="000000"/>
          <w:sz w:val="24"/>
          <w:szCs w:val="24"/>
        </w:rPr>
        <w:t xml:space="preserve"> району мають наступні фактори:</w:t>
      </w:r>
    </w:p>
    <w:p w14:paraId="59955009"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забруднення навколишнього середовища (загазованість атмосферного повітря, неякісна питна вода, забруднені земельні ресурси тощо);</w:t>
      </w:r>
    </w:p>
    <w:p w14:paraId="502C61C1"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незадовільне водопостачання сільських населених пунктів, тобто відсутність стовідсоткового централізованого водопостачання, яке б забезпечувало подачу води населенню нормативної якості;</w:t>
      </w:r>
    </w:p>
    <w:p w14:paraId="51AF05F3"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неефективна робота каналізаційних очисних споруд в населених пунктах району, знову ж  таки, - відсутність централізованого водовідведення;</w:t>
      </w:r>
    </w:p>
    <w:p w14:paraId="42841724"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не створено належних умов навчання та виховання дітей різних вікових груп та попередження негативного впливу фізичних факторів навчального та виховного процесу, що не відповідають нормативним значенням.</w:t>
      </w:r>
    </w:p>
    <w:p w14:paraId="0E6C5A3D" w14:textId="77777777" w:rsidR="00FA3104" w:rsidRDefault="00FA3104">
      <w:pPr>
        <w:spacing w:after="160" w:line="259" w:lineRule="auto"/>
        <w:ind w:firstLine="0"/>
        <w:jc w:val="left"/>
        <w:rPr>
          <w:rFonts w:eastAsiaTheme="majorEastAsia" w:cs="Times New Roman"/>
          <w:b w:val="0"/>
          <w:i/>
          <w:color w:val="auto"/>
          <w:sz w:val="24"/>
          <w:szCs w:val="24"/>
        </w:rPr>
      </w:pPr>
      <w:r>
        <w:rPr>
          <w:rFonts w:cs="Times New Roman"/>
          <w:b w:val="0"/>
          <w:i/>
          <w:color w:val="auto"/>
        </w:rPr>
        <w:br w:type="page"/>
      </w:r>
    </w:p>
    <w:p w14:paraId="53214368" w14:textId="158AF1D6" w:rsidR="00247EE4" w:rsidRPr="00682482" w:rsidRDefault="00247EE4" w:rsidP="00247EE4">
      <w:pPr>
        <w:pStyle w:val="3"/>
        <w:spacing w:before="0" w:line="240" w:lineRule="auto"/>
        <w:rPr>
          <w:rFonts w:ascii="Times New Roman" w:hAnsi="Times New Roman" w:cs="Times New Roman"/>
          <w:b w:val="0"/>
          <w:i/>
          <w:color w:val="auto"/>
        </w:rPr>
      </w:pPr>
      <w:r w:rsidRPr="00682482">
        <w:rPr>
          <w:rFonts w:ascii="Times New Roman" w:hAnsi="Times New Roman" w:cs="Times New Roman"/>
          <w:b w:val="0"/>
          <w:i/>
          <w:color w:val="auto"/>
        </w:rPr>
        <w:lastRenderedPageBreak/>
        <w:t>Електромагнітне</w:t>
      </w:r>
      <w:r w:rsidRPr="00682482">
        <w:rPr>
          <w:rFonts w:ascii="Times New Roman" w:hAnsi="Times New Roman" w:cs="Times New Roman"/>
          <w:b w:val="0"/>
          <w:i/>
          <w:color w:val="auto"/>
          <w:spacing w:val="-6"/>
        </w:rPr>
        <w:t xml:space="preserve"> </w:t>
      </w:r>
      <w:r w:rsidRPr="00682482">
        <w:rPr>
          <w:rFonts w:ascii="Times New Roman" w:hAnsi="Times New Roman" w:cs="Times New Roman"/>
          <w:b w:val="0"/>
          <w:i/>
          <w:color w:val="auto"/>
        </w:rPr>
        <w:t>забруднення</w:t>
      </w:r>
    </w:p>
    <w:p w14:paraId="06372879" w14:textId="03941C65" w:rsidR="00DB49E4" w:rsidRPr="00682482" w:rsidRDefault="00DB49E4" w:rsidP="00DB49E4">
      <w:pPr>
        <w:pStyle w:val="af6"/>
        <w:spacing w:after="0"/>
        <w:ind w:left="0" w:right="0" w:firstLine="709"/>
        <w:rPr>
          <w:color w:val="auto"/>
          <w:szCs w:val="28"/>
        </w:rPr>
      </w:pPr>
      <w:r w:rsidRPr="00682482">
        <w:rPr>
          <w:color w:val="auto"/>
          <w:szCs w:val="28"/>
        </w:rPr>
        <w:t xml:space="preserve">Споживачі в межах с. </w:t>
      </w:r>
      <w:r w:rsidR="00FA3104">
        <w:rPr>
          <w:color w:val="auto"/>
          <w:szCs w:val="28"/>
        </w:rPr>
        <w:t>Козлів</w:t>
      </w:r>
      <w:r w:rsidRPr="00682482">
        <w:rPr>
          <w:color w:val="auto"/>
          <w:szCs w:val="28"/>
        </w:rPr>
        <w:t xml:space="preserve"> отримують електроенергію по мережах 10 кВ та 0,4 кВ, які виконані повітряними та кабельними лініями від трансформаторних підстанцій ТП-10/0,4 кВ.</w:t>
      </w:r>
    </w:p>
    <w:p w14:paraId="3A1E825D" w14:textId="77777777" w:rsidR="002A7B5F" w:rsidRDefault="000316DD" w:rsidP="00A8379F">
      <w:pPr>
        <w:spacing w:line="240" w:lineRule="auto"/>
        <w:jc w:val="both"/>
        <w:rPr>
          <w:b w:val="0"/>
          <w:bCs/>
          <w:sz w:val="24"/>
          <w:szCs w:val="24"/>
          <w:shd w:val="clear" w:color="auto" w:fill="FFFFFF"/>
        </w:rPr>
      </w:pPr>
      <w:r w:rsidRPr="00A8379F">
        <w:rPr>
          <w:b w:val="0"/>
          <w:bCs/>
          <w:sz w:val="24"/>
          <w:szCs w:val="24"/>
        </w:rPr>
        <w:t>Охоронн</w:t>
      </w:r>
      <w:r w:rsidR="00333B69" w:rsidRPr="00A8379F">
        <w:rPr>
          <w:b w:val="0"/>
          <w:bCs/>
          <w:sz w:val="24"/>
          <w:szCs w:val="24"/>
        </w:rPr>
        <w:t>і</w:t>
      </w:r>
      <w:r w:rsidRPr="00A8379F">
        <w:rPr>
          <w:b w:val="0"/>
          <w:bCs/>
          <w:sz w:val="24"/>
          <w:szCs w:val="24"/>
        </w:rPr>
        <w:t xml:space="preserve"> зон</w:t>
      </w:r>
      <w:r w:rsidR="00333B69" w:rsidRPr="00A8379F">
        <w:rPr>
          <w:b w:val="0"/>
          <w:bCs/>
          <w:sz w:val="24"/>
          <w:szCs w:val="24"/>
        </w:rPr>
        <w:t>и</w:t>
      </w:r>
      <w:r w:rsidRPr="00A8379F">
        <w:rPr>
          <w:b w:val="0"/>
          <w:bCs/>
          <w:sz w:val="24"/>
          <w:szCs w:val="24"/>
        </w:rPr>
        <w:t xml:space="preserve"> ПЛЕ</w:t>
      </w:r>
      <w:r w:rsidR="00333B69" w:rsidRPr="00A8379F">
        <w:rPr>
          <w:b w:val="0"/>
          <w:bCs/>
          <w:sz w:val="24"/>
          <w:szCs w:val="24"/>
        </w:rPr>
        <w:t xml:space="preserve"> до 2</w:t>
      </w:r>
      <w:r w:rsidRPr="00A8379F">
        <w:rPr>
          <w:b w:val="0"/>
          <w:bCs/>
          <w:sz w:val="24"/>
          <w:szCs w:val="24"/>
        </w:rPr>
        <w:t xml:space="preserve">0 </w:t>
      </w:r>
      <w:proofErr w:type="spellStart"/>
      <w:r w:rsidRPr="00A8379F">
        <w:rPr>
          <w:b w:val="0"/>
          <w:bCs/>
          <w:sz w:val="24"/>
          <w:szCs w:val="24"/>
        </w:rPr>
        <w:t>Кв</w:t>
      </w:r>
      <w:proofErr w:type="spellEnd"/>
      <w:r w:rsidRPr="00A8379F">
        <w:rPr>
          <w:b w:val="0"/>
          <w:bCs/>
          <w:sz w:val="24"/>
          <w:szCs w:val="24"/>
        </w:rPr>
        <w:t xml:space="preserve"> </w:t>
      </w:r>
      <w:r w:rsidR="00247EE4" w:rsidRPr="00A8379F">
        <w:rPr>
          <w:b w:val="0"/>
          <w:bCs/>
          <w:sz w:val="24"/>
          <w:szCs w:val="24"/>
        </w:rPr>
        <w:t>станов</w:t>
      </w:r>
      <w:r w:rsidR="00682482" w:rsidRPr="00A8379F">
        <w:rPr>
          <w:b w:val="0"/>
          <w:bCs/>
          <w:sz w:val="24"/>
          <w:szCs w:val="24"/>
        </w:rPr>
        <w:t>лять</w:t>
      </w:r>
      <w:r w:rsidR="00247EE4" w:rsidRPr="00A8379F">
        <w:rPr>
          <w:b w:val="0"/>
          <w:bCs/>
          <w:sz w:val="24"/>
          <w:szCs w:val="24"/>
        </w:rPr>
        <w:t xml:space="preserve"> 10</w:t>
      </w:r>
      <w:r w:rsidR="00247EE4" w:rsidRPr="00A8379F">
        <w:rPr>
          <w:b w:val="0"/>
          <w:bCs/>
          <w:spacing w:val="-57"/>
          <w:sz w:val="24"/>
          <w:szCs w:val="24"/>
        </w:rPr>
        <w:t xml:space="preserve"> </w:t>
      </w:r>
      <w:r w:rsidR="00247EE4" w:rsidRPr="00A8379F">
        <w:rPr>
          <w:b w:val="0"/>
          <w:bCs/>
          <w:sz w:val="24"/>
          <w:szCs w:val="24"/>
        </w:rPr>
        <w:t>метрів</w:t>
      </w:r>
      <w:r w:rsidR="00247EE4" w:rsidRPr="00A8379F">
        <w:rPr>
          <w:b w:val="0"/>
          <w:bCs/>
          <w:spacing w:val="1"/>
          <w:sz w:val="24"/>
          <w:szCs w:val="24"/>
        </w:rPr>
        <w:t xml:space="preserve"> </w:t>
      </w:r>
      <w:r w:rsidR="00247EE4" w:rsidRPr="00A8379F">
        <w:rPr>
          <w:b w:val="0"/>
          <w:bCs/>
          <w:sz w:val="24"/>
          <w:szCs w:val="24"/>
        </w:rPr>
        <w:t>по</w:t>
      </w:r>
      <w:r w:rsidR="00247EE4" w:rsidRPr="00A8379F">
        <w:rPr>
          <w:b w:val="0"/>
          <w:bCs/>
          <w:spacing w:val="1"/>
          <w:sz w:val="24"/>
          <w:szCs w:val="24"/>
        </w:rPr>
        <w:t xml:space="preserve"> </w:t>
      </w:r>
      <w:r w:rsidR="00247EE4" w:rsidRPr="00A8379F">
        <w:rPr>
          <w:b w:val="0"/>
          <w:bCs/>
          <w:sz w:val="24"/>
          <w:szCs w:val="24"/>
        </w:rPr>
        <w:t>обидві</w:t>
      </w:r>
      <w:r w:rsidR="00247EE4" w:rsidRPr="00A8379F">
        <w:rPr>
          <w:b w:val="0"/>
          <w:bCs/>
          <w:spacing w:val="1"/>
          <w:sz w:val="24"/>
          <w:szCs w:val="24"/>
        </w:rPr>
        <w:t xml:space="preserve"> </w:t>
      </w:r>
      <w:r w:rsidR="00247EE4" w:rsidRPr="00A8379F">
        <w:rPr>
          <w:b w:val="0"/>
          <w:bCs/>
          <w:sz w:val="24"/>
          <w:szCs w:val="24"/>
        </w:rPr>
        <w:t>сторони</w:t>
      </w:r>
      <w:r w:rsidR="00247EE4" w:rsidRPr="00A8379F">
        <w:rPr>
          <w:b w:val="0"/>
          <w:bCs/>
          <w:spacing w:val="1"/>
          <w:sz w:val="24"/>
          <w:szCs w:val="24"/>
        </w:rPr>
        <w:t xml:space="preserve"> </w:t>
      </w:r>
      <w:r w:rsidR="00247EE4" w:rsidRPr="00A8379F">
        <w:rPr>
          <w:b w:val="0"/>
          <w:bCs/>
          <w:sz w:val="24"/>
          <w:szCs w:val="24"/>
        </w:rPr>
        <w:t>ліній</w:t>
      </w:r>
      <w:r w:rsidR="00247EE4" w:rsidRPr="00A8379F">
        <w:rPr>
          <w:b w:val="0"/>
          <w:bCs/>
          <w:spacing w:val="1"/>
          <w:sz w:val="24"/>
          <w:szCs w:val="24"/>
        </w:rPr>
        <w:t xml:space="preserve"> </w:t>
      </w:r>
      <w:r w:rsidR="00247EE4" w:rsidRPr="00A8379F">
        <w:rPr>
          <w:b w:val="0"/>
          <w:bCs/>
          <w:sz w:val="24"/>
          <w:szCs w:val="24"/>
        </w:rPr>
        <w:t>від</w:t>
      </w:r>
      <w:r w:rsidR="00247EE4" w:rsidRPr="00A8379F">
        <w:rPr>
          <w:b w:val="0"/>
          <w:bCs/>
          <w:spacing w:val="1"/>
          <w:sz w:val="24"/>
          <w:szCs w:val="24"/>
        </w:rPr>
        <w:t xml:space="preserve"> </w:t>
      </w:r>
      <w:r w:rsidR="00333B69" w:rsidRPr="00A8379F">
        <w:rPr>
          <w:b w:val="0"/>
          <w:bCs/>
          <w:sz w:val="24"/>
          <w:szCs w:val="24"/>
        </w:rPr>
        <w:t>крайніх проводів</w:t>
      </w:r>
      <w:r w:rsidR="00247EE4" w:rsidRPr="00A8379F">
        <w:rPr>
          <w:b w:val="0"/>
          <w:bCs/>
          <w:sz w:val="24"/>
          <w:szCs w:val="24"/>
        </w:rPr>
        <w:t>.</w:t>
      </w:r>
      <w:r w:rsidR="00247EE4" w:rsidRPr="00A8379F">
        <w:rPr>
          <w:b w:val="0"/>
          <w:bCs/>
          <w:spacing w:val="1"/>
          <w:sz w:val="24"/>
          <w:szCs w:val="24"/>
        </w:rPr>
        <w:t xml:space="preserve"> </w:t>
      </w:r>
      <w:r w:rsidR="00247EE4" w:rsidRPr="00A8379F">
        <w:rPr>
          <w:b w:val="0"/>
          <w:bCs/>
          <w:sz w:val="24"/>
          <w:szCs w:val="24"/>
        </w:rPr>
        <w:t>Відповідно</w:t>
      </w:r>
      <w:r w:rsidR="00247EE4" w:rsidRPr="00A8379F">
        <w:rPr>
          <w:b w:val="0"/>
          <w:bCs/>
          <w:spacing w:val="1"/>
          <w:sz w:val="24"/>
          <w:szCs w:val="24"/>
        </w:rPr>
        <w:t xml:space="preserve"> </w:t>
      </w:r>
      <w:r w:rsidR="00247EE4" w:rsidRPr="00A8379F">
        <w:rPr>
          <w:b w:val="0"/>
          <w:bCs/>
          <w:sz w:val="24"/>
          <w:szCs w:val="24"/>
        </w:rPr>
        <w:t>до</w:t>
      </w:r>
      <w:r w:rsidR="00247EE4" w:rsidRPr="00A8379F">
        <w:rPr>
          <w:b w:val="0"/>
          <w:bCs/>
          <w:spacing w:val="1"/>
          <w:sz w:val="24"/>
          <w:szCs w:val="24"/>
        </w:rPr>
        <w:t xml:space="preserve"> </w:t>
      </w:r>
      <w:r w:rsidR="00247EE4" w:rsidRPr="00A8379F">
        <w:rPr>
          <w:b w:val="0"/>
          <w:bCs/>
          <w:sz w:val="24"/>
          <w:szCs w:val="24"/>
        </w:rPr>
        <w:t>Постанови</w:t>
      </w:r>
      <w:r w:rsidR="00247EE4" w:rsidRPr="00A8379F">
        <w:rPr>
          <w:b w:val="0"/>
          <w:bCs/>
          <w:spacing w:val="1"/>
          <w:sz w:val="24"/>
          <w:szCs w:val="24"/>
        </w:rPr>
        <w:t xml:space="preserve"> </w:t>
      </w:r>
      <w:r w:rsidR="00247EE4" w:rsidRPr="00A8379F">
        <w:rPr>
          <w:b w:val="0"/>
          <w:bCs/>
          <w:sz w:val="24"/>
          <w:szCs w:val="24"/>
        </w:rPr>
        <w:t>КМУ</w:t>
      </w:r>
      <w:r w:rsidR="00247EE4" w:rsidRPr="00A8379F">
        <w:rPr>
          <w:b w:val="0"/>
          <w:bCs/>
          <w:spacing w:val="1"/>
          <w:sz w:val="24"/>
          <w:szCs w:val="24"/>
        </w:rPr>
        <w:t xml:space="preserve"> </w:t>
      </w:r>
      <w:r w:rsidR="00247EE4" w:rsidRPr="00A8379F">
        <w:rPr>
          <w:b w:val="0"/>
          <w:bCs/>
          <w:sz w:val="24"/>
          <w:szCs w:val="24"/>
        </w:rPr>
        <w:t>від</w:t>
      </w:r>
      <w:r w:rsidR="00247EE4" w:rsidRPr="00A8379F">
        <w:rPr>
          <w:b w:val="0"/>
          <w:bCs/>
          <w:spacing w:val="-57"/>
          <w:sz w:val="24"/>
          <w:szCs w:val="24"/>
        </w:rPr>
        <w:t xml:space="preserve"> </w:t>
      </w:r>
      <w:r w:rsidR="00247EE4" w:rsidRPr="00A8379F">
        <w:rPr>
          <w:b w:val="0"/>
          <w:bCs/>
          <w:sz w:val="24"/>
          <w:szCs w:val="24"/>
        </w:rPr>
        <w:t>04.03.1997</w:t>
      </w:r>
      <w:r w:rsidR="00247EE4" w:rsidRPr="00A8379F">
        <w:rPr>
          <w:b w:val="0"/>
          <w:bCs/>
          <w:spacing w:val="1"/>
          <w:sz w:val="24"/>
          <w:szCs w:val="24"/>
        </w:rPr>
        <w:t xml:space="preserve"> </w:t>
      </w:r>
      <w:r w:rsidR="00247EE4" w:rsidRPr="00A8379F">
        <w:rPr>
          <w:b w:val="0"/>
          <w:bCs/>
          <w:sz w:val="24"/>
          <w:szCs w:val="24"/>
        </w:rPr>
        <w:t>р.,</w:t>
      </w:r>
      <w:r w:rsidR="00247EE4" w:rsidRPr="00A8379F">
        <w:rPr>
          <w:b w:val="0"/>
          <w:bCs/>
          <w:spacing w:val="1"/>
          <w:sz w:val="24"/>
          <w:szCs w:val="24"/>
        </w:rPr>
        <w:t xml:space="preserve"> </w:t>
      </w:r>
      <w:r w:rsidR="00247EE4" w:rsidRPr="00A8379F">
        <w:rPr>
          <w:b w:val="0"/>
          <w:bCs/>
          <w:sz w:val="24"/>
          <w:szCs w:val="24"/>
        </w:rPr>
        <w:t>№209</w:t>
      </w:r>
      <w:r w:rsidR="00247EE4" w:rsidRPr="00A8379F">
        <w:rPr>
          <w:b w:val="0"/>
          <w:bCs/>
          <w:spacing w:val="1"/>
          <w:sz w:val="24"/>
          <w:szCs w:val="24"/>
        </w:rPr>
        <w:t xml:space="preserve"> </w:t>
      </w:r>
      <w:r w:rsidR="00247EE4" w:rsidRPr="00A8379F">
        <w:rPr>
          <w:b w:val="0"/>
          <w:bCs/>
          <w:sz w:val="24"/>
          <w:szCs w:val="24"/>
        </w:rPr>
        <w:t>«Про</w:t>
      </w:r>
      <w:r w:rsidR="00247EE4" w:rsidRPr="00A8379F">
        <w:rPr>
          <w:b w:val="0"/>
          <w:bCs/>
          <w:spacing w:val="1"/>
          <w:sz w:val="24"/>
          <w:szCs w:val="24"/>
        </w:rPr>
        <w:t xml:space="preserve"> </w:t>
      </w:r>
      <w:r w:rsidR="00247EE4" w:rsidRPr="00A8379F">
        <w:rPr>
          <w:b w:val="0"/>
          <w:bCs/>
          <w:sz w:val="24"/>
          <w:szCs w:val="24"/>
        </w:rPr>
        <w:t>затвердження</w:t>
      </w:r>
      <w:r w:rsidR="00247EE4" w:rsidRPr="00A8379F">
        <w:rPr>
          <w:b w:val="0"/>
          <w:bCs/>
          <w:spacing w:val="1"/>
          <w:sz w:val="24"/>
          <w:szCs w:val="24"/>
        </w:rPr>
        <w:t xml:space="preserve"> </w:t>
      </w:r>
      <w:r w:rsidR="00247EE4" w:rsidRPr="00A8379F">
        <w:rPr>
          <w:b w:val="0"/>
          <w:bCs/>
          <w:sz w:val="24"/>
          <w:szCs w:val="24"/>
        </w:rPr>
        <w:t>Правил</w:t>
      </w:r>
      <w:r w:rsidR="00247EE4" w:rsidRPr="00A8379F">
        <w:rPr>
          <w:b w:val="0"/>
          <w:bCs/>
          <w:spacing w:val="1"/>
          <w:sz w:val="24"/>
          <w:szCs w:val="24"/>
        </w:rPr>
        <w:t xml:space="preserve"> </w:t>
      </w:r>
      <w:r w:rsidR="00247EE4" w:rsidRPr="00A8379F">
        <w:rPr>
          <w:b w:val="0"/>
          <w:bCs/>
          <w:sz w:val="24"/>
          <w:szCs w:val="24"/>
        </w:rPr>
        <w:t>охорони</w:t>
      </w:r>
      <w:r w:rsidR="00247EE4" w:rsidRPr="00A8379F">
        <w:rPr>
          <w:b w:val="0"/>
          <w:bCs/>
          <w:spacing w:val="1"/>
          <w:sz w:val="24"/>
          <w:szCs w:val="24"/>
        </w:rPr>
        <w:t xml:space="preserve"> </w:t>
      </w:r>
      <w:r w:rsidR="00247EE4" w:rsidRPr="00A8379F">
        <w:rPr>
          <w:b w:val="0"/>
          <w:bCs/>
          <w:sz w:val="24"/>
          <w:szCs w:val="24"/>
        </w:rPr>
        <w:t>електричних</w:t>
      </w:r>
      <w:r w:rsidR="00247EE4" w:rsidRPr="00A8379F">
        <w:rPr>
          <w:b w:val="0"/>
          <w:bCs/>
          <w:spacing w:val="1"/>
          <w:sz w:val="24"/>
          <w:szCs w:val="24"/>
        </w:rPr>
        <w:t xml:space="preserve"> </w:t>
      </w:r>
      <w:r w:rsidR="00247EE4" w:rsidRPr="00A8379F">
        <w:rPr>
          <w:b w:val="0"/>
          <w:bCs/>
          <w:sz w:val="24"/>
          <w:szCs w:val="24"/>
        </w:rPr>
        <w:t>мереж»,</w:t>
      </w:r>
      <w:r w:rsidR="00247EE4" w:rsidRPr="00A8379F">
        <w:rPr>
          <w:b w:val="0"/>
          <w:bCs/>
          <w:spacing w:val="1"/>
          <w:sz w:val="24"/>
          <w:szCs w:val="24"/>
        </w:rPr>
        <w:t xml:space="preserve"> </w:t>
      </w:r>
      <w:r w:rsidR="00247EE4" w:rsidRPr="00A8379F">
        <w:rPr>
          <w:b w:val="0"/>
          <w:bCs/>
          <w:sz w:val="24"/>
          <w:szCs w:val="24"/>
        </w:rPr>
        <w:t>санітарно-</w:t>
      </w:r>
      <w:r w:rsidR="00247EE4" w:rsidRPr="00A8379F">
        <w:rPr>
          <w:b w:val="0"/>
          <w:bCs/>
          <w:spacing w:val="-57"/>
          <w:sz w:val="24"/>
          <w:szCs w:val="24"/>
        </w:rPr>
        <w:t xml:space="preserve"> </w:t>
      </w:r>
      <w:r w:rsidR="00247EE4" w:rsidRPr="00A8379F">
        <w:rPr>
          <w:b w:val="0"/>
          <w:bCs/>
          <w:sz w:val="24"/>
          <w:szCs w:val="24"/>
        </w:rPr>
        <w:t>захисна зона для ЛЕП напругою менше 220 кВ не встановлюється. Відповідно до технічних</w:t>
      </w:r>
      <w:r w:rsidR="00247EE4" w:rsidRPr="00A8379F">
        <w:rPr>
          <w:b w:val="0"/>
          <w:bCs/>
          <w:spacing w:val="1"/>
          <w:sz w:val="24"/>
          <w:szCs w:val="24"/>
        </w:rPr>
        <w:t xml:space="preserve"> </w:t>
      </w:r>
      <w:r w:rsidR="00247EE4" w:rsidRPr="00A8379F">
        <w:rPr>
          <w:b w:val="0"/>
          <w:bCs/>
          <w:sz w:val="24"/>
          <w:szCs w:val="24"/>
        </w:rPr>
        <w:t>характеристик об’єктів, які випромінюють електромагнітну енергію, прояв електромагнітного</w:t>
      </w:r>
      <w:r w:rsidR="00247EE4" w:rsidRPr="00A8379F">
        <w:rPr>
          <w:b w:val="0"/>
          <w:bCs/>
          <w:spacing w:val="1"/>
          <w:sz w:val="24"/>
          <w:szCs w:val="24"/>
        </w:rPr>
        <w:t xml:space="preserve"> </w:t>
      </w:r>
      <w:r w:rsidR="00247EE4" w:rsidRPr="00A8379F">
        <w:rPr>
          <w:b w:val="0"/>
          <w:bCs/>
          <w:sz w:val="24"/>
          <w:szCs w:val="24"/>
        </w:rPr>
        <w:t>випромінювання</w:t>
      </w:r>
      <w:r w:rsidR="00247EE4" w:rsidRPr="00A8379F">
        <w:rPr>
          <w:b w:val="0"/>
          <w:bCs/>
          <w:spacing w:val="-1"/>
          <w:sz w:val="24"/>
          <w:szCs w:val="24"/>
        </w:rPr>
        <w:t xml:space="preserve"> </w:t>
      </w:r>
      <w:r w:rsidR="00247EE4" w:rsidRPr="00A8379F">
        <w:rPr>
          <w:b w:val="0"/>
          <w:bCs/>
          <w:sz w:val="24"/>
          <w:szCs w:val="24"/>
        </w:rPr>
        <w:t>фіксується в</w:t>
      </w:r>
      <w:r w:rsidR="00247EE4" w:rsidRPr="00A8379F">
        <w:rPr>
          <w:b w:val="0"/>
          <w:bCs/>
          <w:spacing w:val="-1"/>
          <w:sz w:val="24"/>
          <w:szCs w:val="24"/>
        </w:rPr>
        <w:t xml:space="preserve"> </w:t>
      </w:r>
      <w:r w:rsidR="00247EE4" w:rsidRPr="00A8379F">
        <w:rPr>
          <w:b w:val="0"/>
          <w:bCs/>
          <w:sz w:val="24"/>
          <w:szCs w:val="24"/>
        </w:rPr>
        <w:t>межах</w:t>
      </w:r>
      <w:r w:rsidR="00247EE4" w:rsidRPr="00A8379F">
        <w:rPr>
          <w:b w:val="0"/>
          <w:bCs/>
          <w:spacing w:val="-1"/>
          <w:sz w:val="24"/>
          <w:szCs w:val="24"/>
        </w:rPr>
        <w:t xml:space="preserve"> </w:t>
      </w:r>
      <w:r w:rsidR="00247EE4" w:rsidRPr="00A8379F">
        <w:rPr>
          <w:b w:val="0"/>
          <w:bCs/>
          <w:sz w:val="24"/>
          <w:szCs w:val="24"/>
        </w:rPr>
        <w:t>гранично</w:t>
      </w:r>
      <w:r w:rsidR="00247EE4" w:rsidRPr="00A8379F">
        <w:rPr>
          <w:b w:val="0"/>
          <w:bCs/>
          <w:spacing w:val="-3"/>
          <w:sz w:val="24"/>
          <w:szCs w:val="24"/>
        </w:rPr>
        <w:t xml:space="preserve"> </w:t>
      </w:r>
      <w:r w:rsidR="00247EE4" w:rsidRPr="00A8379F">
        <w:rPr>
          <w:b w:val="0"/>
          <w:bCs/>
          <w:sz w:val="24"/>
          <w:szCs w:val="24"/>
        </w:rPr>
        <w:t>допустимих рівнів.</w:t>
      </w:r>
      <w:r w:rsidR="00A8379F" w:rsidRPr="00A8379F">
        <w:rPr>
          <w:b w:val="0"/>
          <w:bCs/>
          <w:sz w:val="24"/>
          <w:szCs w:val="24"/>
        </w:rPr>
        <w:t xml:space="preserve"> Відповідно до вимог </w:t>
      </w:r>
      <w:r w:rsidR="00A8379F" w:rsidRPr="00A8379F">
        <w:rPr>
          <w:rFonts w:eastAsia="Arial Unicode MS"/>
          <w:b w:val="0"/>
          <w:bCs/>
          <w:sz w:val="24"/>
          <w:szCs w:val="24"/>
        </w:rPr>
        <w:t xml:space="preserve">Постанови Кабінету Міністрів України «Про затвердження Правил охорони електричних мереж» № 209 від 4.03.97 р. </w:t>
      </w:r>
      <w:r w:rsidR="00A8379F" w:rsidRPr="00A8379F">
        <w:rPr>
          <w:b w:val="0"/>
          <w:bCs/>
          <w:sz w:val="24"/>
          <w:szCs w:val="24"/>
          <w:shd w:val="clear" w:color="auto" w:fill="FFFFFF"/>
        </w:rPr>
        <w:t>у</w:t>
      </w:r>
      <w:r w:rsidR="00A8379F" w:rsidRPr="00A8379F">
        <w:rPr>
          <w:b w:val="0"/>
          <w:bCs/>
          <w:sz w:val="24"/>
          <w:szCs w:val="24"/>
          <w:shd w:val="clear" w:color="auto" w:fill="FFFFFF"/>
          <w:lang w:val="ru-RU"/>
        </w:rPr>
        <w:t xml:space="preserve"> межах </w:t>
      </w:r>
      <w:proofErr w:type="spellStart"/>
      <w:r w:rsidR="00A8379F" w:rsidRPr="00A8379F">
        <w:rPr>
          <w:b w:val="0"/>
          <w:bCs/>
          <w:sz w:val="24"/>
          <w:szCs w:val="24"/>
          <w:shd w:val="clear" w:color="auto" w:fill="FFFFFF"/>
          <w:lang w:val="ru-RU"/>
        </w:rPr>
        <w:t>охоронних</w:t>
      </w:r>
      <w:proofErr w:type="spellEnd"/>
      <w:r w:rsidR="00A8379F" w:rsidRPr="00A8379F">
        <w:rPr>
          <w:b w:val="0"/>
          <w:bCs/>
          <w:sz w:val="24"/>
          <w:szCs w:val="24"/>
          <w:shd w:val="clear" w:color="auto" w:fill="FFFFFF"/>
          <w:lang w:val="ru-RU"/>
        </w:rPr>
        <w:t xml:space="preserve"> зон </w:t>
      </w:r>
      <w:proofErr w:type="spellStart"/>
      <w:r w:rsidR="00A8379F" w:rsidRPr="00A8379F">
        <w:rPr>
          <w:b w:val="0"/>
          <w:bCs/>
          <w:sz w:val="24"/>
          <w:szCs w:val="24"/>
          <w:shd w:val="clear" w:color="auto" w:fill="FFFFFF"/>
          <w:lang w:val="ru-RU"/>
        </w:rPr>
        <w:t>землі</w:t>
      </w:r>
      <w:proofErr w:type="spellEnd"/>
      <w:r w:rsidR="00A8379F" w:rsidRPr="00A8379F">
        <w:rPr>
          <w:b w:val="0"/>
          <w:bCs/>
          <w:sz w:val="24"/>
          <w:szCs w:val="24"/>
          <w:shd w:val="clear" w:color="auto" w:fill="FFFFFF"/>
          <w:lang w:val="ru-RU"/>
        </w:rPr>
        <w:t xml:space="preserve"> у </w:t>
      </w:r>
      <w:proofErr w:type="spellStart"/>
      <w:r w:rsidR="00A8379F" w:rsidRPr="00A8379F">
        <w:rPr>
          <w:b w:val="0"/>
          <w:bCs/>
          <w:sz w:val="24"/>
          <w:szCs w:val="24"/>
          <w:shd w:val="clear" w:color="auto" w:fill="FFFFFF"/>
          <w:lang w:val="ru-RU"/>
        </w:rPr>
        <w:t>їх</w:t>
      </w:r>
      <w:proofErr w:type="spellEnd"/>
      <w:r w:rsidR="00A8379F" w:rsidRPr="00A8379F">
        <w:rPr>
          <w:b w:val="0"/>
          <w:bCs/>
          <w:sz w:val="24"/>
          <w:szCs w:val="24"/>
          <w:shd w:val="clear" w:color="auto" w:fill="FFFFFF"/>
          <w:lang w:val="ru-RU"/>
        </w:rPr>
        <w:t xml:space="preserve"> </w:t>
      </w:r>
      <w:proofErr w:type="spellStart"/>
      <w:r w:rsidR="00A8379F" w:rsidRPr="00A8379F">
        <w:rPr>
          <w:b w:val="0"/>
          <w:bCs/>
          <w:sz w:val="24"/>
          <w:szCs w:val="24"/>
          <w:shd w:val="clear" w:color="auto" w:fill="FFFFFF"/>
          <w:lang w:val="ru-RU"/>
        </w:rPr>
        <w:t>власників</w:t>
      </w:r>
      <w:proofErr w:type="spellEnd"/>
      <w:r w:rsidR="00A8379F" w:rsidRPr="00A8379F">
        <w:rPr>
          <w:b w:val="0"/>
          <w:bCs/>
          <w:sz w:val="24"/>
          <w:szCs w:val="24"/>
          <w:shd w:val="clear" w:color="auto" w:fill="FFFFFF"/>
          <w:lang w:val="ru-RU"/>
        </w:rPr>
        <w:t xml:space="preserve"> та </w:t>
      </w:r>
      <w:proofErr w:type="spellStart"/>
      <w:r w:rsidR="00A8379F" w:rsidRPr="00A8379F">
        <w:rPr>
          <w:b w:val="0"/>
          <w:bCs/>
          <w:sz w:val="24"/>
          <w:szCs w:val="24"/>
          <w:shd w:val="clear" w:color="auto" w:fill="FFFFFF"/>
          <w:lang w:val="ru-RU"/>
        </w:rPr>
        <w:t>користувачів</w:t>
      </w:r>
      <w:proofErr w:type="spellEnd"/>
      <w:r w:rsidR="00A8379F" w:rsidRPr="00A8379F">
        <w:rPr>
          <w:b w:val="0"/>
          <w:bCs/>
          <w:sz w:val="24"/>
          <w:szCs w:val="24"/>
          <w:shd w:val="clear" w:color="auto" w:fill="FFFFFF"/>
          <w:lang w:val="ru-RU"/>
        </w:rPr>
        <w:t xml:space="preserve"> не </w:t>
      </w:r>
      <w:proofErr w:type="spellStart"/>
      <w:r w:rsidR="00A8379F" w:rsidRPr="00A8379F">
        <w:rPr>
          <w:b w:val="0"/>
          <w:bCs/>
          <w:sz w:val="24"/>
          <w:szCs w:val="24"/>
          <w:shd w:val="clear" w:color="auto" w:fill="FFFFFF"/>
          <w:lang w:val="ru-RU"/>
        </w:rPr>
        <w:t>вилучаються</w:t>
      </w:r>
      <w:proofErr w:type="spellEnd"/>
      <w:r w:rsidR="00A8379F" w:rsidRPr="00A8379F">
        <w:rPr>
          <w:b w:val="0"/>
          <w:bCs/>
          <w:sz w:val="24"/>
          <w:szCs w:val="24"/>
          <w:shd w:val="clear" w:color="auto" w:fill="FFFFFF"/>
          <w:lang w:val="ru-RU"/>
        </w:rPr>
        <w:t xml:space="preserve">, а </w:t>
      </w:r>
      <w:proofErr w:type="spellStart"/>
      <w:r w:rsidR="00A8379F" w:rsidRPr="00A8379F">
        <w:rPr>
          <w:b w:val="0"/>
          <w:bCs/>
          <w:sz w:val="24"/>
          <w:szCs w:val="24"/>
          <w:shd w:val="clear" w:color="auto" w:fill="FFFFFF"/>
          <w:lang w:val="ru-RU"/>
        </w:rPr>
        <w:t>використовуються</w:t>
      </w:r>
      <w:proofErr w:type="spellEnd"/>
      <w:r w:rsidR="00A8379F" w:rsidRPr="00A8379F">
        <w:rPr>
          <w:b w:val="0"/>
          <w:bCs/>
          <w:sz w:val="24"/>
          <w:szCs w:val="24"/>
          <w:shd w:val="clear" w:color="auto" w:fill="FFFFFF"/>
          <w:lang w:val="ru-RU"/>
        </w:rPr>
        <w:t xml:space="preserve"> з </w:t>
      </w:r>
      <w:proofErr w:type="spellStart"/>
      <w:r w:rsidR="00A8379F" w:rsidRPr="00A8379F">
        <w:rPr>
          <w:b w:val="0"/>
          <w:bCs/>
          <w:sz w:val="24"/>
          <w:szCs w:val="24"/>
          <w:shd w:val="clear" w:color="auto" w:fill="FFFFFF"/>
          <w:lang w:val="ru-RU"/>
        </w:rPr>
        <w:t>обмеженнями</w:t>
      </w:r>
      <w:proofErr w:type="spellEnd"/>
      <w:r w:rsidR="00A8379F" w:rsidRPr="00A8379F">
        <w:rPr>
          <w:b w:val="0"/>
          <w:bCs/>
          <w:sz w:val="24"/>
          <w:szCs w:val="24"/>
          <w:shd w:val="clear" w:color="auto" w:fill="FFFFFF"/>
          <w:lang w:val="ru-RU"/>
        </w:rPr>
        <w:t xml:space="preserve">, </w:t>
      </w:r>
      <w:proofErr w:type="spellStart"/>
      <w:r w:rsidR="00A8379F" w:rsidRPr="00A8379F">
        <w:rPr>
          <w:b w:val="0"/>
          <w:bCs/>
          <w:sz w:val="24"/>
          <w:szCs w:val="24"/>
          <w:shd w:val="clear" w:color="auto" w:fill="FFFFFF"/>
          <w:lang w:val="ru-RU"/>
        </w:rPr>
        <w:t>передбаченими</w:t>
      </w:r>
      <w:proofErr w:type="spellEnd"/>
      <w:r w:rsidR="00A8379F" w:rsidRPr="00A8379F">
        <w:rPr>
          <w:b w:val="0"/>
          <w:bCs/>
          <w:sz w:val="24"/>
          <w:szCs w:val="24"/>
          <w:shd w:val="clear" w:color="auto" w:fill="FFFFFF"/>
          <w:lang w:val="ru-RU"/>
        </w:rPr>
        <w:t xml:space="preserve"> </w:t>
      </w:r>
      <w:proofErr w:type="spellStart"/>
      <w:r w:rsidR="00A8379F" w:rsidRPr="00A8379F">
        <w:rPr>
          <w:b w:val="0"/>
          <w:bCs/>
          <w:sz w:val="24"/>
          <w:szCs w:val="24"/>
          <w:shd w:val="clear" w:color="auto" w:fill="FFFFFF"/>
          <w:lang w:val="ru-RU"/>
        </w:rPr>
        <w:t>цими</w:t>
      </w:r>
      <w:proofErr w:type="spellEnd"/>
      <w:r w:rsidR="00A8379F" w:rsidRPr="00A8379F">
        <w:rPr>
          <w:b w:val="0"/>
          <w:bCs/>
          <w:sz w:val="24"/>
          <w:szCs w:val="24"/>
          <w:shd w:val="clear" w:color="auto" w:fill="FFFFFF"/>
          <w:lang w:val="ru-RU"/>
        </w:rPr>
        <w:t xml:space="preserve"> Правилами</w:t>
      </w:r>
      <w:r w:rsidR="002A7B5F">
        <w:rPr>
          <w:b w:val="0"/>
          <w:bCs/>
          <w:sz w:val="24"/>
          <w:szCs w:val="24"/>
          <w:shd w:val="clear" w:color="auto" w:fill="FFFFFF"/>
          <w:lang w:val="ru-RU"/>
        </w:rPr>
        <w:t xml:space="preserve"> (</w:t>
      </w:r>
      <w:r w:rsidR="002A7B5F" w:rsidRPr="00A8379F">
        <w:rPr>
          <w:b w:val="0"/>
          <w:bCs/>
          <w:sz w:val="24"/>
          <w:szCs w:val="24"/>
        </w:rPr>
        <w:t>Постанов</w:t>
      </w:r>
      <w:r w:rsidR="002A7B5F">
        <w:rPr>
          <w:b w:val="0"/>
          <w:bCs/>
          <w:sz w:val="24"/>
          <w:szCs w:val="24"/>
        </w:rPr>
        <w:t>а</w:t>
      </w:r>
      <w:r w:rsidR="002A7B5F" w:rsidRPr="00A8379F">
        <w:rPr>
          <w:b w:val="0"/>
          <w:bCs/>
          <w:spacing w:val="1"/>
          <w:sz w:val="24"/>
          <w:szCs w:val="24"/>
        </w:rPr>
        <w:t xml:space="preserve"> </w:t>
      </w:r>
      <w:r w:rsidR="002A7B5F" w:rsidRPr="00A8379F">
        <w:rPr>
          <w:b w:val="0"/>
          <w:bCs/>
          <w:sz w:val="24"/>
          <w:szCs w:val="24"/>
        </w:rPr>
        <w:t>КМУ</w:t>
      </w:r>
      <w:r w:rsidR="002A7B5F" w:rsidRPr="00A8379F">
        <w:rPr>
          <w:b w:val="0"/>
          <w:bCs/>
          <w:spacing w:val="1"/>
          <w:sz w:val="24"/>
          <w:szCs w:val="24"/>
        </w:rPr>
        <w:t xml:space="preserve"> </w:t>
      </w:r>
      <w:r w:rsidR="002A7B5F" w:rsidRPr="00A8379F">
        <w:rPr>
          <w:b w:val="0"/>
          <w:bCs/>
          <w:sz w:val="24"/>
          <w:szCs w:val="24"/>
        </w:rPr>
        <w:t>від</w:t>
      </w:r>
      <w:r w:rsidR="002A7B5F" w:rsidRPr="00A8379F">
        <w:rPr>
          <w:b w:val="0"/>
          <w:bCs/>
          <w:spacing w:val="-57"/>
          <w:sz w:val="24"/>
          <w:szCs w:val="24"/>
        </w:rPr>
        <w:t xml:space="preserve"> </w:t>
      </w:r>
      <w:r w:rsidR="002A7B5F" w:rsidRPr="00A8379F">
        <w:rPr>
          <w:b w:val="0"/>
          <w:bCs/>
          <w:sz w:val="24"/>
          <w:szCs w:val="24"/>
        </w:rPr>
        <w:t>04.03.1997</w:t>
      </w:r>
      <w:r w:rsidR="002A7B5F" w:rsidRPr="00A8379F">
        <w:rPr>
          <w:b w:val="0"/>
          <w:bCs/>
          <w:spacing w:val="1"/>
          <w:sz w:val="24"/>
          <w:szCs w:val="24"/>
        </w:rPr>
        <w:t xml:space="preserve"> </w:t>
      </w:r>
      <w:r w:rsidR="002A7B5F" w:rsidRPr="00A8379F">
        <w:rPr>
          <w:b w:val="0"/>
          <w:bCs/>
          <w:sz w:val="24"/>
          <w:szCs w:val="24"/>
        </w:rPr>
        <w:t>р.,</w:t>
      </w:r>
      <w:r w:rsidR="002A7B5F" w:rsidRPr="00A8379F">
        <w:rPr>
          <w:b w:val="0"/>
          <w:bCs/>
          <w:spacing w:val="1"/>
          <w:sz w:val="24"/>
          <w:szCs w:val="24"/>
        </w:rPr>
        <w:t xml:space="preserve"> </w:t>
      </w:r>
      <w:r w:rsidR="002A7B5F" w:rsidRPr="00A8379F">
        <w:rPr>
          <w:b w:val="0"/>
          <w:bCs/>
          <w:sz w:val="24"/>
          <w:szCs w:val="24"/>
        </w:rPr>
        <w:t>№209</w:t>
      </w:r>
      <w:r w:rsidR="002A7B5F">
        <w:rPr>
          <w:b w:val="0"/>
          <w:bCs/>
          <w:sz w:val="24"/>
          <w:szCs w:val="24"/>
          <w:shd w:val="clear" w:color="auto" w:fill="FFFFFF"/>
          <w:lang w:val="ru-RU"/>
        </w:rPr>
        <w:t>)</w:t>
      </w:r>
      <w:r w:rsidR="00A8379F" w:rsidRPr="00A8379F">
        <w:rPr>
          <w:b w:val="0"/>
          <w:bCs/>
          <w:sz w:val="24"/>
          <w:szCs w:val="24"/>
          <w:shd w:val="clear" w:color="auto" w:fill="FFFFFF"/>
          <w:lang w:val="ru-RU"/>
        </w:rPr>
        <w:t>.</w:t>
      </w:r>
      <w:r w:rsidR="00A8379F" w:rsidRPr="00A8379F">
        <w:rPr>
          <w:b w:val="0"/>
          <w:bCs/>
          <w:sz w:val="24"/>
          <w:szCs w:val="24"/>
          <w:shd w:val="clear" w:color="auto" w:fill="FFFFFF"/>
        </w:rPr>
        <w:t xml:space="preserve"> </w:t>
      </w:r>
    </w:p>
    <w:p w14:paraId="7B52DCBB" w14:textId="3F7C09FE" w:rsidR="00A8379F" w:rsidRPr="00A8379F" w:rsidRDefault="00A8379F" w:rsidP="00A8379F">
      <w:pPr>
        <w:spacing w:line="240" w:lineRule="auto"/>
        <w:jc w:val="both"/>
        <w:rPr>
          <w:b w:val="0"/>
          <w:bCs/>
          <w:sz w:val="24"/>
          <w:szCs w:val="24"/>
          <w:shd w:val="clear" w:color="auto" w:fill="FFFFFF"/>
        </w:rPr>
      </w:pPr>
      <w:r w:rsidRPr="00A8379F">
        <w:rPr>
          <w:b w:val="0"/>
          <w:bCs/>
          <w:sz w:val="24"/>
          <w:szCs w:val="24"/>
          <w:shd w:val="clear" w:color="auto" w:fill="FFFFFF"/>
        </w:rPr>
        <w:t>Підприємства, установи, організації та громадяни, яким надано у власність, постійне або тимчасове користування земельні ділянки, де знаходяться об'єкти електричних мереж, зобов'язані вживати належних заходів до збереження зазначених об'єктів.</w:t>
      </w:r>
    </w:p>
    <w:p w14:paraId="34EAEC11" w14:textId="77777777" w:rsidR="00A8379F" w:rsidRPr="00C667D1" w:rsidRDefault="00A8379F" w:rsidP="00A8379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b w:val="0"/>
          <w:bCs/>
          <w:sz w:val="24"/>
          <w:szCs w:val="24"/>
          <w:lang w:eastAsia="uk-UA"/>
        </w:rPr>
      </w:pPr>
      <w:r w:rsidRPr="00C667D1">
        <w:rPr>
          <w:b w:val="0"/>
          <w:bCs/>
          <w:sz w:val="24"/>
          <w:szCs w:val="24"/>
          <w:lang w:eastAsia="uk-UA"/>
        </w:rPr>
        <w:t xml:space="preserve">Забороняється в охоронних зонах повітряних і кабельних ліній виконувати  будь-які дії, що можуть порушити нормальну роботу електричних мереж, спричинити їх пошкодження або  нещасні випадки, а саме: </w:t>
      </w:r>
    </w:p>
    <w:p w14:paraId="336F2503"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bookmarkStart w:id="48" w:name="o47"/>
      <w:bookmarkEnd w:id="48"/>
      <w:r w:rsidRPr="00A8379F">
        <w:rPr>
          <w:b w:val="0"/>
          <w:bCs/>
          <w:sz w:val="24"/>
          <w:szCs w:val="24"/>
          <w:lang w:eastAsia="uk-UA"/>
        </w:rPr>
        <w:t xml:space="preserve">здійснювати самовільне переключення електричних апаратів та </w:t>
      </w:r>
      <w:proofErr w:type="spellStart"/>
      <w:r w:rsidRPr="00A8379F">
        <w:rPr>
          <w:b w:val="0"/>
          <w:bCs/>
          <w:sz w:val="24"/>
          <w:szCs w:val="24"/>
          <w:lang w:eastAsia="uk-UA"/>
        </w:rPr>
        <w:t>підмикання</w:t>
      </w:r>
      <w:proofErr w:type="spellEnd"/>
      <w:r w:rsidRPr="00A8379F">
        <w:rPr>
          <w:b w:val="0"/>
          <w:bCs/>
          <w:sz w:val="24"/>
          <w:szCs w:val="24"/>
          <w:lang w:eastAsia="uk-UA"/>
        </w:rPr>
        <w:t xml:space="preserve"> до електричних мереж;</w:t>
      </w:r>
    </w:p>
    <w:p w14:paraId="49EBBFF4"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будувати житлові, громадські та дачні будинки;</w:t>
      </w:r>
    </w:p>
    <w:p w14:paraId="742FC1A3"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влаштовувати будь-які звалища; </w:t>
      </w:r>
    </w:p>
    <w:p w14:paraId="67248DC9"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складати добрива, корми, торф, солому, дрова, інші матеріали; </w:t>
      </w:r>
    </w:p>
    <w:p w14:paraId="006056BA"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bookmarkStart w:id="49" w:name="o51"/>
      <w:bookmarkEnd w:id="49"/>
      <w:r w:rsidRPr="00A8379F">
        <w:rPr>
          <w:b w:val="0"/>
          <w:bCs/>
          <w:sz w:val="24"/>
          <w:szCs w:val="24"/>
          <w:lang w:eastAsia="uk-UA"/>
        </w:rPr>
        <w:t xml:space="preserve">розпалювати вогнища; </w:t>
      </w:r>
    </w:p>
    <w:p w14:paraId="0AEBD6F8"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розташовувати </w:t>
      </w:r>
      <w:r w:rsidRPr="00A8379F">
        <w:rPr>
          <w:b w:val="0"/>
          <w:bCs/>
          <w:sz w:val="24"/>
          <w:szCs w:val="24"/>
          <w:lang w:val="ru-RU" w:eastAsia="uk-UA"/>
        </w:rPr>
        <w:t>АЗС</w:t>
      </w:r>
      <w:r w:rsidRPr="00A8379F">
        <w:rPr>
          <w:b w:val="0"/>
          <w:bCs/>
          <w:sz w:val="24"/>
          <w:szCs w:val="24"/>
          <w:lang w:eastAsia="uk-UA"/>
        </w:rPr>
        <w:t xml:space="preserve"> або інші сховища пально-мастильних  матеріалів; </w:t>
      </w:r>
    </w:p>
    <w:p w14:paraId="14A2A0D2"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накидати на струмопровідні частини об'єктів електричних мереж і  наближати до них сторонні предмети, підніматися на опори </w:t>
      </w:r>
      <w:r w:rsidRPr="00A8379F">
        <w:rPr>
          <w:b w:val="0"/>
          <w:bCs/>
          <w:sz w:val="24"/>
          <w:szCs w:val="24"/>
          <w:lang w:val="ru-RU" w:eastAsia="uk-UA"/>
        </w:rPr>
        <w:t>ПЛЕ</w:t>
      </w:r>
      <w:r w:rsidRPr="00A8379F">
        <w:rPr>
          <w:b w:val="0"/>
          <w:bCs/>
          <w:sz w:val="24"/>
          <w:szCs w:val="24"/>
          <w:lang w:eastAsia="uk-UA"/>
        </w:rPr>
        <w:t xml:space="preserve">, демонтувати їх елементи; </w:t>
      </w:r>
    </w:p>
    <w:p w14:paraId="3E004709"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саджати дерева та інші багаторічні насадження,  крім випадків створення плантацій новорічних ялинок; </w:t>
      </w:r>
    </w:p>
    <w:p w14:paraId="2BB1FC0D"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влаштовувати спортивні майданчики для ігор, стадіони, ринки, зупинки громадського транспорту, проводити будь-які заходи, пов'язані з великим  скупченням людей, не зайнятих виконанням дозволених у встановленому порядку робіт; </w:t>
      </w:r>
    </w:p>
    <w:p w14:paraId="661F3D5C"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запускати спортивні моделі літальних  апаратів, повітряних зміїв; </w:t>
      </w:r>
    </w:p>
    <w:p w14:paraId="5781ECEE"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виконувати роботи із застосуванням ударних  механізмів, скидати вантажі масою понад 5 </w:t>
      </w:r>
      <w:proofErr w:type="spellStart"/>
      <w:r w:rsidRPr="00A8379F">
        <w:rPr>
          <w:b w:val="0"/>
          <w:bCs/>
          <w:sz w:val="24"/>
          <w:szCs w:val="24"/>
          <w:lang w:eastAsia="uk-UA"/>
        </w:rPr>
        <w:t>тонн</w:t>
      </w:r>
      <w:proofErr w:type="spellEnd"/>
      <w:r w:rsidRPr="00A8379F">
        <w:rPr>
          <w:b w:val="0"/>
          <w:bCs/>
          <w:sz w:val="24"/>
          <w:szCs w:val="24"/>
          <w:lang w:eastAsia="uk-UA"/>
        </w:rPr>
        <w:t xml:space="preserve">,  скидати і зливати їдкі і  ті, що  спричиняють корозію,  речовини,  пально-мастильні матеріали (в охоронних зонах підземних кабельних ліній електропередачі). </w:t>
      </w:r>
    </w:p>
    <w:p w14:paraId="2E6B3FA1" w14:textId="714AC5C6" w:rsidR="00A8379F" w:rsidRPr="00A8379F" w:rsidRDefault="00A8379F" w:rsidP="00A8379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b w:val="0"/>
          <w:bCs/>
          <w:sz w:val="24"/>
          <w:szCs w:val="24"/>
          <w:lang w:eastAsia="uk-UA"/>
        </w:rPr>
      </w:pPr>
      <w:r w:rsidRPr="00A8379F">
        <w:rPr>
          <w:b w:val="0"/>
          <w:bCs/>
          <w:sz w:val="24"/>
          <w:szCs w:val="24"/>
          <w:lang w:eastAsia="uk-UA"/>
        </w:rPr>
        <w:t xml:space="preserve">У  межах охоронних </w:t>
      </w:r>
      <w:r w:rsidR="00C667D1">
        <w:rPr>
          <w:b w:val="0"/>
          <w:bCs/>
          <w:sz w:val="24"/>
          <w:szCs w:val="24"/>
          <w:lang w:eastAsia="uk-UA"/>
        </w:rPr>
        <w:t>ЛЕ</w:t>
      </w:r>
      <w:r w:rsidRPr="00A8379F">
        <w:rPr>
          <w:b w:val="0"/>
          <w:bCs/>
          <w:sz w:val="24"/>
          <w:szCs w:val="24"/>
          <w:lang w:eastAsia="uk-UA"/>
        </w:rPr>
        <w:t xml:space="preserve"> без письмової  згоди </w:t>
      </w:r>
      <w:proofErr w:type="spellStart"/>
      <w:r w:rsidRPr="00A8379F">
        <w:rPr>
          <w:b w:val="0"/>
          <w:bCs/>
          <w:sz w:val="24"/>
          <w:szCs w:val="24"/>
          <w:lang w:eastAsia="uk-UA"/>
        </w:rPr>
        <w:t>енергопідприємств</w:t>
      </w:r>
      <w:proofErr w:type="spellEnd"/>
      <w:r w:rsidRPr="00A8379F">
        <w:rPr>
          <w:b w:val="0"/>
          <w:bCs/>
          <w:sz w:val="24"/>
          <w:szCs w:val="24"/>
          <w:lang w:eastAsia="uk-UA"/>
        </w:rPr>
        <w:t xml:space="preserve">,  у віданні яких перебувають ці мережі, а також без присутності їх представника забороняється: </w:t>
      </w:r>
    </w:p>
    <w:p w14:paraId="6374BCCE" w14:textId="77777777" w:rsidR="00A8379F" w:rsidRPr="00A8379F" w:rsidRDefault="00A8379F" w:rsidP="00A8379F">
      <w:pPr>
        <w:pStyle w:val="aa"/>
        <w:widowControl w:val="0"/>
        <w:numPr>
          <w:ilvl w:val="0"/>
          <w:numId w:val="3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будівництво, реконструкція,   капітальний   ремонт,  знесення будівель і споруд; </w:t>
      </w:r>
    </w:p>
    <w:p w14:paraId="107C2951" w14:textId="77777777" w:rsidR="00A8379F" w:rsidRPr="00A8379F" w:rsidRDefault="00A8379F" w:rsidP="00A8379F">
      <w:pPr>
        <w:pStyle w:val="aa"/>
        <w:widowControl w:val="0"/>
        <w:numPr>
          <w:ilvl w:val="0"/>
          <w:numId w:val="3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здійснення усіх видів гірничих, вантажно-розвантажувальних, землечерпальних, підривних, меліоративних, днопоглиблювальних робіт, вирубання дерев, розташування польових станів, загонів для худоби, установлення дротяного загородження, шпалер для виноградників і садів, а  також поливання сільськогосподарських культур; </w:t>
      </w:r>
    </w:p>
    <w:p w14:paraId="0649D348" w14:textId="77777777" w:rsidR="00A8379F" w:rsidRPr="00A8379F" w:rsidRDefault="00A8379F" w:rsidP="00A8379F">
      <w:pPr>
        <w:pStyle w:val="aa"/>
        <w:widowControl w:val="0"/>
        <w:numPr>
          <w:ilvl w:val="0"/>
          <w:numId w:val="3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проїзд в охоронних зонах </w:t>
      </w:r>
      <w:r w:rsidRPr="00A8379F">
        <w:rPr>
          <w:b w:val="0"/>
          <w:bCs/>
          <w:sz w:val="24"/>
          <w:szCs w:val="24"/>
          <w:lang w:val="ru-RU" w:eastAsia="uk-UA"/>
        </w:rPr>
        <w:t>ПЛЕ</w:t>
      </w:r>
      <w:r w:rsidRPr="00A8379F">
        <w:rPr>
          <w:b w:val="0"/>
          <w:bCs/>
          <w:sz w:val="24"/>
          <w:szCs w:val="24"/>
          <w:lang w:eastAsia="uk-UA"/>
        </w:rPr>
        <w:t xml:space="preserve"> машин, механізмів загальною висотою з вантажем або без нього  від поверхні дороги понад 4,5 метра; </w:t>
      </w:r>
    </w:p>
    <w:p w14:paraId="593B363D" w14:textId="77777777" w:rsidR="00A8379F" w:rsidRPr="00A8379F" w:rsidRDefault="00A8379F" w:rsidP="00A8379F">
      <w:pPr>
        <w:pStyle w:val="aa"/>
        <w:widowControl w:val="0"/>
        <w:numPr>
          <w:ilvl w:val="0"/>
          <w:numId w:val="3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виконання земляних робіт на глибині понад 0,3 метра, а на орних землях - на глибині понад 0,45 метра, а також розрівнювання </w:t>
      </w:r>
      <w:proofErr w:type="spellStart"/>
      <w:r w:rsidRPr="00A8379F">
        <w:rPr>
          <w:b w:val="0"/>
          <w:bCs/>
          <w:sz w:val="24"/>
          <w:szCs w:val="24"/>
          <w:lang w:eastAsia="uk-UA"/>
        </w:rPr>
        <w:t>грунту</w:t>
      </w:r>
      <w:proofErr w:type="spellEnd"/>
      <w:r w:rsidRPr="00A8379F">
        <w:rPr>
          <w:b w:val="0"/>
          <w:bCs/>
          <w:sz w:val="24"/>
          <w:szCs w:val="24"/>
          <w:lang w:eastAsia="uk-UA"/>
        </w:rPr>
        <w:t xml:space="preserve"> (в охоронних зонах  підземних кабельних </w:t>
      </w:r>
      <w:r w:rsidRPr="00A8379F">
        <w:rPr>
          <w:b w:val="0"/>
          <w:bCs/>
          <w:sz w:val="24"/>
          <w:szCs w:val="24"/>
          <w:lang w:val="ru-RU" w:eastAsia="uk-UA"/>
        </w:rPr>
        <w:t>ЛЕ</w:t>
      </w:r>
      <w:r w:rsidRPr="00A8379F">
        <w:rPr>
          <w:b w:val="0"/>
          <w:bCs/>
          <w:sz w:val="24"/>
          <w:szCs w:val="24"/>
          <w:lang w:eastAsia="uk-UA"/>
        </w:rPr>
        <w:t xml:space="preserve">); </w:t>
      </w:r>
    </w:p>
    <w:p w14:paraId="4F9CAE22" w14:textId="77777777" w:rsidR="00A8379F" w:rsidRPr="00A8379F" w:rsidRDefault="00A8379F" w:rsidP="00A8379F">
      <w:pPr>
        <w:pStyle w:val="aa"/>
        <w:widowControl w:val="0"/>
        <w:numPr>
          <w:ilvl w:val="0"/>
          <w:numId w:val="3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збирання рослин.</w:t>
      </w:r>
    </w:p>
    <w:p w14:paraId="48D11E60" w14:textId="6411FAE6" w:rsidR="00A8379F" w:rsidRPr="00A8379F" w:rsidRDefault="00A8379F" w:rsidP="00A8379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b w:val="0"/>
          <w:bCs/>
          <w:sz w:val="24"/>
          <w:szCs w:val="24"/>
          <w:lang w:eastAsia="uk-UA"/>
        </w:rPr>
      </w:pPr>
      <w:r w:rsidRPr="00A8379F">
        <w:rPr>
          <w:b w:val="0"/>
          <w:bCs/>
          <w:sz w:val="24"/>
          <w:szCs w:val="24"/>
          <w:lang w:eastAsia="uk-UA"/>
        </w:rPr>
        <w:t xml:space="preserve">Роботи в охоронних зонах виконуються відповідно до Умов проведення  робіт у межах охоронних зон електричних. </w:t>
      </w:r>
    </w:p>
    <w:p w14:paraId="1987226B" w14:textId="77777777" w:rsidR="00A8379F" w:rsidRPr="00A8379F" w:rsidRDefault="00A8379F" w:rsidP="00A8379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b w:val="0"/>
          <w:bCs/>
          <w:sz w:val="24"/>
          <w:szCs w:val="24"/>
          <w:lang w:eastAsia="uk-UA"/>
        </w:rPr>
      </w:pPr>
      <w:r w:rsidRPr="00A8379F">
        <w:rPr>
          <w:b w:val="0"/>
          <w:bCs/>
          <w:sz w:val="24"/>
          <w:szCs w:val="24"/>
          <w:lang w:eastAsia="uk-UA"/>
        </w:rPr>
        <w:lastRenderedPageBreak/>
        <w:t xml:space="preserve">Підприємства, які виконують роботи в охоронних зонах, повинні відшкодовувати </w:t>
      </w:r>
      <w:proofErr w:type="spellStart"/>
      <w:r w:rsidRPr="00A8379F">
        <w:rPr>
          <w:b w:val="0"/>
          <w:bCs/>
          <w:sz w:val="24"/>
          <w:szCs w:val="24"/>
          <w:lang w:eastAsia="uk-UA"/>
        </w:rPr>
        <w:t>енергопідприємствам</w:t>
      </w:r>
      <w:proofErr w:type="spellEnd"/>
      <w:r w:rsidRPr="00A8379F">
        <w:rPr>
          <w:b w:val="0"/>
          <w:bCs/>
          <w:sz w:val="24"/>
          <w:szCs w:val="24"/>
          <w:lang w:eastAsia="uk-UA"/>
        </w:rPr>
        <w:t xml:space="preserve"> витрати на оформлення допуску, проведення нагляду та інші додаткові витрати. </w:t>
      </w:r>
    </w:p>
    <w:p w14:paraId="21276C15" w14:textId="7704159D" w:rsidR="00247EE4" w:rsidRDefault="00247EE4" w:rsidP="00247EE4">
      <w:pPr>
        <w:pStyle w:val="3"/>
        <w:spacing w:before="0" w:line="240" w:lineRule="auto"/>
        <w:jc w:val="both"/>
        <w:rPr>
          <w:rFonts w:ascii="Times New Roman" w:hAnsi="Times New Roman" w:cs="Times New Roman"/>
          <w:color w:val="auto"/>
          <w:highlight w:val="yellow"/>
        </w:rPr>
      </w:pPr>
    </w:p>
    <w:p w14:paraId="7E7BE870" w14:textId="77777777" w:rsidR="00247EE4" w:rsidRPr="000B4E65" w:rsidRDefault="00247EE4" w:rsidP="00247EE4">
      <w:pPr>
        <w:pStyle w:val="3"/>
        <w:spacing w:before="0" w:line="240" w:lineRule="auto"/>
        <w:rPr>
          <w:rFonts w:ascii="Times New Roman" w:hAnsi="Times New Roman" w:cs="Times New Roman"/>
          <w:b w:val="0"/>
          <w:i/>
          <w:color w:val="auto"/>
        </w:rPr>
      </w:pPr>
      <w:r w:rsidRPr="000B4E65">
        <w:rPr>
          <w:rFonts w:ascii="Times New Roman" w:hAnsi="Times New Roman" w:cs="Times New Roman"/>
          <w:b w:val="0"/>
          <w:i/>
          <w:color w:val="auto"/>
        </w:rPr>
        <w:t>Радіаційне</w:t>
      </w:r>
      <w:r w:rsidRPr="000B4E65">
        <w:rPr>
          <w:rFonts w:ascii="Times New Roman" w:hAnsi="Times New Roman" w:cs="Times New Roman"/>
          <w:b w:val="0"/>
          <w:i/>
          <w:color w:val="auto"/>
          <w:spacing w:val="-6"/>
        </w:rPr>
        <w:t xml:space="preserve"> </w:t>
      </w:r>
      <w:r w:rsidRPr="000B4E65">
        <w:rPr>
          <w:rFonts w:ascii="Times New Roman" w:hAnsi="Times New Roman" w:cs="Times New Roman"/>
          <w:b w:val="0"/>
          <w:i/>
          <w:color w:val="auto"/>
        </w:rPr>
        <w:t>забруднення</w:t>
      </w:r>
    </w:p>
    <w:p w14:paraId="69112527" w14:textId="77777777" w:rsidR="00342E6F" w:rsidRPr="00342E6F" w:rsidRDefault="00342E6F" w:rsidP="00247EE4">
      <w:pPr>
        <w:pStyle w:val="af0"/>
        <w:ind w:left="0" w:firstLine="709"/>
        <w:rPr>
          <w:sz w:val="24"/>
          <w:szCs w:val="24"/>
        </w:rPr>
      </w:pPr>
      <w:proofErr w:type="spellStart"/>
      <w:r w:rsidRPr="00342E6F">
        <w:rPr>
          <w:sz w:val="24"/>
          <w:szCs w:val="24"/>
        </w:rPr>
        <w:t>Відповідно</w:t>
      </w:r>
      <w:proofErr w:type="spellEnd"/>
      <w:r w:rsidRPr="00342E6F">
        <w:rPr>
          <w:sz w:val="24"/>
          <w:szCs w:val="24"/>
        </w:rPr>
        <w:t xml:space="preserve"> </w:t>
      </w:r>
      <w:proofErr w:type="spellStart"/>
      <w:r w:rsidRPr="00342E6F">
        <w:rPr>
          <w:sz w:val="24"/>
          <w:szCs w:val="24"/>
        </w:rPr>
        <w:t>до</w:t>
      </w:r>
      <w:proofErr w:type="spellEnd"/>
      <w:r w:rsidRPr="00342E6F">
        <w:rPr>
          <w:sz w:val="24"/>
          <w:szCs w:val="24"/>
        </w:rPr>
        <w:t xml:space="preserve"> </w:t>
      </w:r>
      <w:proofErr w:type="spellStart"/>
      <w:r w:rsidRPr="00342E6F">
        <w:rPr>
          <w:sz w:val="24"/>
          <w:szCs w:val="24"/>
        </w:rPr>
        <w:t>постанови</w:t>
      </w:r>
      <w:proofErr w:type="spellEnd"/>
      <w:r w:rsidRPr="00342E6F">
        <w:rPr>
          <w:sz w:val="24"/>
          <w:szCs w:val="24"/>
        </w:rPr>
        <w:t xml:space="preserve"> КМ </w:t>
      </w:r>
      <w:proofErr w:type="spellStart"/>
      <w:r w:rsidRPr="00342E6F">
        <w:rPr>
          <w:sz w:val="24"/>
          <w:szCs w:val="24"/>
        </w:rPr>
        <w:t>України</w:t>
      </w:r>
      <w:proofErr w:type="spellEnd"/>
      <w:r w:rsidRPr="00342E6F">
        <w:rPr>
          <w:sz w:val="24"/>
          <w:szCs w:val="24"/>
        </w:rPr>
        <w:t xml:space="preserve"> №106 </w:t>
      </w:r>
      <w:proofErr w:type="spellStart"/>
      <w:r w:rsidRPr="00342E6F">
        <w:rPr>
          <w:sz w:val="24"/>
          <w:szCs w:val="24"/>
        </w:rPr>
        <w:t>від</w:t>
      </w:r>
      <w:proofErr w:type="spellEnd"/>
      <w:r w:rsidRPr="00342E6F">
        <w:rPr>
          <w:sz w:val="24"/>
          <w:szCs w:val="24"/>
        </w:rPr>
        <w:t xml:space="preserve"> 23.07.1991 р. </w:t>
      </w:r>
      <w:proofErr w:type="spellStart"/>
      <w:r w:rsidRPr="00342E6F">
        <w:rPr>
          <w:sz w:val="24"/>
          <w:szCs w:val="24"/>
        </w:rPr>
        <w:t>село</w:t>
      </w:r>
      <w:proofErr w:type="spellEnd"/>
      <w:r w:rsidRPr="00342E6F">
        <w:rPr>
          <w:sz w:val="24"/>
          <w:szCs w:val="24"/>
        </w:rPr>
        <w:t xml:space="preserve"> </w:t>
      </w:r>
      <w:proofErr w:type="spellStart"/>
      <w:r w:rsidRPr="00342E6F">
        <w:rPr>
          <w:sz w:val="24"/>
          <w:szCs w:val="24"/>
        </w:rPr>
        <w:t>Козлів</w:t>
      </w:r>
      <w:proofErr w:type="spellEnd"/>
      <w:r w:rsidRPr="00342E6F">
        <w:rPr>
          <w:sz w:val="24"/>
          <w:szCs w:val="24"/>
        </w:rPr>
        <w:t xml:space="preserve"> </w:t>
      </w:r>
      <w:proofErr w:type="spellStart"/>
      <w:r w:rsidRPr="00342E6F">
        <w:rPr>
          <w:sz w:val="24"/>
          <w:szCs w:val="24"/>
        </w:rPr>
        <w:t>не</w:t>
      </w:r>
      <w:proofErr w:type="spellEnd"/>
      <w:r w:rsidRPr="00342E6F">
        <w:rPr>
          <w:sz w:val="24"/>
          <w:szCs w:val="24"/>
        </w:rPr>
        <w:t xml:space="preserve"> </w:t>
      </w:r>
      <w:proofErr w:type="spellStart"/>
      <w:r w:rsidRPr="00342E6F">
        <w:rPr>
          <w:sz w:val="24"/>
          <w:szCs w:val="24"/>
        </w:rPr>
        <w:t>входить</w:t>
      </w:r>
      <w:proofErr w:type="spellEnd"/>
      <w:r w:rsidRPr="00342E6F">
        <w:rPr>
          <w:sz w:val="24"/>
          <w:szCs w:val="24"/>
        </w:rPr>
        <w:t xml:space="preserve"> у </w:t>
      </w:r>
      <w:proofErr w:type="spellStart"/>
      <w:r w:rsidRPr="00342E6F">
        <w:rPr>
          <w:sz w:val="24"/>
          <w:szCs w:val="24"/>
        </w:rPr>
        <w:t>перелік</w:t>
      </w:r>
      <w:proofErr w:type="spellEnd"/>
      <w:r w:rsidRPr="00342E6F">
        <w:rPr>
          <w:sz w:val="24"/>
          <w:szCs w:val="24"/>
        </w:rPr>
        <w:t xml:space="preserve"> </w:t>
      </w:r>
      <w:proofErr w:type="spellStart"/>
      <w:r w:rsidRPr="00342E6F">
        <w:rPr>
          <w:sz w:val="24"/>
          <w:szCs w:val="24"/>
        </w:rPr>
        <w:t>територій</w:t>
      </w:r>
      <w:proofErr w:type="spellEnd"/>
      <w:r w:rsidRPr="00342E6F">
        <w:rPr>
          <w:sz w:val="24"/>
          <w:szCs w:val="24"/>
        </w:rPr>
        <w:t xml:space="preserve">, </w:t>
      </w:r>
      <w:proofErr w:type="spellStart"/>
      <w:r w:rsidRPr="00342E6F">
        <w:rPr>
          <w:sz w:val="24"/>
          <w:szCs w:val="24"/>
        </w:rPr>
        <w:t>забруднених</w:t>
      </w:r>
      <w:proofErr w:type="spellEnd"/>
      <w:r w:rsidRPr="00342E6F">
        <w:rPr>
          <w:sz w:val="24"/>
          <w:szCs w:val="24"/>
        </w:rPr>
        <w:t xml:space="preserve"> у </w:t>
      </w:r>
      <w:proofErr w:type="spellStart"/>
      <w:r w:rsidRPr="00342E6F">
        <w:rPr>
          <w:sz w:val="24"/>
          <w:szCs w:val="24"/>
        </w:rPr>
        <w:t>результаті</w:t>
      </w:r>
      <w:proofErr w:type="spellEnd"/>
      <w:r w:rsidRPr="00342E6F">
        <w:rPr>
          <w:sz w:val="24"/>
          <w:szCs w:val="24"/>
        </w:rPr>
        <w:t xml:space="preserve"> </w:t>
      </w:r>
      <w:proofErr w:type="spellStart"/>
      <w:r w:rsidRPr="00342E6F">
        <w:rPr>
          <w:sz w:val="24"/>
          <w:szCs w:val="24"/>
        </w:rPr>
        <w:t>аварії</w:t>
      </w:r>
      <w:proofErr w:type="spellEnd"/>
      <w:r w:rsidRPr="00342E6F">
        <w:rPr>
          <w:sz w:val="24"/>
          <w:szCs w:val="24"/>
        </w:rPr>
        <w:t xml:space="preserve"> </w:t>
      </w:r>
      <w:proofErr w:type="spellStart"/>
      <w:r w:rsidRPr="00342E6F">
        <w:rPr>
          <w:sz w:val="24"/>
          <w:szCs w:val="24"/>
        </w:rPr>
        <w:t>на</w:t>
      </w:r>
      <w:proofErr w:type="spellEnd"/>
      <w:r w:rsidRPr="00342E6F">
        <w:rPr>
          <w:sz w:val="24"/>
          <w:szCs w:val="24"/>
        </w:rPr>
        <w:t xml:space="preserve"> ЧАЕС. </w:t>
      </w:r>
      <w:proofErr w:type="spellStart"/>
      <w:r w:rsidRPr="00342E6F">
        <w:rPr>
          <w:sz w:val="24"/>
          <w:szCs w:val="24"/>
        </w:rPr>
        <w:t>Дозиметричний</w:t>
      </w:r>
      <w:proofErr w:type="spellEnd"/>
      <w:r w:rsidRPr="00342E6F">
        <w:rPr>
          <w:sz w:val="24"/>
          <w:szCs w:val="24"/>
        </w:rPr>
        <w:t xml:space="preserve"> </w:t>
      </w:r>
      <w:proofErr w:type="spellStart"/>
      <w:r w:rsidRPr="00342E6F">
        <w:rPr>
          <w:sz w:val="24"/>
          <w:szCs w:val="24"/>
        </w:rPr>
        <w:t>паспорт</w:t>
      </w:r>
      <w:proofErr w:type="spellEnd"/>
      <w:r w:rsidRPr="00342E6F">
        <w:rPr>
          <w:sz w:val="24"/>
          <w:szCs w:val="24"/>
        </w:rPr>
        <w:t xml:space="preserve"> </w:t>
      </w:r>
      <w:proofErr w:type="spellStart"/>
      <w:r w:rsidRPr="00342E6F">
        <w:rPr>
          <w:sz w:val="24"/>
          <w:szCs w:val="24"/>
        </w:rPr>
        <w:t>села</w:t>
      </w:r>
      <w:proofErr w:type="spellEnd"/>
      <w:r w:rsidRPr="00342E6F">
        <w:rPr>
          <w:sz w:val="24"/>
          <w:szCs w:val="24"/>
        </w:rPr>
        <w:t xml:space="preserve"> </w:t>
      </w:r>
      <w:proofErr w:type="spellStart"/>
      <w:r w:rsidRPr="00342E6F">
        <w:rPr>
          <w:sz w:val="24"/>
          <w:szCs w:val="24"/>
        </w:rPr>
        <w:t>не</w:t>
      </w:r>
      <w:proofErr w:type="spellEnd"/>
      <w:r w:rsidRPr="00342E6F">
        <w:rPr>
          <w:sz w:val="24"/>
          <w:szCs w:val="24"/>
        </w:rPr>
        <w:t xml:space="preserve"> </w:t>
      </w:r>
      <w:proofErr w:type="spellStart"/>
      <w:r w:rsidRPr="00342E6F">
        <w:rPr>
          <w:sz w:val="24"/>
          <w:szCs w:val="24"/>
        </w:rPr>
        <w:t>розроблявся</w:t>
      </w:r>
      <w:proofErr w:type="spellEnd"/>
      <w:r w:rsidRPr="00342E6F">
        <w:rPr>
          <w:sz w:val="24"/>
          <w:szCs w:val="24"/>
        </w:rPr>
        <w:t xml:space="preserve">, </w:t>
      </w:r>
      <w:proofErr w:type="spellStart"/>
      <w:r w:rsidRPr="00342E6F">
        <w:rPr>
          <w:sz w:val="24"/>
          <w:szCs w:val="24"/>
        </w:rPr>
        <w:t>радіаційне</w:t>
      </w:r>
      <w:proofErr w:type="spellEnd"/>
      <w:r w:rsidRPr="00342E6F">
        <w:rPr>
          <w:sz w:val="24"/>
          <w:szCs w:val="24"/>
        </w:rPr>
        <w:t xml:space="preserve"> </w:t>
      </w:r>
      <w:proofErr w:type="spellStart"/>
      <w:r w:rsidRPr="00342E6F">
        <w:rPr>
          <w:sz w:val="24"/>
          <w:szCs w:val="24"/>
        </w:rPr>
        <w:t>обстеження</w:t>
      </w:r>
      <w:proofErr w:type="spellEnd"/>
      <w:r w:rsidRPr="00342E6F">
        <w:rPr>
          <w:sz w:val="24"/>
          <w:szCs w:val="24"/>
        </w:rPr>
        <w:t xml:space="preserve"> </w:t>
      </w:r>
      <w:proofErr w:type="spellStart"/>
      <w:r w:rsidRPr="00342E6F">
        <w:rPr>
          <w:sz w:val="24"/>
          <w:szCs w:val="24"/>
        </w:rPr>
        <w:t>села</w:t>
      </w:r>
      <w:proofErr w:type="spellEnd"/>
      <w:r w:rsidRPr="00342E6F">
        <w:rPr>
          <w:sz w:val="24"/>
          <w:szCs w:val="24"/>
        </w:rPr>
        <w:t xml:space="preserve"> </w:t>
      </w:r>
      <w:proofErr w:type="spellStart"/>
      <w:r w:rsidRPr="00342E6F">
        <w:rPr>
          <w:sz w:val="24"/>
          <w:szCs w:val="24"/>
        </w:rPr>
        <w:t>не</w:t>
      </w:r>
      <w:proofErr w:type="spellEnd"/>
      <w:r w:rsidRPr="00342E6F">
        <w:rPr>
          <w:sz w:val="24"/>
          <w:szCs w:val="24"/>
        </w:rPr>
        <w:t xml:space="preserve"> </w:t>
      </w:r>
      <w:proofErr w:type="spellStart"/>
      <w:r w:rsidRPr="00342E6F">
        <w:rPr>
          <w:sz w:val="24"/>
          <w:szCs w:val="24"/>
        </w:rPr>
        <w:t>виконувалось</w:t>
      </w:r>
      <w:proofErr w:type="spellEnd"/>
      <w:r w:rsidRPr="00342E6F">
        <w:rPr>
          <w:sz w:val="24"/>
          <w:szCs w:val="24"/>
        </w:rPr>
        <w:t xml:space="preserve">. </w:t>
      </w:r>
    </w:p>
    <w:p w14:paraId="72910B6B" w14:textId="54520185" w:rsidR="00247EE4" w:rsidRPr="00342E6F" w:rsidRDefault="00247EE4" w:rsidP="00247EE4">
      <w:pPr>
        <w:pStyle w:val="af0"/>
        <w:ind w:left="0" w:firstLine="709"/>
        <w:rPr>
          <w:sz w:val="24"/>
          <w:szCs w:val="24"/>
          <w:lang w:val="uk-UA"/>
        </w:rPr>
      </w:pPr>
      <w:r w:rsidRPr="00342E6F">
        <w:rPr>
          <w:sz w:val="24"/>
          <w:szCs w:val="24"/>
          <w:lang w:val="uk-UA"/>
        </w:rPr>
        <w:t xml:space="preserve">Природна радіоактивність </w:t>
      </w:r>
      <w:r w:rsidR="000B4E65" w:rsidRPr="00342E6F">
        <w:rPr>
          <w:sz w:val="24"/>
          <w:szCs w:val="24"/>
          <w:lang w:val="uk-UA"/>
        </w:rPr>
        <w:t xml:space="preserve">села </w:t>
      </w:r>
      <w:r w:rsidR="009F4DCE" w:rsidRPr="00342E6F">
        <w:rPr>
          <w:sz w:val="24"/>
          <w:szCs w:val="24"/>
          <w:lang w:val="uk-UA"/>
        </w:rPr>
        <w:t>Козлів</w:t>
      </w:r>
      <w:r w:rsidRPr="00342E6F">
        <w:rPr>
          <w:sz w:val="24"/>
          <w:szCs w:val="24"/>
          <w:lang w:val="uk-UA"/>
        </w:rPr>
        <w:t xml:space="preserve"> не перевищує допустимих значень (рівні гама-</w:t>
      </w:r>
      <w:r w:rsidRPr="00342E6F">
        <w:rPr>
          <w:spacing w:val="1"/>
          <w:sz w:val="24"/>
          <w:szCs w:val="24"/>
          <w:lang w:val="uk-UA"/>
        </w:rPr>
        <w:t xml:space="preserve"> </w:t>
      </w:r>
      <w:r w:rsidRPr="00342E6F">
        <w:rPr>
          <w:sz w:val="24"/>
          <w:szCs w:val="24"/>
          <w:lang w:val="uk-UA"/>
        </w:rPr>
        <w:t xml:space="preserve">фону не перевищують 12-13 </w:t>
      </w:r>
      <w:proofErr w:type="spellStart"/>
      <w:r w:rsidRPr="00342E6F">
        <w:rPr>
          <w:sz w:val="24"/>
          <w:szCs w:val="24"/>
          <w:lang w:val="uk-UA"/>
        </w:rPr>
        <w:t>мкр</w:t>
      </w:r>
      <w:proofErr w:type="spellEnd"/>
      <w:r w:rsidRPr="00342E6F">
        <w:rPr>
          <w:sz w:val="24"/>
          <w:szCs w:val="24"/>
          <w:lang w:val="uk-UA"/>
        </w:rPr>
        <w:t xml:space="preserve">/год, щільність забруднення ґрунтів &lt;1 </w:t>
      </w:r>
      <w:proofErr w:type="spellStart"/>
      <w:r w:rsidRPr="00342E6F">
        <w:rPr>
          <w:sz w:val="24"/>
          <w:szCs w:val="24"/>
          <w:lang w:val="uk-UA"/>
        </w:rPr>
        <w:t>Кі</w:t>
      </w:r>
      <w:proofErr w:type="spellEnd"/>
      <w:r w:rsidRPr="00342E6F">
        <w:rPr>
          <w:sz w:val="24"/>
          <w:szCs w:val="24"/>
          <w:lang w:val="uk-UA"/>
        </w:rPr>
        <w:t>/км</w:t>
      </w:r>
      <w:r w:rsidRPr="00342E6F">
        <w:rPr>
          <w:sz w:val="24"/>
          <w:szCs w:val="24"/>
          <w:vertAlign w:val="superscript"/>
          <w:lang w:val="uk-UA"/>
        </w:rPr>
        <w:t>2</w:t>
      </w:r>
      <w:r w:rsidRPr="00342E6F">
        <w:rPr>
          <w:sz w:val="24"/>
          <w:szCs w:val="24"/>
          <w:lang w:val="uk-UA"/>
        </w:rPr>
        <w:t>); техногенні</w:t>
      </w:r>
      <w:r w:rsidRPr="00342E6F">
        <w:rPr>
          <w:spacing w:val="1"/>
          <w:sz w:val="24"/>
          <w:szCs w:val="24"/>
          <w:lang w:val="uk-UA"/>
        </w:rPr>
        <w:t xml:space="preserve"> </w:t>
      </w:r>
      <w:r w:rsidRPr="00342E6F">
        <w:rPr>
          <w:sz w:val="24"/>
          <w:szCs w:val="24"/>
          <w:lang w:val="uk-UA"/>
        </w:rPr>
        <w:t>джерела</w:t>
      </w:r>
      <w:r w:rsidRPr="00342E6F">
        <w:rPr>
          <w:spacing w:val="-2"/>
          <w:sz w:val="24"/>
          <w:szCs w:val="24"/>
          <w:lang w:val="uk-UA"/>
        </w:rPr>
        <w:t xml:space="preserve"> </w:t>
      </w:r>
      <w:r w:rsidRPr="00342E6F">
        <w:rPr>
          <w:sz w:val="24"/>
          <w:szCs w:val="24"/>
          <w:lang w:val="uk-UA"/>
        </w:rPr>
        <w:t>радіаційного</w:t>
      </w:r>
      <w:r w:rsidRPr="00342E6F">
        <w:rPr>
          <w:spacing w:val="-4"/>
          <w:sz w:val="24"/>
          <w:szCs w:val="24"/>
          <w:lang w:val="uk-UA"/>
        </w:rPr>
        <w:t xml:space="preserve"> </w:t>
      </w:r>
      <w:r w:rsidRPr="00342E6F">
        <w:rPr>
          <w:sz w:val="24"/>
          <w:szCs w:val="24"/>
          <w:lang w:val="uk-UA"/>
        </w:rPr>
        <w:t>забруднення</w:t>
      </w:r>
      <w:r w:rsidRPr="00342E6F">
        <w:rPr>
          <w:spacing w:val="-1"/>
          <w:sz w:val="24"/>
          <w:szCs w:val="24"/>
          <w:lang w:val="uk-UA"/>
        </w:rPr>
        <w:t xml:space="preserve"> </w:t>
      </w:r>
      <w:r w:rsidRPr="00342E6F">
        <w:rPr>
          <w:sz w:val="24"/>
          <w:szCs w:val="24"/>
          <w:lang w:val="uk-UA"/>
        </w:rPr>
        <w:t>відсутні. Природні</w:t>
      </w:r>
      <w:r w:rsidRPr="00342E6F">
        <w:rPr>
          <w:spacing w:val="-1"/>
          <w:sz w:val="24"/>
          <w:szCs w:val="24"/>
          <w:lang w:val="uk-UA"/>
        </w:rPr>
        <w:t xml:space="preserve"> </w:t>
      </w:r>
      <w:r w:rsidRPr="00342E6F">
        <w:rPr>
          <w:sz w:val="24"/>
          <w:szCs w:val="24"/>
          <w:lang w:val="uk-UA"/>
        </w:rPr>
        <w:t>виходи радону</w:t>
      </w:r>
      <w:r w:rsidRPr="00342E6F">
        <w:rPr>
          <w:spacing w:val="-4"/>
          <w:sz w:val="24"/>
          <w:szCs w:val="24"/>
          <w:lang w:val="uk-UA"/>
        </w:rPr>
        <w:t xml:space="preserve"> </w:t>
      </w:r>
      <w:r w:rsidRPr="00342E6F">
        <w:rPr>
          <w:sz w:val="24"/>
          <w:szCs w:val="24"/>
          <w:lang w:val="uk-UA"/>
        </w:rPr>
        <w:t>не</w:t>
      </w:r>
      <w:r w:rsidRPr="00342E6F">
        <w:rPr>
          <w:spacing w:val="-1"/>
          <w:sz w:val="24"/>
          <w:szCs w:val="24"/>
          <w:lang w:val="uk-UA"/>
        </w:rPr>
        <w:t xml:space="preserve"> </w:t>
      </w:r>
      <w:r w:rsidRPr="00342E6F">
        <w:rPr>
          <w:sz w:val="24"/>
          <w:szCs w:val="24"/>
          <w:lang w:val="uk-UA"/>
        </w:rPr>
        <w:t>зареєстровані.</w:t>
      </w:r>
    </w:p>
    <w:p w14:paraId="416FF617" w14:textId="77777777" w:rsidR="00247EE4" w:rsidRPr="00342E6F" w:rsidRDefault="00247EE4" w:rsidP="00247EE4">
      <w:pPr>
        <w:pStyle w:val="af0"/>
        <w:ind w:left="0" w:firstLine="709"/>
        <w:rPr>
          <w:sz w:val="24"/>
          <w:szCs w:val="24"/>
          <w:lang w:val="uk-UA"/>
        </w:rPr>
      </w:pPr>
      <w:r w:rsidRPr="00342E6F">
        <w:rPr>
          <w:sz w:val="24"/>
          <w:szCs w:val="24"/>
          <w:lang w:val="uk-UA"/>
        </w:rPr>
        <w:t>Відповідно,</w:t>
      </w:r>
      <w:r w:rsidRPr="00342E6F">
        <w:rPr>
          <w:spacing w:val="-3"/>
          <w:sz w:val="24"/>
          <w:szCs w:val="24"/>
          <w:lang w:val="uk-UA"/>
        </w:rPr>
        <w:t xml:space="preserve"> </w:t>
      </w:r>
      <w:r w:rsidRPr="00342E6F">
        <w:rPr>
          <w:sz w:val="24"/>
          <w:szCs w:val="24"/>
          <w:lang w:val="uk-UA"/>
        </w:rPr>
        <w:t>планувальні</w:t>
      </w:r>
      <w:r w:rsidRPr="00342E6F">
        <w:rPr>
          <w:spacing w:val="-3"/>
          <w:sz w:val="24"/>
          <w:szCs w:val="24"/>
          <w:lang w:val="uk-UA"/>
        </w:rPr>
        <w:t xml:space="preserve"> </w:t>
      </w:r>
      <w:r w:rsidRPr="00342E6F">
        <w:rPr>
          <w:sz w:val="24"/>
          <w:szCs w:val="24"/>
          <w:lang w:val="uk-UA"/>
        </w:rPr>
        <w:t>обмеження</w:t>
      </w:r>
      <w:r w:rsidRPr="00342E6F">
        <w:rPr>
          <w:spacing w:val="-3"/>
          <w:sz w:val="24"/>
          <w:szCs w:val="24"/>
          <w:lang w:val="uk-UA"/>
        </w:rPr>
        <w:t xml:space="preserve"> </w:t>
      </w:r>
      <w:r w:rsidRPr="00342E6F">
        <w:rPr>
          <w:sz w:val="24"/>
          <w:szCs w:val="24"/>
          <w:lang w:val="uk-UA"/>
        </w:rPr>
        <w:t>щодо</w:t>
      </w:r>
      <w:r w:rsidRPr="00342E6F">
        <w:rPr>
          <w:spacing w:val="-3"/>
          <w:sz w:val="24"/>
          <w:szCs w:val="24"/>
          <w:lang w:val="uk-UA"/>
        </w:rPr>
        <w:t xml:space="preserve"> </w:t>
      </w:r>
      <w:r w:rsidRPr="00342E6F">
        <w:rPr>
          <w:sz w:val="24"/>
          <w:szCs w:val="24"/>
          <w:lang w:val="uk-UA"/>
        </w:rPr>
        <w:t>радіаційних</w:t>
      </w:r>
      <w:r w:rsidRPr="00342E6F">
        <w:rPr>
          <w:spacing w:val="-6"/>
          <w:sz w:val="24"/>
          <w:szCs w:val="24"/>
          <w:lang w:val="uk-UA"/>
        </w:rPr>
        <w:t xml:space="preserve"> </w:t>
      </w:r>
      <w:r w:rsidRPr="00342E6F">
        <w:rPr>
          <w:sz w:val="24"/>
          <w:szCs w:val="24"/>
          <w:lang w:val="uk-UA"/>
        </w:rPr>
        <w:t>показників</w:t>
      </w:r>
      <w:r w:rsidRPr="00342E6F">
        <w:rPr>
          <w:spacing w:val="-3"/>
          <w:sz w:val="24"/>
          <w:szCs w:val="24"/>
          <w:lang w:val="uk-UA"/>
        </w:rPr>
        <w:t xml:space="preserve"> </w:t>
      </w:r>
      <w:r w:rsidRPr="00342E6F">
        <w:rPr>
          <w:sz w:val="24"/>
          <w:szCs w:val="24"/>
          <w:lang w:val="uk-UA"/>
        </w:rPr>
        <w:t>середовища</w:t>
      </w:r>
      <w:r w:rsidRPr="00342E6F">
        <w:rPr>
          <w:spacing w:val="-4"/>
          <w:sz w:val="24"/>
          <w:szCs w:val="24"/>
          <w:lang w:val="uk-UA"/>
        </w:rPr>
        <w:t xml:space="preserve"> </w:t>
      </w:r>
      <w:r w:rsidRPr="00342E6F">
        <w:rPr>
          <w:sz w:val="24"/>
          <w:szCs w:val="24"/>
          <w:lang w:val="uk-UA"/>
        </w:rPr>
        <w:t>відсутні.</w:t>
      </w:r>
    </w:p>
    <w:p w14:paraId="7F40B1AF" w14:textId="12C3CD81" w:rsidR="00247EE4" w:rsidRPr="00F3710F" w:rsidRDefault="00247EE4" w:rsidP="00247EE4">
      <w:pPr>
        <w:pStyle w:val="3"/>
        <w:spacing w:before="0" w:line="240" w:lineRule="auto"/>
        <w:rPr>
          <w:rFonts w:ascii="Times New Roman" w:hAnsi="Times New Roman" w:cs="Times New Roman"/>
          <w:b w:val="0"/>
          <w:i/>
          <w:color w:val="auto"/>
        </w:rPr>
      </w:pPr>
      <w:r w:rsidRPr="00F3710F">
        <w:rPr>
          <w:rFonts w:ascii="Times New Roman" w:hAnsi="Times New Roman" w:cs="Times New Roman"/>
          <w:b w:val="0"/>
          <w:i/>
          <w:color w:val="auto"/>
        </w:rPr>
        <w:t>Акустичне</w:t>
      </w:r>
      <w:r w:rsidRPr="00F3710F">
        <w:rPr>
          <w:rFonts w:ascii="Times New Roman" w:hAnsi="Times New Roman" w:cs="Times New Roman"/>
          <w:b w:val="0"/>
          <w:i/>
          <w:color w:val="auto"/>
          <w:spacing w:val="-6"/>
        </w:rPr>
        <w:t xml:space="preserve"> </w:t>
      </w:r>
      <w:r w:rsidRPr="00F3710F">
        <w:rPr>
          <w:rFonts w:ascii="Times New Roman" w:hAnsi="Times New Roman" w:cs="Times New Roman"/>
          <w:b w:val="0"/>
          <w:i/>
          <w:color w:val="auto"/>
        </w:rPr>
        <w:t>забруднення</w:t>
      </w:r>
    </w:p>
    <w:p w14:paraId="23660517" w14:textId="77777777" w:rsidR="00F3710F" w:rsidRPr="00AF5C89" w:rsidRDefault="00F3710F" w:rsidP="00C84EE4">
      <w:pPr>
        <w:pStyle w:val="HTML"/>
        <w:shd w:val="clear" w:color="auto" w:fill="FFFFFF"/>
        <w:ind w:firstLine="709"/>
        <w:jc w:val="both"/>
        <w:rPr>
          <w:rFonts w:ascii="Times New Roman" w:hAnsi="Times New Roman" w:cs="Times New Roman"/>
          <w:sz w:val="24"/>
          <w:szCs w:val="24"/>
          <w:lang w:val="uk-UA"/>
        </w:rPr>
      </w:pPr>
      <w:r w:rsidRPr="00AF5C89">
        <w:rPr>
          <w:rFonts w:ascii="Times New Roman" w:hAnsi="Times New Roman" w:cs="Times New Roman"/>
          <w:sz w:val="24"/>
          <w:szCs w:val="24"/>
          <w:lang w:val="uk-UA"/>
        </w:rPr>
        <w:t>Джерелами зовнішнього техногенного акустичного забруднення в населеному пункті є транспорт (автомобільний), промислові підприємства та комунальні об'єкти.</w:t>
      </w:r>
    </w:p>
    <w:p w14:paraId="1BDE104F" w14:textId="77777777" w:rsidR="00F3710F" w:rsidRPr="00AF5C89" w:rsidRDefault="00F3710F" w:rsidP="00C84EE4">
      <w:pPr>
        <w:pStyle w:val="HTML"/>
        <w:shd w:val="clear" w:color="auto" w:fill="FFFFFF"/>
        <w:ind w:firstLine="709"/>
        <w:jc w:val="both"/>
        <w:rPr>
          <w:rFonts w:ascii="Times New Roman" w:hAnsi="Times New Roman" w:cs="Times New Roman"/>
          <w:sz w:val="24"/>
          <w:szCs w:val="24"/>
          <w:lang w:val="uk-UA"/>
        </w:rPr>
      </w:pPr>
      <w:r w:rsidRPr="00AF5C89">
        <w:rPr>
          <w:rFonts w:ascii="Times New Roman" w:hAnsi="Times New Roman" w:cs="Times New Roman"/>
          <w:sz w:val="24"/>
          <w:szCs w:val="24"/>
          <w:lang w:val="uk-UA"/>
        </w:rPr>
        <w:t>Джерелами зовнішнього біогенного акустичного забруднення додатково виступають тваринницькі ферми, стадіони.</w:t>
      </w:r>
    </w:p>
    <w:p w14:paraId="31246F15" w14:textId="77777777" w:rsidR="00F3710F" w:rsidRPr="00AF5C89" w:rsidRDefault="00F3710F" w:rsidP="00C84EE4">
      <w:pPr>
        <w:spacing w:line="240" w:lineRule="auto"/>
        <w:jc w:val="both"/>
        <w:rPr>
          <w:rFonts w:cs="Times New Roman"/>
          <w:b w:val="0"/>
          <w:sz w:val="24"/>
          <w:szCs w:val="24"/>
        </w:rPr>
      </w:pPr>
      <w:r w:rsidRPr="00AF5C89">
        <w:rPr>
          <w:rFonts w:cs="Times New Roman"/>
          <w:b w:val="0"/>
          <w:sz w:val="24"/>
          <w:szCs w:val="24"/>
        </w:rPr>
        <w:t>Джерела шумового забруднення, такі як виробничі об’єкти та інженерні об’єкти (трансформаторні підстанції), мають локальний вплив, що, як правило, не виходить за межі санітарно-захисної або охоронної зони об`єктів.</w:t>
      </w:r>
    </w:p>
    <w:p w14:paraId="5DC63DF0" w14:textId="77777777" w:rsidR="00F3710F" w:rsidRPr="00AF5C89" w:rsidRDefault="00F3710F" w:rsidP="00C84EE4">
      <w:pPr>
        <w:tabs>
          <w:tab w:val="left" w:pos="3540"/>
        </w:tabs>
        <w:spacing w:line="240" w:lineRule="auto"/>
        <w:jc w:val="both"/>
        <w:rPr>
          <w:rFonts w:cs="Times New Roman"/>
          <w:b w:val="0"/>
          <w:sz w:val="24"/>
          <w:szCs w:val="24"/>
        </w:rPr>
      </w:pPr>
      <w:r w:rsidRPr="00AF5C89">
        <w:rPr>
          <w:rFonts w:cs="Times New Roman"/>
          <w:b w:val="0"/>
          <w:sz w:val="24"/>
          <w:szCs w:val="24"/>
        </w:rPr>
        <w:t xml:space="preserve">Акустичні навантаження на середовище незначні. </w:t>
      </w:r>
    </w:p>
    <w:p w14:paraId="1942FAB4" w14:textId="77777777" w:rsidR="00F3710F" w:rsidRPr="00AF5C89" w:rsidRDefault="00F3710F" w:rsidP="00C84EE4">
      <w:pPr>
        <w:tabs>
          <w:tab w:val="left" w:pos="3540"/>
        </w:tabs>
        <w:spacing w:line="240" w:lineRule="auto"/>
        <w:jc w:val="both"/>
        <w:rPr>
          <w:rFonts w:cs="Times New Roman"/>
          <w:b w:val="0"/>
          <w:sz w:val="24"/>
          <w:szCs w:val="24"/>
        </w:rPr>
      </w:pPr>
      <w:r w:rsidRPr="00AF5C89">
        <w:rPr>
          <w:rFonts w:cs="Times New Roman"/>
          <w:b w:val="0"/>
          <w:sz w:val="24"/>
          <w:szCs w:val="24"/>
        </w:rPr>
        <w:t xml:space="preserve">Основним джерелом шуму є вуличний транспорт, найбільш зосереджений на вулицях, де проходять маршрути транзитного транспорту та зосереджений легковий транспорт жителів населеного пункту. </w:t>
      </w:r>
    </w:p>
    <w:p w14:paraId="39988F0D" w14:textId="671D859B" w:rsidR="00F3710F" w:rsidRPr="00AF5C89" w:rsidRDefault="00F3710F" w:rsidP="00C84EE4">
      <w:pPr>
        <w:spacing w:line="240" w:lineRule="auto"/>
        <w:jc w:val="both"/>
        <w:rPr>
          <w:rFonts w:cs="Times New Roman"/>
          <w:b w:val="0"/>
          <w:sz w:val="24"/>
          <w:szCs w:val="24"/>
        </w:rPr>
      </w:pPr>
      <w:r w:rsidRPr="00AF5C89">
        <w:rPr>
          <w:rFonts w:cs="Times New Roman"/>
          <w:b w:val="0"/>
          <w:sz w:val="24"/>
          <w:szCs w:val="24"/>
        </w:rPr>
        <w:t xml:space="preserve">Система організації руху та реконструкція вуличної мережі, що розроблені </w:t>
      </w:r>
      <w:proofErr w:type="spellStart"/>
      <w:r w:rsidRPr="00AF5C89">
        <w:rPr>
          <w:rFonts w:cs="Times New Roman"/>
          <w:b w:val="0"/>
          <w:sz w:val="24"/>
          <w:szCs w:val="24"/>
        </w:rPr>
        <w:t>проєктними</w:t>
      </w:r>
      <w:proofErr w:type="spellEnd"/>
      <w:r w:rsidRPr="00AF5C89">
        <w:rPr>
          <w:rFonts w:cs="Times New Roman"/>
          <w:b w:val="0"/>
          <w:sz w:val="24"/>
          <w:szCs w:val="24"/>
        </w:rPr>
        <w:t xml:space="preserve"> рішеннями генерального плану, спрямована на вирішення транспортної проблеми даного населеного пункту.</w:t>
      </w:r>
    </w:p>
    <w:p w14:paraId="2CB4C063" w14:textId="3563413A" w:rsidR="00F3710F" w:rsidRPr="00AF5C89" w:rsidRDefault="00F3710F" w:rsidP="00C84EE4">
      <w:pPr>
        <w:pStyle w:val="HTML"/>
        <w:shd w:val="clear" w:color="auto" w:fill="FFFFFF"/>
        <w:ind w:firstLine="709"/>
        <w:jc w:val="both"/>
        <w:rPr>
          <w:rFonts w:ascii="Times New Roman" w:hAnsi="Times New Roman" w:cs="Times New Roman"/>
          <w:sz w:val="24"/>
          <w:szCs w:val="24"/>
          <w:lang w:val="uk-UA"/>
        </w:rPr>
      </w:pPr>
      <w:r w:rsidRPr="00AF5C89">
        <w:rPr>
          <w:rFonts w:ascii="Times New Roman" w:hAnsi="Times New Roman" w:cs="Times New Roman"/>
          <w:sz w:val="24"/>
          <w:szCs w:val="24"/>
          <w:lang w:val="uk-UA"/>
        </w:rPr>
        <w:t xml:space="preserve">Відповідно до вимог ДСП 173-96 рішення вулично-дорожньої мережі повинні виключати перевезення промислових і будівельних вантажів, транзитні транспортні потоки на </w:t>
      </w:r>
      <w:proofErr w:type="spellStart"/>
      <w:r w:rsidRPr="00AF5C89">
        <w:rPr>
          <w:rFonts w:ascii="Times New Roman" w:hAnsi="Times New Roman" w:cs="Times New Roman"/>
          <w:sz w:val="24"/>
          <w:szCs w:val="24"/>
          <w:lang w:val="uk-UA"/>
        </w:rPr>
        <w:t>сельбищних</w:t>
      </w:r>
      <w:proofErr w:type="spellEnd"/>
      <w:r w:rsidRPr="00AF5C89">
        <w:rPr>
          <w:rFonts w:ascii="Times New Roman" w:hAnsi="Times New Roman" w:cs="Times New Roman"/>
          <w:sz w:val="24"/>
          <w:szCs w:val="24"/>
          <w:lang w:val="uk-UA"/>
        </w:rPr>
        <w:t xml:space="preserve"> територіях.</w:t>
      </w:r>
    </w:p>
    <w:p w14:paraId="2D456790" w14:textId="77777777" w:rsidR="00F3710F" w:rsidRPr="00AF5C89" w:rsidRDefault="00F3710F" w:rsidP="00C84EE4">
      <w:pPr>
        <w:spacing w:line="240" w:lineRule="auto"/>
        <w:jc w:val="both"/>
        <w:rPr>
          <w:rFonts w:cs="Times New Roman"/>
          <w:b w:val="0"/>
          <w:color w:val="auto"/>
          <w:sz w:val="24"/>
          <w:szCs w:val="24"/>
        </w:rPr>
      </w:pPr>
      <w:bookmarkStart w:id="50" w:name="o161"/>
      <w:bookmarkEnd w:id="50"/>
      <w:r w:rsidRPr="00AF5C89">
        <w:rPr>
          <w:rFonts w:cs="Times New Roman"/>
          <w:b w:val="0"/>
          <w:sz w:val="24"/>
          <w:szCs w:val="24"/>
        </w:rPr>
        <w:t>Відстань від краю проїзної частини до червоної лінії</w:t>
      </w:r>
      <w:r w:rsidRPr="00AF5C89">
        <w:rPr>
          <w:rFonts w:cs="Times New Roman"/>
          <w:b w:val="0"/>
          <w:color w:val="FF0000"/>
          <w:sz w:val="24"/>
          <w:szCs w:val="24"/>
        </w:rPr>
        <w:t xml:space="preserve"> </w:t>
      </w:r>
      <w:r w:rsidRPr="00AF5C89">
        <w:rPr>
          <w:rFonts w:cs="Times New Roman"/>
          <w:b w:val="0"/>
          <w:sz w:val="24"/>
          <w:szCs w:val="24"/>
        </w:rPr>
        <w:t>житлової забудови слід встановлювати із врахуванням забезпечення в житловій забудові нормативних рівнів шуму та забруднення атмосферного повітря.</w:t>
      </w:r>
      <w:r w:rsidRPr="00AF5C89">
        <w:rPr>
          <w:rFonts w:cs="Times New Roman"/>
          <w:b w:val="0"/>
          <w:color w:val="auto"/>
          <w:sz w:val="24"/>
          <w:szCs w:val="24"/>
        </w:rPr>
        <w:t xml:space="preserve"> </w:t>
      </w:r>
    </w:p>
    <w:p w14:paraId="6FED84E7" w14:textId="1C8E2125" w:rsidR="00247EE4" w:rsidRPr="00AF5C89" w:rsidRDefault="00247EE4" w:rsidP="00C84EE4">
      <w:pPr>
        <w:pStyle w:val="af0"/>
        <w:ind w:left="0" w:firstLine="709"/>
        <w:rPr>
          <w:sz w:val="24"/>
          <w:szCs w:val="24"/>
          <w:lang w:val="uk-UA"/>
        </w:rPr>
      </w:pPr>
      <w:r w:rsidRPr="00AF5C89">
        <w:rPr>
          <w:sz w:val="24"/>
          <w:szCs w:val="24"/>
          <w:lang w:val="uk-UA"/>
        </w:rPr>
        <w:t>Для</w:t>
      </w:r>
      <w:r w:rsidRPr="00AF5C89">
        <w:rPr>
          <w:spacing w:val="1"/>
          <w:sz w:val="24"/>
          <w:szCs w:val="24"/>
          <w:lang w:val="uk-UA"/>
        </w:rPr>
        <w:t xml:space="preserve"> </w:t>
      </w:r>
      <w:r w:rsidRPr="00AF5C89">
        <w:rPr>
          <w:sz w:val="24"/>
          <w:szCs w:val="24"/>
          <w:lang w:val="uk-UA"/>
        </w:rPr>
        <w:t>захисту</w:t>
      </w:r>
      <w:r w:rsidRPr="00AF5C89">
        <w:rPr>
          <w:spacing w:val="1"/>
          <w:sz w:val="24"/>
          <w:szCs w:val="24"/>
          <w:lang w:val="uk-UA"/>
        </w:rPr>
        <w:t xml:space="preserve"> </w:t>
      </w:r>
      <w:r w:rsidRPr="00AF5C89">
        <w:rPr>
          <w:sz w:val="24"/>
          <w:szCs w:val="24"/>
          <w:lang w:val="uk-UA"/>
        </w:rPr>
        <w:t>від</w:t>
      </w:r>
      <w:r w:rsidRPr="00AF5C89">
        <w:rPr>
          <w:spacing w:val="1"/>
          <w:sz w:val="24"/>
          <w:szCs w:val="24"/>
          <w:lang w:val="uk-UA"/>
        </w:rPr>
        <w:t xml:space="preserve"> </w:t>
      </w:r>
      <w:r w:rsidRPr="00AF5C89">
        <w:rPr>
          <w:sz w:val="24"/>
          <w:szCs w:val="24"/>
          <w:lang w:val="uk-UA"/>
        </w:rPr>
        <w:t>шуму</w:t>
      </w:r>
      <w:r w:rsidRPr="00AF5C89">
        <w:rPr>
          <w:spacing w:val="1"/>
          <w:sz w:val="24"/>
          <w:szCs w:val="24"/>
          <w:lang w:val="uk-UA"/>
        </w:rPr>
        <w:t xml:space="preserve"> </w:t>
      </w:r>
      <w:r w:rsidRPr="00AF5C89">
        <w:rPr>
          <w:sz w:val="24"/>
          <w:szCs w:val="24"/>
          <w:lang w:val="uk-UA"/>
        </w:rPr>
        <w:t>і</w:t>
      </w:r>
      <w:r w:rsidRPr="00AF5C89">
        <w:rPr>
          <w:spacing w:val="1"/>
          <w:sz w:val="24"/>
          <w:szCs w:val="24"/>
          <w:lang w:val="uk-UA"/>
        </w:rPr>
        <w:t xml:space="preserve"> </w:t>
      </w:r>
      <w:r w:rsidRPr="00AF5C89">
        <w:rPr>
          <w:sz w:val="24"/>
          <w:szCs w:val="24"/>
          <w:lang w:val="uk-UA"/>
        </w:rPr>
        <w:t>загазованості</w:t>
      </w:r>
      <w:r w:rsidRPr="00AF5C89">
        <w:rPr>
          <w:spacing w:val="1"/>
          <w:sz w:val="24"/>
          <w:szCs w:val="24"/>
          <w:lang w:val="uk-UA"/>
        </w:rPr>
        <w:t xml:space="preserve"> </w:t>
      </w:r>
      <w:r w:rsidRPr="00AF5C89">
        <w:rPr>
          <w:sz w:val="24"/>
          <w:szCs w:val="24"/>
          <w:lang w:val="uk-UA"/>
        </w:rPr>
        <w:t>вздовж</w:t>
      </w:r>
      <w:r w:rsidRPr="00AF5C89">
        <w:rPr>
          <w:spacing w:val="1"/>
          <w:sz w:val="24"/>
          <w:szCs w:val="24"/>
          <w:lang w:val="uk-UA"/>
        </w:rPr>
        <w:t xml:space="preserve"> </w:t>
      </w:r>
      <w:r w:rsidRPr="00AF5C89">
        <w:rPr>
          <w:sz w:val="24"/>
          <w:szCs w:val="24"/>
          <w:lang w:val="uk-UA"/>
        </w:rPr>
        <w:t>доріг</w:t>
      </w:r>
      <w:r w:rsidRPr="00AF5C89">
        <w:rPr>
          <w:spacing w:val="1"/>
          <w:sz w:val="24"/>
          <w:szCs w:val="24"/>
          <w:lang w:val="uk-UA"/>
        </w:rPr>
        <w:t xml:space="preserve"> </w:t>
      </w:r>
      <w:r w:rsidRPr="00AF5C89">
        <w:rPr>
          <w:sz w:val="24"/>
          <w:szCs w:val="24"/>
          <w:lang w:val="uk-UA"/>
        </w:rPr>
        <w:t>слід</w:t>
      </w:r>
      <w:r w:rsidRPr="00AF5C89">
        <w:rPr>
          <w:spacing w:val="1"/>
          <w:sz w:val="24"/>
          <w:szCs w:val="24"/>
          <w:lang w:val="uk-UA"/>
        </w:rPr>
        <w:t xml:space="preserve"> </w:t>
      </w:r>
      <w:r w:rsidRPr="00AF5C89">
        <w:rPr>
          <w:sz w:val="24"/>
          <w:szCs w:val="24"/>
          <w:lang w:val="uk-UA"/>
        </w:rPr>
        <w:t>передбачати смуги зелених насаджень шириною не менше 10 м відповідно до вимог ДСП 173-</w:t>
      </w:r>
      <w:r w:rsidRPr="00AF5C89">
        <w:rPr>
          <w:spacing w:val="1"/>
          <w:sz w:val="24"/>
          <w:szCs w:val="24"/>
          <w:lang w:val="uk-UA"/>
        </w:rPr>
        <w:t xml:space="preserve"> </w:t>
      </w:r>
      <w:r w:rsidRPr="00AF5C89">
        <w:rPr>
          <w:sz w:val="24"/>
          <w:szCs w:val="24"/>
          <w:lang w:val="uk-UA"/>
        </w:rPr>
        <w:t>96.</w:t>
      </w:r>
    </w:p>
    <w:p w14:paraId="2B856DD6" w14:textId="1CDD2F16" w:rsidR="00CC53FB" w:rsidRPr="00247EE4" w:rsidRDefault="00CC53FB" w:rsidP="00247EE4">
      <w:pPr>
        <w:spacing w:line="240" w:lineRule="auto"/>
        <w:jc w:val="both"/>
        <w:rPr>
          <w:rFonts w:eastAsia="Times New Roman" w:cs="Times New Roman"/>
          <w:b w:val="0"/>
          <w:bCs/>
          <w:color w:val="auto"/>
          <w:sz w:val="24"/>
          <w:szCs w:val="24"/>
          <w:highlight w:val="yellow"/>
          <w:lang w:eastAsia="ru-RU"/>
        </w:rPr>
      </w:pPr>
    </w:p>
    <w:p w14:paraId="59C838D1" w14:textId="7061F6A9" w:rsidR="00E85495" w:rsidRPr="001A1AEA" w:rsidRDefault="00E85495" w:rsidP="00793B61">
      <w:pPr>
        <w:spacing w:line="240" w:lineRule="auto"/>
        <w:ind w:firstLine="0"/>
        <w:rPr>
          <w:b w:val="0"/>
          <w:bCs/>
          <w:i/>
          <w:iCs/>
          <w:color w:val="000000"/>
          <w:sz w:val="24"/>
          <w:szCs w:val="24"/>
        </w:rPr>
      </w:pPr>
      <w:r w:rsidRPr="001A1AEA">
        <w:rPr>
          <w:b w:val="0"/>
          <w:bCs/>
          <w:i/>
          <w:iCs/>
          <w:color w:val="000000"/>
          <w:sz w:val="24"/>
          <w:szCs w:val="24"/>
        </w:rPr>
        <w:t>Прогнозні зміни, якщо документ державного планування не буде затверджено</w:t>
      </w:r>
    </w:p>
    <w:p w14:paraId="30CDEDA4" w14:textId="20D329D7" w:rsidR="00793B61" w:rsidRPr="001A1AEA" w:rsidRDefault="00793B61" w:rsidP="00793B61">
      <w:pPr>
        <w:pStyle w:val="af0"/>
        <w:ind w:left="0" w:firstLine="709"/>
        <w:rPr>
          <w:bCs/>
          <w:iCs/>
          <w:sz w:val="24"/>
          <w:szCs w:val="24"/>
          <w:lang w:val="uk-UA"/>
        </w:rPr>
      </w:pPr>
      <w:r w:rsidRPr="001A1AEA">
        <w:rPr>
          <w:bCs/>
          <w:iCs/>
          <w:sz w:val="24"/>
          <w:szCs w:val="24"/>
          <w:lang w:val="uk-UA"/>
        </w:rPr>
        <w:t xml:space="preserve">За умови, якщо </w:t>
      </w:r>
      <w:proofErr w:type="spellStart"/>
      <w:r w:rsidRPr="001A1AEA">
        <w:rPr>
          <w:bCs/>
          <w:iCs/>
          <w:sz w:val="24"/>
          <w:szCs w:val="24"/>
          <w:lang w:val="uk-UA"/>
        </w:rPr>
        <w:t>про</w:t>
      </w:r>
      <w:r w:rsidR="00534828" w:rsidRPr="001A1AEA">
        <w:rPr>
          <w:bCs/>
          <w:iCs/>
          <w:sz w:val="24"/>
          <w:szCs w:val="24"/>
          <w:lang w:val="uk-UA"/>
        </w:rPr>
        <w:t>є</w:t>
      </w:r>
      <w:r w:rsidRPr="001A1AEA">
        <w:rPr>
          <w:bCs/>
          <w:iCs/>
          <w:sz w:val="24"/>
          <w:szCs w:val="24"/>
          <w:lang w:val="uk-UA"/>
        </w:rPr>
        <w:t>кт</w:t>
      </w:r>
      <w:proofErr w:type="spellEnd"/>
      <w:r w:rsidRPr="001A1AEA">
        <w:rPr>
          <w:bCs/>
          <w:iCs/>
          <w:sz w:val="24"/>
          <w:szCs w:val="24"/>
          <w:lang w:val="uk-UA"/>
        </w:rPr>
        <w:t xml:space="preserve"> документа державного планування </w:t>
      </w:r>
      <w:r w:rsidR="00F3157B" w:rsidRPr="001A1AEA">
        <w:rPr>
          <w:bCs/>
          <w:iCs/>
          <w:sz w:val="24"/>
          <w:szCs w:val="24"/>
          <w:lang w:val="uk-UA"/>
        </w:rPr>
        <w:t xml:space="preserve">плану зонування </w:t>
      </w:r>
      <w:r w:rsidRPr="001A1AEA">
        <w:rPr>
          <w:bCs/>
          <w:iCs/>
          <w:sz w:val="24"/>
          <w:szCs w:val="24"/>
          <w:lang w:val="uk-UA"/>
        </w:rPr>
        <w:t xml:space="preserve">не буде затверджено, ставиться під загрозу раціональне використання території села </w:t>
      </w:r>
      <w:r w:rsidR="009F4DCE">
        <w:rPr>
          <w:bCs/>
          <w:iCs/>
          <w:sz w:val="24"/>
          <w:szCs w:val="24"/>
          <w:lang w:val="uk-UA"/>
        </w:rPr>
        <w:t>Козлів</w:t>
      </w:r>
      <w:r w:rsidRPr="001A1AEA">
        <w:rPr>
          <w:bCs/>
          <w:iCs/>
          <w:sz w:val="24"/>
          <w:szCs w:val="24"/>
          <w:lang w:val="uk-UA"/>
        </w:rPr>
        <w:t xml:space="preserve"> з урахуванням державних, громадських та приватних інтересів, а також збереження навколишнього природного середовища та охорони культурної спадщини і </w:t>
      </w:r>
      <w:proofErr w:type="spellStart"/>
      <w:r w:rsidRPr="001A1AEA">
        <w:rPr>
          <w:bCs/>
          <w:iCs/>
          <w:sz w:val="24"/>
          <w:szCs w:val="24"/>
          <w:lang w:val="uk-UA"/>
        </w:rPr>
        <w:t>т.д</w:t>
      </w:r>
      <w:proofErr w:type="spellEnd"/>
      <w:r w:rsidRPr="001A1AEA">
        <w:rPr>
          <w:bCs/>
          <w:iCs/>
          <w:sz w:val="24"/>
          <w:szCs w:val="24"/>
          <w:lang w:val="uk-UA"/>
        </w:rPr>
        <w:t xml:space="preserve">. шляхом визначення меж зон та </w:t>
      </w:r>
      <w:proofErr w:type="spellStart"/>
      <w:r w:rsidRPr="001A1AEA">
        <w:rPr>
          <w:bCs/>
          <w:iCs/>
          <w:sz w:val="24"/>
          <w:szCs w:val="24"/>
          <w:lang w:val="uk-UA"/>
        </w:rPr>
        <w:t>підзон</w:t>
      </w:r>
      <w:proofErr w:type="spellEnd"/>
      <w:r w:rsidRPr="001A1AEA">
        <w:rPr>
          <w:bCs/>
          <w:iCs/>
          <w:sz w:val="24"/>
          <w:szCs w:val="24"/>
          <w:lang w:val="uk-UA"/>
        </w:rPr>
        <w:t xml:space="preserve"> із дотриманням містобудівних регламентів, обумовлених планувальними обмеженнями за природоохоронними вимогами, вимогами охорони здоров’я, охорони культурної спадщини, інженерно-геологічними умовами та архітектурно-композиційними та планувальними критеріями. </w:t>
      </w:r>
    </w:p>
    <w:p w14:paraId="67226958" w14:textId="5236C147" w:rsidR="00793B61" w:rsidRPr="00583592" w:rsidRDefault="00793B61" w:rsidP="00793B61">
      <w:pPr>
        <w:autoSpaceDE w:val="0"/>
        <w:autoSpaceDN w:val="0"/>
        <w:adjustRightInd w:val="0"/>
        <w:spacing w:line="240" w:lineRule="auto"/>
        <w:jc w:val="both"/>
        <w:rPr>
          <w:b w:val="0"/>
          <w:bCs/>
          <w:iCs/>
          <w:sz w:val="24"/>
          <w:szCs w:val="24"/>
        </w:rPr>
      </w:pPr>
      <w:r w:rsidRPr="001A1AEA">
        <w:rPr>
          <w:b w:val="0"/>
          <w:bCs/>
          <w:iCs/>
          <w:sz w:val="24"/>
          <w:szCs w:val="24"/>
        </w:rPr>
        <w:t xml:space="preserve">Відсутність функціонального зонування території з визначенням певного цільового призначення, виконання низки заходів щодо інженерної підготовки та захисту території, більш ймовірно призведе до подальшого неефективного використання земельних ресурсів, поширення стихійних сміттєзвалищ та заболочення, що буде створювати суттєві ризики для стану здоров’я населення села </w:t>
      </w:r>
      <w:r w:rsidR="009F4DCE">
        <w:rPr>
          <w:b w:val="0"/>
          <w:iCs/>
          <w:sz w:val="24"/>
          <w:szCs w:val="24"/>
        </w:rPr>
        <w:t>Козлів</w:t>
      </w:r>
      <w:r w:rsidR="00FB4B8C" w:rsidRPr="001A1AEA">
        <w:rPr>
          <w:b w:val="0"/>
          <w:iCs/>
          <w:sz w:val="24"/>
          <w:szCs w:val="24"/>
        </w:rPr>
        <w:t xml:space="preserve"> </w:t>
      </w:r>
      <w:r w:rsidRPr="001A1AEA">
        <w:rPr>
          <w:b w:val="0"/>
          <w:bCs/>
          <w:iCs/>
          <w:sz w:val="24"/>
          <w:szCs w:val="24"/>
        </w:rPr>
        <w:t xml:space="preserve"> та суміжних територій. До того ж у майбутньому, зі збільшенням кількості населення, розвитку населеного пункту та, відповідно, необхідності оптимізації розміщення нових об’єктів виробничої  діяльності з врахуванням екологічних </w:t>
      </w:r>
      <w:r w:rsidRPr="001A1AEA">
        <w:rPr>
          <w:b w:val="0"/>
          <w:bCs/>
          <w:iCs/>
          <w:sz w:val="24"/>
          <w:szCs w:val="24"/>
        </w:rPr>
        <w:lastRenderedPageBreak/>
        <w:t>вимог, а також комунальних підприємств, рівень забруднення водного, ґрунтового та атмосферного середовища, буде мати тенденцію до зростання.</w:t>
      </w:r>
    </w:p>
    <w:p w14:paraId="79409951" w14:textId="77777777" w:rsidR="00793B61" w:rsidRPr="00583592" w:rsidRDefault="00793B61" w:rsidP="00793B61">
      <w:pPr>
        <w:spacing w:line="240" w:lineRule="auto"/>
        <w:ind w:firstLine="0"/>
        <w:jc w:val="both"/>
        <w:rPr>
          <w:b w:val="0"/>
          <w:bCs/>
          <w:color w:val="000000"/>
          <w:sz w:val="24"/>
          <w:szCs w:val="24"/>
        </w:rPr>
      </w:pPr>
    </w:p>
    <w:p w14:paraId="2ACCA162" w14:textId="6E8E135F" w:rsidR="00D3614A" w:rsidRPr="001A1AEA" w:rsidRDefault="00EA52F2" w:rsidP="00FA3104">
      <w:pPr>
        <w:widowControl w:val="0"/>
        <w:autoSpaceDE w:val="0"/>
        <w:autoSpaceDN w:val="0"/>
        <w:spacing w:line="240" w:lineRule="auto"/>
        <w:ind w:firstLine="0"/>
        <w:outlineLvl w:val="1"/>
        <w:rPr>
          <w:rFonts w:eastAsia="Calibri" w:cs="Times New Roman"/>
          <w:bCs/>
          <w:color w:val="auto"/>
          <w:sz w:val="24"/>
          <w:szCs w:val="28"/>
          <w:lang w:eastAsia="ru-RU"/>
        </w:rPr>
      </w:pPr>
      <w:bookmarkStart w:id="51" w:name="_Toc20928298"/>
      <w:bookmarkStart w:id="52" w:name="_Toc73360447"/>
      <w:r w:rsidRPr="001A1AEA">
        <w:rPr>
          <w:rFonts w:eastAsia="Calibri" w:cs="Times New Roman"/>
          <w:bCs/>
          <w:color w:val="auto"/>
          <w:sz w:val="24"/>
          <w:szCs w:val="28"/>
          <w:lang w:eastAsia="ru-RU"/>
        </w:rPr>
        <w:t>3</w:t>
      </w:r>
      <w:r w:rsidR="00D3614A" w:rsidRPr="001A1AEA">
        <w:rPr>
          <w:rFonts w:eastAsia="Calibri" w:cs="Times New Roman"/>
          <w:bCs/>
          <w:color w:val="auto"/>
          <w:sz w:val="24"/>
          <w:szCs w:val="28"/>
          <w:lang w:eastAsia="ru-RU"/>
        </w:rPr>
        <w:t xml:space="preserve">. </w:t>
      </w:r>
      <w:r w:rsidR="00BF4169" w:rsidRPr="001A1AEA">
        <w:rPr>
          <w:rFonts w:eastAsia="Calibri" w:cs="Times New Roman"/>
          <w:bCs/>
          <w:color w:val="auto"/>
          <w:sz w:val="24"/>
          <w:szCs w:val="28"/>
          <w:lang w:eastAsia="ru-RU"/>
        </w:rPr>
        <w:t>Характеристика стану довкілля, умов життєдіяльності населення та стану його здоров’я на територіях, які ймовірно зазнають впливу</w:t>
      </w:r>
      <w:bookmarkEnd w:id="51"/>
      <w:bookmarkEnd w:id="52"/>
    </w:p>
    <w:p w14:paraId="13FD4C2B" w14:textId="4D66F581" w:rsidR="00BF6414" w:rsidRPr="0054495C" w:rsidRDefault="00BF6414" w:rsidP="00FA3104">
      <w:pPr>
        <w:pStyle w:val="aa"/>
        <w:spacing w:line="240" w:lineRule="auto"/>
        <w:ind w:left="0"/>
        <w:contextualSpacing w:val="0"/>
        <w:jc w:val="both"/>
        <w:rPr>
          <w:rFonts w:cs="Times New Roman"/>
          <w:b w:val="0"/>
          <w:bCs/>
          <w:sz w:val="24"/>
          <w:szCs w:val="24"/>
        </w:rPr>
      </w:pPr>
      <w:r w:rsidRPr="0054495C">
        <w:rPr>
          <w:rFonts w:cs="Times New Roman"/>
          <w:b w:val="0"/>
          <w:bCs/>
          <w:sz w:val="24"/>
          <w:szCs w:val="24"/>
        </w:rPr>
        <w:t>Планом зонування</w:t>
      </w:r>
      <w:r w:rsidR="00C14D6C" w:rsidRPr="0054495C">
        <w:rPr>
          <w:rFonts w:cs="Times New Roman"/>
          <w:b w:val="0"/>
          <w:bCs/>
          <w:sz w:val="24"/>
          <w:szCs w:val="24"/>
        </w:rPr>
        <w:t xml:space="preserve">, який розробляється на основі чинного генерального плану, </w:t>
      </w:r>
      <w:r w:rsidRPr="0054495C">
        <w:rPr>
          <w:rFonts w:cs="Times New Roman"/>
          <w:b w:val="0"/>
          <w:bCs/>
          <w:sz w:val="24"/>
          <w:szCs w:val="24"/>
        </w:rPr>
        <w:t xml:space="preserve"> запропонований курс на збалансований та комплексний розвиток галузей легкої промисловості, сільського господарства, транспортно-складських територій, що дасть змогу забезпечити економічне зростання і потреби населення з одночасним поліпшенням екологічного стану сільського середовища в цілому, а також раціональне використання всіх ресурсів, враховуючи фізико-географічні особливості та ресурсну базу села </w:t>
      </w:r>
      <w:r w:rsidR="009F4DCE">
        <w:rPr>
          <w:rFonts w:cs="Times New Roman"/>
          <w:b w:val="0"/>
          <w:bCs/>
          <w:sz w:val="24"/>
          <w:szCs w:val="24"/>
        </w:rPr>
        <w:t>Козлів</w:t>
      </w:r>
      <w:r w:rsidRPr="0054495C">
        <w:rPr>
          <w:rFonts w:cs="Times New Roman"/>
          <w:b w:val="0"/>
          <w:bCs/>
          <w:sz w:val="24"/>
          <w:szCs w:val="24"/>
        </w:rPr>
        <w:t>, удосконалення соціальної, виробничої, транспортної, інженерної інфраструктури, поліпшення умов проживання, відпочинку та оздоровлення, збереження та збагачення природних ландшафтів та культурної спадщини.</w:t>
      </w:r>
    </w:p>
    <w:p w14:paraId="742AFBB7" w14:textId="02DF199B" w:rsidR="00323678" w:rsidRPr="00323678" w:rsidRDefault="00323678" w:rsidP="00323678">
      <w:pPr>
        <w:pStyle w:val="aa"/>
        <w:spacing w:line="240" w:lineRule="auto"/>
        <w:ind w:left="0"/>
        <w:contextualSpacing w:val="0"/>
        <w:jc w:val="both"/>
        <w:rPr>
          <w:b w:val="0"/>
          <w:sz w:val="24"/>
          <w:szCs w:val="24"/>
        </w:rPr>
      </w:pPr>
      <w:r w:rsidRPr="00323678">
        <w:rPr>
          <w:b w:val="0"/>
          <w:sz w:val="24"/>
          <w:szCs w:val="24"/>
        </w:rPr>
        <w:t>Слід відмітити, що стратегія розвитку населеного пункту</w:t>
      </w:r>
      <w:r>
        <w:rPr>
          <w:b w:val="0"/>
          <w:sz w:val="24"/>
          <w:szCs w:val="24"/>
        </w:rPr>
        <w:t xml:space="preserve"> </w:t>
      </w:r>
      <w:r w:rsidRPr="00323678">
        <w:rPr>
          <w:b w:val="0"/>
          <w:sz w:val="24"/>
          <w:szCs w:val="24"/>
        </w:rPr>
        <w:t>є соціально-орієнтованою на максимальне забезпечення населення соціальними послугами</w:t>
      </w:r>
      <w:r>
        <w:rPr>
          <w:b w:val="0"/>
          <w:sz w:val="24"/>
          <w:szCs w:val="24"/>
        </w:rPr>
        <w:t xml:space="preserve"> та</w:t>
      </w:r>
      <w:r w:rsidRPr="00323678">
        <w:rPr>
          <w:b w:val="0"/>
          <w:sz w:val="24"/>
          <w:szCs w:val="24"/>
        </w:rPr>
        <w:t xml:space="preserve"> спрямована на формування оптимального балансу між ключовими сферами діяльності в межах села.</w:t>
      </w:r>
    </w:p>
    <w:p w14:paraId="300784FB" w14:textId="77777777" w:rsidR="00323678" w:rsidRPr="00323678" w:rsidRDefault="00323678" w:rsidP="00323678">
      <w:pPr>
        <w:pStyle w:val="aa"/>
        <w:spacing w:line="240" w:lineRule="auto"/>
        <w:ind w:left="0"/>
        <w:contextualSpacing w:val="0"/>
        <w:jc w:val="both"/>
        <w:rPr>
          <w:b w:val="0"/>
          <w:sz w:val="24"/>
          <w:szCs w:val="24"/>
        </w:rPr>
      </w:pPr>
      <w:r w:rsidRPr="00323678">
        <w:rPr>
          <w:b w:val="0"/>
          <w:sz w:val="24"/>
          <w:szCs w:val="24"/>
        </w:rPr>
        <w:t>Ключові позиції майбутнього розвитку полягають в стимулюванні інвестиційного клімату та покращенні житлових умов та соціально-культурного обслуговування  населення.</w:t>
      </w:r>
    </w:p>
    <w:p w14:paraId="550BCF71" w14:textId="5132D4C0" w:rsidR="00BF6414" w:rsidRPr="00FC5A19" w:rsidRDefault="0054495C" w:rsidP="0054495C">
      <w:pPr>
        <w:pStyle w:val="aa"/>
        <w:spacing w:line="240" w:lineRule="auto"/>
        <w:ind w:left="0"/>
        <w:contextualSpacing w:val="0"/>
        <w:jc w:val="both"/>
        <w:rPr>
          <w:rFonts w:cs="Times New Roman"/>
          <w:b w:val="0"/>
          <w:bCs/>
          <w:i/>
          <w:sz w:val="24"/>
          <w:szCs w:val="24"/>
        </w:rPr>
      </w:pPr>
      <w:r w:rsidRPr="0054495C">
        <w:rPr>
          <w:rFonts w:cs="Times New Roman"/>
          <w:b w:val="0"/>
          <w:sz w:val="24"/>
          <w:szCs w:val="24"/>
        </w:rPr>
        <w:t xml:space="preserve">Усі </w:t>
      </w:r>
      <w:proofErr w:type="spellStart"/>
      <w:r w:rsidRPr="0054495C">
        <w:rPr>
          <w:rFonts w:cs="Times New Roman"/>
          <w:b w:val="0"/>
          <w:sz w:val="24"/>
          <w:szCs w:val="24"/>
        </w:rPr>
        <w:t>проєктні</w:t>
      </w:r>
      <w:proofErr w:type="spellEnd"/>
      <w:r w:rsidRPr="0054495C">
        <w:rPr>
          <w:rFonts w:cs="Times New Roman"/>
          <w:b w:val="0"/>
          <w:sz w:val="24"/>
          <w:szCs w:val="24"/>
        </w:rPr>
        <w:t xml:space="preserve"> рішення чинного генерального плану</w:t>
      </w:r>
      <w:r w:rsidR="00323678">
        <w:rPr>
          <w:rFonts w:cs="Times New Roman"/>
          <w:b w:val="0"/>
          <w:sz w:val="24"/>
          <w:szCs w:val="24"/>
        </w:rPr>
        <w:t xml:space="preserve">, відповідно до якого розробляється </w:t>
      </w:r>
      <w:proofErr w:type="spellStart"/>
      <w:r w:rsidR="00323678">
        <w:rPr>
          <w:rFonts w:cs="Times New Roman"/>
          <w:b w:val="0"/>
          <w:sz w:val="24"/>
          <w:szCs w:val="24"/>
        </w:rPr>
        <w:t>зонінг</w:t>
      </w:r>
      <w:proofErr w:type="spellEnd"/>
      <w:r w:rsidR="00323678">
        <w:rPr>
          <w:rFonts w:cs="Times New Roman"/>
          <w:b w:val="0"/>
          <w:sz w:val="24"/>
          <w:szCs w:val="24"/>
        </w:rPr>
        <w:t>,</w:t>
      </w:r>
      <w:r w:rsidRPr="0054495C">
        <w:rPr>
          <w:rFonts w:cs="Times New Roman"/>
          <w:b w:val="0"/>
          <w:sz w:val="24"/>
          <w:szCs w:val="24"/>
        </w:rPr>
        <w:t xml:space="preserve"> спрямовані на виконання основних стратегічних цілей розвитку Студениківської сільської ОТГ, а саме: стимулювання економічного розвитку та створення умов для місцевого підприємництва, суспільна активізація мешканців, відтворення людського капіталу та покращення демографічної ситуації, вдосконалення технічної інфраструктури, покращення якості життя та створення екологічного оточення. </w:t>
      </w:r>
      <w:proofErr w:type="spellStart"/>
      <w:r w:rsidR="00534828" w:rsidRPr="0054495C">
        <w:rPr>
          <w:rFonts w:cs="Times New Roman"/>
          <w:b w:val="0"/>
          <w:bCs/>
          <w:sz w:val="24"/>
          <w:szCs w:val="24"/>
        </w:rPr>
        <w:t>Проєктні</w:t>
      </w:r>
      <w:proofErr w:type="spellEnd"/>
      <w:r w:rsidR="00534828" w:rsidRPr="0054495C">
        <w:rPr>
          <w:rFonts w:cs="Times New Roman"/>
          <w:b w:val="0"/>
          <w:bCs/>
          <w:sz w:val="24"/>
          <w:szCs w:val="24"/>
        </w:rPr>
        <w:t xml:space="preserve"> рішення </w:t>
      </w:r>
      <w:r w:rsidRPr="0054495C">
        <w:rPr>
          <w:rFonts w:cs="Times New Roman"/>
          <w:b w:val="0"/>
          <w:bCs/>
          <w:sz w:val="24"/>
          <w:szCs w:val="24"/>
        </w:rPr>
        <w:t>прогнозують</w:t>
      </w:r>
      <w:r w:rsidR="00534828" w:rsidRPr="0054495C">
        <w:rPr>
          <w:rFonts w:cs="Times New Roman"/>
          <w:b w:val="0"/>
          <w:bCs/>
          <w:sz w:val="24"/>
          <w:szCs w:val="24"/>
        </w:rPr>
        <w:t xml:space="preserve"> покращення демографічної ситуації населеного пункту, часткову реорганізацію промислових та комунально-складських зон, будівництво нової інфраструктури та розширення існуючої. Фундаментом перспективного розвитку населеного пункту є покращення умов життєдіяльності </w:t>
      </w:r>
      <w:r w:rsidR="00534828" w:rsidRPr="00FC5A19">
        <w:rPr>
          <w:rFonts w:cs="Times New Roman"/>
          <w:b w:val="0"/>
          <w:bCs/>
          <w:sz w:val="24"/>
          <w:szCs w:val="24"/>
        </w:rPr>
        <w:t xml:space="preserve">населення – забезпечення ефективного комунального забезпечення із попутнім забезпеченням екологічної безпеки села. </w:t>
      </w:r>
    </w:p>
    <w:p w14:paraId="672A8BB0" w14:textId="2FA65264" w:rsidR="0054495C" w:rsidRPr="00FC5A19" w:rsidRDefault="0054495C" w:rsidP="0054495C">
      <w:pPr>
        <w:pStyle w:val="aa"/>
        <w:spacing w:line="240" w:lineRule="auto"/>
        <w:ind w:left="0"/>
        <w:contextualSpacing w:val="0"/>
        <w:jc w:val="both"/>
        <w:rPr>
          <w:rFonts w:cs="Times New Roman"/>
          <w:b w:val="0"/>
          <w:sz w:val="24"/>
          <w:szCs w:val="24"/>
        </w:rPr>
      </w:pPr>
      <w:r w:rsidRPr="00FC5A19">
        <w:rPr>
          <w:rFonts w:cs="Times New Roman"/>
          <w:b w:val="0"/>
          <w:sz w:val="24"/>
          <w:szCs w:val="24"/>
        </w:rPr>
        <w:t>Стимулювання розвитку виробництва</w:t>
      </w:r>
      <w:r w:rsidR="00807EDA">
        <w:rPr>
          <w:rFonts w:cs="Times New Roman"/>
          <w:b w:val="0"/>
          <w:sz w:val="24"/>
          <w:szCs w:val="24"/>
        </w:rPr>
        <w:t xml:space="preserve"> із</w:t>
      </w:r>
      <w:r w:rsidRPr="00FC5A19">
        <w:rPr>
          <w:rFonts w:cs="Times New Roman"/>
          <w:b w:val="0"/>
          <w:sz w:val="24"/>
          <w:szCs w:val="24"/>
        </w:rPr>
        <w:t xml:space="preserve"> визначеними нормативними розмірами СЗЗ</w:t>
      </w:r>
      <w:r w:rsidR="00807EDA">
        <w:rPr>
          <w:rFonts w:cs="Times New Roman"/>
          <w:b w:val="0"/>
          <w:sz w:val="24"/>
          <w:szCs w:val="24"/>
        </w:rPr>
        <w:t xml:space="preserve"> для кожного виробничого об’єкту</w:t>
      </w:r>
      <w:r w:rsidRPr="00FC5A19">
        <w:rPr>
          <w:rFonts w:cs="Times New Roman"/>
          <w:b w:val="0"/>
          <w:sz w:val="24"/>
          <w:szCs w:val="24"/>
        </w:rPr>
        <w:t>. Наведені заходи підвищать спроможність місцевої економіки.</w:t>
      </w:r>
    </w:p>
    <w:p w14:paraId="3B0C0CFA" w14:textId="1AB38EDC" w:rsidR="00FC5A19" w:rsidRPr="00FC5A19" w:rsidRDefault="00FC5A19" w:rsidP="00FC5A19">
      <w:pPr>
        <w:pStyle w:val="aa"/>
        <w:spacing w:line="20" w:lineRule="atLeast"/>
        <w:ind w:left="0"/>
        <w:jc w:val="both"/>
        <w:rPr>
          <w:rFonts w:cs="Times New Roman"/>
          <w:b w:val="0"/>
          <w:bCs/>
          <w:sz w:val="24"/>
          <w:szCs w:val="24"/>
        </w:rPr>
      </w:pPr>
      <w:r w:rsidRPr="00FC5A19">
        <w:rPr>
          <w:rFonts w:cs="Times New Roman"/>
          <w:b w:val="0"/>
          <w:bCs/>
          <w:sz w:val="24"/>
          <w:szCs w:val="24"/>
        </w:rPr>
        <w:t xml:space="preserve">Важливу роль в розвитку села та забезпечення екологічної безпеки території населеного пункту мають природні ресурси такі як водні об’єкти та озеленені території, що створюють максимальні можливості для розвитку рекреації. </w:t>
      </w:r>
      <w:r w:rsidRPr="00FC5A19">
        <w:rPr>
          <w:rFonts w:cs="Times New Roman"/>
          <w:b w:val="0"/>
          <w:sz w:val="24"/>
          <w:szCs w:val="24"/>
        </w:rPr>
        <w:t>З</w:t>
      </w:r>
      <w:r w:rsidRPr="00FC5A19">
        <w:rPr>
          <w:rFonts w:cs="Times New Roman"/>
          <w:b w:val="0"/>
          <w:bCs/>
          <w:sz w:val="24"/>
          <w:szCs w:val="24"/>
        </w:rPr>
        <w:t xml:space="preserve">адля раціоналізації використання компонентів навколишнього природного середовища </w:t>
      </w:r>
      <w:r w:rsidRPr="00FC5A19">
        <w:rPr>
          <w:rFonts w:cs="Times New Roman"/>
          <w:b w:val="0"/>
          <w:sz w:val="24"/>
          <w:szCs w:val="24"/>
        </w:rPr>
        <w:t xml:space="preserve">містобудівною документацією </w:t>
      </w:r>
      <w:r w:rsidRPr="00FC5A19">
        <w:rPr>
          <w:rFonts w:cs="Times New Roman"/>
          <w:b w:val="0"/>
          <w:bCs/>
          <w:sz w:val="24"/>
          <w:szCs w:val="24"/>
        </w:rPr>
        <w:t>пропонується форсований розвиток рекреаційної сфери</w:t>
      </w:r>
      <w:r w:rsidRPr="00FC5A19">
        <w:rPr>
          <w:rFonts w:cs="Times New Roman"/>
          <w:b w:val="0"/>
          <w:bCs/>
          <w:color w:val="0D0D0D"/>
          <w:sz w:val="24"/>
          <w:szCs w:val="24"/>
        </w:rPr>
        <w:t xml:space="preserve">. </w:t>
      </w:r>
      <w:r w:rsidRPr="00FC5A19">
        <w:rPr>
          <w:rFonts w:cs="Times New Roman"/>
          <w:b w:val="0"/>
          <w:bCs/>
          <w:sz w:val="24"/>
          <w:szCs w:val="24"/>
        </w:rPr>
        <w:t xml:space="preserve">Перспективним </w:t>
      </w:r>
      <w:proofErr w:type="spellStart"/>
      <w:r w:rsidRPr="00FC5A19">
        <w:rPr>
          <w:rFonts w:cs="Times New Roman"/>
          <w:b w:val="0"/>
          <w:bCs/>
          <w:sz w:val="24"/>
          <w:szCs w:val="24"/>
        </w:rPr>
        <w:t>проєктом</w:t>
      </w:r>
      <w:proofErr w:type="spellEnd"/>
      <w:r w:rsidRPr="00FC5A19">
        <w:rPr>
          <w:rFonts w:cs="Times New Roman"/>
          <w:b w:val="0"/>
          <w:bCs/>
          <w:sz w:val="24"/>
          <w:szCs w:val="24"/>
        </w:rPr>
        <w:t xml:space="preserve"> майбутнього громади може стати розвиток на території с. </w:t>
      </w:r>
      <w:r w:rsidR="009F4DCE">
        <w:rPr>
          <w:rFonts w:cs="Times New Roman"/>
          <w:b w:val="0"/>
          <w:bCs/>
          <w:sz w:val="24"/>
          <w:szCs w:val="24"/>
        </w:rPr>
        <w:t>Козлів</w:t>
      </w:r>
      <w:r w:rsidRPr="00FC5A19">
        <w:rPr>
          <w:rFonts w:cs="Times New Roman"/>
          <w:b w:val="0"/>
          <w:bCs/>
          <w:sz w:val="24"/>
          <w:szCs w:val="24"/>
        </w:rPr>
        <w:t xml:space="preserve">  рекреаційної сфери та туризму за рахунок вже існуючих рекреаційних зон та зведення </w:t>
      </w:r>
      <w:proofErr w:type="spellStart"/>
      <w:r w:rsidRPr="00FC5A19">
        <w:rPr>
          <w:rFonts w:cs="Times New Roman"/>
          <w:b w:val="0"/>
          <w:bCs/>
          <w:sz w:val="24"/>
          <w:szCs w:val="24"/>
        </w:rPr>
        <w:t>проєктних</w:t>
      </w:r>
      <w:proofErr w:type="spellEnd"/>
      <w:r w:rsidRPr="00FC5A19">
        <w:rPr>
          <w:rFonts w:cs="Times New Roman"/>
          <w:b w:val="0"/>
          <w:bCs/>
          <w:sz w:val="24"/>
          <w:szCs w:val="24"/>
        </w:rPr>
        <w:t xml:space="preserve"> туристично-рекреаційних  та інших об’єктів на території населеного пункту. В межах території села в туристично-рекреаційних цілях, шляхом трансформації озеленених територій без цільового призначення на озеленені території загального користування, значного покращення благоустрою території навколо водойм та транспортної доступності, якості транспортного сполучення до об’єктів рекреації, збільшення концентрації закладів сфери послуг (магазинів, підприємств харчування, об’єктів зі сфери розваг та відпочинку) виділення територій під можливе розміщення інших об’єктів для тимчасового проживання та відпочинку.  </w:t>
      </w:r>
    </w:p>
    <w:p w14:paraId="52E07CE6" w14:textId="3BBC0027" w:rsidR="0054495C" w:rsidRPr="00FC5A19" w:rsidRDefault="0054495C" w:rsidP="0054495C">
      <w:pPr>
        <w:pStyle w:val="aa"/>
        <w:spacing w:line="20" w:lineRule="atLeast"/>
        <w:ind w:left="0"/>
        <w:jc w:val="both"/>
        <w:rPr>
          <w:rFonts w:cs="Times New Roman"/>
          <w:b w:val="0"/>
          <w:sz w:val="24"/>
          <w:szCs w:val="28"/>
        </w:rPr>
      </w:pPr>
      <w:r w:rsidRPr="00FC5A19">
        <w:rPr>
          <w:rFonts w:cs="Times New Roman"/>
          <w:b w:val="0"/>
          <w:sz w:val="24"/>
          <w:szCs w:val="28"/>
        </w:rPr>
        <w:t xml:space="preserve">Таким чином забезпечення стратегії розвитку </w:t>
      </w:r>
      <w:r w:rsidR="00FC5A19" w:rsidRPr="00FC5A19">
        <w:rPr>
          <w:rFonts w:cs="Times New Roman"/>
          <w:b w:val="0"/>
          <w:sz w:val="24"/>
          <w:szCs w:val="28"/>
        </w:rPr>
        <w:t xml:space="preserve">населеного пункту </w:t>
      </w:r>
      <w:r w:rsidRPr="00FC5A19">
        <w:rPr>
          <w:rFonts w:cs="Times New Roman"/>
          <w:b w:val="0"/>
          <w:sz w:val="24"/>
          <w:szCs w:val="28"/>
        </w:rPr>
        <w:t>відбудеться за рахунок:</w:t>
      </w:r>
    </w:p>
    <w:p w14:paraId="09246C15" w14:textId="140DB8F0"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 xml:space="preserve">підвищення рівня зайнятості мешканців села за рахунок збільшення кількості робочих місць у соціальній сфері, також передбачено працевлаштування в сусідніх </w:t>
      </w:r>
      <w:r w:rsidRPr="00FC5A19">
        <w:rPr>
          <w:rFonts w:cs="Times New Roman"/>
          <w:b w:val="0"/>
          <w:sz w:val="24"/>
          <w:szCs w:val="28"/>
        </w:rPr>
        <w:lastRenderedPageBreak/>
        <w:t xml:space="preserve">населених пунктах згідно з </w:t>
      </w:r>
      <w:r w:rsidR="00FC5A19" w:rsidRPr="00FC5A19">
        <w:rPr>
          <w:rFonts w:cs="Times New Roman"/>
          <w:b w:val="0"/>
          <w:sz w:val="24"/>
          <w:szCs w:val="28"/>
        </w:rPr>
        <w:t>розробленою містобудівною документацією населених пунктів</w:t>
      </w:r>
      <w:r w:rsidRPr="00FC5A19">
        <w:rPr>
          <w:rFonts w:cs="Times New Roman"/>
          <w:b w:val="0"/>
          <w:sz w:val="24"/>
          <w:szCs w:val="28"/>
        </w:rPr>
        <w:t xml:space="preserve"> Студениківської сільської ради;</w:t>
      </w:r>
    </w:p>
    <w:p w14:paraId="55532404" w14:textId="31ECD265"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 xml:space="preserve">урегулювання земельних </w:t>
      </w:r>
      <w:r w:rsidR="00FC5A19" w:rsidRPr="00FC5A19">
        <w:rPr>
          <w:rFonts w:cs="Times New Roman"/>
          <w:b w:val="0"/>
          <w:sz w:val="24"/>
          <w:szCs w:val="28"/>
        </w:rPr>
        <w:t>в</w:t>
      </w:r>
      <w:r w:rsidRPr="00FC5A19">
        <w:rPr>
          <w:rFonts w:cs="Times New Roman"/>
          <w:b w:val="0"/>
          <w:sz w:val="24"/>
          <w:szCs w:val="28"/>
        </w:rPr>
        <w:t xml:space="preserve"> межах</w:t>
      </w:r>
      <w:r w:rsidR="00FC5A19" w:rsidRPr="00FC5A19">
        <w:rPr>
          <w:rFonts w:cs="Times New Roman"/>
          <w:b w:val="0"/>
          <w:sz w:val="24"/>
          <w:szCs w:val="28"/>
        </w:rPr>
        <w:t xml:space="preserve"> населеного пункту</w:t>
      </w:r>
      <w:r w:rsidRPr="00FC5A19">
        <w:rPr>
          <w:rFonts w:cs="Times New Roman"/>
          <w:b w:val="0"/>
          <w:sz w:val="24"/>
          <w:szCs w:val="28"/>
        </w:rPr>
        <w:t>;</w:t>
      </w:r>
    </w:p>
    <w:p w14:paraId="719984BE" w14:textId="77777777"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підвищення ефективності використання комунальної інфраструктури;</w:t>
      </w:r>
    </w:p>
    <w:p w14:paraId="29865E51" w14:textId="77777777"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підвищення ефективності роботи транспортної інфраструктури;</w:t>
      </w:r>
    </w:p>
    <w:p w14:paraId="22DD157B" w14:textId="77777777"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збереження та розвиток об’єктів культурної спадщини;</w:t>
      </w:r>
    </w:p>
    <w:p w14:paraId="168DD12C" w14:textId="77777777"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гармонійний розвиток села з урахуванням інтересів громади, бізнесу та влади;</w:t>
      </w:r>
    </w:p>
    <w:p w14:paraId="599E5562" w14:textId="6B54EB42"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 xml:space="preserve">забезпечення  доступного медичного обслуговування для населення села </w:t>
      </w:r>
      <w:r w:rsidR="009F4DCE">
        <w:rPr>
          <w:rFonts w:cs="Times New Roman"/>
          <w:b w:val="0"/>
          <w:sz w:val="24"/>
          <w:szCs w:val="28"/>
        </w:rPr>
        <w:t>Козлів</w:t>
      </w:r>
      <w:r w:rsidRPr="00FC5A19">
        <w:rPr>
          <w:rFonts w:cs="Times New Roman"/>
          <w:b w:val="0"/>
          <w:sz w:val="24"/>
          <w:szCs w:val="28"/>
        </w:rPr>
        <w:t xml:space="preserve"> за рахунок відповідних ресурсів населених пунктів що увійшли до складу Студениківської сільської об’єднаної територіальної громади.</w:t>
      </w:r>
    </w:p>
    <w:p w14:paraId="2A3E669F" w14:textId="77777777"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забезпечення екологічної безпеки – оздоровлення водойм, підсипка заболочених територій, створення можливостей для розвитку рекреації в межах населеного пункту;</w:t>
      </w:r>
    </w:p>
    <w:p w14:paraId="36F3A952" w14:textId="77777777"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збереження та розвиток об’єктів культурної спадщини.</w:t>
      </w:r>
    </w:p>
    <w:p w14:paraId="59A2BEBD" w14:textId="21ECAABA" w:rsidR="002B72AC" w:rsidRPr="00935D86" w:rsidRDefault="00FC5A19" w:rsidP="00BF6414">
      <w:pPr>
        <w:pStyle w:val="aa"/>
        <w:spacing w:line="240" w:lineRule="auto"/>
        <w:ind w:left="0"/>
        <w:jc w:val="both"/>
        <w:rPr>
          <w:rFonts w:cs="Times New Roman"/>
          <w:b w:val="0"/>
          <w:bCs/>
          <w:sz w:val="24"/>
          <w:szCs w:val="24"/>
          <w:u w:val="single"/>
        </w:rPr>
      </w:pPr>
      <w:r w:rsidRPr="00935D86">
        <w:rPr>
          <w:rFonts w:cs="Times New Roman"/>
          <w:b w:val="0"/>
          <w:bCs/>
          <w:sz w:val="24"/>
          <w:szCs w:val="24"/>
          <w:u w:val="single"/>
        </w:rPr>
        <w:t>В</w:t>
      </w:r>
      <w:r w:rsidR="002B72AC" w:rsidRPr="00935D86">
        <w:rPr>
          <w:rFonts w:cs="Times New Roman"/>
          <w:b w:val="0"/>
          <w:bCs/>
          <w:sz w:val="24"/>
          <w:szCs w:val="24"/>
          <w:u w:val="single"/>
        </w:rPr>
        <w:t xml:space="preserve"> сучасних умовах економічних перетворень, пов’язаних з реорганізацією промисловості та підвищенням привабливості території приміської зони, с. </w:t>
      </w:r>
      <w:r w:rsidR="009F4DCE">
        <w:rPr>
          <w:rFonts w:cs="Times New Roman"/>
          <w:b w:val="0"/>
          <w:bCs/>
          <w:sz w:val="24"/>
          <w:szCs w:val="24"/>
          <w:u w:val="single"/>
        </w:rPr>
        <w:t>Козлів</w:t>
      </w:r>
      <w:r w:rsidR="00FB4B8C" w:rsidRPr="00935D86">
        <w:rPr>
          <w:rFonts w:cs="Times New Roman"/>
          <w:b w:val="0"/>
          <w:bCs/>
          <w:sz w:val="24"/>
          <w:szCs w:val="24"/>
          <w:u w:val="single"/>
        </w:rPr>
        <w:t xml:space="preserve"> </w:t>
      </w:r>
      <w:r w:rsidR="002B72AC" w:rsidRPr="00935D86">
        <w:rPr>
          <w:rFonts w:cs="Times New Roman"/>
          <w:b w:val="0"/>
          <w:bCs/>
          <w:sz w:val="24"/>
          <w:szCs w:val="24"/>
          <w:u w:val="single"/>
        </w:rPr>
        <w:t xml:space="preserve"> отримує нові можливості здійснювати активний розвиток території. </w:t>
      </w:r>
    </w:p>
    <w:p w14:paraId="24A98259" w14:textId="44B8B06C" w:rsidR="002039B6" w:rsidRPr="00935D86" w:rsidRDefault="002039B6" w:rsidP="00BF6414">
      <w:pPr>
        <w:spacing w:line="240" w:lineRule="auto"/>
        <w:jc w:val="both"/>
        <w:rPr>
          <w:rFonts w:cs="Times New Roman"/>
          <w:b w:val="0"/>
          <w:bCs/>
          <w:color w:val="auto"/>
          <w:sz w:val="24"/>
          <w:szCs w:val="24"/>
          <w:u w:val="single"/>
        </w:rPr>
      </w:pPr>
      <w:r w:rsidRPr="00935D86">
        <w:rPr>
          <w:rFonts w:cs="Times New Roman"/>
          <w:b w:val="0"/>
          <w:bCs/>
          <w:color w:val="auto"/>
          <w:sz w:val="24"/>
          <w:szCs w:val="24"/>
          <w:u w:val="single"/>
        </w:rPr>
        <w:t xml:space="preserve">Одна із ключових цілей </w:t>
      </w:r>
      <w:r w:rsidRPr="00935D86">
        <w:rPr>
          <w:b w:val="0"/>
          <w:spacing w:val="-1"/>
          <w:sz w:val="24"/>
          <w:szCs w:val="24"/>
          <w:u w:val="single"/>
        </w:rPr>
        <w:t>розробки</w:t>
      </w:r>
      <w:r w:rsidRPr="00935D86">
        <w:rPr>
          <w:b w:val="0"/>
          <w:spacing w:val="-14"/>
          <w:sz w:val="24"/>
          <w:szCs w:val="24"/>
          <w:u w:val="single"/>
        </w:rPr>
        <w:t xml:space="preserve"> </w:t>
      </w:r>
      <w:proofErr w:type="spellStart"/>
      <w:r w:rsidRPr="00935D86">
        <w:rPr>
          <w:b w:val="0"/>
          <w:spacing w:val="-1"/>
          <w:sz w:val="24"/>
          <w:szCs w:val="24"/>
          <w:u w:val="single"/>
        </w:rPr>
        <w:t>проєкту</w:t>
      </w:r>
      <w:proofErr w:type="spellEnd"/>
      <w:r w:rsidRPr="00935D86">
        <w:rPr>
          <w:b w:val="0"/>
          <w:spacing w:val="-14"/>
          <w:sz w:val="24"/>
          <w:szCs w:val="24"/>
          <w:u w:val="single"/>
        </w:rPr>
        <w:t xml:space="preserve"> </w:t>
      </w:r>
      <w:proofErr w:type="spellStart"/>
      <w:r w:rsidRPr="00935D86">
        <w:rPr>
          <w:b w:val="0"/>
          <w:sz w:val="24"/>
          <w:szCs w:val="24"/>
          <w:u w:val="single"/>
        </w:rPr>
        <w:t>зонінгу</w:t>
      </w:r>
      <w:proofErr w:type="spellEnd"/>
      <w:r w:rsidRPr="00935D86">
        <w:rPr>
          <w:b w:val="0"/>
          <w:spacing w:val="-14"/>
          <w:sz w:val="24"/>
          <w:szCs w:val="24"/>
          <w:u w:val="single"/>
        </w:rPr>
        <w:t xml:space="preserve"> </w:t>
      </w:r>
      <w:r w:rsidRPr="00935D86">
        <w:rPr>
          <w:b w:val="0"/>
          <w:sz w:val="24"/>
          <w:szCs w:val="24"/>
          <w:u w:val="single"/>
        </w:rPr>
        <w:t>є</w:t>
      </w:r>
      <w:r w:rsidRPr="00935D86">
        <w:rPr>
          <w:b w:val="0"/>
          <w:spacing w:val="-14"/>
          <w:sz w:val="24"/>
          <w:szCs w:val="24"/>
          <w:u w:val="single"/>
        </w:rPr>
        <w:t xml:space="preserve"> </w:t>
      </w:r>
      <w:r w:rsidRPr="00935D86">
        <w:rPr>
          <w:b w:val="0"/>
          <w:sz w:val="24"/>
          <w:szCs w:val="24"/>
          <w:u w:val="single"/>
        </w:rPr>
        <w:t>впорядкування</w:t>
      </w:r>
      <w:r w:rsidRPr="00935D86">
        <w:rPr>
          <w:b w:val="0"/>
          <w:spacing w:val="-15"/>
          <w:sz w:val="24"/>
          <w:szCs w:val="24"/>
          <w:u w:val="single"/>
        </w:rPr>
        <w:t xml:space="preserve"> </w:t>
      </w:r>
      <w:r w:rsidRPr="00935D86">
        <w:rPr>
          <w:b w:val="0"/>
          <w:sz w:val="24"/>
          <w:szCs w:val="24"/>
          <w:u w:val="single"/>
        </w:rPr>
        <w:t>території</w:t>
      </w:r>
      <w:r w:rsidRPr="00935D86">
        <w:rPr>
          <w:b w:val="0"/>
          <w:spacing w:val="-14"/>
          <w:sz w:val="24"/>
          <w:szCs w:val="24"/>
          <w:u w:val="single"/>
        </w:rPr>
        <w:t xml:space="preserve"> населеного пункту </w:t>
      </w:r>
      <w:r w:rsidRPr="00935D86">
        <w:rPr>
          <w:b w:val="0"/>
          <w:sz w:val="24"/>
          <w:szCs w:val="24"/>
          <w:u w:val="single"/>
        </w:rPr>
        <w:t>та</w:t>
      </w:r>
      <w:r w:rsidRPr="00935D86">
        <w:rPr>
          <w:b w:val="0"/>
          <w:spacing w:val="-14"/>
          <w:sz w:val="24"/>
          <w:szCs w:val="24"/>
          <w:u w:val="single"/>
        </w:rPr>
        <w:t xml:space="preserve"> </w:t>
      </w:r>
      <w:r w:rsidRPr="00935D86">
        <w:rPr>
          <w:b w:val="0"/>
          <w:sz w:val="24"/>
          <w:szCs w:val="24"/>
          <w:u w:val="single"/>
        </w:rPr>
        <w:t>формування</w:t>
      </w:r>
      <w:r w:rsidRPr="00935D86">
        <w:rPr>
          <w:b w:val="0"/>
          <w:spacing w:val="-15"/>
          <w:sz w:val="24"/>
          <w:szCs w:val="24"/>
          <w:u w:val="single"/>
        </w:rPr>
        <w:t xml:space="preserve"> </w:t>
      </w:r>
      <w:r w:rsidRPr="00935D86">
        <w:rPr>
          <w:b w:val="0"/>
          <w:sz w:val="24"/>
          <w:szCs w:val="24"/>
          <w:u w:val="single"/>
        </w:rPr>
        <w:t>вимог</w:t>
      </w:r>
      <w:r w:rsidRPr="00935D86">
        <w:rPr>
          <w:b w:val="0"/>
          <w:spacing w:val="-15"/>
          <w:sz w:val="24"/>
          <w:szCs w:val="24"/>
          <w:u w:val="single"/>
        </w:rPr>
        <w:t xml:space="preserve"> </w:t>
      </w:r>
      <w:r w:rsidRPr="00935D86">
        <w:rPr>
          <w:b w:val="0"/>
          <w:sz w:val="24"/>
          <w:szCs w:val="24"/>
          <w:u w:val="single"/>
        </w:rPr>
        <w:t>до</w:t>
      </w:r>
      <w:r w:rsidRPr="00935D86">
        <w:rPr>
          <w:b w:val="0"/>
          <w:spacing w:val="-15"/>
          <w:sz w:val="24"/>
          <w:szCs w:val="24"/>
          <w:u w:val="single"/>
        </w:rPr>
        <w:t xml:space="preserve"> </w:t>
      </w:r>
      <w:r w:rsidRPr="00935D86">
        <w:rPr>
          <w:b w:val="0"/>
          <w:sz w:val="24"/>
          <w:szCs w:val="24"/>
          <w:u w:val="single"/>
        </w:rPr>
        <w:t>належної</w:t>
      </w:r>
      <w:r w:rsidRPr="00935D86">
        <w:rPr>
          <w:b w:val="0"/>
          <w:spacing w:val="-57"/>
          <w:sz w:val="24"/>
          <w:szCs w:val="24"/>
          <w:u w:val="single"/>
        </w:rPr>
        <w:t xml:space="preserve"> </w:t>
      </w:r>
      <w:r w:rsidRPr="00935D86">
        <w:rPr>
          <w:b w:val="0"/>
          <w:sz w:val="24"/>
          <w:szCs w:val="24"/>
          <w:u w:val="single"/>
        </w:rPr>
        <w:t>відповідно до діючих санітарних та будівельних норм і правил вимог до забудови в межах села.</w:t>
      </w:r>
    </w:p>
    <w:p w14:paraId="308551B6" w14:textId="63B579BD" w:rsidR="00C66DC9" w:rsidRPr="00935D86" w:rsidRDefault="00D43157" w:rsidP="00BF6414">
      <w:pPr>
        <w:spacing w:line="240" w:lineRule="auto"/>
        <w:jc w:val="both"/>
        <w:rPr>
          <w:rFonts w:cs="Times New Roman"/>
          <w:b w:val="0"/>
          <w:color w:val="auto"/>
          <w:sz w:val="24"/>
          <w:szCs w:val="24"/>
          <w:u w:val="single"/>
        </w:rPr>
      </w:pPr>
      <w:r w:rsidRPr="00935D86">
        <w:rPr>
          <w:rFonts w:cs="Times New Roman"/>
          <w:b w:val="0"/>
          <w:bCs/>
          <w:color w:val="auto"/>
          <w:sz w:val="24"/>
          <w:szCs w:val="24"/>
          <w:u w:val="single"/>
        </w:rPr>
        <w:t>Містобудівною документацією передбачений розвиток населеного пункту, в тому числі і за рахунок освоєння вільних від забудови територій, часткове перепрофілювання, оновлення, модернізацію об’єктів промислової зони,</w:t>
      </w:r>
      <w:r w:rsidR="00C66DC9" w:rsidRPr="00935D86">
        <w:rPr>
          <w:rFonts w:cs="Times New Roman"/>
          <w:b w:val="0"/>
          <w:bCs/>
          <w:color w:val="auto"/>
          <w:sz w:val="24"/>
          <w:szCs w:val="24"/>
          <w:u w:val="single"/>
        </w:rPr>
        <w:t xml:space="preserve"> </w:t>
      </w:r>
      <w:r w:rsidRPr="00935D86">
        <w:rPr>
          <w:rFonts w:cs="Times New Roman"/>
          <w:b w:val="0"/>
          <w:bCs/>
          <w:color w:val="auto"/>
          <w:sz w:val="24"/>
          <w:szCs w:val="24"/>
          <w:u w:val="single"/>
        </w:rPr>
        <w:t xml:space="preserve">розвитку, </w:t>
      </w:r>
      <w:r w:rsidR="00BB3A44" w:rsidRPr="00935D86">
        <w:rPr>
          <w:rFonts w:cs="Times New Roman"/>
          <w:b w:val="0"/>
          <w:bCs/>
          <w:color w:val="auto"/>
          <w:sz w:val="24"/>
          <w:szCs w:val="24"/>
          <w:u w:val="single"/>
        </w:rPr>
        <w:t>будівництв</w:t>
      </w:r>
      <w:r w:rsidRPr="00935D86">
        <w:rPr>
          <w:rFonts w:cs="Times New Roman"/>
          <w:b w:val="0"/>
          <w:bCs/>
          <w:color w:val="auto"/>
          <w:sz w:val="24"/>
          <w:szCs w:val="24"/>
          <w:u w:val="single"/>
        </w:rPr>
        <w:t>а</w:t>
      </w:r>
      <w:r w:rsidR="00BB3A44" w:rsidRPr="00935D86">
        <w:rPr>
          <w:rFonts w:cs="Times New Roman"/>
          <w:b w:val="0"/>
          <w:bCs/>
          <w:color w:val="auto"/>
          <w:sz w:val="24"/>
          <w:szCs w:val="24"/>
          <w:u w:val="single"/>
        </w:rPr>
        <w:t xml:space="preserve"> нових </w:t>
      </w:r>
      <w:r w:rsidR="00B20E24" w:rsidRPr="00935D86">
        <w:rPr>
          <w:rFonts w:cs="Times New Roman"/>
          <w:b w:val="0"/>
          <w:bCs/>
          <w:color w:val="auto"/>
          <w:sz w:val="24"/>
          <w:szCs w:val="24"/>
          <w:u w:val="single"/>
        </w:rPr>
        <w:t>об’єктів</w:t>
      </w:r>
      <w:r w:rsidR="00BB3A44" w:rsidRPr="00935D86">
        <w:rPr>
          <w:rFonts w:cs="Times New Roman"/>
          <w:b w:val="0"/>
          <w:bCs/>
          <w:color w:val="auto"/>
          <w:sz w:val="24"/>
          <w:szCs w:val="24"/>
          <w:u w:val="single"/>
        </w:rPr>
        <w:t xml:space="preserve"> </w:t>
      </w:r>
      <w:r w:rsidR="00534828" w:rsidRPr="00935D86">
        <w:rPr>
          <w:rFonts w:cs="Times New Roman"/>
          <w:b w:val="0"/>
          <w:bCs/>
          <w:color w:val="auto"/>
          <w:sz w:val="24"/>
          <w:szCs w:val="24"/>
          <w:u w:val="single"/>
        </w:rPr>
        <w:t xml:space="preserve">та </w:t>
      </w:r>
      <w:r w:rsidR="00C66DC9" w:rsidRPr="00935D86">
        <w:rPr>
          <w:rFonts w:cs="Times New Roman"/>
          <w:b w:val="0"/>
          <w:bCs/>
          <w:color w:val="auto"/>
          <w:sz w:val="24"/>
          <w:szCs w:val="24"/>
          <w:u w:val="single"/>
        </w:rPr>
        <w:t>здійснення підготовчих і будівельних робіт</w:t>
      </w:r>
      <w:r w:rsidRPr="00935D86">
        <w:rPr>
          <w:rFonts w:cs="Times New Roman"/>
          <w:b w:val="0"/>
          <w:bCs/>
          <w:color w:val="auto"/>
          <w:sz w:val="24"/>
          <w:szCs w:val="24"/>
          <w:u w:val="single"/>
        </w:rPr>
        <w:t xml:space="preserve"> і </w:t>
      </w:r>
      <w:proofErr w:type="spellStart"/>
      <w:r w:rsidRPr="00935D86">
        <w:rPr>
          <w:rFonts w:cs="Times New Roman"/>
          <w:b w:val="0"/>
          <w:bCs/>
          <w:color w:val="auto"/>
          <w:sz w:val="24"/>
          <w:szCs w:val="24"/>
          <w:u w:val="single"/>
        </w:rPr>
        <w:t>т.д</w:t>
      </w:r>
      <w:proofErr w:type="spellEnd"/>
      <w:r w:rsidRPr="00935D86">
        <w:rPr>
          <w:rFonts w:cs="Times New Roman"/>
          <w:b w:val="0"/>
          <w:bCs/>
          <w:color w:val="auto"/>
          <w:sz w:val="24"/>
          <w:szCs w:val="24"/>
          <w:u w:val="single"/>
        </w:rPr>
        <w:t>.</w:t>
      </w:r>
      <w:r w:rsidR="00C66DC9" w:rsidRPr="00935D86">
        <w:rPr>
          <w:rFonts w:cs="Times New Roman"/>
          <w:b w:val="0"/>
          <w:color w:val="auto"/>
          <w:sz w:val="24"/>
          <w:szCs w:val="24"/>
          <w:u w:val="single"/>
        </w:rPr>
        <w:t>.</w:t>
      </w:r>
    </w:p>
    <w:p w14:paraId="69B01597" w14:textId="3D0E0082" w:rsidR="00323678" w:rsidRPr="00935D86" w:rsidRDefault="00323678" w:rsidP="00323678">
      <w:pPr>
        <w:spacing w:line="240" w:lineRule="auto"/>
        <w:ind w:firstLine="720"/>
        <w:jc w:val="both"/>
        <w:rPr>
          <w:b w:val="0"/>
          <w:sz w:val="24"/>
          <w:szCs w:val="24"/>
          <w:u w:val="single"/>
        </w:rPr>
      </w:pPr>
      <w:r w:rsidRPr="00935D86">
        <w:rPr>
          <w:b w:val="0"/>
          <w:sz w:val="24"/>
          <w:szCs w:val="24"/>
          <w:u w:val="single"/>
        </w:rPr>
        <w:t xml:space="preserve">Для природного середовища нульовий вплив не враховується тому, що при здійсненні будь-якої антропогенної діяльності буде відбуватись вплив на довкілля. </w:t>
      </w:r>
    </w:p>
    <w:p w14:paraId="233924B0" w14:textId="77777777" w:rsidR="00323678" w:rsidRPr="00935D86" w:rsidRDefault="00323678" w:rsidP="00323678">
      <w:pPr>
        <w:spacing w:line="240" w:lineRule="auto"/>
        <w:ind w:firstLine="720"/>
        <w:jc w:val="both"/>
        <w:rPr>
          <w:b w:val="0"/>
          <w:sz w:val="24"/>
          <w:szCs w:val="24"/>
          <w:u w:val="single"/>
        </w:rPr>
      </w:pPr>
      <w:r w:rsidRPr="00935D86">
        <w:rPr>
          <w:b w:val="0"/>
          <w:color w:val="000000"/>
          <w:sz w:val="24"/>
          <w:szCs w:val="28"/>
          <w:u w:val="single"/>
        </w:rPr>
        <w:t xml:space="preserve">Характеристика стану довкілля, умов життєдіяльності населення та стану його здоров’я на територіях, які ймовірно зазнають впливу </w:t>
      </w:r>
      <w:r w:rsidRPr="00935D86">
        <w:rPr>
          <w:b w:val="0"/>
          <w:sz w:val="24"/>
          <w:szCs w:val="24"/>
          <w:u w:val="single"/>
        </w:rPr>
        <w:t xml:space="preserve">здійснюється по окремих компонентах навколишнього середовища. </w:t>
      </w:r>
    </w:p>
    <w:p w14:paraId="62413DD1" w14:textId="3E63CED2" w:rsidR="00323678" w:rsidRPr="00935D86" w:rsidRDefault="00323678" w:rsidP="00323678">
      <w:pPr>
        <w:spacing w:line="240" w:lineRule="auto"/>
        <w:ind w:firstLine="720"/>
        <w:jc w:val="both"/>
        <w:rPr>
          <w:b w:val="0"/>
          <w:sz w:val="24"/>
          <w:szCs w:val="24"/>
          <w:u w:val="single"/>
        </w:rPr>
      </w:pPr>
      <w:r w:rsidRPr="00935D86">
        <w:rPr>
          <w:b w:val="0"/>
          <w:sz w:val="24"/>
          <w:szCs w:val="24"/>
          <w:u w:val="single"/>
        </w:rPr>
        <w:t xml:space="preserve">У результаті проведеної оцінки впливу </w:t>
      </w:r>
      <w:proofErr w:type="spellStart"/>
      <w:r w:rsidRPr="00935D86">
        <w:rPr>
          <w:b w:val="0"/>
          <w:sz w:val="24"/>
          <w:szCs w:val="24"/>
          <w:u w:val="single"/>
        </w:rPr>
        <w:t>проєкта</w:t>
      </w:r>
      <w:proofErr w:type="spellEnd"/>
      <w:r w:rsidRPr="00935D86">
        <w:rPr>
          <w:b w:val="0"/>
          <w:sz w:val="24"/>
          <w:szCs w:val="24"/>
          <w:u w:val="single"/>
        </w:rPr>
        <w:t xml:space="preserve"> даної містобудівної документації враховуючи зроблено висновок, що </w:t>
      </w:r>
      <w:r w:rsidRPr="00935D86">
        <w:rPr>
          <w:b w:val="0"/>
          <w:bCs/>
          <w:sz w:val="24"/>
          <w:szCs w:val="24"/>
          <w:u w:val="single"/>
        </w:rPr>
        <w:t>значного</w:t>
      </w:r>
      <w:r w:rsidRPr="00935D86">
        <w:rPr>
          <w:b w:val="0"/>
          <w:sz w:val="24"/>
          <w:szCs w:val="24"/>
          <w:u w:val="single"/>
        </w:rPr>
        <w:t xml:space="preserve"> негативного впливу на стан компонентів довкілля ініційовано не буде. </w:t>
      </w:r>
    </w:p>
    <w:p w14:paraId="7BED5882" w14:textId="77777777" w:rsidR="00323678" w:rsidRPr="00323678" w:rsidRDefault="00323678" w:rsidP="00323678">
      <w:pPr>
        <w:pStyle w:val="af0"/>
        <w:ind w:left="0" w:firstLine="720"/>
        <w:rPr>
          <w:sz w:val="24"/>
          <w:szCs w:val="24"/>
          <w:lang w:val="uk-UA"/>
        </w:rPr>
      </w:pPr>
      <w:r w:rsidRPr="00323678">
        <w:rPr>
          <w:sz w:val="24"/>
          <w:szCs w:val="24"/>
          <w:lang w:val="uk-UA"/>
        </w:rPr>
        <w:t xml:space="preserve">Під час проведення стратегічної екологічної оцінки </w:t>
      </w:r>
      <w:proofErr w:type="spellStart"/>
      <w:r w:rsidRPr="00323678">
        <w:rPr>
          <w:sz w:val="24"/>
          <w:szCs w:val="24"/>
          <w:lang w:val="uk-UA"/>
        </w:rPr>
        <w:t>проєкта</w:t>
      </w:r>
      <w:proofErr w:type="spellEnd"/>
      <w:r w:rsidRPr="00323678">
        <w:rPr>
          <w:sz w:val="24"/>
          <w:szCs w:val="24"/>
          <w:lang w:val="uk-UA"/>
        </w:rPr>
        <w:t xml:space="preserve"> документа державного планування було здійснено оцінку ймовірного впливу реалізації містобудівної документації відповідно до контрольного переліку, наведеного в таблиці 3.1.</w:t>
      </w:r>
    </w:p>
    <w:p w14:paraId="14BA5218" w14:textId="77777777" w:rsidR="00323678" w:rsidRPr="00EB378C" w:rsidRDefault="00323678">
      <w:pPr>
        <w:spacing w:after="160" w:line="259" w:lineRule="auto"/>
        <w:ind w:firstLine="0"/>
        <w:jc w:val="left"/>
        <w:rPr>
          <w:rFonts w:eastAsia="Times New Roman" w:cs="Times New Roman"/>
          <w:b w:val="0"/>
          <w:color w:val="auto"/>
          <w:sz w:val="24"/>
          <w:szCs w:val="24"/>
          <w:lang w:bidi="en-US"/>
        </w:rPr>
      </w:pPr>
      <w:r w:rsidRPr="00EB378C">
        <w:rPr>
          <w:sz w:val="24"/>
          <w:szCs w:val="24"/>
        </w:rPr>
        <w:br w:type="page"/>
      </w:r>
    </w:p>
    <w:p w14:paraId="5B696E68" w14:textId="2AAB9D32" w:rsidR="00323678" w:rsidRPr="00323678" w:rsidRDefault="00323678" w:rsidP="00323678">
      <w:pPr>
        <w:pStyle w:val="af0"/>
        <w:ind w:left="360"/>
        <w:jc w:val="right"/>
        <w:rPr>
          <w:b/>
          <w:i/>
          <w:sz w:val="24"/>
          <w:szCs w:val="24"/>
          <w:lang w:val="ru-RU"/>
        </w:rPr>
      </w:pPr>
      <w:proofErr w:type="spellStart"/>
      <w:r w:rsidRPr="00323678">
        <w:rPr>
          <w:b/>
          <w:i/>
          <w:sz w:val="24"/>
          <w:szCs w:val="24"/>
          <w:lang w:val="ru-RU"/>
        </w:rPr>
        <w:lastRenderedPageBreak/>
        <w:t>Таблиця</w:t>
      </w:r>
      <w:proofErr w:type="spellEnd"/>
      <w:r w:rsidRPr="00323678">
        <w:rPr>
          <w:b/>
          <w:i/>
          <w:sz w:val="24"/>
          <w:szCs w:val="24"/>
          <w:lang w:val="ru-RU"/>
        </w:rPr>
        <w:t xml:space="preserve"> 3.1</w:t>
      </w:r>
    </w:p>
    <w:p w14:paraId="76BD7D4B" w14:textId="77777777" w:rsidR="00323678" w:rsidRPr="00323678" w:rsidRDefault="00323678" w:rsidP="00323678">
      <w:pPr>
        <w:pStyle w:val="af0"/>
        <w:ind w:left="360"/>
        <w:jc w:val="center"/>
        <w:rPr>
          <w:b/>
          <w:bCs/>
          <w:iCs/>
          <w:sz w:val="24"/>
          <w:szCs w:val="24"/>
          <w:lang w:val="ru-RU"/>
        </w:rPr>
      </w:pPr>
      <w:proofErr w:type="spellStart"/>
      <w:r w:rsidRPr="00323678">
        <w:rPr>
          <w:b/>
          <w:bCs/>
          <w:iCs/>
          <w:sz w:val="24"/>
          <w:szCs w:val="24"/>
          <w:lang w:val="ru-RU"/>
        </w:rPr>
        <w:t>Оцінка</w:t>
      </w:r>
      <w:proofErr w:type="spellEnd"/>
      <w:r w:rsidRPr="00323678">
        <w:rPr>
          <w:b/>
          <w:bCs/>
          <w:iCs/>
          <w:sz w:val="24"/>
          <w:szCs w:val="24"/>
          <w:lang w:val="ru-RU"/>
        </w:rPr>
        <w:t xml:space="preserve"> </w:t>
      </w:r>
      <w:proofErr w:type="spellStart"/>
      <w:r w:rsidRPr="00323678">
        <w:rPr>
          <w:b/>
          <w:bCs/>
          <w:iCs/>
          <w:sz w:val="24"/>
          <w:szCs w:val="24"/>
          <w:lang w:val="ru-RU"/>
        </w:rPr>
        <w:t>ймовірного</w:t>
      </w:r>
      <w:proofErr w:type="spellEnd"/>
      <w:r w:rsidRPr="00323678">
        <w:rPr>
          <w:b/>
          <w:bCs/>
          <w:iCs/>
          <w:sz w:val="24"/>
          <w:szCs w:val="24"/>
          <w:lang w:val="ru-RU"/>
        </w:rPr>
        <w:t xml:space="preserve"> </w:t>
      </w:r>
      <w:proofErr w:type="spellStart"/>
      <w:r w:rsidRPr="00323678">
        <w:rPr>
          <w:b/>
          <w:bCs/>
          <w:iCs/>
          <w:sz w:val="24"/>
          <w:szCs w:val="24"/>
          <w:lang w:val="ru-RU"/>
        </w:rPr>
        <w:t>впливу</w:t>
      </w:r>
      <w:proofErr w:type="spellEnd"/>
      <w:r w:rsidRPr="00323678">
        <w:rPr>
          <w:b/>
          <w:bCs/>
          <w:iCs/>
          <w:sz w:val="24"/>
          <w:szCs w:val="24"/>
          <w:lang w:val="ru-RU"/>
        </w:rPr>
        <w:t xml:space="preserve"> </w:t>
      </w:r>
      <w:proofErr w:type="spellStart"/>
      <w:r w:rsidRPr="00323678">
        <w:rPr>
          <w:b/>
          <w:bCs/>
          <w:iCs/>
          <w:sz w:val="24"/>
          <w:szCs w:val="24"/>
          <w:lang w:val="ru-RU"/>
        </w:rPr>
        <w:t>планованої</w:t>
      </w:r>
      <w:proofErr w:type="spellEnd"/>
      <w:r w:rsidRPr="00323678">
        <w:rPr>
          <w:b/>
          <w:bCs/>
          <w:iCs/>
          <w:sz w:val="24"/>
          <w:szCs w:val="24"/>
          <w:lang w:val="ru-RU"/>
        </w:rPr>
        <w:t xml:space="preserve"> </w:t>
      </w:r>
      <w:proofErr w:type="spellStart"/>
      <w:r w:rsidRPr="00323678">
        <w:rPr>
          <w:b/>
          <w:bCs/>
          <w:iCs/>
          <w:sz w:val="24"/>
          <w:szCs w:val="24"/>
          <w:lang w:val="ru-RU"/>
        </w:rPr>
        <w:t>діяльності</w:t>
      </w:r>
      <w:proofErr w:type="spellEnd"/>
      <w:r w:rsidRPr="00323678">
        <w:rPr>
          <w:b/>
          <w:bCs/>
          <w:iCs/>
          <w:sz w:val="24"/>
          <w:szCs w:val="24"/>
          <w:lang w:val="ru-RU"/>
        </w:rPr>
        <w:t xml:space="preserve"> на </w:t>
      </w:r>
      <w:proofErr w:type="spellStart"/>
      <w:r w:rsidRPr="00323678">
        <w:rPr>
          <w:b/>
          <w:bCs/>
          <w:iCs/>
          <w:sz w:val="24"/>
          <w:szCs w:val="24"/>
          <w:lang w:val="ru-RU"/>
        </w:rPr>
        <w:t>довкілля</w:t>
      </w:r>
      <w:proofErr w:type="spellEnd"/>
      <w:r w:rsidRPr="00323678">
        <w:rPr>
          <w:b/>
          <w:bCs/>
          <w:iCs/>
          <w:sz w:val="24"/>
          <w:szCs w:val="24"/>
          <w:lang w:val="ru-RU"/>
        </w:rPr>
        <w:t xml:space="preserve"> </w:t>
      </w:r>
      <w:proofErr w:type="spellStart"/>
      <w:r w:rsidRPr="00323678">
        <w:rPr>
          <w:b/>
          <w:bCs/>
          <w:iCs/>
          <w:sz w:val="24"/>
          <w:szCs w:val="24"/>
          <w:lang w:val="ru-RU"/>
        </w:rPr>
        <w:t>відповідно</w:t>
      </w:r>
      <w:proofErr w:type="spellEnd"/>
      <w:r w:rsidRPr="00323678">
        <w:rPr>
          <w:b/>
          <w:bCs/>
          <w:iCs/>
          <w:sz w:val="24"/>
          <w:szCs w:val="24"/>
          <w:lang w:val="ru-RU"/>
        </w:rPr>
        <w:t xml:space="preserve"> до контрольного </w:t>
      </w:r>
      <w:proofErr w:type="spellStart"/>
      <w:r w:rsidRPr="00323678">
        <w:rPr>
          <w:b/>
          <w:bCs/>
          <w:iCs/>
          <w:sz w:val="24"/>
          <w:szCs w:val="24"/>
          <w:lang w:val="ru-RU"/>
        </w:rPr>
        <w:t>переліку</w:t>
      </w:r>
      <w:proofErr w:type="spellEnd"/>
    </w:p>
    <w:p w14:paraId="5E7CAD91" w14:textId="77777777" w:rsidR="00323678" w:rsidRPr="00323678" w:rsidRDefault="00323678" w:rsidP="00323678">
      <w:pPr>
        <w:pStyle w:val="af0"/>
        <w:ind w:left="360"/>
        <w:jc w:val="center"/>
        <w:rPr>
          <w:i/>
          <w:lang w:val="ru-RU"/>
        </w:rPr>
      </w:pPr>
    </w:p>
    <w:tbl>
      <w:tblPr>
        <w:tblW w:w="10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2268"/>
        <w:gridCol w:w="1843"/>
        <w:gridCol w:w="1985"/>
        <w:gridCol w:w="1701"/>
      </w:tblGrid>
      <w:tr w:rsidR="00323678" w:rsidRPr="00323678" w14:paraId="373EC3C9" w14:textId="77777777" w:rsidTr="00323678">
        <w:trPr>
          <w:jc w:val="center"/>
        </w:trPr>
        <w:tc>
          <w:tcPr>
            <w:tcW w:w="269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01B6F4F" w14:textId="77777777" w:rsidR="00323678" w:rsidRPr="00323678" w:rsidRDefault="00323678" w:rsidP="00323678">
            <w:pPr>
              <w:spacing w:line="240" w:lineRule="auto"/>
              <w:ind w:firstLine="0"/>
              <w:rPr>
                <w:rFonts w:cs="Times New Roman"/>
                <w:b w:val="0"/>
                <w:sz w:val="22"/>
              </w:rPr>
            </w:pPr>
            <w:r w:rsidRPr="00323678">
              <w:rPr>
                <w:rFonts w:cs="Times New Roman"/>
                <w:sz w:val="22"/>
              </w:rPr>
              <w:t xml:space="preserve">Чи може реалізація </w:t>
            </w:r>
            <w:proofErr w:type="spellStart"/>
            <w:r w:rsidRPr="00323678">
              <w:rPr>
                <w:rFonts w:cs="Times New Roman"/>
                <w:sz w:val="22"/>
              </w:rPr>
              <w:t>проєкта</w:t>
            </w:r>
            <w:proofErr w:type="spellEnd"/>
            <w:r w:rsidRPr="00323678">
              <w:rPr>
                <w:rFonts w:cs="Times New Roman"/>
                <w:sz w:val="22"/>
              </w:rPr>
              <w:t xml:space="preserve"> ДДП ПЗ спричинити:</w:t>
            </w:r>
          </w:p>
        </w:tc>
        <w:tc>
          <w:tcPr>
            <w:tcW w:w="6096" w:type="dxa"/>
            <w:gridSpan w:val="3"/>
            <w:tcBorders>
              <w:top w:val="single" w:sz="4" w:space="0" w:color="auto"/>
              <w:left w:val="single" w:sz="4" w:space="0" w:color="auto"/>
              <w:bottom w:val="single" w:sz="4" w:space="0" w:color="auto"/>
              <w:right w:val="single" w:sz="4" w:space="0" w:color="auto"/>
            </w:tcBorders>
            <w:shd w:val="clear" w:color="auto" w:fill="FFB7B9"/>
            <w:vAlign w:val="center"/>
            <w:hideMark/>
          </w:tcPr>
          <w:p w14:paraId="678A2F85" w14:textId="77777777" w:rsidR="00323678" w:rsidRPr="00323678" w:rsidRDefault="00323678" w:rsidP="00323678">
            <w:pPr>
              <w:spacing w:line="240" w:lineRule="auto"/>
              <w:ind w:firstLine="0"/>
              <w:rPr>
                <w:rFonts w:cs="Times New Roman"/>
                <w:b w:val="0"/>
                <w:bCs/>
                <w:i/>
                <w:iCs/>
                <w:sz w:val="22"/>
              </w:rPr>
            </w:pPr>
            <w:r w:rsidRPr="00323678">
              <w:rPr>
                <w:rFonts w:cs="Times New Roman"/>
                <w:bCs/>
                <w:i/>
                <w:iCs/>
                <w:sz w:val="22"/>
              </w:rPr>
              <w:t>Негативний вплив</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4DEB0A" w14:textId="77777777" w:rsidR="00323678" w:rsidRPr="00323678" w:rsidRDefault="00323678" w:rsidP="00323678">
            <w:pPr>
              <w:spacing w:line="240" w:lineRule="auto"/>
              <w:ind w:firstLine="0"/>
              <w:rPr>
                <w:rFonts w:cs="Times New Roman"/>
                <w:b w:val="0"/>
                <w:sz w:val="22"/>
              </w:rPr>
            </w:pPr>
            <w:r w:rsidRPr="00323678">
              <w:rPr>
                <w:rFonts w:cs="Times New Roman"/>
                <w:sz w:val="22"/>
              </w:rPr>
              <w:t>Пом'якшення існуючої ситуації</w:t>
            </w:r>
          </w:p>
        </w:tc>
      </w:tr>
      <w:tr w:rsidR="00323678" w:rsidRPr="00323678" w14:paraId="62EFB363" w14:textId="77777777" w:rsidTr="00323678">
        <w:trPr>
          <w:trHeight w:val="430"/>
          <w:jc w:val="center"/>
        </w:trPr>
        <w:tc>
          <w:tcPr>
            <w:tcW w:w="2694" w:type="dxa"/>
            <w:vMerge/>
            <w:tcBorders>
              <w:top w:val="single" w:sz="4" w:space="0" w:color="auto"/>
              <w:left w:val="single" w:sz="4" w:space="0" w:color="auto"/>
              <w:bottom w:val="single" w:sz="4" w:space="0" w:color="auto"/>
              <w:right w:val="single" w:sz="4" w:space="0" w:color="auto"/>
            </w:tcBorders>
            <w:vAlign w:val="center"/>
            <w:hideMark/>
          </w:tcPr>
          <w:p w14:paraId="7DE9D819" w14:textId="77777777" w:rsidR="00323678" w:rsidRPr="00323678" w:rsidRDefault="00323678" w:rsidP="00323678">
            <w:pPr>
              <w:spacing w:line="240" w:lineRule="auto"/>
              <w:ind w:firstLine="0"/>
              <w:rPr>
                <w:rFonts w:cs="Times New Roman"/>
                <w:b w:val="0"/>
                <w:sz w:val="22"/>
              </w:rPr>
            </w:pP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hideMark/>
          </w:tcPr>
          <w:p w14:paraId="0F142E5F"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Так</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hideMark/>
          </w:tcPr>
          <w:p w14:paraId="1443AC96"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Ймовірно</w:t>
            </w: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0340A135"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Ні</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1750FE5" w14:textId="77777777" w:rsidR="00323678" w:rsidRPr="00323678" w:rsidRDefault="00323678" w:rsidP="00323678">
            <w:pPr>
              <w:spacing w:line="240" w:lineRule="auto"/>
              <w:ind w:firstLine="0"/>
              <w:rPr>
                <w:rFonts w:cs="Times New Roman"/>
                <w:b w:val="0"/>
                <w:sz w:val="22"/>
              </w:rPr>
            </w:pPr>
          </w:p>
        </w:tc>
      </w:tr>
      <w:tr w:rsidR="00323678" w:rsidRPr="00323678" w14:paraId="4371E44B" w14:textId="77777777" w:rsidTr="00323678">
        <w:trPr>
          <w:trHeight w:val="390"/>
          <w:jc w:val="center"/>
        </w:trPr>
        <w:tc>
          <w:tcPr>
            <w:tcW w:w="10491" w:type="dxa"/>
            <w:gridSpan w:val="5"/>
            <w:tcBorders>
              <w:top w:val="single" w:sz="4" w:space="0" w:color="auto"/>
              <w:left w:val="single" w:sz="4" w:space="0" w:color="auto"/>
              <w:bottom w:val="single" w:sz="4" w:space="0" w:color="auto"/>
              <w:right w:val="single" w:sz="4" w:space="0" w:color="auto"/>
            </w:tcBorders>
            <w:shd w:val="clear" w:color="auto" w:fill="FFFFFF"/>
            <w:vAlign w:val="center"/>
            <w:hideMark/>
          </w:tcPr>
          <w:p w14:paraId="20C1BCBA" w14:textId="77777777" w:rsidR="00323678" w:rsidRPr="00323678" w:rsidRDefault="00323678" w:rsidP="00323678">
            <w:pPr>
              <w:spacing w:line="240" w:lineRule="auto"/>
              <w:ind w:firstLine="0"/>
              <w:rPr>
                <w:rFonts w:cs="Times New Roman"/>
                <w:b w:val="0"/>
                <w:bCs/>
                <w:i/>
                <w:iCs/>
                <w:sz w:val="22"/>
              </w:rPr>
            </w:pPr>
            <w:r w:rsidRPr="00323678">
              <w:rPr>
                <w:rFonts w:cs="Times New Roman"/>
                <w:bCs/>
                <w:i/>
                <w:iCs/>
                <w:sz w:val="22"/>
              </w:rPr>
              <w:t>Атмосферне повітря</w:t>
            </w:r>
          </w:p>
        </w:tc>
      </w:tr>
      <w:tr w:rsidR="00323678" w:rsidRPr="00323678" w14:paraId="72E9A441" w14:textId="77777777" w:rsidTr="00323678">
        <w:trPr>
          <w:trHeight w:val="1215"/>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34FD7FC" w14:textId="77777777" w:rsidR="00323678" w:rsidRPr="00323678" w:rsidRDefault="00323678" w:rsidP="00323678">
            <w:pPr>
              <w:spacing w:line="240" w:lineRule="auto"/>
              <w:ind w:firstLine="0"/>
              <w:rPr>
                <w:rFonts w:cs="Times New Roman"/>
                <w:b w:val="0"/>
                <w:sz w:val="22"/>
              </w:rPr>
            </w:pPr>
            <w:r w:rsidRPr="00323678">
              <w:rPr>
                <w:rFonts w:cs="Times New Roman"/>
                <w:sz w:val="22"/>
              </w:rPr>
              <w:t>Збільшення викидів забруднюючих речовин від стаціонарних джерел?</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hideMark/>
          </w:tcPr>
          <w:p w14:paraId="291D7DA5" w14:textId="33274AAD" w:rsidR="00323678" w:rsidRPr="00323678" w:rsidRDefault="00323678" w:rsidP="00323678">
            <w:pPr>
              <w:spacing w:line="240" w:lineRule="auto"/>
              <w:ind w:firstLine="0"/>
              <w:rPr>
                <w:rFonts w:cs="Times New Roman"/>
                <w:sz w:val="22"/>
              </w:rPr>
            </w:pPr>
            <w:r w:rsidRPr="00323678">
              <w:rPr>
                <w:rFonts w:cs="Times New Roman"/>
                <w:bCs/>
                <w:sz w:val="22"/>
              </w:rPr>
              <w:t>×</w:t>
            </w:r>
          </w:p>
          <w:p w14:paraId="6B69E507" w14:textId="77777777" w:rsidR="00323678" w:rsidRPr="00323678" w:rsidRDefault="00323678" w:rsidP="00323678">
            <w:pPr>
              <w:spacing w:line="240" w:lineRule="auto"/>
              <w:ind w:firstLine="0"/>
              <w:rPr>
                <w:rFonts w:cs="Times New Roman"/>
                <w:sz w:val="22"/>
              </w:rPr>
            </w:pPr>
            <w:r w:rsidRPr="00323678">
              <w:rPr>
                <w:rFonts w:cs="Times New Roman"/>
                <w:sz w:val="22"/>
              </w:rPr>
              <w:t>(за рахунок передбачуваного збільшення будівель і споруд, а, отже, і рівня використання пересувних та стаціонарних джерел викидів ЗР)</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58843654"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632506DC" w14:textId="77777777" w:rsidR="00323678" w:rsidRPr="00323678" w:rsidRDefault="00323678" w:rsidP="00323678">
            <w:pPr>
              <w:spacing w:line="240" w:lineRule="auto"/>
              <w:ind w:firstLine="0"/>
              <w:rPr>
                <w:rFonts w:cs="Times New Roman"/>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1E8517AA" w14:textId="77777777" w:rsidR="00323678" w:rsidRPr="00323678" w:rsidRDefault="00323678" w:rsidP="00323678">
            <w:pPr>
              <w:spacing w:line="240" w:lineRule="auto"/>
              <w:ind w:firstLine="0"/>
              <w:rPr>
                <w:rFonts w:cs="Times New Roman"/>
                <w:sz w:val="22"/>
              </w:rPr>
            </w:pPr>
          </w:p>
        </w:tc>
      </w:tr>
      <w:tr w:rsidR="00323678" w:rsidRPr="00323678" w14:paraId="79BC1ABF"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4F471B" w14:textId="77777777" w:rsidR="00323678" w:rsidRPr="00323678" w:rsidRDefault="00323678" w:rsidP="00323678">
            <w:pPr>
              <w:spacing w:line="240" w:lineRule="auto"/>
              <w:ind w:firstLine="0"/>
              <w:rPr>
                <w:rFonts w:cs="Times New Roman"/>
                <w:b w:val="0"/>
                <w:sz w:val="22"/>
              </w:rPr>
            </w:pPr>
            <w:r w:rsidRPr="00323678">
              <w:rPr>
                <w:rFonts w:cs="Times New Roman"/>
                <w:sz w:val="22"/>
              </w:rPr>
              <w:t>Збільшення викидів забруднюючих речовин від пересувних джерел?</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hideMark/>
          </w:tcPr>
          <w:p w14:paraId="64678317"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p w14:paraId="721CF09B" w14:textId="77777777" w:rsidR="00323678" w:rsidRPr="00323678" w:rsidRDefault="00323678" w:rsidP="00323678">
            <w:pPr>
              <w:spacing w:line="240" w:lineRule="auto"/>
              <w:ind w:firstLine="0"/>
              <w:rPr>
                <w:rFonts w:cs="Times New Roman"/>
                <w:sz w:val="22"/>
              </w:rPr>
            </w:pPr>
            <w:r w:rsidRPr="00323678">
              <w:rPr>
                <w:rFonts w:cs="Times New Roman"/>
                <w:sz w:val="22"/>
              </w:rPr>
              <w:t>(за рахунок передбачуваного розвитку рівня автомобілізації)</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5B474FAF" w14:textId="0568A83E" w:rsidR="00323678" w:rsidRPr="00323678" w:rsidRDefault="00323678" w:rsidP="00323678">
            <w:pPr>
              <w:spacing w:line="240" w:lineRule="auto"/>
              <w:ind w:firstLine="0"/>
              <w:rPr>
                <w:rFonts w:cs="Times New Roman"/>
                <w:sz w:val="22"/>
              </w:rPr>
            </w:pPr>
          </w:p>
          <w:p w14:paraId="59C8E3A2"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0AD1AFBF" w14:textId="77777777" w:rsidR="00323678" w:rsidRPr="00323678" w:rsidRDefault="00323678" w:rsidP="00323678">
            <w:pPr>
              <w:spacing w:line="240" w:lineRule="auto"/>
              <w:ind w:firstLine="0"/>
              <w:rPr>
                <w:rFonts w:cs="Times New Roman"/>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294FE976" w14:textId="77777777" w:rsidR="00323678" w:rsidRPr="00323678" w:rsidRDefault="00323678" w:rsidP="00323678">
            <w:pPr>
              <w:spacing w:line="240" w:lineRule="auto"/>
              <w:ind w:firstLine="0"/>
              <w:rPr>
                <w:rFonts w:cs="Times New Roman"/>
                <w:sz w:val="22"/>
              </w:rPr>
            </w:pPr>
          </w:p>
        </w:tc>
      </w:tr>
      <w:tr w:rsidR="00323678" w:rsidRPr="00323678" w14:paraId="527E7F36" w14:textId="77777777" w:rsidTr="00323678">
        <w:trPr>
          <w:trHeight w:val="1266"/>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5B0B25" w14:textId="77777777" w:rsidR="00323678" w:rsidRPr="00323678" w:rsidRDefault="00323678" w:rsidP="00323678">
            <w:pPr>
              <w:spacing w:line="240" w:lineRule="auto"/>
              <w:ind w:firstLine="0"/>
              <w:rPr>
                <w:rFonts w:cs="Times New Roman"/>
                <w:b w:val="0"/>
                <w:sz w:val="22"/>
              </w:rPr>
            </w:pPr>
            <w:r w:rsidRPr="00323678">
              <w:rPr>
                <w:rFonts w:cs="Times New Roman"/>
                <w:sz w:val="22"/>
              </w:rPr>
              <w:t>Погіршення якості атмосферного повітря?</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7FC76AB8"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hideMark/>
          </w:tcPr>
          <w:p w14:paraId="205624B5"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23CB0401" w14:textId="77777777" w:rsidR="00323678" w:rsidRPr="00323678" w:rsidRDefault="00323678" w:rsidP="00323678">
            <w:pPr>
              <w:spacing w:line="240" w:lineRule="auto"/>
              <w:ind w:firstLine="0"/>
              <w:rPr>
                <w:rFonts w:cs="Times New Roman"/>
                <w:b w:val="0"/>
                <w:bCs/>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3E656272" w14:textId="77777777" w:rsidR="00323678" w:rsidRPr="00323678" w:rsidRDefault="00323678" w:rsidP="00323678">
            <w:pPr>
              <w:spacing w:line="240" w:lineRule="auto"/>
              <w:ind w:firstLine="0"/>
              <w:rPr>
                <w:rFonts w:cs="Times New Roman"/>
                <w:b w:val="0"/>
                <w:bCs/>
                <w:sz w:val="22"/>
              </w:rPr>
            </w:pPr>
          </w:p>
        </w:tc>
      </w:tr>
      <w:tr w:rsidR="00323678" w:rsidRPr="00323678" w14:paraId="76A85421"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9E3259D" w14:textId="77777777" w:rsidR="00323678" w:rsidRPr="00323678" w:rsidRDefault="00323678" w:rsidP="00323678">
            <w:pPr>
              <w:spacing w:line="240" w:lineRule="auto"/>
              <w:ind w:firstLine="0"/>
              <w:rPr>
                <w:rFonts w:cs="Times New Roman"/>
                <w:b w:val="0"/>
                <w:sz w:val="22"/>
              </w:rPr>
            </w:pPr>
            <w:r w:rsidRPr="00323678">
              <w:rPr>
                <w:rFonts w:cs="Times New Roman"/>
                <w:sz w:val="22"/>
              </w:rPr>
              <w:t>Появу джерел неприємних запахів?</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7A26E08F"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4081B6B3" w14:textId="77777777" w:rsidR="00323678" w:rsidRPr="00323678" w:rsidRDefault="00323678" w:rsidP="00323678">
            <w:pPr>
              <w:spacing w:line="240" w:lineRule="auto"/>
              <w:ind w:firstLine="0"/>
              <w:rPr>
                <w:rFonts w:cs="Times New Roman"/>
                <w:sz w:val="22"/>
              </w:rPr>
            </w:pPr>
            <w:r w:rsidRPr="00323678">
              <w:rPr>
                <w:rFonts w:cs="Times New Roman"/>
                <w:bCs/>
                <w:sz w:val="22"/>
              </w:rPr>
              <w:t>×</w:t>
            </w:r>
          </w:p>
          <w:p w14:paraId="4B4AC878" w14:textId="77777777" w:rsidR="00323678" w:rsidRPr="00323678" w:rsidRDefault="00323678" w:rsidP="00323678">
            <w:pPr>
              <w:spacing w:line="240" w:lineRule="auto"/>
              <w:ind w:firstLine="0"/>
              <w:rPr>
                <w:rFonts w:cs="Times New Roman"/>
                <w:sz w:val="22"/>
              </w:rPr>
            </w:pPr>
            <w:r w:rsidRPr="00323678">
              <w:rPr>
                <w:rFonts w:cs="Times New Roman"/>
                <w:sz w:val="22"/>
              </w:rPr>
              <w:t>(за рахунок локалізації каналізаційних ЛОС)</w:t>
            </w:r>
          </w:p>
          <w:p w14:paraId="0EF97C76"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14287EAE" w14:textId="77777777" w:rsidR="00323678" w:rsidRPr="00323678" w:rsidRDefault="00323678" w:rsidP="00323678">
            <w:pPr>
              <w:spacing w:line="240" w:lineRule="auto"/>
              <w:ind w:firstLine="0"/>
              <w:rPr>
                <w:rFonts w:cs="Times New Roman"/>
                <w:b w:val="0"/>
                <w:bCs/>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70909B72" w14:textId="77777777" w:rsidR="00323678" w:rsidRPr="00323678" w:rsidRDefault="00323678" w:rsidP="00323678">
            <w:pPr>
              <w:spacing w:line="240" w:lineRule="auto"/>
              <w:ind w:firstLine="0"/>
              <w:rPr>
                <w:rFonts w:cs="Times New Roman"/>
                <w:sz w:val="22"/>
              </w:rPr>
            </w:pPr>
          </w:p>
        </w:tc>
      </w:tr>
      <w:tr w:rsidR="00323678" w:rsidRPr="00323678" w14:paraId="4B4D33F8"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B06F99" w14:textId="77777777" w:rsidR="00323678" w:rsidRPr="00323678" w:rsidRDefault="00323678" w:rsidP="00323678">
            <w:pPr>
              <w:spacing w:line="240" w:lineRule="auto"/>
              <w:ind w:firstLine="0"/>
              <w:rPr>
                <w:rFonts w:cs="Times New Roman"/>
                <w:b w:val="0"/>
                <w:sz w:val="22"/>
              </w:rPr>
            </w:pPr>
            <w:r w:rsidRPr="00323678">
              <w:rPr>
                <w:rFonts w:cs="Times New Roman"/>
                <w:sz w:val="22"/>
              </w:rPr>
              <w:t>Зміни повітряних потоків, вологості, температури або ж будь-які локальні чи регіональні зміни клімату?</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35B612EE"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2500FFD7"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3263AA9B"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3494CB6F" w14:textId="77777777" w:rsidR="00323678" w:rsidRPr="00323678" w:rsidRDefault="00323678" w:rsidP="00323678">
            <w:pPr>
              <w:spacing w:line="240" w:lineRule="auto"/>
              <w:ind w:firstLine="0"/>
              <w:rPr>
                <w:rFonts w:cs="Times New Roman"/>
                <w:sz w:val="22"/>
              </w:rPr>
            </w:pPr>
          </w:p>
        </w:tc>
      </w:tr>
      <w:tr w:rsidR="00323678" w:rsidRPr="00323678" w14:paraId="16144D5A" w14:textId="77777777" w:rsidTr="00323678">
        <w:trPr>
          <w:trHeight w:val="405"/>
          <w:jc w:val="center"/>
        </w:trPr>
        <w:tc>
          <w:tcPr>
            <w:tcW w:w="10491" w:type="dxa"/>
            <w:gridSpan w:val="5"/>
            <w:tcBorders>
              <w:top w:val="single" w:sz="4" w:space="0" w:color="auto"/>
              <w:left w:val="single" w:sz="4" w:space="0" w:color="auto"/>
              <w:bottom w:val="single" w:sz="4" w:space="0" w:color="auto"/>
              <w:right w:val="single" w:sz="4" w:space="0" w:color="auto"/>
            </w:tcBorders>
            <w:shd w:val="clear" w:color="auto" w:fill="B4C6E7"/>
            <w:vAlign w:val="center"/>
            <w:hideMark/>
          </w:tcPr>
          <w:p w14:paraId="6BCF9858" w14:textId="77777777" w:rsidR="00323678" w:rsidRPr="00323678" w:rsidRDefault="00323678" w:rsidP="00323678">
            <w:pPr>
              <w:spacing w:line="240" w:lineRule="auto"/>
              <w:ind w:firstLine="0"/>
              <w:rPr>
                <w:rFonts w:cs="Times New Roman"/>
                <w:b w:val="0"/>
                <w:bCs/>
                <w:i/>
                <w:iCs/>
                <w:sz w:val="22"/>
              </w:rPr>
            </w:pPr>
            <w:r w:rsidRPr="00323678">
              <w:rPr>
                <w:rFonts w:cs="Times New Roman"/>
                <w:bCs/>
                <w:i/>
                <w:iCs/>
                <w:sz w:val="22"/>
              </w:rPr>
              <w:t>Водні ресурси</w:t>
            </w:r>
          </w:p>
        </w:tc>
      </w:tr>
      <w:tr w:rsidR="00323678" w:rsidRPr="00323678" w14:paraId="40B83FE5"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E82008" w14:textId="77777777" w:rsidR="00323678" w:rsidRPr="00323678" w:rsidRDefault="00323678" w:rsidP="00323678">
            <w:pPr>
              <w:spacing w:line="240" w:lineRule="auto"/>
              <w:ind w:firstLine="0"/>
              <w:rPr>
                <w:rFonts w:cs="Times New Roman"/>
                <w:b w:val="0"/>
                <w:sz w:val="22"/>
              </w:rPr>
            </w:pPr>
            <w:r w:rsidRPr="00323678">
              <w:rPr>
                <w:rFonts w:cs="Times New Roman"/>
                <w:sz w:val="22"/>
              </w:rPr>
              <w:t>Значне зменшення кількості вод, що використовується для водопостачання населення?</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1B219E70"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73C7E5C2"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56C630B9"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0C47FCC1" w14:textId="77777777" w:rsidR="00323678" w:rsidRPr="00323678" w:rsidRDefault="00323678" w:rsidP="00323678">
            <w:pPr>
              <w:spacing w:line="240" w:lineRule="auto"/>
              <w:ind w:firstLine="0"/>
              <w:rPr>
                <w:rFonts w:cs="Times New Roman"/>
                <w:sz w:val="22"/>
              </w:rPr>
            </w:pPr>
          </w:p>
        </w:tc>
      </w:tr>
      <w:tr w:rsidR="00323678" w:rsidRPr="00323678" w14:paraId="4B271B9B"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780E7A" w14:textId="77777777" w:rsidR="00323678" w:rsidRPr="00323678" w:rsidRDefault="00323678" w:rsidP="00323678">
            <w:pPr>
              <w:spacing w:line="240" w:lineRule="auto"/>
              <w:ind w:firstLine="0"/>
              <w:rPr>
                <w:rFonts w:cs="Times New Roman"/>
                <w:b w:val="0"/>
                <w:sz w:val="22"/>
              </w:rPr>
            </w:pPr>
            <w:r w:rsidRPr="00323678">
              <w:rPr>
                <w:rFonts w:cs="Times New Roman"/>
                <w:sz w:val="22"/>
              </w:rPr>
              <w:t>Збільшення навантаження на каналізаційні системи та погіршення якості очистки стічних вод?</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53D059CD"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hideMark/>
          </w:tcPr>
          <w:p w14:paraId="7B11F47F"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7ADDA2F8" w14:textId="77777777" w:rsidR="00323678" w:rsidRPr="00323678" w:rsidRDefault="00323678" w:rsidP="00323678">
            <w:pPr>
              <w:spacing w:line="240" w:lineRule="auto"/>
              <w:ind w:firstLine="0"/>
              <w:rPr>
                <w:rFonts w:cs="Times New Roman"/>
                <w:sz w:val="22"/>
              </w:rPr>
            </w:pPr>
            <w:r w:rsidRPr="00323678">
              <w:rPr>
                <w:rFonts w:cs="Times New Roman"/>
                <w:bCs/>
                <w:sz w:val="22"/>
              </w:rPr>
              <w:t>×</w:t>
            </w:r>
          </w:p>
          <w:p w14:paraId="23C20798" w14:textId="77777777" w:rsidR="00323678" w:rsidRPr="00323678" w:rsidRDefault="00323678" w:rsidP="00323678">
            <w:pPr>
              <w:spacing w:line="240" w:lineRule="auto"/>
              <w:ind w:firstLine="0"/>
              <w:rPr>
                <w:rFonts w:cs="Times New Roman"/>
                <w:sz w:val="22"/>
              </w:rPr>
            </w:pPr>
            <w:r w:rsidRPr="00323678">
              <w:rPr>
                <w:rFonts w:cs="Times New Roman"/>
                <w:sz w:val="22"/>
              </w:rPr>
              <w:t xml:space="preserve">(збільшення навантаження на існуючі каналізаційні системи та погіршення якості очистки стічних вод не припускається, оскільки передбачається </w:t>
            </w:r>
            <w:r w:rsidRPr="00323678">
              <w:rPr>
                <w:rFonts w:cs="Times New Roman"/>
                <w:sz w:val="22"/>
              </w:rPr>
              <w:lastRenderedPageBreak/>
              <w:t xml:space="preserve">відведення каналізаційних стоків до окремих </w:t>
            </w:r>
            <w:proofErr w:type="spellStart"/>
            <w:r w:rsidRPr="00323678">
              <w:rPr>
                <w:rFonts w:cs="Times New Roman"/>
                <w:sz w:val="22"/>
              </w:rPr>
              <w:t>проєктних</w:t>
            </w:r>
            <w:proofErr w:type="spellEnd"/>
            <w:r w:rsidRPr="00323678">
              <w:rPr>
                <w:rFonts w:cs="Times New Roman"/>
                <w:sz w:val="22"/>
              </w:rPr>
              <w:t xml:space="preserve"> КОС)</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65AA23AA" w14:textId="77777777" w:rsidR="00323678" w:rsidRPr="00323678" w:rsidRDefault="00323678" w:rsidP="00323678">
            <w:pPr>
              <w:spacing w:line="240" w:lineRule="auto"/>
              <w:ind w:firstLine="0"/>
              <w:rPr>
                <w:rFonts w:cs="Times New Roman"/>
                <w:sz w:val="22"/>
              </w:rPr>
            </w:pPr>
          </w:p>
        </w:tc>
      </w:tr>
      <w:tr w:rsidR="00323678" w:rsidRPr="00323678" w14:paraId="6CCF9880"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tcPr>
          <w:p w14:paraId="365AE3E6" w14:textId="1B0AFA63" w:rsidR="00323678" w:rsidRPr="00323678" w:rsidRDefault="00323678" w:rsidP="00323678">
            <w:pPr>
              <w:spacing w:line="240" w:lineRule="auto"/>
              <w:ind w:firstLine="0"/>
              <w:rPr>
                <w:rFonts w:cs="Times New Roman"/>
                <w:sz w:val="22"/>
              </w:rPr>
            </w:pPr>
            <w:r w:rsidRPr="00323678">
              <w:rPr>
                <w:rFonts w:cs="Times New Roman"/>
                <w:sz w:val="22"/>
              </w:rPr>
              <w:t>Зміни напрямків швидкості течії поверхневих вод або зміни обсягів води будь-якого поверхневого об'єкту</w:t>
            </w:r>
          </w:p>
          <w:p w14:paraId="57E5B92F" w14:textId="77777777" w:rsidR="00323678" w:rsidRPr="00323678" w:rsidRDefault="00323678" w:rsidP="00323678">
            <w:pPr>
              <w:spacing w:line="240" w:lineRule="auto"/>
              <w:ind w:firstLine="0"/>
              <w:rPr>
                <w:rFonts w:cs="Times New Roman"/>
                <w:b w:val="0"/>
                <w:sz w:val="22"/>
              </w:rPr>
            </w:pP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22FE169E"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08B67D60"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5BF47469"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4C22C440" w14:textId="77777777" w:rsidR="00323678" w:rsidRPr="00323678" w:rsidRDefault="00323678" w:rsidP="00323678">
            <w:pPr>
              <w:spacing w:line="240" w:lineRule="auto"/>
              <w:ind w:firstLine="0"/>
              <w:rPr>
                <w:rFonts w:cs="Times New Roman"/>
                <w:sz w:val="22"/>
              </w:rPr>
            </w:pPr>
          </w:p>
        </w:tc>
      </w:tr>
      <w:tr w:rsidR="00323678" w:rsidRPr="00323678" w14:paraId="6A8EB364" w14:textId="77777777" w:rsidTr="00323678">
        <w:trPr>
          <w:trHeight w:val="751"/>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31A4AC0" w14:textId="77777777" w:rsidR="00323678" w:rsidRPr="00323678" w:rsidRDefault="00323678" w:rsidP="00323678">
            <w:pPr>
              <w:spacing w:line="240" w:lineRule="auto"/>
              <w:ind w:firstLine="0"/>
              <w:rPr>
                <w:rFonts w:cs="Times New Roman"/>
                <w:sz w:val="22"/>
              </w:rPr>
            </w:pPr>
            <w:r w:rsidRPr="00323678">
              <w:rPr>
                <w:rFonts w:cs="Times New Roman"/>
                <w:sz w:val="22"/>
              </w:rPr>
              <w:t>Забруднення підземних водоносних горизонтів?</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52B2A973"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2B1B8ACD"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5AA8B522"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p w14:paraId="1539D151" w14:textId="77777777" w:rsidR="00323678" w:rsidRPr="00323678" w:rsidRDefault="00323678" w:rsidP="00323678">
            <w:pPr>
              <w:spacing w:line="240" w:lineRule="auto"/>
              <w:ind w:firstLine="0"/>
              <w:rPr>
                <w:rFonts w:cs="Times New Roman"/>
                <w:bCs/>
                <w:sz w:val="22"/>
              </w:rPr>
            </w:pPr>
            <w:r w:rsidRPr="00323678">
              <w:rPr>
                <w:rFonts w:cs="Times New Roman"/>
                <w:bCs/>
                <w:sz w:val="22"/>
              </w:rPr>
              <w:t xml:space="preserve">(за умови герметичності та належного функціонування КОС, недопущення фізичного, біологічного та хімічного забруднення земельних ресурсів, що внаслідок інфільтрації </w:t>
            </w:r>
            <w:proofErr w:type="spellStart"/>
            <w:r w:rsidRPr="00323678">
              <w:rPr>
                <w:rFonts w:cs="Times New Roman"/>
                <w:bCs/>
                <w:sz w:val="22"/>
              </w:rPr>
              <w:t>полютантів</w:t>
            </w:r>
            <w:proofErr w:type="spellEnd"/>
            <w:r w:rsidRPr="00323678">
              <w:rPr>
                <w:rFonts w:cs="Times New Roman"/>
                <w:bCs/>
                <w:sz w:val="22"/>
              </w:rPr>
              <w:t xml:space="preserve"> може призвести до забруднення </w:t>
            </w:r>
            <w:r w:rsidRPr="00323678">
              <w:rPr>
                <w:rFonts w:cs="Times New Roman"/>
                <w:sz w:val="22"/>
              </w:rPr>
              <w:t>підземних водоносних горизонтів</w:t>
            </w: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661FBC7B" w14:textId="77777777" w:rsidR="00323678" w:rsidRPr="00323678" w:rsidRDefault="00323678" w:rsidP="00323678">
            <w:pPr>
              <w:spacing w:line="240" w:lineRule="auto"/>
              <w:ind w:firstLine="0"/>
              <w:rPr>
                <w:rFonts w:cs="Times New Roman"/>
                <w:sz w:val="22"/>
              </w:rPr>
            </w:pPr>
          </w:p>
        </w:tc>
      </w:tr>
      <w:tr w:rsidR="00323678" w:rsidRPr="00323678" w14:paraId="2ABA830A" w14:textId="77777777" w:rsidTr="00323678">
        <w:trPr>
          <w:trHeight w:val="345"/>
          <w:jc w:val="center"/>
        </w:trPr>
        <w:tc>
          <w:tcPr>
            <w:tcW w:w="10491" w:type="dxa"/>
            <w:gridSpan w:val="5"/>
            <w:tcBorders>
              <w:top w:val="single" w:sz="4" w:space="0" w:color="auto"/>
              <w:left w:val="single" w:sz="4" w:space="0" w:color="auto"/>
              <w:bottom w:val="single" w:sz="4" w:space="0" w:color="auto"/>
              <w:right w:val="single" w:sz="4" w:space="0" w:color="auto"/>
            </w:tcBorders>
            <w:shd w:val="clear" w:color="auto" w:fill="BC8FDD"/>
            <w:vAlign w:val="center"/>
            <w:hideMark/>
          </w:tcPr>
          <w:p w14:paraId="7F84F511"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Відходи</w:t>
            </w:r>
          </w:p>
        </w:tc>
      </w:tr>
      <w:tr w:rsidR="00323678" w:rsidRPr="00323678" w14:paraId="2B031E00" w14:textId="77777777" w:rsidTr="00323678">
        <w:trPr>
          <w:trHeight w:val="793"/>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41E5D5" w14:textId="77777777" w:rsidR="00323678" w:rsidRPr="00323678" w:rsidRDefault="00323678" w:rsidP="00323678">
            <w:pPr>
              <w:spacing w:line="240" w:lineRule="auto"/>
              <w:ind w:firstLine="0"/>
              <w:rPr>
                <w:rFonts w:cs="Times New Roman"/>
                <w:b w:val="0"/>
                <w:sz w:val="22"/>
              </w:rPr>
            </w:pPr>
            <w:r w:rsidRPr="00323678">
              <w:rPr>
                <w:rFonts w:cs="Times New Roman"/>
                <w:sz w:val="22"/>
              </w:rPr>
              <w:t>Збільшення кількості утворених чи накопичених відходів?</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hideMark/>
          </w:tcPr>
          <w:p w14:paraId="0B1AF5FF"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p w14:paraId="245BF468"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76BBF92B"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2452DA16" w14:textId="77777777" w:rsidR="00323678" w:rsidRPr="00323678" w:rsidRDefault="00323678" w:rsidP="00323678">
            <w:pPr>
              <w:spacing w:line="240" w:lineRule="auto"/>
              <w:ind w:firstLine="0"/>
              <w:rPr>
                <w:rFonts w:cs="Times New Roman"/>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19855463" w14:textId="77777777" w:rsidR="00323678" w:rsidRPr="00323678" w:rsidRDefault="00323678" w:rsidP="00323678">
            <w:pPr>
              <w:spacing w:line="240" w:lineRule="auto"/>
              <w:ind w:firstLine="0"/>
              <w:rPr>
                <w:rFonts w:cs="Times New Roman"/>
                <w:b w:val="0"/>
                <w:bCs/>
                <w:sz w:val="22"/>
              </w:rPr>
            </w:pPr>
          </w:p>
        </w:tc>
      </w:tr>
      <w:tr w:rsidR="00323678" w:rsidRPr="00323678" w14:paraId="22AA0A6B" w14:textId="77777777" w:rsidTr="00323678">
        <w:trPr>
          <w:trHeight w:val="616"/>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1A2BD25" w14:textId="77777777" w:rsidR="00323678" w:rsidRPr="00323678" w:rsidRDefault="00323678" w:rsidP="00323678">
            <w:pPr>
              <w:spacing w:line="240" w:lineRule="auto"/>
              <w:ind w:firstLine="0"/>
              <w:rPr>
                <w:rFonts w:cs="Times New Roman"/>
                <w:b w:val="0"/>
                <w:sz w:val="22"/>
              </w:rPr>
            </w:pPr>
            <w:r w:rsidRPr="00323678">
              <w:rPr>
                <w:rFonts w:cs="Times New Roman"/>
                <w:sz w:val="22"/>
              </w:rPr>
              <w:t>Спорудження еколого-небезпечних об'єктів поводження відходами?</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4B3EF16F"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48C1039E"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2FB4AB80"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412424F1" w14:textId="77777777" w:rsidR="00323678" w:rsidRPr="00323678" w:rsidRDefault="00323678" w:rsidP="00323678">
            <w:pPr>
              <w:spacing w:line="240" w:lineRule="auto"/>
              <w:ind w:firstLine="0"/>
              <w:rPr>
                <w:rFonts w:cs="Times New Roman"/>
                <w:sz w:val="22"/>
              </w:rPr>
            </w:pPr>
          </w:p>
        </w:tc>
      </w:tr>
      <w:tr w:rsidR="00323678" w:rsidRPr="00323678" w14:paraId="14E78E74" w14:textId="77777777" w:rsidTr="00323678">
        <w:trPr>
          <w:trHeight w:val="60"/>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5E6EAE" w14:textId="77777777" w:rsidR="00323678" w:rsidRPr="00323678" w:rsidRDefault="00323678" w:rsidP="00323678">
            <w:pPr>
              <w:spacing w:line="240" w:lineRule="auto"/>
              <w:ind w:firstLine="0"/>
              <w:rPr>
                <w:rFonts w:cs="Times New Roman"/>
                <w:b w:val="0"/>
                <w:sz w:val="22"/>
              </w:rPr>
            </w:pPr>
            <w:r w:rsidRPr="00323678">
              <w:rPr>
                <w:rFonts w:cs="Times New Roman"/>
                <w:sz w:val="22"/>
              </w:rPr>
              <w:t>Утворення або накопичення радіоактивних відходів?</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71C8F1CF"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44F181EB"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0011E79F"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49EF6AAB" w14:textId="77777777" w:rsidR="00323678" w:rsidRPr="00323678" w:rsidRDefault="00323678" w:rsidP="00323678">
            <w:pPr>
              <w:spacing w:line="240" w:lineRule="auto"/>
              <w:ind w:firstLine="0"/>
              <w:rPr>
                <w:rFonts w:cs="Times New Roman"/>
                <w:sz w:val="22"/>
              </w:rPr>
            </w:pPr>
          </w:p>
          <w:p w14:paraId="00DC0CE6" w14:textId="77777777" w:rsidR="00323678" w:rsidRPr="00323678" w:rsidRDefault="00323678" w:rsidP="00323678">
            <w:pPr>
              <w:spacing w:line="240" w:lineRule="auto"/>
              <w:ind w:firstLine="0"/>
              <w:rPr>
                <w:rFonts w:cs="Times New Roman"/>
                <w:sz w:val="22"/>
              </w:rPr>
            </w:pPr>
          </w:p>
        </w:tc>
      </w:tr>
      <w:tr w:rsidR="00323678" w:rsidRPr="00323678" w14:paraId="3A8178D5" w14:textId="77777777" w:rsidTr="00323678">
        <w:trPr>
          <w:jc w:val="center"/>
        </w:trPr>
        <w:tc>
          <w:tcPr>
            <w:tcW w:w="10491" w:type="dxa"/>
            <w:gridSpan w:val="5"/>
            <w:tcBorders>
              <w:top w:val="single" w:sz="4" w:space="0" w:color="auto"/>
              <w:left w:val="single" w:sz="4" w:space="0" w:color="auto"/>
              <w:bottom w:val="single" w:sz="4" w:space="0" w:color="auto"/>
              <w:right w:val="single" w:sz="4" w:space="0" w:color="auto"/>
            </w:tcBorders>
            <w:shd w:val="clear" w:color="auto" w:fill="996633"/>
            <w:vAlign w:val="center"/>
            <w:hideMark/>
          </w:tcPr>
          <w:p w14:paraId="1250A2C7"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Земельні ресурси та ґрунти</w:t>
            </w:r>
          </w:p>
        </w:tc>
      </w:tr>
      <w:tr w:rsidR="00323678" w:rsidRPr="00323678" w14:paraId="7AC967CC"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055EFB" w14:textId="77777777" w:rsidR="00323678" w:rsidRPr="00323678" w:rsidRDefault="00323678" w:rsidP="00323678">
            <w:pPr>
              <w:spacing w:line="240" w:lineRule="auto"/>
              <w:ind w:firstLine="0"/>
              <w:rPr>
                <w:rFonts w:cs="Times New Roman"/>
                <w:b w:val="0"/>
                <w:sz w:val="22"/>
              </w:rPr>
            </w:pPr>
            <w:r w:rsidRPr="00323678">
              <w:rPr>
                <w:rFonts w:cs="Times New Roman"/>
                <w:sz w:val="22"/>
              </w:rPr>
              <w:t>Порушення, переміщення, ущільнення ґрунтового шару?</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hideMark/>
          </w:tcPr>
          <w:p w14:paraId="2D198C04" w14:textId="77777777" w:rsidR="00323678" w:rsidRPr="00323678" w:rsidRDefault="00323678" w:rsidP="00323678">
            <w:pPr>
              <w:spacing w:line="240" w:lineRule="auto"/>
              <w:ind w:firstLine="0"/>
              <w:rPr>
                <w:rFonts w:cs="Times New Roman"/>
                <w:sz w:val="22"/>
              </w:rPr>
            </w:pPr>
            <w:r w:rsidRPr="00323678">
              <w:rPr>
                <w:rFonts w:cs="Times New Roman"/>
                <w:bCs/>
                <w:sz w:val="22"/>
              </w:rPr>
              <w:t>×</w:t>
            </w:r>
          </w:p>
          <w:p w14:paraId="481D3E35" w14:textId="77777777" w:rsidR="00323678" w:rsidRPr="00323678" w:rsidRDefault="00323678" w:rsidP="00323678">
            <w:pPr>
              <w:spacing w:line="240" w:lineRule="auto"/>
              <w:ind w:firstLine="0"/>
              <w:rPr>
                <w:rFonts w:cs="Times New Roman"/>
                <w:sz w:val="22"/>
              </w:rPr>
            </w:pPr>
            <w:r w:rsidRPr="00323678">
              <w:rPr>
                <w:rFonts w:cs="Times New Roman"/>
                <w:sz w:val="22"/>
              </w:rPr>
              <w:t xml:space="preserve">(за рахунок будівництва </w:t>
            </w:r>
            <w:proofErr w:type="spellStart"/>
            <w:r w:rsidRPr="00323678">
              <w:rPr>
                <w:rFonts w:cs="Times New Roman"/>
                <w:sz w:val="22"/>
              </w:rPr>
              <w:t>проєктних</w:t>
            </w:r>
            <w:proofErr w:type="spellEnd"/>
            <w:r w:rsidRPr="00323678">
              <w:rPr>
                <w:rFonts w:cs="Times New Roman"/>
                <w:sz w:val="22"/>
              </w:rPr>
              <w:t xml:space="preserve"> об’єктів та функціонування </w:t>
            </w:r>
            <w:proofErr w:type="spellStart"/>
            <w:r w:rsidRPr="00323678">
              <w:rPr>
                <w:rFonts w:cs="Times New Roman"/>
                <w:sz w:val="22"/>
              </w:rPr>
              <w:t>проєктних</w:t>
            </w:r>
            <w:proofErr w:type="spellEnd"/>
            <w:r w:rsidRPr="00323678">
              <w:rPr>
                <w:rFonts w:cs="Times New Roman"/>
                <w:sz w:val="22"/>
              </w:rPr>
              <w:t xml:space="preserve"> територій)</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24E85F68" w14:textId="77777777" w:rsidR="00323678" w:rsidRPr="00323678" w:rsidRDefault="00323678" w:rsidP="00323678">
            <w:pPr>
              <w:spacing w:line="240" w:lineRule="auto"/>
              <w:ind w:firstLine="0"/>
              <w:rPr>
                <w:rFonts w:cs="Times New Roman"/>
                <w:b w:val="0"/>
                <w:bCs/>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01A0DEB2" w14:textId="77777777" w:rsidR="00323678" w:rsidRPr="00323678" w:rsidRDefault="00323678" w:rsidP="00323678">
            <w:pPr>
              <w:spacing w:line="240" w:lineRule="auto"/>
              <w:ind w:firstLine="0"/>
              <w:rPr>
                <w:rFonts w:cs="Times New Roman"/>
                <w:b w:val="0"/>
                <w:bCs/>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138BF1D6" w14:textId="77777777" w:rsidR="00323678" w:rsidRPr="00323678" w:rsidRDefault="00323678" w:rsidP="00323678">
            <w:pPr>
              <w:spacing w:line="240" w:lineRule="auto"/>
              <w:ind w:firstLine="0"/>
              <w:rPr>
                <w:rFonts w:cs="Times New Roman"/>
                <w:b w:val="0"/>
                <w:bCs/>
                <w:sz w:val="22"/>
              </w:rPr>
            </w:pPr>
          </w:p>
        </w:tc>
      </w:tr>
      <w:tr w:rsidR="00323678" w:rsidRPr="00323678" w14:paraId="775B4605"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B9FE646" w14:textId="77777777" w:rsidR="00323678" w:rsidRPr="00323678" w:rsidRDefault="00323678" w:rsidP="00323678">
            <w:pPr>
              <w:spacing w:line="240" w:lineRule="auto"/>
              <w:ind w:firstLine="0"/>
              <w:rPr>
                <w:rFonts w:cs="Times New Roman"/>
                <w:b w:val="0"/>
                <w:sz w:val="22"/>
              </w:rPr>
            </w:pPr>
            <w:r w:rsidRPr="00323678">
              <w:rPr>
                <w:rFonts w:cs="Times New Roman"/>
                <w:sz w:val="22"/>
              </w:rPr>
              <w:t>Будь-яке посилення вітрової ерозії ґрунтів?</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6051CF8A"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3D93BF3E"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681C8CC1"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2A50C326" w14:textId="77777777" w:rsidR="00323678" w:rsidRPr="00323678" w:rsidRDefault="00323678" w:rsidP="00323678">
            <w:pPr>
              <w:spacing w:line="240" w:lineRule="auto"/>
              <w:ind w:firstLine="0"/>
              <w:rPr>
                <w:rFonts w:cs="Times New Roman"/>
                <w:sz w:val="22"/>
              </w:rPr>
            </w:pPr>
          </w:p>
        </w:tc>
      </w:tr>
      <w:tr w:rsidR="00323678" w:rsidRPr="00323678" w14:paraId="26A7FF5C"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39A1705" w14:textId="77777777" w:rsidR="00323678" w:rsidRPr="00323678" w:rsidRDefault="00323678" w:rsidP="00323678">
            <w:pPr>
              <w:spacing w:line="240" w:lineRule="auto"/>
              <w:ind w:firstLine="0"/>
              <w:rPr>
                <w:rFonts w:cs="Times New Roman"/>
                <w:b w:val="0"/>
                <w:sz w:val="22"/>
              </w:rPr>
            </w:pPr>
            <w:r w:rsidRPr="00323678">
              <w:rPr>
                <w:rFonts w:cs="Times New Roman"/>
                <w:sz w:val="22"/>
              </w:rPr>
              <w:t>Зміни в топографії?</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hideMark/>
          </w:tcPr>
          <w:p w14:paraId="4971CF31" w14:textId="77777777" w:rsidR="00323678" w:rsidRPr="00323678" w:rsidRDefault="00323678" w:rsidP="00323678">
            <w:pPr>
              <w:spacing w:line="240" w:lineRule="auto"/>
              <w:ind w:firstLine="0"/>
              <w:rPr>
                <w:rFonts w:cs="Times New Roman"/>
                <w:sz w:val="22"/>
              </w:rPr>
            </w:pPr>
            <w:r w:rsidRPr="00323678">
              <w:rPr>
                <w:rFonts w:cs="Times New Roman"/>
                <w:bCs/>
                <w:sz w:val="22"/>
              </w:rPr>
              <w:t>×</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2E26635E" w14:textId="77777777" w:rsidR="00323678" w:rsidRPr="00323678" w:rsidRDefault="00323678" w:rsidP="00323678">
            <w:pPr>
              <w:spacing w:line="240" w:lineRule="auto"/>
              <w:ind w:firstLine="0"/>
              <w:rPr>
                <w:rFonts w:cs="Times New Roman"/>
                <w:b w:val="0"/>
                <w:bCs/>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11BEDB74" w14:textId="77777777" w:rsidR="00323678" w:rsidRPr="00323678" w:rsidRDefault="00323678" w:rsidP="00323678">
            <w:pPr>
              <w:spacing w:line="240" w:lineRule="auto"/>
              <w:ind w:firstLine="0"/>
              <w:rPr>
                <w:rFonts w:cs="Times New Roman"/>
                <w:b w:val="0"/>
                <w:bCs/>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61F59D7F" w14:textId="77777777" w:rsidR="00323678" w:rsidRPr="00323678" w:rsidRDefault="00323678" w:rsidP="00323678">
            <w:pPr>
              <w:spacing w:line="240" w:lineRule="auto"/>
              <w:ind w:firstLine="0"/>
              <w:rPr>
                <w:rFonts w:cs="Times New Roman"/>
                <w:sz w:val="22"/>
              </w:rPr>
            </w:pPr>
          </w:p>
        </w:tc>
      </w:tr>
      <w:tr w:rsidR="00323678" w:rsidRPr="00323678" w14:paraId="057D1F6D" w14:textId="77777777" w:rsidTr="00323678">
        <w:trPr>
          <w:jc w:val="center"/>
        </w:trPr>
        <w:tc>
          <w:tcPr>
            <w:tcW w:w="10491" w:type="dxa"/>
            <w:gridSpan w:val="5"/>
            <w:tcBorders>
              <w:top w:val="single" w:sz="4" w:space="0" w:color="auto"/>
              <w:left w:val="single" w:sz="4" w:space="0" w:color="auto"/>
              <w:bottom w:val="single" w:sz="4" w:space="0" w:color="auto"/>
              <w:right w:val="single" w:sz="4" w:space="0" w:color="auto"/>
            </w:tcBorders>
            <w:shd w:val="clear" w:color="auto" w:fill="385623"/>
            <w:vAlign w:val="center"/>
            <w:hideMark/>
          </w:tcPr>
          <w:p w14:paraId="15FC2752" w14:textId="77777777" w:rsidR="00323678" w:rsidRPr="00323678" w:rsidRDefault="00323678" w:rsidP="00323678">
            <w:pPr>
              <w:spacing w:line="240" w:lineRule="auto"/>
              <w:ind w:firstLine="0"/>
              <w:rPr>
                <w:rFonts w:cs="Times New Roman"/>
                <w:b w:val="0"/>
                <w:bCs/>
                <w:color w:val="FFFFFF"/>
                <w:sz w:val="22"/>
              </w:rPr>
            </w:pPr>
            <w:r w:rsidRPr="00323678">
              <w:rPr>
                <w:rFonts w:cs="Times New Roman"/>
                <w:bCs/>
                <w:color w:val="FFFFFF"/>
                <w:sz w:val="22"/>
              </w:rPr>
              <w:t>Біорізноманіття</w:t>
            </w:r>
          </w:p>
        </w:tc>
      </w:tr>
      <w:tr w:rsidR="00323678" w:rsidRPr="00323678" w14:paraId="5967C20E"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2B59A3" w14:textId="77777777" w:rsidR="00323678" w:rsidRPr="00323678" w:rsidRDefault="00323678" w:rsidP="00323678">
            <w:pPr>
              <w:spacing w:line="240" w:lineRule="auto"/>
              <w:ind w:firstLine="0"/>
              <w:rPr>
                <w:rFonts w:cs="Times New Roman"/>
                <w:b w:val="0"/>
                <w:sz w:val="22"/>
              </w:rPr>
            </w:pPr>
            <w:r w:rsidRPr="00323678">
              <w:rPr>
                <w:rFonts w:cs="Times New Roman"/>
                <w:sz w:val="22"/>
              </w:rPr>
              <w:t xml:space="preserve">Зміни кількості видів рослин, тварин, їхньої чисельності або </w:t>
            </w:r>
            <w:r w:rsidRPr="00323678">
              <w:rPr>
                <w:rFonts w:cs="Times New Roman"/>
                <w:sz w:val="22"/>
              </w:rPr>
              <w:lastRenderedPageBreak/>
              <w:t>територіальному представництві?</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161A8F2B"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13F32D01"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p w14:paraId="731244AB" w14:textId="77777777" w:rsidR="00323678" w:rsidRPr="00323678" w:rsidRDefault="00323678" w:rsidP="00323678">
            <w:pPr>
              <w:spacing w:line="240" w:lineRule="auto"/>
              <w:ind w:firstLine="0"/>
              <w:rPr>
                <w:rFonts w:cs="Times New Roman"/>
                <w:sz w:val="22"/>
              </w:rPr>
            </w:pPr>
            <w:r w:rsidRPr="00323678">
              <w:rPr>
                <w:rFonts w:cs="Times New Roman"/>
                <w:bCs/>
                <w:sz w:val="22"/>
              </w:rPr>
              <w:t xml:space="preserve">(за рахунок освоєння вільних від </w:t>
            </w:r>
            <w:r w:rsidRPr="00323678">
              <w:rPr>
                <w:rFonts w:cs="Times New Roman"/>
                <w:bCs/>
                <w:sz w:val="22"/>
              </w:rPr>
              <w:lastRenderedPageBreak/>
              <w:t>антропогенного тиску земельних ділянок)</w:t>
            </w: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1EE15500" w14:textId="77777777" w:rsidR="00323678" w:rsidRPr="00323678" w:rsidRDefault="00323678" w:rsidP="00323678">
            <w:pPr>
              <w:spacing w:line="240" w:lineRule="auto"/>
              <w:ind w:firstLine="0"/>
              <w:rPr>
                <w:rFonts w:cs="Times New Roman"/>
                <w:b w:val="0"/>
                <w:bCs/>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86A4A9" w14:textId="77777777" w:rsidR="00323678" w:rsidRPr="00323678" w:rsidRDefault="00323678" w:rsidP="00323678">
            <w:pPr>
              <w:spacing w:line="240" w:lineRule="auto"/>
              <w:ind w:firstLine="0"/>
              <w:rPr>
                <w:rFonts w:cs="Times New Roman"/>
                <w:sz w:val="22"/>
              </w:rPr>
            </w:pPr>
          </w:p>
        </w:tc>
      </w:tr>
      <w:tr w:rsidR="00323678" w:rsidRPr="00323678" w14:paraId="27C0F97C"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C8C8B0B" w14:textId="77777777" w:rsidR="00323678" w:rsidRPr="00323678" w:rsidRDefault="00323678" w:rsidP="00323678">
            <w:pPr>
              <w:spacing w:line="240" w:lineRule="auto"/>
              <w:ind w:firstLine="0"/>
              <w:rPr>
                <w:rFonts w:cs="Times New Roman"/>
                <w:b w:val="0"/>
                <w:sz w:val="22"/>
              </w:rPr>
            </w:pPr>
            <w:r w:rsidRPr="00323678">
              <w:rPr>
                <w:rFonts w:cs="Times New Roman"/>
                <w:sz w:val="22"/>
              </w:rPr>
              <w:t>Збільшення площ зернових культур або сільськогосподарських угідь в цілому?</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36BF1DC8"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5CE65400"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p w14:paraId="0B3175BF"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(за рахунок ведення городництва)</w:t>
            </w: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037EC987" w14:textId="77777777" w:rsidR="00323678" w:rsidRPr="00323678" w:rsidRDefault="00323678" w:rsidP="00323678">
            <w:pPr>
              <w:spacing w:line="240" w:lineRule="auto"/>
              <w:ind w:firstLine="0"/>
              <w:rPr>
                <w:rFonts w:cs="Times New Roman"/>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3205E8CE" w14:textId="77777777" w:rsidR="00323678" w:rsidRPr="00323678" w:rsidRDefault="00323678" w:rsidP="00323678">
            <w:pPr>
              <w:spacing w:line="240" w:lineRule="auto"/>
              <w:ind w:firstLine="0"/>
              <w:rPr>
                <w:rFonts w:cs="Times New Roman"/>
                <w:sz w:val="22"/>
              </w:rPr>
            </w:pPr>
          </w:p>
        </w:tc>
      </w:tr>
      <w:tr w:rsidR="00323678" w:rsidRPr="00323678" w14:paraId="6C519A4F"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12FCAF0" w14:textId="77777777" w:rsidR="00323678" w:rsidRPr="00323678" w:rsidRDefault="00323678" w:rsidP="00323678">
            <w:pPr>
              <w:spacing w:line="240" w:lineRule="auto"/>
              <w:ind w:firstLine="0"/>
              <w:rPr>
                <w:rFonts w:cs="Times New Roman"/>
                <w:b w:val="0"/>
                <w:sz w:val="22"/>
              </w:rPr>
            </w:pPr>
            <w:r w:rsidRPr="00323678">
              <w:rPr>
                <w:rFonts w:cs="Times New Roman"/>
                <w:sz w:val="22"/>
              </w:rPr>
              <w:t>Порушення або деградація середовищ існування диких видів тварин?</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11891835"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53725383"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63FAB383"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23C58A26" w14:textId="77777777" w:rsidR="00323678" w:rsidRPr="00323678" w:rsidRDefault="00323678" w:rsidP="00323678">
            <w:pPr>
              <w:spacing w:line="240" w:lineRule="auto"/>
              <w:ind w:firstLine="0"/>
              <w:rPr>
                <w:rFonts w:cs="Times New Roman"/>
                <w:sz w:val="22"/>
              </w:rPr>
            </w:pPr>
          </w:p>
        </w:tc>
      </w:tr>
      <w:tr w:rsidR="00323678" w:rsidRPr="00323678" w14:paraId="534CFCA2" w14:textId="77777777" w:rsidTr="00323678">
        <w:trPr>
          <w:jc w:val="center"/>
        </w:trPr>
        <w:tc>
          <w:tcPr>
            <w:tcW w:w="10491" w:type="dxa"/>
            <w:gridSpan w:val="5"/>
            <w:tcBorders>
              <w:top w:val="single" w:sz="4" w:space="0" w:color="auto"/>
              <w:left w:val="single" w:sz="4" w:space="0" w:color="auto"/>
              <w:bottom w:val="single" w:sz="4" w:space="0" w:color="auto"/>
              <w:right w:val="single" w:sz="4" w:space="0" w:color="auto"/>
            </w:tcBorders>
            <w:shd w:val="clear" w:color="auto" w:fill="FF43FF"/>
            <w:vAlign w:val="center"/>
            <w:hideMark/>
          </w:tcPr>
          <w:p w14:paraId="1199C5FC" w14:textId="77777777" w:rsidR="00323678" w:rsidRPr="00323678" w:rsidRDefault="00323678" w:rsidP="00323678">
            <w:pPr>
              <w:spacing w:line="240" w:lineRule="auto"/>
              <w:ind w:firstLine="0"/>
              <w:rPr>
                <w:rFonts w:cs="Times New Roman"/>
                <w:b w:val="0"/>
                <w:bCs/>
                <w:color w:val="FFFFFF"/>
                <w:sz w:val="22"/>
              </w:rPr>
            </w:pPr>
            <w:r w:rsidRPr="00323678">
              <w:rPr>
                <w:rFonts w:cs="Times New Roman"/>
                <w:bCs/>
                <w:color w:val="FFFFFF"/>
                <w:sz w:val="22"/>
              </w:rPr>
              <w:t>Населення та інфраструктура</w:t>
            </w:r>
          </w:p>
        </w:tc>
      </w:tr>
      <w:tr w:rsidR="00323678" w:rsidRPr="00323678" w14:paraId="43A9995B"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84B382" w14:textId="77777777" w:rsidR="00323678" w:rsidRPr="00323678" w:rsidRDefault="00323678" w:rsidP="00323678">
            <w:pPr>
              <w:spacing w:line="240" w:lineRule="auto"/>
              <w:ind w:firstLine="0"/>
              <w:rPr>
                <w:rFonts w:cs="Times New Roman"/>
                <w:b w:val="0"/>
                <w:sz w:val="22"/>
              </w:rPr>
            </w:pPr>
            <w:r w:rsidRPr="00323678">
              <w:rPr>
                <w:rFonts w:cs="Times New Roman"/>
                <w:sz w:val="22"/>
              </w:rPr>
              <w:t>Вплив на нинішню транспортну систему? Зміни в структурі транспортних потоків?</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3CE76834"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149574E6" w14:textId="77777777" w:rsidR="00323678" w:rsidRPr="00323678" w:rsidRDefault="00323678" w:rsidP="00323678">
            <w:pPr>
              <w:spacing w:line="240" w:lineRule="auto"/>
              <w:ind w:firstLine="0"/>
              <w:rPr>
                <w:rFonts w:cs="Times New Roman"/>
                <w:b w:val="0"/>
                <w:bCs/>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44B26582"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0AED10C9" w14:textId="77777777" w:rsidR="00323678" w:rsidRPr="00323678" w:rsidRDefault="00323678" w:rsidP="00323678">
            <w:pPr>
              <w:spacing w:line="240" w:lineRule="auto"/>
              <w:ind w:firstLine="0"/>
              <w:rPr>
                <w:rFonts w:cs="Times New Roman"/>
                <w:b w:val="0"/>
                <w:bCs/>
                <w:sz w:val="22"/>
              </w:rPr>
            </w:pPr>
          </w:p>
        </w:tc>
      </w:tr>
      <w:tr w:rsidR="00323678" w:rsidRPr="00323678" w14:paraId="138563C1" w14:textId="77777777" w:rsidTr="00323678">
        <w:trPr>
          <w:trHeight w:val="1182"/>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C6D0396" w14:textId="77777777" w:rsidR="00323678" w:rsidRPr="00323678" w:rsidRDefault="00323678" w:rsidP="00323678">
            <w:pPr>
              <w:spacing w:line="240" w:lineRule="auto"/>
              <w:ind w:firstLine="0"/>
              <w:rPr>
                <w:rFonts w:cs="Times New Roman"/>
                <w:b w:val="0"/>
                <w:sz w:val="22"/>
              </w:rPr>
            </w:pPr>
            <w:r w:rsidRPr="00323678">
              <w:rPr>
                <w:rFonts w:cs="Times New Roman"/>
                <w:sz w:val="22"/>
              </w:rPr>
              <w:t>Поява будь-яких реальних або потенційних загроз для здоров'я населенню?</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5D2F6EED"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7FBF6757"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6CEC6E5D"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4552C611" w14:textId="77777777" w:rsidR="00323678" w:rsidRPr="00323678" w:rsidRDefault="00323678" w:rsidP="00323678">
            <w:pPr>
              <w:spacing w:line="240" w:lineRule="auto"/>
              <w:ind w:firstLine="0"/>
              <w:rPr>
                <w:rFonts w:cs="Times New Roman"/>
                <w:b w:val="0"/>
                <w:bCs/>
                <w:sz w:val="22"/>
              </w:rPr>
            </w:pPr>
          </w:p>
        </w:tc>
      </w:tr>
      <w:tr w:rsidR="00323678" w:rsidRPr="00323678" w14:paraId="5149550E" w14:textId="77777777" w:rsidTr="00323678">
        <w:trPr>
          <w:jc w:val="center"/>
        </w:trPr>
        <w:tc>
          <w:tcPr>
            <w:tcW w:w="10491" w:type="dxa"/>
            <w:gridSpan w:val="5"/>
            <w:tcBorders>
              <w:top w:val="single" w:sz="4" w:space="0" w:color="auto"/>
              <w:left w:val="single" w:sz="4" w:space="0" w:color="auto"/>
              <w:bottom w:val="single" w:sz="4" w:space="0" w:color="auto"/>
              <w:right w:val="single" w:sz="4" w:space="0" w:color="auto"/>
            </w:tcBorders>
            <w:shd w:val="clear" w:color="auto" w:fill="F87C30"/>
            <w:vAlign w:val="center"/>
            <w:hideMark/>
          </w:tcPr>
          <w:p w14:paraId="7F5093F7"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Екологічне управління та моніторинг</w:t>
            </w:r>
          </w:p>
        </w:tc>
      </w:tr>
      <w:tr w:rsidR="00323678" w:rsidRPr="00323678" w14:paraId="29C6BF64"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50CA57" w14:textId="77777777" w:rsidR="00323678" w:rsidRPr="00323678" w:rsidRDefault="00323678" w:rsidP="00323678">
            <w:pPr>
              <w:spacing w:line="240" w:lineRule="auto"/>
              <w:ind w:firstLine="0"/>
              <w:rPr>
                <w:rFonts w:cs="Times New Roman"/>
                <w:b w:val="0"/>
                <w:sz w:val="22"/>
              </w:rPr>
            </w:pPr>
            <w:r w:rsidRPr="00323678">
              <w:rPr>
                <w:rFonts w:cs="Times New Roman"/>
                <w:sz w:val="22"/>
              </w:rPr>
              <w:t>Послаблення правових і економічних механізмів контролю в галузі економічної безпеки?</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076F0D54"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4A5EF8F3"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38816D47"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5849FEF4" w14:textId="77777777" w:rsidR="00323678" w:rsidRPr="00323678" w:rsidRDefault="00323678" w:rsidP="00323678">
            <w:pPr>
              <w:spacing w:line="240" w:lineRule="auto"/>
              <w:ind w:firstLine="0"/>
              <w:rPr>
                <w:rFonts w:cs="Times New Roman"/>
                <w:b w:val="0"/>
                <w:bCs/>
                <w:sz w:val="22"/>
              </w:rPr>
            </w:pPr>
          </w:p>
        </w:tc>
      </w:tr>
      <w:tr w:rsidR="00323678" w:rsidRPr="00323678" w14:paraId="61620831" w14:textId="77777777" w:rsidTr="00323678">
        <w:trPr>
          <w:trHeight w:val="757"/>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9369F" w14:textId="77777777" w:rsidR="00323678" w:rsidRPr="00323678" w:rsidRDefault="00323678" w:rsidP="00323678">
            <w:pPr>
              <w:spacing w:line="240" w:lineRule="auto"/>
              <w:ind w:firstLine="0"/>
              <w:rPr>
                <w:rFonts w:cs="Times New Roman"/>
                <w:b w:val="0"/>
                <w:sz w:val="22"/>
              </w:rPr>
            </w:pPr>
            <w:r w:rsidRPr="00323678">
              <w:rPr>
                <w:rFonts w:cs="Times New Roman"/>
                <w:sz w:val="22"/>
              </w:rPr>
              <w:t>Погіршення екологічного моніторингу?</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1EA13CB1"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2AA21E5B"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28734A8C"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9FFAD41"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p w14:paraId="10A692FF" w14:textId="77777777" w:rsidR="00323678" w:rsidRPr="00323678" w:rsidRDefault="00323678" w:rsidP="00323678">
            <w:pPr>
              <w:spacing w:line="240" w:lineRule="auto"/>
              <w:ind w:firstLine="0"/>
              <w:rPr>
                <w:rFonts w:cs="Times New Roman"/>
                <w:sz w:val="22"/>
              </w:rPr>
            </w:pPr>
            <w:r w:rsidRPr="00323678">
              <w:rPr>
                <w:rFonts w:cs="Times New Roman"/>
                <w:sz w:val="22"/>
              </w:rPr>
              <w:t>(за рахунок здійснення спостережень наслідків виконання ДДП для довкілля, у тому числі для здоров’я населення, передбачених розділом 9 Звіту про СЕО)</w:t>
            </w:r>
          </w:p>
        </w:tc>
      </w:tr>
      <w:tr w:rsidR="00323678" w:rsidRPr="00323678" w14:paraId="0D85987A" w14:textId="77777777" w:rsidTr="00323678">
        <w:trPr>
          <w:trHeight w:val="767"/>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E12B8D" w14:textId="77777777" w:rsidR="00323678" w:rsidRPr="00323678" w:rsidRDefault="00323678" w:rsidP="00323678">
            <w:pPr>
              <w:spacing w:line="240" w:lineRule="auto"/>
              <w:ind w:firstLine="0"/>
              <w:rPr>
                <w:rFonts w:cs="Times New Roman"/>
                <w:b w:val="0"/>
                <w:sz w:val="22"/>
              </w:rPr>
            </w:pPr>
            <w:r w:rsidRPr="00323678">
              <w:rPr>
                <w:rFonts w:cs="Times New Roman"/>
                <w:sz w:val="22"/>
              </w:rPr>
              <w:t>Стимулювання розвитку екологічно небезпечних галузей виробництва?</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41507B57"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47989E82"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4505BC44"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08144AC8" w14:textId="77777777" w:rsidR="00323678" w:rsidRPr="00323678" w:rsidRDefault="00323678" w:rsidP="00323678">
            <w:pPr>
              <w:spacing w:line="240" w:lineRule="auto"/>
              <w:ind w:firstLine="0"/>
              <w:rPr>
                <w:rFonts w:cs="Times New Roman"/>
                <w:b w:val="0"/>
                <w:bCs/>
                <w:sz w:val="22"/>
              </w:rPr>
            </w:pPr>
          </w:p>
        </w:tc>
      </w:tr>
    </w:tbl>
    <w:p w14:paraId="59372E2D" w14:textId="77777777" w:rsidR="00323678" w:rsidRPr="00612B16" w:rsidRDefault="00323678" w:rsidP="00323678">
      <w:pPr>
        <w:rPr>
          <w:b w:val="0"/>
          <w:sz w:val="28"/>
          <w:szCs w:val="28"/>
          <w:highlight w:val="yellow"/>
          <w:lang w:bidi="en-US"/>
        </w:rPr>
      </w:pPr>
    </w:p>
    <w:p w14:paraId="34F3547B" w14:textId="05F0F801" w:rsidR="00323678" w:rsidRPr="00323678" w:rsidRDefault="00323678" w:rsidP="00323678">
      <w:pPr>
        <w:pStyle w:val="af0"/>
        <w:ind w:left="0" w:firstLine="709"/>
        <w:rPr>
          <w:sz w:val="24"/>
          <w:szCs w:val="24"/>
          <w:lang w:val="ru-RU"/>
        </w:rPr>
      </w:pPr>
      <w:proofErr w:type="spellStart"/>
      <w:r w:rsidRPr="00323678">
        <w:rPr>
          <w:color w:val="000000"/>
          <w:w w:val="105"/>
          <w:sz w:val="24"/>
          <w:szCs w:val="24"/>
          <w:lang w:val="ru-RU"/>
        </w:rPr>
        <w:t>Також</w:t>
      </w:r>
      <w:proofErr w:type="spellEnd"/>
      <w:r w:rsidRPr="00323678">
        <w:rPr>
          <w:color w:val="000000"/>
          <w:w w:val="105"/>
          <w:sz w:val="24"/>
          <w:szCs w:val="24"/>
          <w:lang w:val="ru-RU"/>
        </w:rPr>
        <w:t xml:space="preserve"> </w:t>
      </w:r>
      <w:proofErr w:type="spellStart"/>
      <w:r w:rsidRPr="00323678">
        <w:rPr>
          <w:color w:val="000000"/>
          <w:w w:val="105"/>
          <w:sz w:val="24"/>
          <w:szCs w:val="24"/>
          <w:lang w:val="ru-RU"/>
        </w:rPr>
        <w:t>оцінка</w:t>
      </w:r>
      <w:proofErr w:type="spellEnd"/>
      <w:r w:rsidRPr="00323678">
        <w:rPr>
          <w:color w:val="000000"/>
          <w:w w:val="105"/>
          <w:sz w:val="24"/>
          <w:szCs w:val="24"/>
          <w:lang w:val="ru-RU"/>
        </w:rPr>
        <w:t xml:space="preserve"> </w:t>
      </w:r>
      <w:proofErr w:type="spellStart"/>
      <w:r w:rsidRPr="00323678">
        <w:rPr>
          <w:color w:val="000000"/>
          <w:w w:val="105"/>
          <w:sz w:val="24"/>
          <w:szCs w:val="24"/>
          <w:lang w:val="ru-RU"/>
        </w:rPr>
        <w:t>впливу</w:t>
      </w:r>
      <w:proofErr w:type="spellEnd"/>
      <w:r w:rsidRPr="00323678">
        <w:rPr>
          <w:color w:val="000000"/>
          <w:w w:val="105"/>
          <w:sz w:val="24"/>
          <w:szCs w:val="24"/>
          <w:lang w:val="ru-RU"/>
        </w:rPr>
        <w:t xml:space="preserve"> </w:t>
      </w:r>
      <w:proofErr w:type="spellStart"/>
      <w:r w:rsidRPr="00323678">
        <w:rPr>
          <w:color w:val="000000"/>
          <w:w w:val="105"/>
          <w:sz w:val="24"/>
          <w:szCs w:val="24"/>
          <w:lang w:val="ru-RU"/>
        </w:rPr>
        <w:t>проєкта</w:t>
      </w:r>
      <w:proofErr w:type="spellEnd"/>
      <w:r w:rsidRPr="00323678">
        <w:rPr>
          <w:color w:val="000000"/>
          <w:w w:val="105"/>
          <w:sz w:val="24"/>
          <w:szCs w:val="24"/>
          <w:lang w:val="ru-RU"/>
        </w:rPr>
        <w:t xml:space="preserve"> </w:t>
      </w:r>
      <w:proofErr w:type="spellStart"/>
      <w:r w:rsidRPr="00323678">
        <w:rPr>
          <w:color w:val="000000"/>
          <w:w w:val="105"/>
          <w:sz w:val="24"/>
          <w:szCs w:val="24"/>
          <w:lang w:val="ru-RU"/>
        </w:rPr>
        <w:t>містобудівної</w:t>
      </w:r>
      <w:proofErr w:type="spellEnd"/>
      <w:r w:rsidRPr="00323678">
        <w:rPr>
          <w:color w:val="000000"/>
          <w:w w:val="105"/>
          <w:sz w:val="24"/>
          <w:szCs w:val="24"/>
          <w:lang w:val="ru-RU"/>
        </w:rPr>
        <w:t xml:space="preserve"> </w:t>
      </w:r>
      <w:proofErr w:type="spellStart"/>
      <w:r w:rsidRPr="00323678">
        <w:rPr>
          <w:color w:val="000000"/>
          <w:w w:val="105"/>
          <w:sz w:val="24"/>
          <w:szCs w:val="24"/>
          <w:lang w:val="ru-RU"/>
        </w:rPr>
        <w:t>документації</w:t>
      </w:r>
      <w:proofErr w:type="spellEnd"/>
      <w:r w:rsidRPr="00323678">
        <w:rPr>
          <w:color w:val="000000"/>
          <w:w w:val="105"/>
          <w:sz w:val="24"/>
          <w:szCs w:val="24"/>
          <w:lang w:val="ru-RU"/>
        </w:rPr>
        <w:t xml:space="preserve"> </w:t>
      </w:r>
      <w:proofErr w:type="spellStart"/>
      <w:r w:rsidRPr="00323678">
        <w:rPr>
          <w:sz w:val="24"/>
          <w:szCs w:val="24"/>
          <w:lang w:val="ru-RU"/>
        </w:rPr>
        <w:t>здійснена</w:t>
      </w:r>
      <w:proofErr w:type="spellEnd"/>
      <w:r w:rsidRPr="00323678">
        <w:rPr>
          <w:sz w:val="24"/>
          <w:szCs w:val="24"/>
          <w:lang w:val="ru-RU"/>
        </w:rPr>
        <w:t xml:space="preserve"> на </w:t>
      </w:r>
      <w:proofErr w:type="spellStart"/>
      <w:r w:rsidRPr="00323678">
        <w:rPr>
          <w:sz w:val="24"/>
          <w:szCs w:val="24"/>
          <w:lang w:val="ru-RU"/>
        </w:rPr>
        <w:t>компоненти</w:t>
      </w:r>
      <w:proofErr w:type="spellEnd"/>
      <w:r w:rsidRPr="00323678">
        <w:rPr>
          <w:sz w:val="24"/>
          <w:szCs w:val="24"/>
          <w:lang w:val="ru-RU"/>
        </w:rPr>
        <w:t xml:space="preserve"> як природного так і </w:t>
      </w:r>
      <w:proofErr w:type="spellStart"/>
      <w:r w:rsidRPr="00323678">
        <w:rPr>
          <w:sz w:val="24"/>
          <w:szCs w:val="24"/>
          <w:lang w:val="ru-RU"/>
        </w:rPr>
        <w:t>соціального</w:t>
      </w:r>
      <w:proofErr w:type="spellEnd"/>
      <w:r w:rsidRPr="00323678">
        <w:rPr>
          <w:sz w:val="24"/>
          <w:szCs w:val="24"/>
          <w:lang w:val="ru-RU"/>
        </w:rPr>
        <w:t xml:space="preserve"> </w:t>
      </w:r>
      <w:proofErr w:type="spellStart"/>
      <w:r w:rsidRPr="00323678">
        <w:rPr>
          <w:sz w:val="24"/>
          <w:szCs w:val="24"/>
          <w:lang w:val="ru-RU"/>
        </w:rPr>
        <w:t>навколишнього</w:t>
      </w:r>
      <w:proofErr w:type="spellEnd"/>
      <w:r w:rsidRPr="00323678">
        <w:rPr>
          <w:sz w:val="24"/>
          <w:szCs w:val="24"/>
          <w:lang w:val="ru-RU"/>
        </w:rPr>
        <w:t xml:space="preserve"> </w:t>
      </w:r>
      <w:proofErr w:type="spellStart"/>
      <w:r w:rsidRPr="00323678">
        <w:rPr>
          <w:sz w:val="24"/>
          <w:szCs w:val="24"/>
          <w:lang w:val="ru-RU"/>
        </w:rPr>
        <w:t>середовища</w:t>
      </w:r>
      <w:proofErr w:type="spellEnd"/>
      <w:r w:rsidRPr="00323678">
        <w:rPr>
          <w:color w:val="000000"/>
          <w:w w:val="105"/>
          <w:sz w:val="24"/>
          <w:szCs w:val="24"/>
          <w:lang w:val="ru-RU"/>
        </w:rPr>
        <w:t xml:space="preserve">, а </w:t>
      </w:r>
      <w:proofErr w:type="spellStart"/>
      <w:r w:rsidRPr="00323678">
        <w:rPr>
          <w:color w:val="000000"/>
          <w:w w:val="105"/>
          <w:sz w:val="24"/>
          <w:szCs w:val="24"/>
          <w:lang w:val="ru-RU"/>
        </w:rPr>
        <w:t>саме</w:t>
      </w:r>
      <w:proofErr w:type="spellEnd"/>
      <w:r w:rsidRPr="00323678">
        <w:rPr>
          <w:color w:val="000000"/>
          <w:w w:val="105"/>
          <w:sz w:val="24"/>
          <w:szCs w:val="24"/>
          <w:lang w:val="ru-RU"/>
        </w:rPr>
        <w:t>:</w:t>
      </w:r>
      <w:r w:rsidRPr="00323678">
        <w:rPr>
          <w:sz w:val="24"/>
          <w:szCs w:val="24"/>
          <w:lang w:val="ru-RU"/>
        </w:rPr>
        <w:t xml:space="preserve"> </w:t>
      </w:r>
    </w:p>
    <w:p w14:paraId="75FCCE3E" w14:textId="22B27EEF" w:rsidR="00323678" w:rsidRPr="003A456E" w:rsidRDefault="003A456E" w:rsidP="00323678">
      <w:pPr>
        <w:pStyle w:val="aa"/>
        <w:spacing w:line="240" w:lineRule="auto"/>
        <w:ind w:left="709" w:firstLine="0"/>
        <w:jc w:val="both"/>
        <w:rPr>
          <w:i/>
          <w:iCs/>
          <w:sz w:val="24"/>
          <w:szCs w:val="24"/>
        </w:rPr>
      </w:pPr>
      <w:r w:rsidRPr="003A456E">
        <w:rPr>
          <w:i/>
          <w:sz w:val="24"/>
          <w:szCs w:val="24"/>
        </w:rPr>
        <w:t>Аналіз впливу ДДП на з</w:t>
      </w:r>
      <w:r w:rsidR="00323678" w:rsidRPr="003A456E">
        <w:rPr>
          <w:i/>
          <w:iCs/>
          <w:sz w:val="24"/>
          <w:szCs w:val="24"/>
        </w:rPr>
        <w:t>доров’я населення</w:t>
      </w:r>
    </w:p>
    <w:p w14:paraId="61CB236A" w14:textId="364CA158" w:rsidR="00323678" w:rsidRDefault="00323678" w:rsidP="00323678">
      <w:pPr>
        <w:spacing w:line="240" w:lineRule="auto"/>
        <w:jc w:val="both"/>
        <w:rPr>
          <w:rFonts w:cs="Times New Roman"/>
          <w:b w:val="0"/>
          <w:bCs/>
          <w:color w:val="auto"/>
          <w:sz w:val="24"/>
          <w:szCs w:val="24"/>
        </w:rPr>
      </w:pPr>
      <w:r w:rsidRPr="00323678">
        <w:rPr>
          <w:rFonts w:cs="Times New Roman"/>
          <w:b w:val="0"/>
          <w:bCs/>
          <w:color w:val="auto"/>
          <w:sz w:val="24"/>
          <w:szCs w:val="24"/>
        </w:rPr>
        <w:t xml:space="preserve">Виключно за умови дотримання вимог природоохоронного та санітарного законодавства України не буде відбуватись суттєвого довгострокового та кумулятивного впливу на стан здоров’я населення с. </w:t>
      </w:r>
      <w:r w:rsidR="009F4DCE">
        <w:rPr>
          <w:rFonts w:cs="Times New Roman"/>
          <w:b w:val="0"/>
          <w:bCs/>
          <w:color w:val="auto"/>
          <w:sz w:val="24"/>
          <w:szCs w:val="24"/>
        </w:rPr>
        <w:t>Козлів</w:t>
      </w:r>
      <w:r w:rsidRPr="00323678">
        <w:rPr>
          <w:rFonts w:cs="Times New Roman"/>
          <w:b w:val="0"/>
          <w:bCs/>
          <w:color w:val="auto"/>
          <w:sz w:val="24"/>
          <w:szCs w:val="24"/>
        </w:rPr>
        <w:t xml:space="preserve"> та ближніх населених пунктів. Розвиток рекреаційної сфери, громадських територій буде сприяти  позитивним змінам та розвитку всіх сфер життєдіяльності населення та покращення рівня життя громадян.</w:t>
      </w:r>
    </w:p>
    <w:p w14:paraId="119337E2" w14:textId="77777777" w:rsidR="00323678" w:rsidRDefault="00323678">
      <w:pPr>
        <w:spacing w:after="160" w:line="259" w:lineRule="auto"/>
        <w:ind w:firstLine="0"/>
        <w:jc w:val="left"/>
        <w:rPr>
          <w:rFonts w:cs="Times New Roman"/>
          <w:b w:val="0"/>
          <w:bCs/>
          <w:color w:val="auto"/>
          <w:sz w:val="24"/>
          <w:szCs w:val="24"/>
        </w:rPr>
      </w:pPr>
      <w:r>
        <w:rPr>
          <w:rFonts w:cs="Times New Roman"/>
          <w:b w:val="0"/>
          <w:bCs/>
          <w:color w:val="auto"/>
          <w:sz w:val="24"/>
          <w:szCs w:val="24"/>
        </w:rPr>
        <w:br w:type="page"/>
      </w:r>
    </w:p>
    <w:p w14:paraId="3A9D93A5" w14:textId="4F28B194" w:rsidR="00323678" w:rsidRPr="003A456E" w:rsidRDefault="003A456E" w:rsidP="00323678">
      <w:pPr>
        <w:tabs>
          <w:tab w:val="left" w:pos="1120"/>
        </w:tabs>
        <w:spacing w:line="240" w:lineRule="auto"/>
        <w:ind w:left="642" w:firstLine="0"/>
        <w:jc w:val="both"/>
        <w:rPr>
          <w:i/>
          <w:iCs/>
          <w:sz w:val="24"/>
          <w:szCs w:val="24"/>
        </w:rPr>
      </w:pPr>
      <w:r w:rsidRPr="003A456E">
        <w:rPr>
          <w:i/>
          <w:sz w:val="24"/>
          <w:szCs w:val="24"/>
        </w:rPr>
        <w:lastRenderedPageBreak/>
        <w:t xml:space="preserve">Аналіз впливу ДДП на </w:t>
      </w:r>
      <w:r w:rsidRPr="003A456E">
        <w:rPr>
          <w:i/>
          <w:iCs/>
          <w:sz w:val="24"/>
          <w:szCs w:val="24"/>
        </w:rPr>
        <w:t>с</w:t>
      </w:r>
      <w:r w:rsidR="00323678" w:rsidRPr="003A456E">
        <w:rPr>
          <w:i/>
          <w:iCs/>
          <w:sz w:val="24"/>
          <w:szCs w:val="24"/>
        </w:rPr>
        <w:t>оціально-економічні умови</w:t>
      </w:r>
    </w:p>
    <w:p w14:paraId="4A35FED4" w14:textId="77777777" w:rsidR="00323678" w:rsidRPr="00C5125E" w:rsidRDefault="00323678" w:rsidP="00C5125E">
      <w:pPr>
        <w:spacing w:line="240" w:lineRule="auto"/>
        <w:jc w:val="both"/>
        <w:rPr>
          <w:b w:val="0"/>
          <w:bCs/>
          <w:sz w:val="24"/>
          <w:szCs w:val="24"/>
        </w:rPr>
      </w:pPr>
      <w:r w:rsidRPr="00C5125E">
        <w:rPr>
          <w:b w:val="0"/>
          <w:bCs/>
          <w:sz w:val="24"/>
          <w:szCs w:val="24"/>
        </w:rPr>
        <w:t xml:space="preserve">Підвищення рівня життя кожного мешканця будь-якої громади відбувається в результаті місцевого економічного розвитку. Для розбудови конкурентоспроможної, фінансово-незалежної громади потрібна диверсифікація структури місцевої економіки, що неможливо без інвестицій із зовнішніх джерел. Для потужних інвесторів мають бути створені певні передумови, зокрема, привабливий інвестиційний клімат. Для цього </w:t>
      </w:r>
      <w:proofErr w:type="spellStart"/>
      <w:r w:rsidRPr="00C5125E">
        <w:rPr>
          <w:b w:val="0"/>
          <w:bCs/>
          <w:sz w:val="24"/>
          <w:szCs w:val="24"/>
        </w:rPr>
        <w:t>проєктом</w:t>
      </w:r>
      <w:proofErr w:type="spellEnd"/>
      <w:r w:rsidRPr="00C5125E">
        <w:rPr>
          <w:b w:val="0"/>
          <w:bCs/>
          <w:sz w:val="24"/>
          <w:szCs w:val="24"/>
        </w:rPr>
        <w:t xml:space="preserve"> плану зонування запропоновані певні стимулювання розвитку у різних сферах: переробна галузь, сільськогосподарське виробництво, об’єкти торгівлі, обслуговування тощо. </w:t>
      </w:r>
    </w:p>
    <w:p w14:paraId="615EA376" w14:textId="46F875A2" w:rsidR="00C5125E" w:rsidRDefault="00323678" w:rsidP="00C5125E">
      <w:pPr>
        <w:spacing w:line="240" w:lineRule="auto"/>
        <w:jc w:val="both"/>
        <w:rPr>
          <w:b w:val="0"/>
          <w:bCs/>
          <w:sz w:val="24"/>
          <w:szCs w:val="24"/>
        </w:rPr>
      </w:pPr>
      <w:r w:rsidRPr="00C5125E">
        <w:rPr>
          <w:b w:val="0"/>
          <w:bCs/>
          <w:sz w:val="24"/>
          <w:szCs w:val="24"/>
        </w:rPr>
        <w:t>Вплив рішень</w:t>
      </w:r>
      <w:r w:rsidR="00935D86">
        <w:rPr>
          <w:b w:val="0"/>
          <w:bCs/>
          <w:sz w:val="24"/>
          <w:szCs w:val="24"/>
        </w:rPr>
        <w:t xml:space="preserve"> містобудівної документації</w:t>
      </w:r>
      <w:r w:rsidRPr="00C5125E">
        <w:rPr>
          <w:b w:val="0"/>
          <w:bCs/>
          <w:sz w:val="24"/>
          <w:szCs w:val="24"/>
        </w:rPr>
        <w:t xml:space="preserve"> на соціальне середовище можна оцінити як позитивний, оскільки </w:t>
      </w:r>
      <w:proofErr w:type="spellStart"/>
      <w:r w:rsidRPr="00C5125E">
        <w:rPr>
          <w:b w:val="0"/>
          <w:bCs/>
          <w:sz w:val="24"/>
          <w:szCs w:val="24"/>
        </w:rPr>
        <w:t>проєктом</w:t>
      </w:r>
      <w:proofErr w:type="spellEnd"/>
      <w:r w:rsidRPr="00C5125E">
        <w:rPr>
          <w:b w:val="0"/>
          <w:bCs/>
          <w:sz w:val="24"/>
          <w:szCs w:val="24"/>
        </w:rPr>
        <w:t xml:space="preserve"> передбачається розвиток об’єктів, призначених для відпочинку, а також створюються нові робочі місця, що підвищує трудову зайнятість населення села. Умови життєдіяльності місцевого населення та його здоров’я при здійсненні зазначеної діяльності не погіршується. Необхідність в компенсаційних заходах відсутня.</w:t>
      </w:r>
    </w:p>
    <w:p w14:paraId="5139F1E7" w14:textId="0D6FEAC6" w:rsidR="00323678" w:rsidRPr="003A456E" w:rsidRDefault="003A456E" w:rsidP="00C5125E">
      <w:pPr>
        <w:spacing w:line="240" w:lineRule="auto"/>
        <w:jc w:val="both"/>
        <w:rPr>
          <w:bCs/>
          <w:sz w:val="24"/>
          <w:szCs w:val="24"/>
        </w:rPr>
      </w:pPr>
      <w:r w:rsidRPr="003A456E">
        <w:rPr>
          <w:i/>
          <w:sz w:val="24"/>
          <w:szCs w:val="24"/>
        </w:rPr>
        <w:t xml:space="preserve">Аналіз впливу ДДП на </w:t>
      </w:r>
      <w:r w:rsidRPr="00EB378C">
        <w:rPr>
          <w:i/>
          <w:sz w:val="24"/>
          <w:szCs w:val="24"/>
        </w:rPr>
        <w:t>м</w:t>
      </w:r>
      <w:r w:rsidR="00323678" w:rsidRPr="00EB378C">
        <w:rPr>
          <w:i/>
          <w:sz w:val="24"/>
          <w:szCs w:val="24"/>
        </w:rPr>
        <w:t>атеріальні об’єкти, включаючи архітектурну, археологічну та культурну спадщину</w:t>
      </w:r>
    </w:p>
    <w:p w14:paraId="37021D1C" w14:textId="77777777" w:rsidR="00323678" w:rsidRPr="00323678" w:rsidRDefault="00323678" w:rsidP="00323678">
      <w:pPr>
        <w:pStyle w:val="af0"/>
        <w:tabs>
          <w:tab w:val="left" w:pos="1843"/>
        </w:tabs>
        <w:ind w:left="0" w:firstLine="709"/>
        <w:rPr>
          <w:sz w:val="24"/>
          <w:szCs w:val="24"/>
          <w:lang w:val="ru-RU"/>
        </w:rPr>
      </w:pPr>
      <w:proofErr w:type="spellStart"/>
      <w:r w:rsidRPr="00323678">
        <w:rPr>
          <w:sz w:val="24"/>
          <w:szCs w:val="24"/>
          <w:lang w:val="ru-RU"/>
        </w:rPr>
        <w:t>Передбачається</w:t>
      </w:r>
      <w:proofErr w:type="spellEnd"/>
      <w:r w:rsidRPr="00323678">
        <w:rPr>
          <w:sz w:val="24"/>
          <w:szCs w:val="24"/>
          <w:lang w:val="ru-RU"/>
        </w:rPr>
        <w:t xml:space="preserve"> </w:t>
      </w:r>
      <w:proofErr w:type="spellStart"/>
      <w:r w:rsidRPr="00323678">
        <w:rPr>
          <w:sz w:val="24"/>
          <w:szCs w:val="24"/>
          <w:lang w:val="ru-RU"/>
        </w:rPr>
        <w:t>позитивний</w:t>
      </w:r>
      <w:proofErr w:type="spellEnd"/>
      <w:r w:rsidRPr="00323678">
        <w:rPr>
          <w:sz w:val="24"/>
          <w:szCs w:val="24"/>
          <w:lang w:val="ru-RU"/>
        </w:rPr>
        <w:t xml:space="preserve"> </w:t>
      </w:r>
      <w:proofErr w:type="spellStart"/>
      <w:r w:rsidRPr="00323678">
        <w:rPr>
          <w:sz w:val="24"/>
          <w:szCs w:val="24"/>
          <w:lang w:val="ru-RU"/>
        </w:rPr>
        <w:t>вплив</w:t>
      </w:r>
      <w:proofErr w:type="spellEnd"/>
      <w:r w:rsidRPr="00323678">
        <w:rPr>
          <w:sz w:val="24"/>
          <w:szCs w:val="24"/>
          <w:lang w:val="ru-RU"/>
        </w:rPr>
        <w:t xml:space="preserve"> на </w:t>
      </w:r>
      <w:proofErr w:type="spellStart"/>
      <w:r w:rsidRPr="00323678">
        <w:rPr>
          <w:color w:val="000000" w:themeColor="text1"/>
          <w:sz w:val="24"/>
          <w:szCs w:val="24"/>
          <w:lang w:val="ru-RU"/>
        </w:rPr>
        <w:t>об’єкти</w:t>
      </w:r>
      <w:proofErr w:type="spellEnd"/>
      <w:r w:rsidRPr="00323678">
        <w:rPr>
          <w:color w:val="000000" w:themeColor="text1"/>
          <w:sz w:val="24"/>
          <w:szCs w:val="24"/>
          <w:lang w:val="ru-RU"/>
        </w:rPr>
        <w:t xml:space="preserve"> </w:t>
      </w:r>
      <w:proofErr w:type="spellStart"/>
      <w:r w:rsidRPr="00323678">
        <w:rPr>
          <w:color w:val="000000" w:themeColor="text1"/>
          <w:sz w:val="24"/>
          <w:szCs w:val="24"/>
          <w:lang w:val="ru-RU"/>
        </w:rPr>
        <w:t>культурної</w:t>
      </w:r>
      <w:proofErr w:type="spellEnd"/>
      <w:r w:rsidRPr="00323678">
        <w:rPr>
          <w:color w:val="000000" w:themeColor="text1"/>
          <w:sz w:val="24"/>
          <w:szCs w:val="24"/>
          <w:lang w:val="ru-RU"/>
        </w:rPr>
        <w:t xml:space="preserve"> </w:t>
      </w:r>
      <w:proofErr w:type="spellStart"/>
      <w:r w:rsidRPr="00323678">
        <w:rPr>
          <w:color w:val="000000" w:themeColor="text1"/>
          <w:sz w:val="24"/>
          <w:szCs w:val="24"/>
          <w:lang w:val="ru-RU"/>
        </w:rPr>
        <w:t>спадщини</w:t>
      </w:r>
      <w:proofErr w:type="spellEnd"/>
      <w:r w:rsidRPr="00323678">
        <w:rPr>
          <w:sz w:val="24"/>
          <w:szCs w:val="24"/>
          <w:lang w:val="ru-RU"/>
        </w:rPr>
        <w:t xml:space="preserve"> при </w:t>
      </w:r>
      <w:proofErr w:type="spellStart"/>
      <w:r w:rsidRPr="00323678">
        <w:rPr>
          <w:sz w:val="24"/>
          <w:szCs w:val="24"/>
          <w:lang w:val="ru-RU"/>
        </w:rPr>
        <w:t>реалізації</w:t>
      </w:r>
      <w:proofErr w:type="spellEnd"/>
      <w:r w:rsidRPr="00323678">
        <w:rPr>
          <w:sz w:val="24"/>
          <w:szCs w:val="24"/>
          <w:lang w:val="ru-RU"/>
        </w:rPr>
        <w:t xml:space="preserve"> </w:t>
      </w:r>
      <w:proofErr w:type="spellStart"/>
      <w:r w:rsidRPr="00323678">
        <w:rPr>
          <w:sz w:val="24"/>
          <w:szCs w:val="24"/>
          <w:lang w:val="ru-RU"/>
        </w:rPr>
        <w:t>рішень</w:t>
      </w:r>
      <w:proofErr w:type="spellEnd"/>
      <w:r w:rsidRPr="00323678">
        <w:rPr>
          <w:sz w:val="24"/>
          <w:szCs w:val="24"/>
          <w:lang w:val="ru-RU"/>
        </w:rPr>
        <w:t xml:space="preserve"> </w:t>
      </w:r>
      <w:proofErr w:type="spellStart"/>
      <w:r w:rsidRPr="00323678">
        <w:rPr>
          <w:sz w:val="24"/>
          <w:szCs w:val="24"/>
          <w:lang w:val="ru-RU"/>
        </w:rPr>
        <w:t>зонінгу</w:t>
      </w:r>
      <w:proofErr w:type="spellEnd"/>
      <w:r w:rsidRPr="00323678">
        <w:rPr>
          <w:sz w:val="24"/>
          <w:szCs w:val="24"/>
          <w:lang w:val="ru-RU"/>
        </w:rPr>
        <w:t xml:space="preserve"> за </w:t>
      </w:r>
      <w:proofErr w:type="spellStart"/>
      <w:r w:rsidRPr="00323678">
        <w:rPr>
          <w:sz w:val="24"/>
          <w:szCs w:val="24"/>
          <w:lang w:val="ru-RU"/>
        </w:rPr>
        <w:t>рахунок</w:t>
      </w:r>
      <w:proofErr w:type="spellEnd"/>
      <w:r w:rsidRPr="00323678">
        <w:rPr>
          <w:sz w:val="24"/>
          <w:szCs w:val="24"/>
          <w:lang w:val="ru-RU"/>
        </w:rPr>
        <w:t xml:space="preserve"> </w:t>
      </w:r>
      <w:proofErr w:type="spellStart"/>
      <w:r w:rsidRPr="00323678">
        <w:rPr>
          <w:sz w:val="24"/>
          <w:szCs w:val="24"/>
          <w:lang w:val="ru-RU"/>
        </w:rPr>
        <w:t>встановлення</w:t>
      </w:r>
      <w:proofErr w:type="spellEnd"/>
      <w:r w:rsidRPr="00323678">
        <w:rPr>
          <w:sz w:val="24"/>
          <w:szCs w:val="24"/>
          <w:lang w:val="ru-RU"/>
        </w:rPr>
        <w:t xml:space="preserve"> та </w:t>
      </w:r>
      <w:proofErr w:type="spellStart"/>
      <w:r w:rsidRPr="00323678">
        <w:rPr>
          <w:sz w:val="24"/>
          <w:szCs w:val="24"/>
          <w:lang w:val="ru-RU"/>
        </w:rPr>
        <w:t>дотримання</w:t>
      </w:r>
      <w:proofErr w:type="spellEnd"/>
      <w:r w:rsidRPr="00323678">
        <w:rPr>
          <w:sz w:val="24"/>
          <w:szCs w:val="24"/>
          <w:lang w:val="ru-RU"/>
        </w:rPr>
        <w:t xml:space="preserve"> </w:t>
      </w:r>
      <w:proofErr w:type="spellStart"/>
      <w:r w:rsidRPr="00323678">
        <w:rPr>
          <w:sz w:val="24"/>
          <w:szCs w:val="24"/>
          <w:lang w:val="ru-RU"/>
        </w:rPr>
        <w:t>охоронних</w:t>
      </w:r>
      <w:proofErr w:type="spellEnd"/>
      <w:r w:rsidRPr="00323678">
        <w:rPr>
          <w:sz w:val="24"/>
          <w:szCs w:val="24"/>
          <w:lang w:val="ru-RU"/>
        </w:rPr>
        <w:t xml:space="preserve"> зон </w:t>
      </w:r>
      <w:proofErr w:type="spellStart"/>
      <w:r w:rsidRPr="00323678">
        <w:rPr>
          <w:color w:val="000000" w:themeColor="text1"/>
          <w:sz w:val="24"/>
          <w:szCs w:val="24"/>
          <w:lang w:val="ru-RU"/>
        </w:rPr>
        <w:t>об’єктів</w:t>
      </w:r>
      <w:proofErr w:type="spellEnd"/>
      <w:r w:rsidRPr="00323678">
        <w:rPr>
          <w:color w:val="000000" w:themeColor="text1"/>
          <w:sz w:val="24"/>
          <w:szCs w:val="24"/>
          <w:lang w:val="ru-RU"/>
        </w:rPr>
        <w:t xml:space="preserve"> </w:t>
      </w:r>
      <w:proofErr w:type="spellStart"/>
      <w:r w:rsidRPr="00323678">
        <w:rPr>
          <w:color w:val="000000" w:themeColor="text1"/>
          <w:sz w:val="24"/>
          <w:szCs w:val="24"/>
          <w:lang w:val="ru-RU"/>
        </w:rPr>
        <w:t>культурної</w:t>
      </w:r>
      <w:proofErr w:type="spellEnd"/>
      <w:r w:rsidRPr="00323678">
        <w:rPr>
          <w:color w:val="000000" w:themeColor="text1"/>
          <w:sz w:val="24"/>
          <w:szCs w:val="24"/>
          <w:lang w:val="ru-RU"/>
        </w:rPr>
        <w:t xml:space="preserve"> </w:t>
      </w:r>
      <w:proofErr w:type="spellStart"/>
      <w:r w:rsidRPr="00323678">
        <w:rPr>
          <w:color w:val="000000" w:themeColor="text1"/>
          <w:sz w:val="24"/>
          <w:szCs w:val="24"/>
          <w:lang w:val="ru-RU"/>
        </w:rPr>
        <w:t>спадщини</w:t>
      </w:r>
      <w:proofErr w:type="spellEnd"/>
      <w:r w:rsidRPr="00323678">
        <w:rPr>
          <w:sz w:val="24"/>
          <w:szCs w:val="24"/>
          <w:lang w:val="ru-RU"/>
        </w:rPr>
        <w:t>.</w:t>
      </w:r>
    </w:p>
    <w:p w14:paraId="67238E1E" w14:textId="77777777" w:rsidR="00323678" w:rsidRPr="009D455F" w:rsidRDefault="00323678" w:rsidP="00323678">
      <w:pPr>
        <w:pStyle w:val="17"/>
        <w:spacing w:line="240" w:lineRule="auto"/>
        <w:ind w:left="0" w:firstLine="709"/>
        <w:rPr>
          <w:rFonts w:ascii="Times New Roman" w:hAnsi="Times New Roman"/>
          <w:color w:val="000000" w:themeColor="text1"/>
          <w:szCs w:val="24"/>
        </w:rPr>
      </w:pPr>
      <w:r w:rsidRPr="009D455F">
        <w:rPr>
          <w:rFonts w:ascii="Times New Roman" w:hAnsi="Times New Roman"/>
          <w:color w:val="000000" w:themeColor="text1"/>
          <w:szCs w:val="24"/>
        </w:rPr>
        <w:t xml:space="preserve">Режим використання території нововиявлених пам’яток культурної спадщини та територій в межах охоронних (буферних) зон від них для містобудівних потреб планом </w:t>
      </w:r>
      <w:r>
        <w:rPr>
          <w:rFonts w:ascii="Times New Roman" w:hAnsi="Times New Roman"/>
          <w:color w:val="000000" w:themeColor="text1"/>
          <w:szCs w:val="24"/>
        </w:rPr>
        <w:t xml:space="preserve">зонування </w:t>
      </w:r>
      <w:r w:rsidRPr="009D455F">
        <w:rPr>
          <w:rFonts w:ascii="Times New Roman" w:hAnsi="Times New Roman"/>
          <w:color w:val="000000" w:themeColor="text1"/>
          <w:szCs w:val="24"/>
        </w:rPr>
        <w:t>пропонується відповідно до чинних норм та законодавства, а саме:</w:t>
      </w:r>
    </w:p>
    <w:p w14:paraId="5A0FF1A9" w14:textId="77777777" w:rsidR="00323678" w:rsidRPr="009D455F" w:rsidRDefault="00323678" w:rsidP="00D1414E">
      <w:pPr>
        <w:pStyle w:val="17"/>
        <w:numPr>
          <w:ilvl w:val="0"/>
          <w:numId w:val="28"/>
        </w:numPr>
        <w:tabs>
          <w:tab w:val="clear" w:pos="360"/>
          <w:tab w:val="num" w:pos="0"/>
        </w:tabs>
        <w:spacing w:line="240" w:lineRule="auto"/>
        <w:ind w:left="0" w:firstLine="709"/>
        <w:rPr>
          <w:rFonts w:ascii="Times New Roman" w:hAnsi="Times New Roman"/>
          <w:color w:val="000000" w:themeColor="text1"/>
          <w:szCs w:val="24"/>
        </w:rPr>
      </w:pPr>
      <w:r w:rsidRPr="009D455F">
        <w:rPr>
          <w:rFonts w:ascii="Times New Roman" w:hAnsi="Times New Roman"/>
          <w:color w:val="000000" w:themeColor="text1"/>
          <w:szCs w:val="24"/>
        </w:rPr>
        <w:t>отримання дозволу відповідного органу охорони культурної спадщини  для погодження проведення містобудівних, архітектурних чи ландшафтних перетворень, будівельних, меліоративних, шляхових, земляних робіт у розроблених та затверджених відповідно до законодавства межах охорони пам’яток;</w:t>
      </w:r>
    </w:p>
    <w:p w14:paraId="30B6B54A" w14:textId="77777777" w:rsidR="00323678" w:rsidRPr="009D455F" w:rsidRDefault="00323678" w:rsidP="00D1414E">
      <w:pPr>
        <w:pStyle w:val="17"/>
        <w:numPr>
          <w:ilvl w:val="0"/>
          <w:numId w:val="28"/>
        </w:numPr>
        <w:tabs>
          <w:tab w:val="clear" w:pos="360"/>
          <w:tab w:val="num" w:pos="0"/>
        </w:tabs>
        <w:spacing w:line="240" w:lineRule="auto"/>
        <w:ind w:left="0" w:firstLine="709"/>
        <w:rPr>
          <w:rFonts w:ascii="Times New Roman" w:hAnsi="Times New Roman"/>
          <w:color w:val="000000" w:themeColor="text1"/>
          <w:szCs w:val="24"/>
        </w:rPr>
      </w:pPr>
      <w:r w:rsidRPr="009D455F">
        <w:rPr>
          <w:rFonts w:ascii="Times New Roman" w:hAnsi="Times New Roman"/>
          <w:color w:val="000000" w:themeColor="text1"/>
          <w:szCs w:val="24"/>
        </w:rPr>
        <w:t xml:space="preserve">збереження історичного розпланування і забудови, характеру історичного середовища й ландшафту, виведення промислових підприємств, майстерень, складів та інших дисгармонійних споруд, які завдають фізичної або естетичної шкоди пам'яткам культурної спадщини чи їх середовищу в цілому; уникнення прокладання комунікацій для транзитного транспорту, підземних інженерних мереж загальноміського значення, улаштування повітряних ліній електропередач, установлення торговельних кіосків, рекламних щитів та інших споруд, що порушують умови візуального сприйняття пам'яток і традиційний характер середовища; організація консерваційних, реставраційних, реабілітаційних, </w:t>
      </w:r>
      <w:proofErr w:type="spellStart"/>
      <w:r w:rsidRPr="009D455F">
        <w:rPr>
          <w:rFonts w:ascii="Times New Roman" w:hAnsi="Times New Roman"/>
          <w:color w:val="000000" w:themeColor="text1"/>
          <w:szCs w:val="24"/>
        </w:rPr>
        <w:t>музеєфікаційних</w:t>
      </w:r>
      <w:proofErr w:type="spellEnd"/>
      <w:r w:rsidRPr="009D455F">
        <w:rPr>
          <w:rFonts w:ascii="Times New Roman" w:hAnsi="Times New Roman"/>
          <w:color w:val="000000" w:themeColor="text1"/>
          <w:szCs w:val="24"/>
        </w:rPr>
        <w:t>, ремонтних робіт та робіт із пристосування пам'яток культурної спадщини, навколишньої історичної забудови, благоустрій території (в залежності від історико-архітектурної цінності території, розташування її в структурі населеного пункту, тощо згідно з пп.13.1.5.-13.1.9 ДБН Б.2.2-12.2019;</w:t>
      </w:r>
    </w:p>
    <w:p w14:paraId="5080B460" w14:textId="77777777" w:rsidR="00C5125E" w:rsidRDefault="00323678" w:rsidP="00D1414E">
      <w:pPr>
        <w:pStyle w:val="17"/>
        <w:numPr>
          <w:ilvl w:val="0"/>
          <w:numId w:val="29"/>
        </w:numPr>
        <w:spacing w:line="240" w:lineRule="auto"/>
        <w:ind w:left="0" w:firstLine="709"/>
        <w:rPr>
          <w:rFonts w:ascii="Times New Roman" w:hAnsi="Times New Roman"/>
          <w:color w:val="000000" w:themeColor="text1"/>
          <w:szCs w:val="24"/>
        </w:rPr>
      </w:pPr>
      <w:r w:rsidRPr="009D455F">
        <w:rPr>
          <w:rFonts w:ascii="Times New Roman" w:hAnsi="Times New Roman"/>
          <w:color w:val="000000" w:themeColor="text1"/>
          <w:szCs w:val="24"/>
        </w:rPr>
        <w:t>виконання усіх вимог розділу 13 ДБН Б.2.2-12.2019 «Планування та забудова територій», Закону України «Про охорону культурної спадщини» та інших нормативних та законодавчих документів стосовно використання територій культурних пам’яток та їх охоронних (буферних) зон.</w:t>
      </w:r>
    </w:p>
    <w:p w14:paraId="2D67C533" w14:textId="2CFCC882" w:rsidR="00323678" w:rsidRPr="003A456E" w:rsidRDefault="003A456E" w:rsidP="00C5125E">
      <w:pPr>
        <w:pStyle w:val="17"/>
        <w:spacing w:line="240" w:lineRule="auto"/>
        <w:ind w:left="0" w:firstLine="709"/>
        <w:rPr>
          <w:rFonts w:ascii="Times New Roman" w:hAnsi="Times New Roman"/>
          <w:b/>
          <w:color w:val="000000" w:themeColor="text1"/>
          <w:szCs w:val="24"/>
        </w:rPr>
      </w:pPr>
      <w:r w:rsidRPr="003A456E">
        <w:rPr>
          <w:rFonts w:ascii="Times New Roman" w:hAnsi="Times New Roman"/>
          <w:b/>
          <w:i/>
          <w:szCs w:val="24"/>
        </w:rPr>
        <w:t xml:space="preserve">Аналіз впливу ДДП на </w:t>
      </w:r>
      <w:r w:rsidRPr="003A456E">
        <w:rPr>
          <w:rFonts w:ascii="Times New Roman" w:hAnsi="Times New Roman"/>
          <w:b/>
          <w:i/>
          <w:iCs/>
          <w:szCs w:val="24"/>
        </w:rPr>
        <w:t>т</w:t>
      </w:r>
      <w:r w:rsidR="00323678" w:rsidRPr="003A456E">
        <w:rPr>
          <w:rFonts w:ascii="Times New Roman" w:hAnsi="Times New Roman"/>
          <w:b/>
          <w:i/>
          <w:iCs/>
          <w:szCs w:val="24"/>
        </w:rPr>
        <w:t>ериторії та об’єкти ПЗФ</w:t>
      </w:r>
    </w:p>
    <w:p w14:paraId="01051178" w14:textId="2B5F941E" w:rsidR="00323678" w:rsidRDefault="00323678" w:rsidP="00C5125E">
      <w:pPr>
        <w:spacing w:line="240" w:lineRule="auto"/>
        <w:jc w:val="both"/>
        <w:rPr>
          <w:rFonts w:cs="Times New Roman"/>
          <w:b w:val="0"/>
          <w:sz w:val="24"/>
          <w:szCs w:val="24"/>
        </w:rPr>
      </w:pPr>
      <w:bookmarkStart w:id="53" w:name="_Hlk58926470"/>
      <w:r w:rsidRPr="00C5125E">
        <w:rPr>
          <w:rFonts w:cs="Times New Roman"/>
          <w:b w:val="0"/>
          <w:bCs/>
          <w:sz w:val="24"/>
          <w:szCs w:val="24"/>
        </w:rPr>
        <w:t xml:space="preserve">ДДП не передбачається реалізація завдань, які можуть призвести до негативного впливу на об’єкти ПЗФ </w:t>
      </w:r>
      <w:bookmarkStart w:id="54" w:name="_Hlk59007495"/>
      <w:r w:rsidRPr="00C5125E">
        <w:rPr>
          <w:rFonts w:cs="Times New Roman"/>
          <w:b w:val="0"/>
          <w:bCs/>
          <w:sz w:val="24"/>
          <w:szCs w:val="24"/>
        </w:rPr>
        <w:t xml:space="preserve">за рахунок </w:t>
      </w:r>
      <w:r w:rsidR="00C5125E" w:rsidRPr="00C5125E">
        <w:rPr>
          <w:rFonts w:cs="Times New Roman"/>
          <w:b w:val="0"/>
          <w:bCs/>
          <w:sz w:val="24"/>
          <w:szCs w:val="24"/>
        </w:rPr>
        <w:t>їхньої відсу</w:t>
      </w:r>
      <w:r w:rsidRPr="00C5125E">
        <w:rPr>
          <w:rFonts w:cs="Times New Roman"/>
          <w:b w:val="0"/>
          <w:bCs/>
          <w:sz w:val="24"/>
          <w:szCs w:val="24"/>
        </w:rPr>
        <w:t>тності;</w:t>
      </w:r>
      <w:r w:rsidRPr="00C5125E">
        <w:rPr>
          <w:rFonts w:cs="Times New Roman"/>
          <w:b w:val="0"/>
          <w:sz w:val="24"/>
          <w:szCs w:val="24"/>
        </w:rPr>
        <w:t xml:space="preserve"> </w:t>
      </w:r>
      <w:bookmarkEnd w:id="54"/>
      <w:r w:rsidRPr="00C5125E">
        <w:rPr>
          <w:rFonts w:cs="Times New Roman"/>
          <w:b w:val="0"/>
          <w:sz w:val="24"/>
          <w:szCs w:val="24"/>
        </w:rPr>
        <w:t>не передбачається також значних і незворотних змін в екосистемах.</w:t>
      </w:r>
      <w:bookmarkEnd w:id="53"/>
    </w:p>
    <w:p w14:paraId="3A7BD733" w14:textId="0BD0933E" w:rsidR="00323678" w:rsidRPr="009C5A10" w:rsidRDefault="00323678" w:rsidP="003A456E">
      <w:pPr>
        <w:pStyle w:val="aa"/>
        <w:widowControl w:val="0"/>
        <w:autoSpaceDE w:val="0"/>
        <w:autoSpaceDN w:val="0"/>
        <w:spacing w:line="240" w:lineRule="auto"/>
        <w:ind w:left="1002" w:firstLine="0"/>
        <w:contextualSpacing w:val="0"/>
        <w:jc w:val="both"/>
        <w:rPr>
          <w:b w:val="0"/>
          <w:sz w:val="24"/>
          <w:szCs w:val="24"/>
        </w:rPr>
      </w:pPr>
      <w:r w:rsidRPr="009C5A10">
        <w:rPr>
          <w:i/>
          <w:sz w:val="24"/>
          <w:szCs w:val="24"/>
        </w:rPr>
        <w:t xml:space="preserve">Аналіз впливу ДДП на клімат </w:t>
      </w:r>
    </w:p>
    <w:p w14:paraId="3BFB989E" w14:textId="77777777" w:rsidR="00323678" w:rsidRPr="003A456E" w:rsidRDefault="00323678" w:rsidP="003A456E">
      <w:pPr>
        <w:spacing w:line="240" w:lineRule="auto"/>
        <w:jc w:val="both"/>
        <w:rPr>
          <w:b w:val="0"/>
          <w:sz w:val="24"/>
          <w:szCs w:val="24"/>
        </w:rPr>
      </w:pPr>
      <w:r w:rsidRPr="003A456E">
        <w:rPr>
          <w:b w:val="0"/>
          <w:sz w:val="24"/>
          <w:szCs w:val="24"/>
        </w:rPr>
        <w:t xml:space="preserve">Глобальна зміна клімату та її місцеві прояви (підвищення середньорічної температури та тривалість спекотних посушливих періодів, частота та інтенсивність екстремальних явищ, зокрема, повеней, злив та ураганів) сьогодні є серед визначальних чинників, що безпосередньо впливають на екологічний стан територій, зміну характеру довкілля, здоров’я громадян, продовольчу безпеку, інфраструктуру, регіональний та місцевий розвиток. </w:t>
      </w:r>
    </w:p>
    <w:p w14:paraId="3E1AC994" w14:textId="77777777" w:rsidR="00323678" w:rsidRPr="003A456E" w:rsidRDefault="00323678" w:rsidP="003A456E">
      <w:pPr>
        <w:spacing w:line="240" w:lineRule="auto"/>
        <w:jc w:val="both"/>
        <w:rPr>
          <w:b w:val="0"/>
          <w:sz w:val="24"/>
          <w:szCs w:val="24"/>
        </w:rPr>
      </w:pPr>
      <w:r w:rsidRPr="003A456E">
        <w:rPr>
          <w:b w:val="0"/>
          <w:sz w:val="24"/>
          <w:szCs w:val="24"/>
        </w:rPr>
        <w:lastRenderedPageBreak/>
        <w:t>Тож прояви зміни клімату, насамперед негативні, та їхні наслідки не можуть ігноруватися в процесі стратегічного планування розвитку регіонів та територіальних громад і потребують систематичного моніторингу і розробки системи заходів з пом’якшення наслідків зміни клімату та адаптації до неї природних екосистем, господарства, зокрема сільського, енергетичного сектору, а також захисту громадського здоров’я та інфраструктури.</w:t>
      </w:r>
    </w:p>
    <w:p w14:paraId="24B406FD" w14:textId="38F67F96" w:rsidR="00323678" w:rsidRPr="003A456E" w:rsidRDefault="00323678" w:rsidP="003A456E">
      <w:pPr>
        <w:spacing w:line="240" w:lineRule="auto"/>
        <w:jc w:val="both"/>
        <w:rPr>
          <w:b w:val="0"/>
          <w:sz w:val="24"/>
          <w:szCs w:val="24"/>
        </w:rPr>
      </w:pPr>
      <w:r w:rsidRPr="003A456E">
        <w:rPr>
          <w:b w:val="0"/>
          <w:sz w:val="24"/>
          <w:szCs w:val="24"/>
        </w:rPr>
        <w:t>З метою врахування питань пом’якшення та адаптації до зміни клімату для даного ДДП був виконаний аналіз впливу від впровадження рішень ДДП на клімат відповідно до рекомендацій Міністерства енергетики та захисту довкілля України від 03.03.2020 року №26/1.4-11.3.-5650 «Рекомендації щодо включення кліматичних питань до документів державного планування» (</w:t>
      </w:r>
      <w:hyperlink r:id="rId8" w:history="1">
        <w:r w:rsidRPr="003A456E">
          <w:rPr>
            <w:rStyle w:val="ac"/>
            <w:b w:val="0"/>
            <w:sz w:val="24"/>
            <w:szCs w:val="24"/>
          </w:rPr>
          <w:t>https://mepr.gov.ua/news/34766.html</w:t>
        </w:r>
      </w:hyperlink>
      <w:r w:rsidRPr="003A456E">
        <w:rPr>
          <w:b w:val="0"/>
          <w:sz w:val="24"/>
          <w:szCs w:val="24"/>
        </w:rPr>
        <w:t>)</w:t>
      </w:r>
      <w:r w:rsidRPr="003A456E">
        <w:rPr>
          <w:b w:val="0"/>
          <w:bCs/>
          <w:sz w:val="24"/>
          <w:szCs w:val="24"/>
        </w:rPr>
        <w:t xml:space="preserve">, представлений в </w:t>
      </w:r>
      <w:r w:rsidRPr="003A456E">
        <w:rPr>
          <w:b w:val="0"/>
          <w:sz w:val="24"/>
          <w:szCs w:val="24"/>
        </w:rPr>
        <w:t xml:space="preserve">таблиці </w:t>
      </w:r>
      <w:r w:rsidR="00C62AB6">
        <w:rPr>
          <w:b w:val="0"/>
          <w:sz w:val="24"/>
          <w:szCs w:val="24"/>
        </w:rPr>
        <w:t>3.2.1.</w:t>
      </w:r>
      <w:r w:rsidRPr="003A456E">
        <w:rPr>
          <w:b w:val="0"/>
          <w:sz w:val="24"/>
          <w:szCs w:val="24"/>
        </w:rPr>
        <w:t>.</w:t>
      </w:r>
    </w:p>
    <w:p w14:paraId="5DBA5699" w14:textId="77777777" w:rsidR="00323678" w:rsidRPr="00D43157" w:rsidRDefault="00323678" w:rsidP="00BF6414">
      <w:pPr>
        <w:spacing w:line="240" w:lineRule="auto"/>
        <w:jc w:val="both"/>
        <w:rPr>
          <w:rFonts w:cs="Times New Roman"/>
          <w:b w:val="0"/>
          <w:color w:val="auto"/>
          <w:sz w:val="24"/>
          <w:szCs w:val="24"/>
        </w:rPr>
      </w:pPr>
    </w:p>
    <w:p w14:paraId="494A1A49" w14:textId="77777777" w:rsidR="00323678" w:rsidRDefault="00323678">
      <w:pPr>
        <w:spacing w:after="160" w:line="259" w:lineRule="auto"/>
        <w:ind w:firstLine="0"/>
        <w:jc w:val="left"/>
        <w:rPr>
          <w:rFonts w:cs="Times New Roman"/>
          <w:b w:val="0"/>
          <w:color w:val="auto"/>
          <w:sz w:val="24"/>
          <w:szCs w:val="24"/>
        </w:rPr>
      </w:pPr>
      <w:r>
        <w:rPr>
          <w:rFonts w:cs="Times New Roman"/>
          <w:b w:val="0"/>
          <w:color w:val="auto"/>
          <w:sz w:val="24"/>
          <w:szCs w:val="24"/>
        </w:rPr>
        <w:br w:type="page"/>
      </w:r>
    </w:p>
    <w:p w14:paraId="700029FF" w14:textId="77777777" w:rsidR="00B64FBE" w:rsidRPr="00583592" w:rsidRDefault="00B64FBE" w:rsidP="00B64FBE">
      <w:pPr>
        <w:autoSpaceDE w:val="0"/>
        <w:autoSpaceDN w:val="0"/>
        <w:adjustRightInd w:val="0"/>
        <w:spacing w:line="240" w:lineRule="auto"/>
        <w:ind w:firstLine="0"/>
        <w:jc w:val="both"/>
        <w:rPr>
          <w:rFonts w:eastAsia="Times New Roman" w:cs="Times New Roman"/>
          <w:color w:val="auto"/>
          <w:sz w:val="28"/>
          <w:szCs w:val="28"/>
          <w:u w:val="single"/>
          <w:lang w:eastAsia="ru-RU"/>
        </w:rPr>
        <w:sectPr w:rsidR="00B64FBE" w:rsidRPr="00583592" w:rsidSect="00D752E5">
          <w:footerReference w:type="default" r:id="rId9"/>
          <w:pgSz w:w="11906" w:h="16838"/>
          <w:pgMar w:top="851" w:right="851" w:bottom="567" w:left="1701" w:header="709" w:footer="0" w:gutter="0"/>
          <w:cols w:space="708"/>
          <w:titlePg/>
          <w:docGrid w:linePitch="437"/>
        </w:sectPr>
      </w:pPr>
    </w:p>
    <w:p w14:paraId="601F6DD2" w14:textId="4617B971" w:rsidR="00CE331D" w:rsidRPr="00CE331D" w:rsidRDefault="00CE331D" w:rsidP="00CE331D">
      <w:pPr>
        <w:pStyle w:val="af0"/>
        <w:ind w:left="360"/>
        <w:jc w:val="right"/>
        <w:rPr>
          <w:b/>
          <w:i/>
          <w:sz w:val="24"/>
          <w:szCs w:val="24"/>
          <w:lang w:val="uk-UA"/>
        </w:rPr>
      </w:pPr>
      <w:r w:rsidRPr="00CE331D">
        <w:rPr>
          <w:b/>
          <w:i/>
          <w:sz w:val="24"/>
          <w:szCs w:val="24"/>
          <w:lang w:val="uk-UA"/>
        </w:rPr>
        <w:lastRenderedPageBreak/>
        <w:t>Таблиця 3.1.2.</w:t>
      </w:r>
      <w:r w:rsidR="00052228" w:rsidRPr="00CE331D">
        <w:rPr>
          <w:rFonts w:eastAsiaTheme="majorEastAsia"/>
          <w:i/>
          <w:sz w:val="24"/>
          <w:szCs w:val="24"/>
          <w:lang w:val="uk-UA" w:eastAsia="ru-RU"/>
        </w:rPr>
        <w:t xml:space="preserve">                                      </w:t>
      </w:r>
    </w:p>
    <w:p w14:paraId="44404042" w14:textId="63896D5D" w:rsidR="00052228" w:rsidRPr="00E9079D" w:rsidRDefault="00052228" w:rsidP="00052228">
      <w:pPr>
        <w:keepNext/>
        <w:keepLines/>
        <w:spacing w:line="240" w:lineRule="auto"/>
        <w:outlineLvl w:val="1"/>
        <w:rPr>
          <w:rFonts w:eastAsiaTheme="majorEastAsia" w:cs="Times New Roman"/>
          <w:b w:val="0"/>
          <w:i/>
          <w:sz w:val="24"/>
          <w:szCs w:val="24"/>
          <w:lang w:eastAsia="ru-RU"/>
        </w:rPr>
      </w:pPr>
      <w:r w:rsidRPr="00E9079D">
        <w:rPr>
          <w:rFonts w:eastAsiaTheme="majorEastAsia" w:cs="Times New Roman"/>
          <w:i/>
          <w:sz w:val="24"/>
          <w:szCs w:val="24"/>
          <w:lang w:eastAsia="ru-RU"/>
        </w:rPr>
        <w:t xml:space="preserve">Таблиця для спрощеного розрахунку впливу </w:t>
      </w:r>
      <w:proofErr w:type="spellStart"/>
      <w:r w:rsidRPr="00E9079D">
        <w:rPr>
          <w:rFonts w:eastAsiaTheme="majorEastAsia" w:cs="Times New Roman"/>
          <w:i/>
          <w:sz w:val="24"/>
          <w:szCs w:val="24"/>
          <w:lang w:eastAsia="ru-RU"/>
        </w:rPr>
        <w:t>зонінгу</w:t>
      </w:r>
      <w:proofErr w:type="spellEnd"/>
      <w:r w:rsidRPr="00E9079D">
        <w:rPr>
          <w:rFonts w:eastAsiaTheme="majorEastAsia" w:cs="Times New Roman"/>
          <w:i/>
          <w:sz w:val="24"/>
          <w:szCs w:val="24"/>
          <w:lang w:eastAsia="ru-RU"/>
        </w:rPr>
        <w:t xml:space="preserve"> на клімат</w:t>
      </w:r>
    </w:p>
    <w:tbl>
      <w:tblPr>
        <w:tblStyle w:val="af"/>
        <w:tblW w:w="7746" w:type="pct"/>
        <w:tblLayout w:type="fixed"/>
        <w:tblLook w:val="04A0" w:firstRow="1" w:lastRow="0" w:firstColumn="1" w:lastColumn="0" w:noHBand="0" w:noVBand="1"/>
      </w:tblPr>
      <w:tblGrid>
        <w:gridCol w:w="4679"/>
        <w:gridCol w:w="1523"/>
        <w:gridCol w:w="1388"/>
        <w:gridCol w:w="1802"/>
        <w:gridCol w:w="1526"/>
        <w:gridCol w:w="4433"/>
      </w:tblGrid>
      <w:tr w:rsidR="00052228" w:rsidRPr="00052228" w14:paraId="169693A2" w14:textId="77777777" w:rsidTr="00052228">
        <w:trPr>
          <w:tblHeader/>
        </w:trPr>
        <w:tc>
          <w:tcPr>
            <w:tcW w:w="1524" w:type="pct"/>
            <w:vMerge w:val="restart"/>
            <w:vAlign w:val="center"/>
          </w:tcPr>
          <w:p w14:paraId="6FEDEA42" w14:textId="77777777" w:rsidR="00052228" w:rsidRPr="00052228" w:rsidRDefault="00052228" w:rsidP="00935D86">
            <w:pPr>
              <w:spacing w:line="240" w:lineRule="auto"/>
              <w:ind w:firstLine="0"/>
              <w:rPr>
                <w:rFonts w:cs="Times New Roman"/>
                <w:b w:val="0"/>
                <w:sz w:val="24"/>
                <w:szCs w:val="24"/>
              </w:rPr>
            </w:pPr>
            <w:r w:rsidRPr="00052228">
              <w:rPr>
                <w:rFonts w:cs="Times New Roman"/>
                <w:b w:val="0"/>
                <w:color w:val="000000"/>
                <w:sz w:val="24"/>
                <w:szCs w:val="24"/>
                <w:lang w:eastAsia="uk-UA"/>
              </w:rPr>
              <w:t>Назва зони</w:t>
            </w:r>
          </w:p>
        </w:tc>
        <w:tc>
          <w:tcPr>
            <w:tcW w:w="948" w:type="pct"/>
            <w:gridSpan w:val="2"/>
            <w:vAlign w:val="center"/>
          </w:tcPr>
          <w:p w14:paraId="1540CE5B"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Існуюча</w:t>
            </w:r>
          </w:p>
        </w:tc>
        <w:tc>
          <w:tcPr>
            <w:tcW w:w="2528" w:type="pct"/>
            <w:gridSpan w:val="3"/>
            <w:vAlign w:val="center"/>
          </w:tcPr>
          <w:p w14:paraId="72392D95" w14:textId="77777777" w:rsidR="00052228" w:rsidRPr="00052228" w:rsidRDefault="00052228" w:rsidP="00935D86">
            <w:pPr>
              <w:spacing w:line="240" w:lineRule="auto"/>
              <w:ind w:firstLine="0"/>
              <w:rPr>
                <w:rFonts w:cs="Times New Roman"/>
                <w:b w:val="0"/>
                <w:sz w:val="24"/>
                <w:szCs w:val="24"/>
              </w:rPr>
            </w:pPr>
            <w:proofErr w:type="spellStart"/>
            <w:r w:rsidRPr="00052228">
              <w:rPr>
                <w:rFonts w:cs="Times New Roman"/>
                <w:b w:val="0"/>
                <w:sz w:val="24"/>
                <w:szCs w:val="24"/>
              </w:rPr>
              <w:t>Проєктна</w:t>
            </w:r>
            <w:proofErr w:type="spellEnd"/>
          </w:p>
        </w:tc>
      </w:tr>
      <w:tr w:rsidR="00052228" w:rsidRPr="00052228" w14:paraId="6948EFC0" w14:textId="77777777" w:rsidTr="00052228">
        <w:trPr>
          <w:trHeight w:val="514"/>
          <w:tblHeader/>
        </w:trPr>
        <w:tc>
          <w:tcPr>
            <w:tcW w:w="1524" w:type="pct"/>
            <w:vMerge/>
            <w:vAlign w:val="center"/>
          </w:tcPr>
          <w:p w14:paraId="29AA73E9" w14:textId="77777777" w:rsidR="00052228" w:rsidRPr="00052228" w:rsidRDefault="00052228" w:rsidP="00935D86">
            <w:pPr>
              <w:spacing w:line="240" w:lineRule="auto"/>
              <w:ind w:firstLine="0"/>
              <w:rPr>
                <w:rFonts w:cs="Times New Roman"/>
                <w:b w:val="0"/>
                <w:sz w:val="24"/>
                <w:szCs w:val="24"/>
              </w:rPr>
            </w:pPr>
          </w:p>
        </w:tc>
        <w:tc>
          <w:tcPr>
            <w:tcW w:w="496" w:type="pct"/>
            <w:vAlign w:val="center"/>
          </w:tcPr>
          <w:p w14:paraId="0B2D851E" w14:textId="77777777" w:rsidR="00052228" w:rsidRPr="00052228" w:rsidRDefault="00052228" w:rsidP="00935D86">
            <w:pPr>
              <w:spacing w:line="240" w:lineRule="auto"/>
              <w:ind w:firstLine="0"/>
              <w:rPr>
                <w:rFonts w:cs="Times New Roman"/>
                <w:b w:val="0"/>
                <w:sz w:val="24"/>
                <w:szCs w:val="24"/>
              </w:rPr>
            </w:pPr>
            <w:r w:rsidRPr="00052228">
              <w:rPr>
                <w:rFonts w:cs="Times New Roman"/>
                <w:b w:val="0"/>
                <w:color w:val="000000"/>
                <w:sz w:val="24"/>
                <w:szCs w:val="24"/>
                <w:lang w:eastAsia="uk-UA"/>
              </w:rPr>
              <w:t>Ідентифікатор зони</w:t>
            </w:r>
          </w:p>
        </w:tc>
        <w:tc>
          <w:tcPr>
            <w:tcW w:w="452" w:type="pct"/>
            <w:vAlign w:val="center"/>
          </w:tcPr>
          <w:p w14:paraId="6C5890B6"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Площа (га)</w:t>
            </w:r>
          </w:p>
        </w:tc>
        <w:tc>
          <w:tcPr>
            <w:tcW w:w="587" w:type="pct"/>
            <w:vAlign w:val="center"/>
          </w:tcPr>
          <w:p w14:paraId="1CB47488" w14:textId="77777777" w:rsidR="00052228" w:rsidRPr="00052228" w:rsidRDefault="00052228" w:rsidP="00935D86">
            <w:pPr>
              <w:spacing w:line="240" w:lineRule="auto"/>
              <w:ind w:firstLine="0"/>
              <w:rPr>
                <w:rFonts w:cs="Times New Roman"/>
                <w:b w:val="0"/>
                <w:sz w:val="24"/>
                <w:szCs w:val="24"/>
              </w:rPr>
            </w:pPr>
            <w:r w:rsidRPr="00052228">
              <w:rPr>
                <w:rFonts w:cs="Times New Roman"/>
                <w:b w:val="0"/>
                <w:color w:val="000000"/>
                <w:sz w:val="24"/>
                <w:szCs w:val="24"/>
                <w:lang w:eastAsia="uk-UA"/>
              </w:rPr>
              <w:t>Ідентифікатор зони</w:t>
            </w:r>
          </w:p>
        </w:tc>
        <w:tc>
          <w:tcPr>
            <w:tcW w:w="497" w:type="pct"/>
            <w:vAlign w:val="center"/>
          </w:tcPr>
          <w:p w14:paraId="51E733C9"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Площа (га)</w:t>
            </w:r>
          </w:p>
        </w:tc>
        <w:tc>
          <w:tcPr>
            <w:tcW w:w="1444" w:type="pct"/>
            <w:vAlign w:val="center"/>
          </w:tcPr>
          <w:p w14:paraId="2DBA9092"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Площа озеленення (%)</w:t>
            </w:r>
          </w:p>
        </w:tc>
      </w:tr>
      <w:tr w:rsidR="00703239" w:rsidRPr="00052228" w14:paraId="44B723D7" w14:textId="77777777" w:rsidTr="00052228">
        <w:tc>
          <w:tcPr>
            <w:tcW w:w="1524" w:type="pct"/>
            <w:vAlign w:val="center"/>
          </w:tcPr>
          <w:p w14:paraId="2E229A3A" w14:textId="77777777" w:rsidR="00703239" w:rsidRPr="00052228" w:rsidRDefault="00703239" w:rsidP="00073BE3">
            <w:pPr>
              <w:spacing w:line="240" w:lineRule="auto"/>
              <w:ind w:firstLine="0"/>
              <w:rPr>
                <w:rFonts w:cs="Times New Roman"/>
                <w:b w:val="0"/>
                <w:sz w:val="24"/>
                <w:szCs w:val="24"/>
              </w:rPr>
            </w:pPr>
            <w:r w:rsidRPr="00052228">
              <w:rPr>
                <w:rFonts w:cs="Times New Roman"/>
                <w:b w:val="0"/>
                <w:sz w:val="24"/>
                <w:szCs w:val="24"/>
              </w:rPr>
              <w:t>Громадські зони</w:t>
            </w:r>
          </w:p>
        </w:tc>
        <w:tc>
          <w:tcPr>
            <w:tcW w:w="496" w:type="pct"/>
            <w:vMerge w:val="restart"/>
            <w:vAlign w:val="center"/>
          </w:tcPr>
          <w:p w14:paraId="0083781E" w14:textId="24403A25" w:rsidR="00703239" w:rsidRPr="00052228" w:rsidRDefault="00703239" w:rsidP="00073BE3">
            <w:pPr>
              <w:spacing w:line="240" w:lineRule="auto"/>
              <w:ind w:firstLine="0"/>
              <w:rPr>
                <w:rFonts w:cs="Times New Roman"/>
                <w:b w:val="0"/>
                <w:bCs/>
                <w:sz w:val="24"/>
                <w:szCs w:val="24"/>
              </w:rPr>
            </w:pPr>
            <w:r w:rsidRPr="00052228">
              <w:rPr>
                <w:rFonts w:cs="Times New Roman"/>
                <w:b w:val="0"/>
                <w:bCs/>
                <w:sz w:val="24"/>
                <w:szCs w:val="24"/>
              </w:rPr>
              <w:t>-</w:t>
            </w:r>
          </w:p>
        </w:tc>
        <w:tc>
          <w:tcPr>
            <w:tcW w:w="452" w:type="pct"/>
            <w:vMerge w:val="restart"/>
            <w:vAlign w:val="center"/>
          </w:tcPr>
          <w:p w14:paraId="4EA3D098" w14:textId="4F664078" w:rsidR="00703239" w:rsidRPr="00052228" w:rsidRDefault="00703239" w:rsidP="00073BE3">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7D862BCF" w14:textId="20C9EEB8" w:rsidR="00703239" w:rsidRPr="00052228" w:rsidRDefault="00703239" w:rsidP="00073BE3">
            <w:pPr>
              <w:spacing w:line="240" w:lineRule="auto"/>
              <w:ind w:firstLine="0"/>
              <w:rPr>
                <w:rFonts w:cs="Times New Roman"/>
                <w:b w:val="0"/>
                <w:bCs/>
                <w:sz w:val="24"/>
                <w:szCs w:val="24"/>
              </w:rPr>
            </w:pPr>
            <w:r w:rsidRPr="00052228">
              <w:rPr>
                <w:rFonts w:cs="Times New Roman"/>
                <w:b w:val="0"/>
                <w:bCs/>
                <w:sz w:val="24"/>
                <w:szCs w:val="24"/>
              </w:rPr>
              <w:t>ПГ-2-</w:t>
            </w:r>
          </w:p>
        </w:tc>
        <w:tc>
          <w:tcPr>
            <w:tcW w:w="497" w:type="pct"/>
            <w:vAlign w:val="center"/>
          </w:tcPr>
          <w:p w14:paraId="1F4BB2A4" w14:textId="170C7DCF" w:rsidR="00703239" w:rsidRPr="00052228" w:rsidRDefault="00703239" w:rsidP="00073BE3">
            <w:pPr>
              <w:spacing w:line="240" w:lineRule="auto"/>
              <w:ind w:firstLine="0"/>
              <w:rPr>
                <w:rFonts w:cs="Times New Roman"/>
                <w:b w:val="0"/>
                <w:bCs/>
                <w:sz w:val="24"/>
                <w:szCs w:val="24"/>
              </w:rPr>
            </w:pPr>
            <w:r>
              <w:rPr>
                <w:rFonts w:cs="Times New Roman"/>
                <w:b w:val="0"/>
                <w:bCs/>
                <w:sz w:val="24"/>
                <w:szCs w:val="24"/>
              </w:rPr>
              <w:t>0,58</w:t>
            </w:r>
          </w:p>
        </w:tc>
        <w:tc>
          <w:tcPr>
            <w:tcW w:w="1444" w:type="pct"/>
            <w:vMerge w:val="restart"/>
            <w:vAlign w:val="center"/>
          </w:tcPr>
          <w:p w14:paraId="3610FC98" w14:textId="5616636A" w:rsidR="00703239" w:rsidRPr="00052228" w:rsidRDefault="00703239" w:rsidP="00935D86">
            <w:pPr>
              <w:spacing w:line="240" w:lineRule="auto"/>
              <w:rPr>
                <w:rFonts w:cs="Times New Roman"/>
                <w:b w:val="0"/>
                <w:bCs/>
                <w:sz w:val="24"/>
                <w:szCs w:val="24"/>
              </w:rPr>
            </w:pPr>
            <w:r w:rsidRPr="00052228">
              <w:rPr>
                <w:rFonts w:cs="Times New Roman"/>
                <w:b w:val="0"/>
                <w:sz w:val="24"/>
                <w:szCs w:val="24"/>
              </w:rPr>
              <w:t>Згідно з ДБН Б.2.2-12:2019 «Планування та забудова територій»</w:t>
            </w:r>
            <w:r>
              <w:rPr>
                <w:rFonts w:cs="Times New Roman"/>
                <w:b w:val="0"/>
                <w:sz w:val="24"/>
                <w:szCs w:val="24"/>
              </w:rPr>
              <w:t xml:space="preserve"> </w:t>
            </w:r>
            <w:r w:rsidRPr="00052228">
              <w:rPr>
                <w:rFonts w:cs="Times New Roman"/>
                <w:b w:val="0"/>
                <w:bCs/>
                <w:sz w:val="24"/>
                <w:szCs w:val="24"/>
              </w:rPr>
              <w:t>25%</w:t>
            </w:r>
          </w:p>
        </w:tc>
      </w:tr>
      <w:tr w:rsidR="00703239" w:rsidRPr="00052228" w14:paraId="00783119" w14:textId="77777777" w:rsidTr="00052228">
        <w:trPr>
          <w:trHeight w:val="1831"/>
        </w:trPr>
        <w:tc>
          <w:tcPr>
            <w:tcW w:w="1524" w:type="pct"/>
            <w:vAlign w:val="center"/>
          </w:tcPr>
          <w:p w14:paraId="40E6DA07" w14:textId="77777777" w:rsidR="00703239" w:rsidRPr="00052228" w:rsidRDefault="00703239" w:rsidP="00935D86">
            <w:pPr>
              <w:spacing w:line="240" w:lineRule="auto"/>
              <w:ind w:firstLine="0"/>
              <w:rPr>
                <w:rFonts w:cs="Times New Roman"/>
                <w:b w:val="0"/>
                <w:sz w:val="24"/>
                <w:szCs w:val="24"/>
              </w:rPr>
            </w:pPr>
            <w:r w:rsidRPr="00052228">
              <w:rPr>
                <w:rFonts w:cs="Times New Roman"/>
                <w:b w:val="0"/>
                <w:sz w:val="24"/>
                <w:szCs w:val="24"/>
              </w:rPr>
              <w:t xml:space="preserve">Громадські зони. </w:t>
            </w:r>
          </w:p>
          <w:p w14:paraId="73472019" w14:textId="77777777" w:rsidR="00703239" w:rsidRPr="00052228" w:rsidRDefault="00703239" w:rsidP="00935D86">
            <w:pPr>
              <w:spacing w:line="240" w:lineRule="auto"/>
              <w:ind w:firstLine="0"/>
              <w:rPr>
                <w:rFonts w:cs="Times New Roman"/>
                <w:b w:val="0"/>
                <w:sz w:val="24"/>
                <w:szCs w:val="24"/>
              </w:rPr>
            </w:pPr>
            <w:r w:rsidRPr="00052228">
              <w:rPr>
                <w:rFonts w:cs="Times New Roman"/>
                <w:b w:val="0"/>
                <w:sz w:val="24"/>
                <w:szCs w:val="24"/>
              </w:rPr>
              <w:t>Зони розміщення об'єктів повсякденного обслуговування</w:t>
            </w:r>
          </w:p>
        </w:tc>
        <w:tc>
          <w:tcPr>
            <w:tcW w:w="496" w:type="pct"/>
            <w:vMerge/>
            <w:vAlign w:val="center"/>
          </w:tcPr>
          <w:p w14:paraId="0AA74BF5" w14:textId="28630219" w:rsidR="00703239" w:rsidRPr="00052228" w:rsidRDefault="00703239" w:rsidP="00935D86">
            <w:pPr>
              <w:spacing w:line="240" w:lineRule="auto"/>
              <w:ind w:firstLine="0"/>
              <w:rPr>
                <w:rFonts w:cs="Times New Roman"/>
                <w:b w:val="0"/>
                <w:bCs/>
                <w:sz w:val="24"/>
                <w:szCs w:val="24"/>
              </w:rPr>
            </w:pPr>
          </w:p>
        </w:tc>
        <w:tc>
          <w:tcPr>
            <w:tcW w:w="452" w:type="pct"/>
            <w:vMerge/>
            <w:vAlign w:val="center"/>
          </w:tcPr>
          <w:p w14:paraId="4F19A6A2" w14:textId="425DED3D" w:rsidR="00703239" w:rsidRPr="00052228" w:rsidRDefault="00703239" w:rsidP="00935D86">
            <w:pPr>
              <w:spacing w:line="240" w:lineRule="auto"/>
              <w:ind w:firstLine="0"/>
              <w:rPr>
                <w:rFonts w:cs="Times New Roman"/>
                <w:b w:val="0"/>
                <w:bCs/>
                <w:sz w:val="24"/>
                <w:szCs w:val="24"/>
              </w:rPr>
            </w:pPr>
          </w:p>
        </w:tc>
        <w:tc>
          <w:tcPr>
            <w:tcW w:w="587" w:type="pct"/>
            <w:vAlign w:val="center"/>
          </w:tcPr>
          <w:p w14:paraId="261A6A46" w14:textId="77777777" w:rsidR="00703239" w:rsidRPr="00052228" w:rsidRDefault="00703239" w:rsidP="00935D86">
            <w:pPr>
              <w:spacing w:line="240" w:lineRule="auto"/>
              <w:ind w:firstLine="0"/>
              <w:rPr>
                <w:rFonts w:cs="Times New Roman"/>
                <w:b w:val="0"/>
                <w:bCs/>
                <w:sz w:val="24"/>
                <w:szCs w:val="24"/>
              </w:rPr>
            </w:pPr>
            <w:r w:rsidRPr="00052228">
              <w:rPr>
                <w:rFonts w:cs="Times New Roman"/>
                <w:b w:val="0"/>
                <w:bCs/>
                <w:sz w:val="24"/>
                <w:szCs w:val="24"/>
              </w:rPr>
              <w:t>ПГ-2-1</w:t>
            </w:r>
          </w:p>
        </w:tc>
        <w:tc>
          <w:tcPr>
            <w:tcW w:w="497" w:type="pct"/>
            <w:vAlign w:val="center"/>
          </w:tcPr>
          <w:p w14:paraId="5E6BB59A" w14:textId="7C9A6C2F" w:rsidR="00703239" w:rsidRPr="00052228" w:rsidRDefault="00703239" w:rsidP="00935D86">
            <w:pPr>
              <w:spacing w:line="240" w:lineRule="auto"/>
              <w:ind w:firstLine="0"/>
              <w:rPr>
                <w:rFonts w:cs="Times New Roman"/>
                <w:b w:val="0"/>
                <w:bCs/>
                <w:sz w:val="24"/>
                <w:szCs w:val="24"/>
              </w:rPr>
            </w:pPr>
            <w:r>
              <w:rPr>
                <w:rFonts w:cs="Times New Roman"/>
                <w:b w:val="0"/>
                <w:bCs/>
                <w:sz w:val="24"/>
                <w:szCs w:val="24"/>
              </w:rPr>
              <w:t>0,85</w:t>
            </w:r>
          </w:p>
        </w:tc>
        <w:tc>
          <w:tcPr>
            <w:tcW w:w="1444" w:type="pct"/>
            <w:vMerge/>
            <w:vAlign w:val="center"/>
          </w:tcPr>
          <w:p w14:paraId="6522BB4C" w14:textId="2A4C8EFE" w:rsidR="00703239" w:rsidRPr="00052228" w:rsidRDefault="00703239" w:rsidP="00935D86">
            <w:pPr>
              <w:spacing w:line="240" w:lineRule="auto"/>
              <w:ind w:firstLine="0"/>
              <w:rPr>
                <w:rFonts w:cs="Times New Roman"/>
                <w:b w:val="0"/>
                <w:bCs/>
                <w:sz w:val="24"/>
                <w:szCs w:val="24"/>
              </w:rPr>
            </w:pPr>
          </w:p>
        </w:tc>
      </w:tr>
      <w:tr w:rsidR="00703239" w:rsidRPr="00052228" w14:paraId="4FEB865A" w14:textId="77777777" w:rsidTr="00052228">
        <w:trPr>
          <w:trHeight w:val="1831"/>
        </w:trPr>
        <w:tc>
          <w:tcPr>
            <w:tcW w:w="1524" w:type="pct"/>
            <w:vAlign w:val="center"/>
          </w:tcPr>
          <w:p w14:paraId="1E00416F" w14:textId="77777777" w:rsidR="00703239" w:rsidRPr="00052228" w:rsidRDefault="00703239" w:rsidP="00703239">
            <w:pPr>
              <w:spacing w:line="240" w:lineRule="auto"/>
              <w:ind w:firstLine="0"/>
              <w:rPr>
                <w:rFonts w:cs="Times New Roman"/>
                <w:b w:val="0"/>
                <w:sz w:val="24"/>
                <w:szCs w:val="24"/>
              </w:rPr>
            </w:pPr>
            <w:r w:rsidRPr="00052228">
              <w:rPr>
                <w:rFonts w:cs="Times New Roman"/>
                <w:b w:val="0"/>
                <w:sz w:val="24"/>
                <w:szCs w:val="24"/>
              </w:rPr>
              <w:t xml:space="preserve">Громадські зони. </w:t>
            </w:r>
          </w:p>
          <w:p w14:paraId="0ADAFF65" w14:textId="77777777" w:rsidR="00703239" w:rsidRPr="00052228" w:rsidRDefault="00703239" w:rsidP="00703239">
            <w:pPr>
              <w:spacing w:line="240" w:lineRule="auto"/>
              <w:ind w:firstLine="0"/>
              <w:rPr>
                <w:rFonts w:cs="Times New Roman"/>
                <w:b w:val="0"/>
                <w:sz w:val="24"/>
                <w:szCs w:val="24"/>
              </w:rPr>
            </w:pPr>
            <w:r w:rsidRPr="00052228">
              <w:rPr>
                <w:rFonts w:cs="Times New Roman"/>
                <w:b w:val="0"/>
                <w:sz w:val="24"/>
                <w:szCs w:val="24"/>
              </w:rPr>
              <w:t>Зони розміщення об'єктів повсякденного обслуговування в СЗЗ від кладовища, що закривається, або від підприємств</w:t>
            </w:r>
          </w:p>
        </w:tc>
        <w:tc>
          <w:tcPr>
            <w:tcW w:w="496" w:type="pct"/>
            <w:vAlign w:val="center"/>
          </w:tcPr>
          <w:p w14:paraId="0E8469EC" w14:textId="03216148" w:rsidR="00703239" w:rsidRPr="00052228" w:rsidRDefault="00703239" w:rsidP="00703239">
            <w:pPr>
              <w:spacing w:line="240" w:lineRule="auto"/>
              <w:ind w:firstLine="0"/>
              <w:rPr>
                <w:rFonts w:cs="Times New Roman"/>
                <w:b w:val="0"/>
                <w:bCs/>
                <w:sz w:val="24"/>
                <w:szCs w:val="24"/>
              </w:rPr>
            </w:pPr>
            <w:r w:rsidRPr="00052228">
              <w:rPr>
                <w:rFonts w:cs="Times New Roman"/>
                <w:b w:val="0"/>
                <w:bCs/>
                <w:sz w:val="24"/>
                <w:szCs w:val="24"/>
              </w:rPr>
              <w:t>Г-2-1.1</w:t>
            </w:r>
          </w:p>
        </w:tc>
        <w:tc>
          <w:tcPr>
            <w:tcW w:w="452" w:type="pct"/>
            <w:vAlign w:val="center"/>
          </w:tcPr>
          <w:p w14:paraId="08E0429D" w14:textId="54ABFFC6" w:rsidR="00703239" w:rsidRPr="00052228" w:rsidRDefault="00703239" w:rsidP="00703239">
            <w:pPr>
              <w:spacing w:line="240" w:lineRule="auto"/>
              <w:ind w:firstLine="0"/>
              <w:rPr>
                <w:rFonts w:cs="Times New Roman"/>
                <w:b w:val="0"/>
                <w:bCs/>
                <w:sz w:val="24"/>
                <w:szCs w:val="24"/>
              </w:rPr>
            </w:pPr>
            <w:r>
              <w:rPr>
                <w:rFonts w:cs="Times New Roman"/>
                <w:b w:val="0"/>
                <w:bCs/>
                <w:sz w:val="24"/>
                <w:szCs w:val="24"/>
              </w:rPr>
              <w:t>0,37</w:t>
            </w:r>
          </w:p>
        </w:tc>
        <w:tc>
          <w:tcPr>
            <w:tcW w:w="587" w:type="pct"/>
            <w:vAlign w:val="center"/>
          </w:tcPr>
          <w:p w14:paraId="1E6841E3" w14:textId="77777777" w:rsidR="00703239" w:rsidRPr="00052228" w:rsidRDefault="00703239" w:rsidP="00703239">
            <w:pPr>
              <w:spacing w:line="240" w:lineRule="auto"/>
              <w:ind w:firstLine="0"/>
              <w:rPr>
                <w:rFonts w:cs="Times New Roman"/>
                <w:b w:val="0"/>
                <w:bCs/>
                <w:sz w:val="24"/>
                <w:szCs w:val="24"/>
              </w:rPr>
            </w:pPr>
            <w:r w:rsidRPr="00052228">
              <w:rPr>
                <w:rFonts w:cs="Times New Roman"/>
                <w:b w:val="0"/>
                <w:bCs/>
                <w:sz w:val="24"/>
                <w:szCs w:val="24"/>
              </w:rPr>
              <w:t>ПГ-2-1.1</w:t>
            </w:r>
          </w:p>
        </w:tc>
        <w:tc>
          <w:tcPr>
            <w:tcW w:w="497" w:type="pct"/>
            <w:vAlign w:val="center"/>
          </w:tcPr>
          <w:p w14:paraId="20B4702E" w14:textId="77777777" w:rsidR="00703239" w:rsidRPr="00052228" w:rsidRDefault="00703239" w:rsidP="00703239">
            <w:pPr>
              <w:spacing w:line="240" w:lineRule="auto"/>
              <w:ind w:firstLine="0"/>
              <w:rPr>
                <w:rFonts w:cs="Times New Roman"/>
                <w:b w:val="0"/>
                <w:bCs/>
                <w:sz w:val="24"/>
                <w:szCs w:val="24"/>
              </w:rPr>
            </w:pPr>
            <w:r w:rsidRPr="00052228">
              <w:rPr>
                <w:rFonts w:cs="Times New Roman"/>
                <w:b w:val="0"/>
                <w:bCs/>
                <w:sz w:val="24"/>
                <w:szCs w:val="24"/>
              </w:rPr>
              <w:t>2,05</w:t>
            </w:r>
          </w:p>
        </w:tc>
        <w:tc>
          <w:tcPr>
            <w:tcW w:w="1444" w:type="pct"/>
            <w:vMerge/>
            <w:vAlign w:val="center"/>
          </w:tcPr>
          <w:p w14:paraId="45405436" w14:textId="665DFE96" w:rsidR="00703239" w:rsidRPr="00052228" w:rsidRDefault="00703239" w:rsidP="00703239">
            <w:pPr>
              <w:spacing w:line="240" w:lineRule="auto"/>
              <w:ind w:firstLine="0"/>
              <w:rPr>
                <w:rFonts w:cs="Times New Roman"/>
                <w:b w:val="0"/>
                <w:bCs/>
                <w:sz w:val="24"/>
                <w:szCs w:val="24"/>
              </w:rPr>
            </w:pPr>
          </w:p>
        </w:tc>
      </w:tr>
      <w:tr w:rsidR="00703239" w:rsidRPr="00052228" w14:paraId="44CA4F2C" w14:textId="77777777" w:rsidTr="00052228">
        <w:tc>
          <w:tcPr>
            <w:tcW w:w="1524" w:type="pct"/>
            <w:vAlign w:val="center"/>
          </w:tcPr>
          <w:p w14:paraId="680F0F80" w14:textId="77777777" w:rsidR="00703239" w:rsidRPr="00052228" w:rsidRDefault="00703239" w:rsidP="00703239">
            <w:pPr>
              <w:spacing w:line="240" w:lineRule="auto"/>
              <w:ind w:firstLine="0"/>
              <w:rPr>
                <w:rFonts w:cs="Times New Roman"/>
                <w:b w:val="0"/>
                <w:sz w:val="24"/>
                <w:szCs w:val="24"/>
              </w:rPr>
            </w:pPr>
            <w:r w:rsidRPr="00052228">
              <w:rPr>
                <w:rFonts w:cs="Times New Roman"/>
                <w:b w:val="0"/>
                <w:sz w:val="24"/>
                <w:szCs w:val="24"/>
              </w:rPr>
              <w:t>Громадські зони.</w:t>
            </w:r>
          </w:p>
          <w:p w14:paraId="24D280E3" w14:textId="61F89CE7" w:rsidR="00703239" w:rsidRPr="00052228" w:rsidRDefault="00703239" w:rsidP="00703239">
            <w:pPr>
              <w:spacing w:line="240" w:lineRule="auto"/>
              <w:ind w:firstLine="0"/>
              <w:rPr>
                <w:rFonts w:cs="Times New Roman"/>
                <w:b w:val="0"/>
                <w:sz w:val="24"/>
                <w:szCs w:val="24"/>
              </w:rPr>
            </w:pPr>
            <w:r w:rsidRPr="00052228">
              <w:rPr>
                <w:rFonts w:cs="Times New Roman"/>
                <w:b w:val="0"/>
                <w:sz w:val="24"/>
                <w:szCs w:val="24"/>
              </w:rPr>
              <w:t>Культурні та спортивні зони</w:t>
            </w:r>
            <w:r>
              <w:rPr>
                <w:rFonts w:cs="Times New Roman"/>
                <w:b w:val="0"/>
                <w:sz w:val="24"/>
                <w:szCs w:val="24"/>
              </w:rPr>
              <w:t>.</w:t>
            </w:r>
          </w:p>
        </w:tc>
        <w:tc>
          <w:tcPr>
            <w:tcW w:w="496" w:type="pct"/>
            <w:vAlign w:val="center"/>
          </w:tcPr>
          <w:p w14:paraId="3AA740B5" w14:textId="228EB09D" w:rsidR="00703239" w:rsidRPr="00052228" w:rsidRDefault="00703239" w:rsidP="00703239">
            <w:pPr>
              <w:spacing w:line="240" w:lineRule="auto"/>
              <w:ind w:firstLine="0"/>
              <w:rPr>
                <w:rFonts w:cs="Times New Roman"/>
                <w:b w:val="0"/>
                <w:bCs/>
                <w:sz w:val="24"/>
                <w:szCs w:val="24"/>
              </w:rPr>
            </w:pPr>
            <w:r w:rsidRPr="00052228">
              <w:rPr>
                <w:rFonts w:cs="Times New Roman"/>
                <w:b w:val="0"/>
                <w:bCs/>
                <w:sz w:val="24"/>
                <w:szCs w:val="24"/>
              </w:rPr>
              <w:t>Г-4-</w:t>
            </w:r>
          </w:p>
        </w:tc>
        <w:tc>
          <w:tcPr>
            <w:tcW w:w="452" w:type="pct"/>
            <w:vAlign w:val="center"/>
          </w:tcPr>
          <w:p w14:paraId="3D6A3B18" w14:textId="231E22D5" w:rsidR="00703239" w:rsidRPr="00052228" w:rsidRDefault="00703239" w:rsidP="00703239">
            <w:pPr>
              <w:spacing w:line="240" w:lineRule="auto"/>
              <w:ind w:firstLine="0"/>
              <w:rPr>
                <w:rFonts w:cs="Times New Roman"/>
                <w:b w:val="0"/>
                <w:bCs/>
                <w:sz w:val="24"/>
                <w:szCs w:val="24"/>
              </w:rPr>
            </w:pPr>
            <w:r>
              <w:rPr>
                <w:rFonts w:cs="Times New Roman"/>
                <w:b w:val="0"/>
                <w:bCs/>
                <w:sz w:val="24"/>
                <w:szCs w:val="24"/>
              </w:rPr>
              <w:t>0,59</w:t>
            </w:r>
          </w:p>
        </w:tc>
        <w:tc>
          <w:tcPr>
            <w:tcW w:w="587" w:type="pct"/>
            <w:vAlign w:val="center"/>
          </w:tcPr>
          <w:p w14:paraId="2F69CB4E" w14:textId="4D00B40B" w:rsidR="00703239" w:rsidRPr="00052228" w:rsidRDefault="00703239" w:rsidP="00703239">
            <w:pPr>
              <w:spacing w:line="240" w:lineRule="auto"/>
              <w:ind w:firstLine="0"/>
              <w:rPr>
                <w:rFonts w:cs="Times New Roman"/>
                <w:b w:val="0"/>
                <w:bCs/>
                <w:sz w:val="24"/>
                <w:szCs w:val="24"/>
              </w:rPr>
            </w:pPr>
            <w:r w:rsidRPr="00052228">
              <w:rPr>
                <w:rFonts w:cs="Times New Roman"/>
                <w:b w:val="0"/>
                <w:bCs/>
                <w:sz w:val="24"/>
                <w:szCs w:val="24"/>
              </w:rPr>
              <w:t>ПГ-4</w:t>
            </w:r>
          </w:p>
        </w:tc>
        <w:tc>
          <w:tcPr>
            <w:tcW w:w="497" w:type="pct"/>
            <w:vAlign w:val="center"/>
          </w:tcPr>
          <w:p w14:paraId="08A94309" w14:textId="5F431D50" w:rsidR="00703239" w:rsidRPr="00052228" w:rsidRDefault="00703239" w:rsidP="00703239">
            <w:pPr>
              <w:spacing w:line="240" w:lineRule="auto"/>
              <w:ind w:firstLine="0"/>
              <w:rPr>
                <w:rFonts w:cs="Times New Roman"/>
                <w:b w:val="0"/>
                <w:bCs/>
                <w:sz w:val="24"/>
                <w:szCs w:val="24"/>
              </w:rPr>
            </w:pPr>
            <w:r w:rsidRPr="00052228">
              <w:rPr>
                <w:rFonts w:cs="Times New Roman"/>
                <w:b w:val="0"/>
                <w:bCs/>
                <w:sz w:val="24"/>
                <w:szCs w:val="24"/>
              </w:rPr>
              <w:t>2,</w:t>
            </w:r>
            <w:r>
              <w:rPr>
                <w:rFonts w:cs="Times New Roman"/>
                <w:b w:val="0"/>
                <w:bCs/>
                <w:sz w:val="24"/>
                <w:szCs w:val="24"/>
              </w:rPr>
              <w:t>7</w:t>
            </w:r>
            <w:r w:rsidRPr="00052228">
              <w:rPr>
                <w:rFonts w:cs="Times New Roman"/>
                <w:b w:val="0"/>
                <w:bCs/>
                <w:sz w:val="24"/>
                <w:szCs w:val="24"/>
              </w:rPr>
              <w:t>8</w:t>
            </w:r>
          </w:p>
        </w:tc>
        <w:tc>
          <w:tcPr>
            <w:tcW w:w="1444" w:type="pct"/>
            <w:vAlign w:val="center"/>
          </w:tcPr>
          <w:p w14:paraId="69B1CA0D" w14:textId="77777777" w:rsidR="00703239" w:rsidRPr="00052228" w:rsidRDefault="00703239" w:rsidP="00703239">
            <w:pPr>
              <w:spacing w:line="240" w:lineRule="auto"/>
              <w:ind w:firstLine="0"/>
              <w:rPr>
                <w:rFonts w:cs="Times New Roman"/>
                <w:b w:val="0"/>
                <w:sz w:val="24"/>
                <w:szCs w:val="24"/>
              </w:rPr>
            </w:pPr>
            <w:r w:rsidRPr="00052228">
              <w:rPr>
                <w:rFonts w:cs="Times New Roman"/>
                <w:b w:val="0"/>
                <w:sz w:val="24"/>
                <w:szCs w:val="24"/>
              </w:rPr>
              <w:t>Згідно з ДБН Б.2.2-12:2019 «Планування та забудова територій» табл.8.2</w:t>
            </w:r>
          </w:p>
          <w:p w14:paraId="64A13CCC" w14:textId="4D072AF0" w:rsidR="00703239" w:rsidRPr="00052228" w:rsidRDefault="00703239" w:rsidP="00703239">
            <w:pPr>
              <w:spacing w:line="240" w:lineRule="auto"/>
              <w:ind w:firstLine="0"/>
              <w:rPr>
                <w:rFonts w:cs="Times New Roman"/>
                <w:b w:val="0"/>
                <w:bCs/>
                <w:sz w:val="24"/>
                <w:szCs w:val="24"/>
              </w:rPr>
            </w:pPr>
            <w:r>
              <w:rPr>
                <w:rFonts w:cs="Times New Roman"/>
                <w:b w:val="0"/>
                <w:bCs/>
                <w:sz w:val="24"/>
                <w:szCs w:val="24"/>
              </w:rPr>
              <w:t>30</w:t>
            </w:r>
            <w:r w:rsidRPr="00052228">
              <w:rPr>
                <w:rFonts w:cs="Times New Roman"/>
                <w:b w:val="0"/>
                <w:bCs/>
                <w:sz w:val="24"/>
                <w:szCs w:val="24"/>
              </w:rPr>
              <w:t>%</w:t>
            </w:r>
          </w:p>
          <w:p w14:paraId="607D5F9F" w14:textId="5AAAE8CC" w:rsidR="00703239" w:rsidRPr="00052228" w:rsidRDefault="00703239" w:rsidP="00703239">
            <w:pPr>
              <w:spacing w:line="240" w:lineRule="auto"/>
              <w:ind w:firstLine="0"/>
              <w:rPr>
                <w:rFonts w:cs="Times New Roman"/>
                <w:b w:val="0"/>
                <w:bCs/>
                <w:sz w:val="24"/>
                <w:szCs w:val="24"/>
              </w:rPr>
            </w:pPr>
          </w:p>
        </w:tc>
      </w:tr>
      <w:tr w:rsidR="00703239" w:rsidRPr="00052228" w14:paraId="6AFC2260" w14:textId="77777777" w:rsidTr="00052228">
        <w:tc>
          <w:tcPr>
            <w:tcW w:w="1524" w:type="pct"/>
            <w:vAlign w:val="center"/>
          </w:tcPr>
          <w:p w14:paraId="204C20DB" w14:textId="77777777" w:rsidR="00703239" w:rsidRPr="00052228" w:rsidRDefault="00703239" w:rsidP="00703239">
            <w:pPr>
              <w:spacing w:line="240" w:lineRule="auto"/>
              <w:ind w:firstLine="0"/>
              <w:rPr>
                <w:rFonts w:cs="Times New Roman"/>
                <w:b w:val="0"/>
                <w:sz w:val="24"/>
                <w:szCs w:val="24"/>
              </w:rPr>
            </w:pPr>
            <w:r w:rsidRPr="00052228">
              <w:rPr>
                <w:rFonts w:cs="Times New Roman"/>
                <w:b w:val="0"/>
                <w:sz w:val="24"/>
                <w:szCs w:val="24"/>
              </w:rPr>
              <w:t>Громадські зони. Зона розміщення лікувальних та оздоровчих закладів</w:t>
            </w:r>
          </w:p>
        </w:tc>
        <w:tc>
          <w:tcPr>
            <w:tcW w:w="496" w:type="pct"/>
            <w:vAlign w:val="center"/>
          </w:tcPr>
          <w:p w14:paraId="23952B2E" w14:textId="77777777" w:rsidR="00703239" w:rsidRPr="00052228" w:rsidRDefault="00703239" w:rsidP="00703239">
            <w:pPr>
              <w:spacing w:line="240" w:lineRule="auto"/>
              <w:ind w:firstLine="0"/>
              <w:rPr>
                <w:rFonts w:cs="Times New Roman"/>
                <w:b w:val="0"/>
                <w:bCs/>
                <w:sz w:val="24"/>
                <w:szCs w:val="24"/>
              </w:rPr>
            </w:pPr>
            <w:r w:rsidRPr="00052228">
              <w:rPr>
                <w:rFonts w:cs="Times New Roman"/>
                <w:b w:val="0"/>
                <w:bCs/>
                <w:sz w:val="24"/>
                <w:szCs w:val="24"/>
              </w:rPr>
              <w:t>Г-5</w:t>
            </w:r>
          </w:p>
        </w:tc>
        <w:tc>
          <w:tcPr>
            <w:tcW w:w="452" w:type="pct"/>
            <w:vAlign w:val="center"/>
          </w:tcPr>
          <w:p w14:paraId="2CA65157" w14:textId="77777777" w:rsidR="00703239" w:rsidRPr="00052228" w:rsidRDefault="00703239" w:rsidP="00703239">
            <w:pPr>
              <w:spacing w:line="240" w:lineRule="auto"/>
              <w:ind w:firstLine="0"/>
              <w:rPr>
                <w:rFonts w:cs="Times New Roman"/>
                <w:b w:val="0"/>
                <w:bCs/>
                <w:sz w:val="24"/>
                <w:szCs w:val="24"/>
              </w:rPr>
            </w:pPr>
            <w:r w:rsidRPr="00052228">
              <w:rPr>
                <w:rFonts w:cs="Times New Roman"/>
                <w:b w:val="0"/>
                <w:bCs/>
                <w:sz w:val="24"/>
                <w:szCs w:val="24"/>
              </w:rPr>
              <w:t>0,12</w:t>
            </w:r>
          </w:p>
        </w:tc>
        <w:tc>
          <w:tcPr>
            <w:tcW w:w="587" w:type="pct"/>
            <w:vAlign w:val="center"/>
          </w:tcPr>
          <w:p w14:paraId="038B30FB" w14:textId="77777777" w:rsidR="00703239" w:rsidRPr="00052228" w:rsidRDefault="00703239" w:rsidP="00703239">
            <w:pPr>
              <w:spacing w:line="240" w:lineRule="auto"/>
              <w:ind w:firstLine="0"/>
              <w:rPr>
                <w:rFonts w:cs="Times New Roman"/>
                <w:b w:val="0"/>
                <w:bCs/>
                <w:sz w:val="24"/>
                <w:szCs w:val="24"/>
              </w:rPr>
            </w:pPr>
            <w:r w:rsidRPr="00052228">
              <w:rPr>
                <w:rFonts w:cs="Times New Roman"/>
                <w:b w:val="0"/>
                <w:bCs/>
                <w:sz w:val="24"/>
                <w:szCs w:val="24"/>
              </w:rPr>
              <w:t>-</w:t>
            </w:r>
          </w:p>
        </w:tc>
        <w:tc>
          <w:tcPr>
            <w:tcW w:w="497" w:type="pct"/>
            <w:vAlign w:val="center"/>
          </w:tcPr>
          <w:p w14:paraId="0DE2AD68" w14:textId="77777777" w:rsidR="00703239" w:rsidRPr="00052228" w:rsidRDefault="00703239" w:rsidP="00703239">
            <w:pPr>
              <w:spacing w:line="240" w:lineRule="auto"/>
              <w:ind w:firstLine="0"/>
              <w:rPr>
                <w:rFonts w:cs="Times New Roman"/>
                <w:b w:val="0"/>
                <w:bCs/>
                <w:sz w:val="24"/>
                <w:szCs w:val="24"/>
              </w:rPr>
            </w:pPr>
            <w:r w:rsidRPr="00052228">
              <w:rPr>
                <w:rFonts w:cs="Times New Roman"/>
                <w:b w:val="0"/>
                <w:bCs/>
                <w:sz w:val="24"/>
                <w:szCs w:val="24"/>
              </w:rPr>
              <w:t>-</w:t>
            </w:r>
          </w:p>
        </w:tc>
        <w:tc>
          <w:tcPr>
            <w:tcW w:w="1444" w:type="pct"/>
            <w:vMerge w:val="restart"/>
            <w:vAlign w:val="center"/>
          </w:tcPr>
          <w:p w14:paraId="4C1F61EA" w14:textId="0B6E5000" w:rsidR="00703239" w:rsidRPr="00052228" w:rsidRDefault="00703239" w:rsidP="00703239">
            <w:pPr>
              <w:spacing w:line="240" w:lineRule="auto"/>
              <w:ind w:firstLine="0"/>
              <w:rPr>
                <w:rFonts w:cs="Times New Roman"/>
                <w:b w:val="0"/>
                <w:bCs/>
                <w:sz w:val="24"/>
                <w:szCs w:val="24"/>
              </w:rPr>
            </w:pPr>
            <w:r>
              <w:rPr>
                <w:rFonts w:cs="Times New Roman"/>
                <w:b w:val="0"/>
                <w:color w:val="0D0D0D"/>
                <w:sz w:val="24"/>
                <w:szCs w:val="28"/>
              </w:rPr>
              <w:t>В</w:t>
            </w:r>
            <w:r w:rsidRPr="00583592">
              <w:rPr>
                <w:rFonts w:cs="Times New Roman"/>
                <w:b w:val="0"/>
                <w:color w:val="0D0D0D"/>
                <w:sz w:val="24"/>
                <w:szCs w:val="28"/>
              </w:rPr>
              <w:t xml:space="preserve">ідповідно до </w:t>
            </w:r>
            <w:r w:rsidRPr="00583592">
              <w:rPr>
                <w:rFonts w:cs="Times New Roman"/>
                <w:b w:val="0"/>
                <w:sz w:val="24"/>
                <w:szCs w:val="28"/>
              </w:rPr>
              <w:t>ДБН Б.2.2-12:2019 «Планування та забудова територій»</w:t>
            </w:r>
            <w:r>
              <w:rPr>
                <w:rFonts w:cs="Times New Roman"/>
                <w:b w:val="0"/>
                <w:sz w:val="24"/>
                <w:szCs w:val="28"/>
              </w:rPr>
              <w:t xml:space="preserve"> </w:t>
            </w:r>
            <w:r w:rsidRPr="00052228">
              <w:rPr>
                <w:rFonts w:cs="Times New Roman"/>
                <w:b w:val="0"/>
                <w:sz w:val="24"/>
                <w:szCs w:val="24"/>
              </w:rPr>
              <w:t>55%</w:t>
            </w:r>
          </w:p>
        </w:tc>
      </w:tr>
      <w:tr w:rsidR="00703239" w:rsidRPr="00052228" w14:paraId="25937504" w14:textId="77777777" w:rsidTr="00052228">
        <w:tc>
          <w:tcPr>
            <w:tcW w:w="1524" w:type="pct"/>
            <w:vAlign w:val="center"/>
          </w:tcPr>
          <w:p w14:paraId="79393E92" w14:textId="77777777" w:rsidR="00703239" w:rsidRPr="00703239" w:rsidRDefault="00703239" w:rsidP="00703239">
            <w:pPr>
              <w:spacing w:line="240" w:lineRule="auto"/>
              <w:ind w:firstLine="0"/>
              <w:rPr>
                <w:rFonts w:cs="Times New Roman"/>
                <w:b w:val="0"/>
                <w:sz w:val="24"/>
                <w:szCs w:val="24"/>
              </w:rPr>
            </w:pPr>
            <w:r w:rsidRPr="00703239">
              <w:rPr>
                <w:rFonts w:cs="Times New Roman"/>
                <w:b w:val="0"/>
                <w:sz w:val="24"/>
                <w:szCs w:val="24"/>
              </w:rPr>
              <w:t>Громадські зони.</w:t>
            </w:r>
          </w:p>
          <w:p w14:paraId="050DD950" w14:textId="3D50F747" w:rsidR="00703239" w:rsidRPr="00052228" w:rsidRDefault="00703239" w:rsidP="00703239">
            <w:pPr>
              <w:spacing w:line="240" w:lineRule="auto"/>
              <w:ind w:firstLine="0"/>
              <w:rPr>
                <w:rFonts w:cs="Times New Roman"/>
                <w:b w:val="0"/>
                <w:sz w:val="24"/>
                <w:szCs w:val="24"/>
              </w:rPr>
            </w:pPr>
            <w:r w:rsidRPr="00703239">
              <w:rPr>
                <w:rFonts w:cs="Times New Roman"/>
                <w:b w:val="0"/>
                <w:sz w:val="24"/>
                <w:szCs w:val="24"/>
              </w:rPr>
              <w:t>Культурні та</w:t>
            </w:r>
            <w:r>
              <w:rPr>
                <w:rFonts w:cs="Times New Roman"/>
                <w:b w:val="0"/>
                <w:sz w:val="24"/>
                <w:szCs w:val="24"/>
              </w:rPr>
              <w:t xml:space="preserve"> </w:t>
            </w:r>
            <w:r w:rsidRPr="00703239">
              <w:rPr>
                <w:rFonts w:cs="Times New Roman"/>
                <w:b w:val="0"/>
                <w:sz w:val="24"/>
                <w:szCs w:val="24"/>
              </w:rPr>
              <w:t>спортивні зони в</w:t>
            </w:r>
            <w:r>
              <w:rPr>
                <w:rFonts w:cs="Times New Roman"/>
                <w:b w:val="0"/>
                <w:sz w:val="24"/>
                <w:szCs w:val="24"/>
              </w:rPr>
              <w:t xml:space="preserve"> СЗЗ</w:t>
            </w:r>
            <w:r w:rsidRPr="00703239">
              <w:rPr>
                <w:rFonts w:cs="Times New Roman"/>
                <w:b w:val="0"/>
                <w:sz w:val="24"/>
                <w:szCs w:val="24"/>
              </w:rPr>
              <w:t xml:space="preserve"> від кладовища</w:t>
            </w:r>
            <w:r>
              <w:rPr>
                <w:rFonts w:cs="Times New Roman"/>
                <w:b w:val="0"/>
                <w:sz w:val="24"/>
                <w:szCs w:val="24"/>
              </w:rPr>
              <w:t xml:space="preserve">, </w:t>
            </w:r>
            <w:r w:rsidRPr="00703239">
              <w:rPr>
                <w:rFonts w:cs="Times New Roman"/>
                <w:b w:val="0"/>
                <w:sz w:val="24"/>
                <w:szCs w:val="24"/>
              </w:rPr>
              <w:t>що закривається</w:t>
            </w:r>
            <w:r>
              <w:rPr>
                <w:rFonts w:cs="Times New Roman"/>
                <w:b w:val="0"/>
                <w:sz w:val="24"/>
                <w:szCs w:val="24"/>
              </w:rPr>
              <w:t xml:space="preserve"> </w:t>
            </w:r>
            <w:r w:rsidRPr="00703239">
              <w:rPr>
                <w:rFonts w:cs="Times New Roman"/>
                <w:b w:val="0"/>
                <w:sz w:val="24"/>
                <w:szCs w:val="24"/>
              </w:rPr>
              <w:t>або від</w:t>
            </w:r>
            <w:r>
              <w:rPr>
                <w:rFonts w:cs="Times New Roman"/>
                <w:b w:val="0"/>
                <w:sz w:val="24"/>
                <w:szCs w:val="24"/>
              </w:rPr>
              <w:t xml:space="preserve"> </w:t>
            </w:r>
            <w:r w:rsidRPr="00703239">
              <w:rPr>
                <w:rFonts w:cs="Times New Roman"/>
                <w:b w:val="0"/>
                <w:sz w:val="24"/>
                <w:szCs w:val="24"/>
              </w:rPr>
              <w:t>підприємств</w:t>
            </w:r>
          </w:p>
        </w:tc>
        <w:tc>
          <w:tcPr>
            <w:tcW w:w="496" w:type="pct"/>
            <w:vAlign w:val="center"/>
          </w:tcPr>
          <w:p w14:paraId="7F568BE7" w14:textId="24541F5B" w:rsidR="00703239" w:rsidRPr="00052228" w:rsidRDefault="00703239" w:rsidP="00703239">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364225D0" w14:textId="2109700D" w:rsidR="00703239" w:rsidRPr="00052228" w:rsidRDefault="00703239" w:rsidP="00703239">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22B17102" w14:textId="48D83338" w:rsidR="00703239" w:rsidRPr="00052228" w:rsidRDefault="00703239" w:rsidP="00703239">
            <w:pPr>
              <w:spacing w:line="240" w:lineRule="auto"/>
              <w:ind w:firstLine="0"/>
              <w:rPr>
                <w:rFonts w:cs="Times New Roman"/>
                <w:b w:val="0"/>
                <w:bCs/>
                <w:sz w:val="24"/>
                <w:szCs w:val="24"/>
              </w:rPr>
            </w:pPr>
            <w:r w:rsidRPr="00052228">
              <w:rPr>
                <w:rFonts w:cs="Times New Roman"/>
                <w:b w:val="0"/>
                <w:bCs/>
                <w:sz w:val="24"/>
                <w:szCs w:val="24"/>
              </w:rPr>
              <w:t>ПГ-4</w:t>
            </w:r>
            <w:r>
              <w:rPr>
                <w:rFonts w:cs="Times New Roman"/>
                <w:b w:val="0"/>
                <w:bCs/>
                <w:sz w:val="24"/>
                <w:szCs w:val="24"/>
              </w:rPr>
              <w:t>.1</w:t>
            </w:r>
          </w:p>
        </w:tc>
        <w:tc>
          <w:tcPr>
            <w:tcW w:w="497" w:type="pct"/>
            <w:vAlign w:val="center"/>
          </w:tcPr>
          <w:p w14:paraId="0C492868" w14:textId="36957421" w:rsidR="00703239" w:rsidRPr="00052228" w:rsidRDefault="00703239" w:rsidP="00703239">
            <w:pPr>
              <w:spacing w:line="240" w:lineRule="auto"/>
              <w:ind w:firstLine="0"/>
              <w:rPr>
                <w:rFonts w:cs="Times New Roman"/>
                <w:b w:val="0"/>
                <w:bCs/>
                <w:sz w:val="24"/>
                <w:szCs w:val="24"/>
              </w:rPr>
            </w:pPr>
            <w:r>
              <w:rPr>
                <w:rFonts w:cs="Times New Roman"/>
                <w:b w:val="0"/>
                <w:bCs/>
                <w:sz w:val="24"/>
                <w:szCs w:val="24"/>
              </w:rPr>
              <w:t>0,15</w:t>
            </w:r>
          </w:p>
        </w:tc>
        <w:tc>
          <w:tcPr>
            <w:tcW w:w="1444" w:type="pct"/>
            <w:vMerge/>
            <w:vAlign w:val="center"/>
          </w:tcPr>
          <w:p w14:paraId="6D9FC69D" w14:textId="32553F68" w:rsidR="00703239" w:rsidRPr="00052228" w:rsidRDefault="00703239" w:rsidP="00703239">
            <w:pPr>
              <w:spacing w:line="240" w:lineRule="auto"/>
              <w:ind w:firstLine="0"/>
              <w:rPr>
                <w:rFonts w:cs="Times New Roman"/>
                <w:b w:val="0"/>
                <w:sz w:val="24"/>
                <w:szCs w:val="24"/>
              </w:rPr>
            </w:pPr>
          </w:p>
        </w:tc>
      </w:tr>
      <w:tr w:rsidR="00703239" w:rsidRPr="00052228" w14:paraId="44399E04" w14:textId="77777777" w:rsidTr="00052228">
        <w:tc>
          <w:tcPr>
            <w:tcW w:w="1524" w:type="pct"/>
            <w:vAlign w:val="center"/>
          </w:tcPr>
          <w:p w14:paraId="26C739A9" w14:textId="77777777" w:rsidR="00703239" w:rsidRPr="00703239" w:rsidRDefault="00703239" w:rsidP="00703239">
            <w:pPr>
              <w:spacing w:line="240" w:lineRule="auto"/>
              <w:ind w:firstLine="0"/>
              <w:rPr>
                <w:rFonts w:cs="Times New Roman"/>
                <w:b w:val="0"/>
                <w:sz w:val="24"/>
                <w:szCs w:val="24"/>
              </w:rPr>
            </w:pPr>
            <w:r w:rsidRPr="00703239">
              <w:rPr>
                <w:rFonts w:cs="Times New Roman"/>
                <w:b w:val="0"/>
                <w:sz w:val="24"/>
                <w:szCs w:val="24"/>
              </w:rPr>
              <w:t>Громадські зони.</w:t>
            </w:r>
          </w:p>
          <w:p w14:paraId="4BF24764" w14:textId="7E4D0987" w:rsidR="00703239" w:rsidRPr="00703239" w:rsidRDefault="00703239" w:rsidP="00703239">
            <w:pPr>
              <w:spacing w:line="240" w:lineRule="auto"/>
              <w:ind w:firstLine="0"/>
              <w:rPr>
                <w:rFonts w:cs="Times New Roman"/>
                <w:b w:val="0"/>
                <w:sz w:val="24"/>
                <w:szCs w:val="24"/>
              </w:rPr>
            </w:pPr>
            <w:r w:rsidRPr="00703239">
              <w:rPr>
                <w:rFonts w:cs="Times New Roman"/>
                <w:b w:val="0"/>
                <w:sz w:val="24"/>
                <w:szCs w:val="24"/>
              </w:rPr>
              <w:t>Зона розміщення</w:t>
            </w:r>
            <w:r>
              <w:rPr>
                <w:rFonts w:cs="Times New Roman"/>
                <w:b w:val="0"/>
                <w:sz w:val="24"/>
                <w:szCs w:val="24"/>
              </w:rPr>
              <w:t xml:space="preserve"> </w:t>
            </w:r>
            <w:r w:rsidRPr="00703239">
              <w:rPr>
                <w:rFonts w:cs="Times New Roman"/>
                <w:b w:val="0"/>
                <w:sz w:val="24"/>
                <w:szCs w:val="24"/>
              </w:rPr>
              <w:t>лікувальних та</w:t>
            </w:r>
            <w:r>
              <w:rPr>
                <w:rFonts w:cs="Times New Roman"/>
                <w:b w:val="0"/>
                <w:sz w:val="24"/>
                <w:szCs w:val="24"/>
              </w:rPr>
              <w:t xml:space="preserve"> </w:t>
            </w:r>
            <w:r w:rsidRPr="00703239">
              <w:rPr>
                <w:rFonts w:cs="Times New Roman"/>
                <w:b w:val="0"/>
                <w:sz w:val="24"/>
                <w:szCs w:val="24"/>
              </w:rPr>
              <w:t>оздоровчих</w:t>
            </w:r>
            <w:r>
              <w:rPr>
                <w:rFonts w:cs="Times New Roman"/>
                <w:b w:val="0"/>
                <w:sz w:val="24"/>
                <w:szCs w:val="24"/>
              </w:rPr>
              <w:t xml:space="preserve"> </w:t>
            </w:r>
            <w:r w:rsidRPr="00703239">
              <w:rPr>
                <w:rFonts w:cs="Times New Roman"/>
                <w:b w:val="0"/>
                <w:sz w:val="24"/>
                <w:szCs w:val="24"/>
              </w:rPr>
              <w:t>закладів в</w:t>
            </w:r>
            <w:r>
              <w:rPr>
                <w:rFonts w:cs="Times New Roman"/>
                <w:b w:val="0"/>
                <w:sz w:val="24"/>
                <w:szCs w:val="24"/>
              </w:rPr>
              <w:t xml:space="preserve"> СЗЗ</w:t>
            </w:r>
            <w:r w:rsidRPr="00703239">
              <w:rPr>
                <w:rFonts w:cs="Times New Roman"/>
                <w:b w:val="0"/>
                <w:sz w:val="24"/>
                <w:szCs w:val="24"/>
              </w:rPr>
              <w:t xml:space="preserve"> від кладовища</w:t>
            </w:r>
            <w:r>
              <w:rPr>
                <w:rFonts w:cs="Times New Roman"/>
                <w:b w:val="0"/>
                <w:sz w:val="24"/>
                <w:szCs w:val="24"/>
              </w:rPr>
              <w:t xml:space="preserve">, </w:t>
            </w:r>
            <w:r w:rsidRPr="00703239">
              <w:rPr>
                <w:rFonts w:cs="Times New Roman"/>
                <w:b w:val="0"/>
                <w:sz w:val="24"/>
                <w:szCs w:val="24"/>
              </w:rPr>
              <w:t>що закривається</w:t>
            </w:r>
            <w:r>
              <w:rPr>
                <w:rFonts w:cs="Times New Roman"/>
                <w:b w:val="0"/>
                <w:sz w:val="24"/>
                <w:szCs w:val="24"/>
              </w:rPr>
              <w:t xml:space="preserve"> </w:t>
            </w:r>
            <w:r w:rsidRPr="00703239">
              <w:rPr>
                <w:rFonts w:cs="Times New Roman"/>
                <w:b w:val="0"/>
                <w:sz w:val="24"/>
                <w:szCs w:val="24"/>
              </w:rPr>
              <w:t>або від</w:t>
            </w:r>
            <w:r>
              <w:rPr>
                <w:rFonts w:cs="Times New Roman"/>
                <w:b w:val="0"/>
                <w:sz w:val="24"/>
                <w:szCs w:val="24"/>
              </w:rPr>
              <w:t xml:space="preserve"> </w:t>
            </w:r>
            <w:r w:rsidRPr="00703239">
              <w:rPr>
                <w:rFonts w:cs="Times New Roman"/>
                <w:b w:val="0"/>
                <w:sz w:val="24"/>
                <w:szCs w:val="24"/>
              </w:rPr>
              <w:t>підприємств</w:t>
            </w:r>
          </w:p>
        </w:tc>
        <w:tc>
          <w:tcPr>
            <w:tcW w:w="496" w:type="pct"/>
            <w:vAlign w:val="center"/>
          </w:tcPr>
          <w:p w14:paraId="28A99B66" w14:textId="348CE02F" w:rsidR="00703239" w:rsidRPr="00052228" w:rsidRDefault="00703239" w:rsidP="00703239">
            <w:pPr>
              <w:spacing w:line="240" w:lineRule="auto"/>
              <w:ind w:firstLine="0"/>
              <w:rPr>
                <w:rFonts w:cs="Times New Roman"/>
                <w:b w:val="0"/>
                <w:bCs/>
                <w:sz w:val="24"/>
                <w:szCs w:val="24"/>
              </w:rPr>
            </w:pPr>
            <w:r w:rsidRPr="00703239">
              <w:rPr>
                <w:rFonts w:cs="Times New Roman"/>
                <w:b w:val="0"/>
                <w:bCs/>
                <w:sz w:val="24"/>
                <w:szCs w:val="24"/>
              </w:rPr>
              <w:t>Г-5.1</w:t>
            </w:r>
          </w:p>
        </w:tc>
        <w:tc>
          <w:tcPr>
            <w:tcW w:w="452" w:type="pct"/>
            <w:vAlign w:val="center"/>
          </w:tcPr>
          <w:p w14:paraId="0DBB6A41" w14:textId="791F32AC" w:rsidR="00703239" w:rsidRPr="00052228" w:rsidRDefault="00703239" w:rsidP="00703239">
            <w:pPr>
              <w:spacing w:line="240" w:lineRule="auto"/>
              <w:ind w:firstLine="0"/>
              <w:rPr>
                <w:rFonts w:cs="Times New Roman"/>
                <w:b w:val="0"/>
                <w:bCs/>
                <w:sz w:val="24"/>
                <w:szCs w:val="24"/>
              </w:rPr>
            </w:pPr>
            <w:r>
              <w:rPr>
                <w:rFonts w:cs="Times New Roman"/>
                <w:b w:val="0"/>
                <w:bCs/>
                <w:sz w:val="24"/>
                <w:szCs w:val="24"/>
              </w:rPr>
              <w:t>0,09</w:t>
            </w:r>
          </w:p>
        </w:tc>
        <w:tc>
          <w:tcPr>
            <w:tcW w:w="587" w:type="pct"/>
            <w:vAlign w:val="center"/>
          </w:tcPr>
          <w:p w14:paraId="69E7FD0D" w14:textId="7D562B8B" w:rsidR="00703239" w:rsidRPr="00052228" w:rsidRDefault="00703239" w:rsidP="00703239">
            <w:pPr>
              <w:spacing w:line="240" w:lineRule="auto"/>
              <w:ind w:firstLine="0"/>
              <w:rPr>
                <w:rFonts w:cs="Times New Roman"/>
                <w:b w:val="0"/>
                <w:bCs/>
                <w:sz w:val="24"/>
                <w:szCs w:val="24"/>
              </w:rPr>
            </w:pPr>
            <w:r w:rsidRPr="00052228">
              <w:rPr>
                <w:rFonts w:cs="Times New Roman"/>
                <w:b w:val="0"/>
                <w:bCs/>
                <w:sz w:val="24"/>
                <w:szCs w:val="24"/>
              </w:rPr>
              <w:t>-</w:t>
            </w:r>
          </w:p>
        </w:tc>
        <w:tc>
          <w:tcPr>
            <w:tcW w:w="497" w:type="pct"/>
            <w:vAlign w:val="center"/>
          </w:tcPr>
          <w:p w14:paraId="03E3D9D5" w14:textId="6DD17CEA" w:rsidR="00703239" w:rsidRDefault="00703239" w:rsidP="00703239">
            <w:pPr>
              <w:spacing w:line="240" w:lineRule="auto"/>
              <w:ind w:firstLine="0"/>
              <w:rPr>
                <w:rFonts w:cs="Times New Roman"/>
                <w:b w:val="0"/>
                <w:bCs/>
                <w:sz w:val="24"/>
                <w:szCs w:val="24"/>
              </w:rPr>
            </w:pPr>
            <w:r w:rsidRPr="00052228">
              <w:rPr>
                <w:rFonts w:cs="Times New Roman"/>
                <w:b w:val="0"/>
                <w:bCs/>
                <w:sz w:val="24"/>
                <w:szCs w:val="24"/>
              </w:rPr>
              <w:t>-</w:t>
            </w:r>
          </w:p>
        </w:tc>
        <w:tc>
          <w:tcPr>
            <w:tcW w:w="1444" w:type="pct"/>
            <w:vMerge/>
            <w:vAlign w:val="center"/>
          </w:tcPr>
          <w:p w14:paraId="57286864" w14:textId="77777777" w:rsidR="00703239" w:rsidRPr="00052228" w:rsidRDefault="00703239" w:rsidP="00703239">
            <w:pPr>
              <w:spacing w:line="240" w:lineRule="auto"/>
              <w:ind w:firstLine="0"/>
              <w:rPr>
                <w:rFonts w:cs="Times New Roman"/>
                <w:b w:val="0"/>
                <w:sz w:val="24"/>
                <w:szCs w:val="24"/>
              </w:rPr>
            </w:pPr>
          </w:p>
        </w:tc>
      </w:tr>
      <w:tr w:rsidR="00235646" w:rsidRPr="00052228" w14:paraId="67BBF500" w14:textId="77777777" w:rsidTr="00052228">
        <w:tc>
          <w:tcPr>
            <w:tcW w:w="1524" w:type="pct"/>
            <w:vAlign w:val="center"/>
          </w:tcPr>
          <w:p w14:paraId="7D6D5369" w14:textId="77777777" w:rsidR="00235646" w:rsidRPr="00235646" w:rsidRDefault="00235646" w:rsidP="00235646">
            <w:pPr>
              <w:spacing w:line="240" w:lineRule="auto"/>
              <w:ind w:firstLine="0"/>
              <w:rPr>
                <w:rFonts w:cs="Times New Roman"/>
                <w:b w:val="0"/>
                <w:sz w:val="24"/>
                <w:szCs w:val="24"/>
              </w:rPr>
            </w:pPr>
            <w:r w:rsidRPr="00235646">
              <w:rPr>
                <w:rFonts w:cs="Times New Roman"/>
                <w:b w:val="0"/>
                <w:sz w:val="24"/>
                <w:szCs w:val="24"/>
              </w:rPr>
              <w:t>Громадські зони.</w:t>
            </w:r>
          </w:p>
          <w:p w14:paraId="3E6E0F52" w14:textId="6625E093" w:rsidR="00235646" w:rsidRPr="00703239" w:rsidRDefault="00235646" w:rsidP="00235646">
            <w:pPr>
              <w:spacing w:line="240" w:lineRule="auto"/>
              <w:ind w:firstLine="0"/>
              <w:rPr>
                <w:rFonts w:cs="Times New Roman"/>
                <w:b w:val="0"/>
                <w:sz w:val="24"/>
                <w:szCs w:val="24"/>
              </w:rPr>
            </w:pPr>
            <w:r w:rsidRPr="00235646">
              <w:rPr>
                <w:rFonts w:cs="Times New Roman"/>
                <w:b w:val="0"/>
                <w:sz w:val="24"/>
                <w:szCs w:val="24"/>
              </w:rPr>
              <w:t>Торгівельні зони.</w:t>
            </w:r>
          </w:p>
        </w:tc>
        <w:tc>
          <w:tcPr>
            <w:tcW w:w="496" w:type="pct"/>
            <w:vAlign w:val="center"/>
          </w:tcPr>
          <w:p w14:paraId="1F4E9DAC" w14:textId="70859129" w:rsidR="00235646" w:rsidRPr="00703239" w:rsidRDefault="00235646" w:rsidP="00235646">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2603A401" w14:textId="4F1EC38F" w:rsidR="00235646" w:rsidRDefault="00235646" w:rsidP="00235646">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74B79001" w14:textId="22789D2C" w:rsidR="00235646" w:rsidRPr="00052228" w:rsidRDefault="00235646" w:rsidP="00235646">
            <w:pPr>
              <w:spacing w:line="240" w:lineRule="auto"/>
              <w:ind w:firstLine="0"/>
              <w:rPr>
                <w:rFonts w:cs="Times New Roman"/>
                <w:b w:val="0"/>
                <w:bCs/>
                <w:sz w:val="24"/>
                <w:szCs w:val="24"/>
              </w:rPr>
            </w:pPr>
            <w:r w:rsidRPr="00235646">
              <w:rPr>
                <w:rFonts w:cs="Times New Roman"/>
                <w:b w:val="0"/>
                <w:bCs/>
                <w:sz w:val="24"/>
                <w:szCs w:val="24"/>
              </w:rPr>
              <w:t>ПГ-6</w:t>
            </w:r>
          </w:p>
        </w:tc>
        <w:tc>
          <w:tcPr>
            <w:tcW w:w="497" w:type="pct"/>
            <w:vAlign w:val="center"/>
          </w:tcPr>
          <w:p w14:paraId="411C67CE" w14:textId="554559C2" w:rsidR="00235646" w:rsidRPr="00052228" w:rsidRDefault="00235646" w:rsidP="00235646">
            <w:pPr>
              <w:spacing w:line="240" w:lineRule="auto"/>
              <w:ind w:firstLine="0"/>
              <w:rPr>
                <w:rFonts w:cs="Times New Roman"/>
                <w:b w:val="0"/>
                <w:bCs/>
                <w:sz w:val="24"/>
                <w:szCs w:val="24"/>
              </w:rPr>
            </w:pPr>
            <w:r w:rsidRPr="00235646">
              <w:rPr>
                <w:rFonts w:cs="Times New Roman"/>
                <w:b w:val="0"/>
                <w:bCs/>
                <w:sz w:val="24"/>
                <w:szCs w:val="24"/>
              </w:rPr>
              <w:t>1,15</w:t>
            </w:r>
          </w:p>
        </w:tc>
        <w:tc>
          <w:tcPr>
            <w:tcW w:w="1444" w:type="pct"/>
            <w:vMerge w:val="restart"/>
            <w:vAlign w:val="center"/>
          </w:tcPr>
          <w:p w14:paraId="46FB43E3" w14:textId="77777777" w:rsidR="00235646" w:rsidRPr="00235646" w:rsidRDefault="00235646" w:rsidP="00235646">
            <w:pPr>
              <w:spacing w:line="240" w:lineRule="auto"/>
              <w:ind w:firstLine="0"/>
              <w:rPr>
                <w:rFonts w:cs="Times New Roman"/>
                <w:b w:val="0"/>
                <w:sz w:val="24"/>
                <w:szCs w:val="24"/>
              </w:rPr>
            </w:pPr>
            <w:r w:rsidRPr="00235646">
              <w:rPr>
                <w:rFonts w:cs="Times New Roman"/>
                <w:b w:val="0"/>
                <w:sz w:val="24"/>
                <w:szCs w:val="24"/>
              </w:rPr>
              <w:t>Згідно ДБН Б.2.2-</w:t>
            </w:r>
          </w:p>
          <w:p w14:paraId="79C723F9" w14:textId="31157824" w:rsidR="00235646" w:rsidRPr="00052228" w:rsidRDefault="00235646" w:rsidP="00235646">
            <w:pPr>
              <w:spacing w:line="240" w:lineRule="auto"/>
              <w:ind w:firstLine="0"/>
              <w:rPr>
                <w:rFonts w:cs="Times New Roman"/>
                <w:b w:val="0"/>
                <w:sz w:val="24"/>
                <w:szCs w:val="24"/>
              </w:rPr>
            </w:pPr>
            <w:r w:rsidRPr="00235646">
              <w:rPr>
                <w:rFonts w:cs="Times New Roman"/>
                <w:b w:val="0"/>
                <w:sz w:val="24"/>
                <w:szCs w:val="24"/>
              </w:rPr>
              <w:lastRenderedPageBreak/>
              <w:t>12:2019 «Планування</w:t>
            </w:r>
            <w:r>
              <w:rPr>
                <w:rFonts w:cs="Times New Roman"/>
                <w:b w:val="0"/>
                <w:sz w:val="24"/>
                <w:szCs w:val="24"/>
              </w:rPr>
              <w:t xml:space="preserve"> </w:t>
            </w:r>
            <w:r w:rsidRPr="00235646">
              <w:rPr>
                <w:rFonts w:cs="Times New Roman"/>
                <w:b w:val="0"/>
                <w:sz w:val="24"/>
                <w:szCs w:val="24"/>
              </w:rPr>
              <w:t>та забудова</w:t>
            </w:r>
            <w:r>
              <w:rPr>
                <w:rFonts w:cs="Times New Roman"/>
                <w:b w:val="0"/>
                <w:sz w:val="24"/>
                <w:szCs w:val="24"/>
              </w:rPr>
              <w:t xml:space="preserve"> </w:t>
            </w:r>
            <w:r w:rsidRPr="00235646">
              <w:rPr>
                <w:rFonts w:cs="Times New Roman"/>
                <w:b w:val="0"/>
                <w:sz w:val="24"/>
                <w:szCs w:val="24"/>
              </w:rPr>
              <w:t>територій», в</w:t>
            </w:r>
            <w:r>
              <w:rPr>
                <w:rFonts w:cs="Times New Roman"/>
                <w:b w:val="0"/>
                <w:sz w:val="24"/>
                <w:szCs w:val="24"/>
              </w:rPr>
              <w:t xml:space="preserve"> </w:t>
            </w:r>
            <w:r w:rsidRPr="00235646">
              <w:rPr>
                <w:rFonts w:cs="Times New Roman"/>
                <w:b w:val="0"/>
                <w:sz w:val="24"/>
                <w:szCs w:val="24"/>
              </w:rPr>
              <w:t>залежності від</w:t>
            </w:r>
            <w:r>
              <w:rPr>
                <w:rFonts w:cs="Times New Roman"/>
                <w:b w:val="0"/>
                <w:sz w:val="24"/>
                <w:szCs w:val="24"/>
              </w:rPr>
              <w:t xml:space="preserve"> </w:t>
            </w:r>
            <w:r w:rsidRPr="00235646">
              <w:rPr>
                <w:rFonts w:cs="Times New Roman"/>
                <w:b w:val="0"/>
                <w:sz w:val="24"/>
                <w:szCs w:val="24"/>
              </w:rPr>
              <w:t>характеристик об’єкту</w:t>
            </w:r>
            <w:r>
              <w:rPr>
                <w:rFonts w:cs="Times New Roman"/>
                <w:b w:val="0"/>
                <w:sz w:val="24"/>
                <w:szCs w:val="24"/>
              </w:rPr>
              <w:t xml:space="preserve"> </w:t>
            </w:r>
            <w:r w:rsidRPr="00235646">
              <w:rPr>
                <w:rFonts w:cs="Times New Roman"/>
                <w:b w:val="0"/>
                <w:sz w:val="24"/>
                <w:szCs w:val="24"/>
              </w:rPr>
              <w:t>будівництва</w:t>
            </w:r>
          </w:p>
        </w:tc>
      </w:tr>
      <w:tr w:rsidR="00235646" w:rsidRPr="00052228" w14:paraId="2F2A561B" w14:textId="77777777" w:rsidTr="00052228">
        <w:tc>
          <w:tcPr>
            <w:tcW w:w="1524" w:type="pct"/>
            <w:vAlign w:val="center"/>
          </w:tcPr>
          <w:p w14:paraId="58616D41" w14:textId="77777777" w:rsidR="00235646" w:rsidRPr="00235646" w:rsidRDefault="00235646" w:rsidP="00235646">
            <w:pPr>
              <w:spacing w:line="240" w:lineRule="auto"/>
              <w:ind w:firstLine="0"/>
              <w:rPr>
                <w:rFonts w:cs="Times New Roman"/>
                <w:b w:val="0"/>
                <w:sz w:val="24"/>
                <w:szCs w:val="24"/>
              </w:rPr>
            </w:pPr>
            <w:r w:rsidRPr="00235646">
              <w:rPr>
                <w:rFonts w:cs="Times New Roman"/>
                <w:b w:val="0"/>
                <w:sz w:val="24"/>
                <w:szCs w:val="24"/>
              </w:rPr>
              <w:lastRenderedPageBreak/>
              <w:t>Громадські зони.</w:t>
            </w:r>
          </w:p>
          <w:p w14:paraId="3DDB5916" w14:textId="0C7E06DF" w:rsidR="00235646" w:rsidRPr="00235646" w:rsidRDefault="00235646" w:rsidP="00235646">
            <w:pPr>
              <w:spacing w:line="240" w:lineRule="auto"/>
              <w:ind w:firstLine="0"/>
              <w:rPr>
                <w:rFonts w:cs="Times New Roman"/>
                <w:b w:val="0"/>
                <w:sz w:val="24"/>
                <w:szCs w:val="24"/>
              </w:rPr>
            </w:pPr>
            <w:r w:rsidRPr="00235646">
              <w:rPr>
                <w:rFonts w:cs="Times New Roman"/>
                <w:b w:val="0"/>
                <w:sz w:val="24"/>
                <w:szCs w:val="24"/>
              </w:rPr>
              <w:t>Торгівельні зони в</w:t>
            </w:r>
            <w:r>
              <w:rPr>
                <w:rFonts w:cs="Times New Roman"/>
                <w:b w:val="0"/>
                <w:sz w:val="24"/>
                <w:szCs w:val="24"/>
              </w:rPr>
              <w:t xml:space="preserve"> СЗЗ</w:t>
            </w:r>
            <w:r w:rsidRPr="00235646">
              <w:rPr>
                <w:rFonts w:cs="Times New Roman"/>
                <w:b w:val="0"/>
                <w:sz w:val="24"/>
                <w:szCs w:val="24"/>
              </w:rPr>
              <w:t xml:space="preserve"> від кладовища</w:t>
            </w:r>
            <w:r>
              <w:rPr>
                <w:rFonts w:cs="Times New Roman"/>
                <w:b w:val="0"/>
                <w:sz w:val="24"/>
                <w:szCs w:val="24"/>
              </w:rPr>
              <w:t xml:space="preserve">, </w:t>
            </w:r>
            <w:r w:rsidRPr="00235646">
              <w:rPr>
                <w:rFonts w:cs="Times New Roman"/>
                <w:b w:val="0"/>
                <w:sz w:val="24"/>
                <w:szCs w:val="24"/>
              </w:rPr>
              <w:t>що закривається</w:t>
            </w:r>
            <w:r>
              <w:rPr>
                <w:rFonts w:cs="Times New Roman"/>
                <w:b w:val="0"/>
                <w:sz w:val="24"/>
                <w:szCs w:val="24"/>
              </w:rPr>
              <w:t xml:space="preserve"> </w:t>
            </w:r>
            <w:r w:rsidRPr="00235646">
              <w:rPr>
                <w:rFonts w:cs="Times New Roman"/>
                <w:b w:val="0"/>
                <w:sz w:val="24"/>
                <w:szCs w:val="24"/>
              </w:rPr>
              <w:t>або від</w:t>
            </w:r>
            <w:r>
              <w:rPr>
                <w:rFonts w:cs="Times New Roman"/>
                <w:b w:val="0"/>
                <w:sz w:val="24"/>
                <w:szCs w:val="24"/>
              </w:rPr>
              <w:t xml:space="preserve"> </w:t>
            </w:r>
            <w:r w:rsidRPr="00235646">
              <w:rPr>
                <w:rFonts w:cs="Times New Roman"/>
                <w:b w:val="0"/>
                <w:sz w:val="24"/>
                <w:szCs w:val="24"/>
              </w:rPr>
              <w:t>підприємств.</w:t>
            </w:r>
          </w:p>
        </w:tc>
        <w:tc>
          <w:tcPr>
            <w:tcW w:w="496" w:type="pct"/>
            <w:vAlign w:val="center"/>
          </w:tcPr>
          <w:p w14:paraId="22F563AE" w14:textId="4ADFCA1F" w:rsidR="00235646" w:rsidRPr="00052228" w:rsidRDefault="00235646" w:rsidP="00235646">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3AFDD703" w14:textId="0659D737" w:rsidR="00235646" w:rsidRPr="00052228" w:rsidRDefault="00235646" w:rsidP="00235646">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372E6EE6" w14:textId="45ADE2B8" w:rsidR="00235646" w:rsidRPr="00235646" w:rsidRDefault="00235646" w:rsidP="00235646">
            <w:pPr>
              <w:spacing w:line="240" w:lineRule="auto"/>
              <w:ind w:firstLine="0"/>
              <w:rPr>
                <w:rFonts w:cs="Times New Roman"/>
                <w:b w:val="0"/>
                <w:bCs/>
                <w:sz w:val="24"/>
                <w:szCs w:val="24"/>
              </w:rPr>
            </w:pPr>
            <w:r w:rsidRPr="00235646">
              <w:rPr>
                <w:rFonts w:cs="Times New Roman"/>
                <w:b w:val="0"/>
                <w:bCs/>
                <w:sz w:val="24"/>
                <w:szCs w:val="24"/>
              </w:rPr>
              <w:t>ПГ-6.1</w:t>
            </w:r>
          </w:p>
        </w:tc>
        <w:tc>
          <w:tcPr>
            <w:tcW w:w="497" w:type="pct"/>
            <w:vAlign w:val="center"/>
          </w:tcPr>
          <w:p w14:paraId="0B613B1C" w14:textId="054E0F66" w:rsidR="00235646" w:rsidRPr="00235646" w:rsidRDefault="00235646" w:rsidP="00235646">
            <w:pPr>
              <w:spacing w:line="240" w:lineRule="auto"/>
              <w:ind w:firstLine="0"/>
              <w:rPr>
                <w:rFonts w:cs="Times New Roman"/>
                <w:b w:val="0"/>
                <w:bCs/>
                <w:sz w:val="24"/>
                <w:szCs w:val="24"/>
              </w:rPr>
            </w:pPr>
            <w:r>
              <w:rPr>
                <w:rFonts w:cs="Times New Roman"/>
                <w:b w:val="0"/>
                <w:bCs/>
                <w:sz w:val="24"/>
                <w:szCs w:val="24"/>
              </w:rPr>
              <w:t>0,08</w:t>
            </w:r>
          </w:p>
        </w:tc>
        <w:tc>
          <w:tcPr>
            <w:tcW w:w="1444" w:type="pct"/>
            <w:vMerge/>
            <w:vAlign w:val="center"/>
          </w:tcPr>
          <w:p w14:paraId="2C255493" w14:textId="77777777" w:rsidR="00235646" w:rsidRPr="00235646" w:rsidRDefault="00235646" w:rsidP="00235646">
            <w:pPr>
              <w:spacing w:line="240" w:lineRule="auto"/>
              <w:ind w:firstLine="0"/>
              <w:rPr>
                <w:rFonts w:cs="Times New Roman"/>
                <w:b w:val="0"/>
                <w:sz w:val="24"/>
                <w:szCs w:val="24"/>
              </w:rPr>
            </w:pPr>
          </w:p>
        </w:tc>
      </w:tr>
      <w:tr w:rsidR="00703239" w:rsidRPr="00052228" w14:paraId="728797A3" w14:textId="77777777" w:rsidTr="00052228">
        <w:tc>
          <w:tcPr>
            <w:tcW w:w="1524" w:type="pct"/>
            <w:vAlign w:val="center"/>
          </w:tcPr>
          <w:p w14:paraId="24FCD739" w14:textId="77777777" w:rsidR="00703239" w:rsidRPr="00235646" w:rsidRDefault="00703239" w:rsidP="00703239">
            <w:pPr>
              <w:spacing w:line="240" w:lineRule="auto"/>
              <w:ind w:firstLine="0"/>
              <w:rPr>
                <w:rFonts w:cs="Times New Roman"/>
                <w:b w:val="0"/>
                <w:sz w:val="24"/>
                <w:szCs w:val="24"/>
              </w:rPr>
            </w:pPr>
            <w:r w:rsidRPr="00235646">
              <w:rPr>
                <w:rFonts w:cs="Times New Roman"/>
                <w:b w:val="0"/>
                <w:sz w:val="24"/>
                <w:szCs w:val="24"/>
              </w:rPr>
              <w:t>Житлова зона. Садибна забудова</w:t>
            </w:r>
          </w:p>
        </w:tc>
        <w:tc>
          <w:tcPr>
            <w:tcW w:w="496" w:type="pct"/>
            <w:vAlign w:val="center"/>
          </w:tcPr>
          <w:p w14:paraId="12D96519"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Ж-1</w:t>
            </w:r>
          </w:p>
        </w:tc>
        <w:tc>
          <w:tcPr>
            <w:tcW w:w="452" w:type="pct"/>
            <w:vAlign w:val="center"/>
          </w:tcPr>
          <w:p w14:paraId="39083D2F" w14:textId="19D6B5DC" w:rsidR="00703239" w:rsidRPr="00235646" w:rsidRDefault="00235646" w:rsidP="00703239">
            <w:pPr>
              <w:spacing w:line="240" w:lineRule="auto"/>
              <w:ind w:firstLine="0"/>
              <w:rPr>
                <w:rFonts w:cs="Times New Roman"/>
                <w:b w:val="0"/>
                <w:bCs/>
                <w:sz w:val="24"/>
                <w:szCs w:val="24"/>
              </w:rPr>
            </w:pPr>
            <w:r w:rsidRPr="00235646">
              <w:rPr>
                <w:rFonts w:cs="Times New Roman"/>
                <w:b w:val="0"/>
                <w:bCs/>
                <w:sz w:val="24"/>
                <w:szCs w:val="24"/>
              </w:rPr>
              <w:t>84</w:t>
            </w:r>
            <w:r w:rsidR="00703239" w:rsidRPr="00235646">
              <w:rPr>
                <w:rFonts w:cs="Times New Roman"/>
                <w:b w:val="0"/>
                <w:bCs/>
                <w:sz w:val="24"/>
                <w:szCs w:val="24"/>
              </w:rPr>
              <w:t>,</w:t>
            </w:r>
            <w:r w:rsidRPr="00235646">
              <w:rPr>
                <w:rFonts w:cs="Times New Roman"/>
                <w:b w:val="0"/>
                <w:bCs/>
                <w:sz w:val="24"/>
                <w:szCs w:val="24"/>
              </w:rPr>
              <w:t>18</w:t>
            </w:r>
          </w:p>
        </w:tc>
        <w:tc>
          <w:tcPr>
            <w:tcW w:w="587" w:type="pct"/>
            <w:vAlign w:val="center"/>
          </w:tcPr>
          <w:p w14:paraId="0C200A65" w14:textId="77777777" w:rsidR="00703239" w:rsidRPr="00052228" w:rsidRDefault="00703239" w:rsidP="00703239">
            <w:pPr>
              <w:spacing w:line="240" w:lineRule="auto"/>
              <w:ind w:firstLine="0"/>
              <w:rPr>
                <w:rFonts w:cs="Times New Roman"/>
                <w:b w:val="0"/>
                <w:bCs/>
                <w:sz w:val="24"/>
                <w:szCs w:val="24"/>
              </w:rPr>
            </w:pPr>
            <w:r w:rsidRPr="00052228">
              <w:rPr>
                <w:rFonts w:cs="Times New Roman"/>
                <w:b w:val="0"/>
                <w:bCs/>
                <w:sz w:val="24"/>
                <w:szCs w:val="24"/>
              </w:rPr>
              <w:t>ПЖ-1</w:t>
            </w:r>
          </w:p>
        </w:tc>
        <w:tc>
          <w:tcPr>
            <w:tcW w:w="497" w:type="pct"/>
            <w:vAlign w:val="center"/>
          </w:tcPr>
          <w:p w14:paraId="443B81C2" w14:textId="51504D27" w:rsidR="00703239" w:rsidRPr="00052228" w:rsidRDefault="00235646" w:rsidP="00703239">
            <w:pPr>
              <w:spacing w:line="240" w:lineRule="auto"/>
              <w:ind w:firstLine="0"/>
              <w:rPr>
                <w:rFonts w:cs="Times New Roman"/>
                <w:b w:val="0"/>
                <w:bCs/>
                <w:sz w:val="24"/>
                <w:szCs w:val="24"/>
              </w:rPr>
            </w:pPr>
            <w:r>
              <w:rPr>
                <w:rFonts w:cs="Times New Roman"/>
                <w:b w:val="0"/>
                <w:bCs/>
                <w:sz w:val="24"/>
                <w:szCs w:val="24"/>
              </w:rPr>
              <w:t>178</w:t>
            </w:r>
            <w:r w:rsidR="00703239" w:rsidRPr="00052228">
              <w:rPr>
                <w:rFonts w:cs="Times New Roman"/>
                <w:b w:val="0"/>
                <w:bCs/>
                <w:sz w:val="24"/>
                <w:szCs w:val="24"/>
              </w:rPr>
              <w:t>,</w:t>
            </w:r>
            <w:r>
              <w:rPr>
                <w:rFonts w:cs="Times New Roman"/>
                <w:b w:val="0"/>
                <w:bCs/>
                <w:sz w:val="24"/>
                <w:szCs w:val="24"/>
              </w:rPr>
              <w:t>25</w:t>
            </w:r>
          </w:p>
        </w:tc>
        <w:tc>
          <w:tcPr>
            <w:tcW w:w="1444" w:type="pct"/>
            <w:vMerge w:val="restart"/>
            <w:vAlign w:val="center"/>
          </w:tcPr>
          <w:p w14:paraId="39EDCABD" w14:textId="3F9C31A8" w:rsidR="00703239" w:rsidRPr="00052228" w:rsidRDefault="00703239" w:rsidP="00703239">
            <w:pPr>
              <w:spacing w:line="240" w:lineRule="auto"/>
              <w:ind w:firstLine="0"/>
              <w:rPr>
                <w:rFonts w:cs="Times New Roman"/>
                <w:b w:val="0"/>
                <w:bCs/>
                <w:sz w:val="24"/>
                <w:szCs w:val="24"/>
              </w:rPr>
            </w:pPr>
            <w:r>
              <w:rPr>
                <w:rFonts w:cs="Times New Roman"/>
                <w:b w:val="0"/>
                <w:color w:val="0D0D0D"/>
                <w:sz w:val="24"/>
                <w:szCs w:val="28"/>
              </w:rPr>
              <w:t>В</w:t>
            </w:r>
            <w:r w:rsidRPr="00583592">
              <w:rPr>
                <w:rFonts w:cs="Times New Roman"/>
                <w:b w:val="0"/>
                <w:color w:val="0D0D0D"/>
                <w:sz w:val="24"/>
                <w:szCs w:val="28"/>
              </w:rPr>
              <w:t xml:space="preserve">ідповідно до </w:t>
            </w:r>
            <w:r w:rsidRPr="00583592">
              <w:rPr>
                <w:rFonts w:cs="Times New Roman"/>
                <w:b w:val="0"/>
                <w:sz w:val="24"/>
                <w:szCs w:val="28"/>
              </w:rPr>
              <w:t>ДБН Б.2.2-12:2019 «Планування та забудова територій»</w:t>
            </w:r>
            <w:r>
              <w:rPr>
                <w:rFonts w:cs="Times New Roman"/>
                <w:b w:val="0"/>
                <w:sz w:val="24"/>
                <w:szCs w:val="28"/>
              </w:rPr>
              <w:t xml:space="preserve">  </w:t>
            </w:r>
            <w:r w:rsidRPr="00052228">
              <w:rPr>
                <w:rFonts w:cs="Times New Roman"/>
                <w:b w:val="0"/>
                <w:sz w:val="24"/>
                <w:szCs w:val="24"/>
              </w:rPr>
              <w:t>25%</w:t>
            </w:r>
          </w:p>
        </w:tc>
      </w:tr>
      <w:tr w:rsidR="00703239" w:rsidRPr="00052228" w14:paraId="1B948E9A" w14:textId="77777777" w:rsidTr="00052228">
        <w:tc>
          <w:tcPr>
            <w:tcW w:w="1524" w:type="pct"/>
            <w:vAlign w:val="center"/>
          </w:tcPr>
          <w:p w14:paraId="56D14665" w14:textId="77777777" w:rsidR="00703239" w:rsidRPr="00235646" w:rsidRDefault="00703239" w:rsidP="00703239">
            <w:pPr>
              <w:spacing w:line="240" w:lineRule="auto"/>
              <w:ind w:firstLine="0"/>
              <w:rPr>
                <w:rFonts w:cs="Times New Roman"/>
                <w:b w:val="0"/>
                <w:sz w:val="24"/>
                <w:szCs w:val="24"/>
              </w:rPr>
            </w:pPr>
            <w:r w:rsidRPr="00235646">
              <w:rPr>
                <w:rFonts w:cs="Times New Roman"/>
                <w:b w:val="0"/>
                <w:sz w:val="24"/>
                <w:szCs w:val="24"/>
              </w:rPr>
              <w:t>Житлова зона. Садибна забудова в СЗЗ від кладовища що закривається, або від підприємств</w:t>
            </w:r>
          </w:p>
        </w:tc>
        <w:tc>
          <w:tcPr>
            <w:tcW w:w="496" w:type="pct"/>
            <w:vAlign w:val="center"/>
          </w:tcPr>
          <w:p w14:paraId="35866609"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Ж-1.1</w:t>
            </w:r>
          </w:p>
        </w:tc>
        <w:tc>
          <w:tcPr>
            <w:tcW w:w="452" w:type="pct"/>
            <w:vAlign w:val="center"/>
          </w:tcPr>
          <w:p w14:paraId="00053CD8" w14:textId="7A6C6C1D" w:rsidR="00703239" w:rsidRPr="00235646" w:rsidRDefault="00235646" w:rsidP="00703239">
            <w:pPr>
              <w:spacing w:line="240" w:lineRule="auto"/>
              <w:ind w:firstLine="0"/>
              <w:rPr>
                <w:rFonts w:cs="Times New Roman"/>
                <w:b w:val="0"/>
                <w:bCs/>
                <w:sz w:val="24"/>
                <w:szCs w:val="24"/>
              </w:rPr>
            </w:pPr>
            <w:r w:rsidRPr="00235646">
              <w:rPr>
                <w:rFonts w:cs="Times New Roman"/>
                <w:b w:val="0"/>
                <w:bCs/>
                <w:sz w:val="24"/>
                <w:szCs w:val="24"/>
              </w:rPr>
              <w:t>27</w:t>
            </w:r>
            <w:r w:rsidR="00703239" w:rsidRPr="00235646">
              <w:rPr>
                <w:rFonts w:cs="Times New Roman"/>
                <w:b w:val="0"/>
                <w:bCs/>
                <w:sz w:val="24"/>
                <w:szCs w:val="24"/>
              </w:rPr>
              <w:t>,</w:t>
            </w:r>
            <w:r w:rsidRPr="00235646">
              <w:rPr>
                <w:rFonts w:cs="Times New Roman"/>
                <w:b w:val="0"/>
                <w:bCs/>
                <w:sz w:val="24"/>
                <w:szCs w:val="24"/>
              </w:rPr>
              <w:t>37</w:t>
            </w:r>
          </w:p>
        </w:tc>
        <w:tc>
          <w:tcPr>
            <w:tcW w:w="587" w:type="pct"/>
            <w:vAlign w:val="center"/>
          </w:tcPr>
          <w:p w14:paraId="63FBC837"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ПЖ-1.1</w:t>
            </w:r>
          </w:p>
        </w:tc>
        <w:tc>
          <w:tcPr>
            <w:tcW w:w="497" w:type="pct"/>
            <w:vAlign w:val="center"/>
          </w:tcPr>
          <w:p w14:paraId="4D3CC417" w14:textId="1F223293" w:rsidR="00703239" w:rsidRPr="00235646" w:rsidRDefault="00235646" w:rsidP="00703239">
            <w:pPr>
              <w:spacing w:line="240" w:lineRule="auto"/>
              <w:ind w:firstLine="0"/>
              <w:rPr>
                <w:rFonts w:cs="Times New Roman"/>
                <w:b w:val="0"/>
                <w:bCs/>
                <w:sz w:val="24"/>
                <w:szCs w:val="24"/>
              </w:rPr>
            </w:pPr>
            <w:r w:rsidRPr="00235646">
              <w:rPr>
                <w:rFonts w:cs="Times New Roman"/>
                <w:b w:val="0"/>
                <w:bCs/>
                <w:sz w:val="24"/>
                <w:szCs w:val="24"/>
              </w:rPr>
              <w:t>0,96</w:t>
            </w:r>
          </w:p>
        </w:tc>
        <w:tc>
          <w:tcPr>
            <w:tcW w:w="1444" w:type="pct"/>
            <w:vMerge/>
            <w:vAlign w:val="center"/>
          </w:tcPr>
          <w:p w14:paraId="2F3B9374" w14:textId="6629C69B" w:rsidR="00703239" w:rsidRPr="00235646" w:rsidRDefault="00703239" w:rsidP="00703239">
            <w:pPr>
              <w:spacing w:line="240" w:lineRule="auto"/>
              <w:ind w:firstLine="0"/>
              <w:rPr>
                <w:rFonts w:cs="Times New Roman"/>
                <w:b w:val="0"/>
                <w:sz w:val="24"/>
                <w:szCs w:val="24"/>
                <w:highlight w:val="yellow"/>
              </w:rPr>
            </w:pPr>
          </w:p>
        </w:tc>
      </w:tr>
      <w:tr w:rsidR="00703239" w:rsidRPr="00052228" w14:paraId="6B4545E9" w14:textId="77777777" w:rsidTr="00052228">
        <w:tc>
          <w:tcPr>
            <w:tcW w:w="1524" w:type="pct"/>
            <w:vAlign w:val="center"/>
          </w:tcPr>
          <w:p w14:paraId="2D2F6C09" w14:textId="77777777" w:rsidR="00703239" w:rsidRPr="00235646" w:rsidRDefault="00703239" w:rsidP="00703239">
            <w:pPr>
              <w:spacing w:line="240" w:lineRule="auto"/>
              <w:ind w:firstLine="0"/>
              <w:rPr>
                <w:rFonts w:cs="Times New Roman"/>
                <w:b w:val="0"/>
                <w:sz w:val="24"/>
                <w:szCs w:val="24"/>
              </w:rPr>
            </w:pPr>
            <w:r w:rsidRPr="00235646">
              <w:rPr>
                <w:rFonts w:cs="Times New Roman"/>
                <w:b w:val="0"/>
                <w:sz w:val="24"/>
                <w:szCs w:val="24"/>
              </w:rPr>
              <w:t>Житлова зона. Садибна забудова на території ПЗС</w:t>
            </w:r>
          </w:p>
        </w:tc>
        <w:tc>
          <w:tcPr>
            <w:tcW w:w="496" w:type="pct"/>
            <w:vAlign w:val="center"/>
          </w:tcPr>
          <w:p w14:paraId="0F5050B1"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Ж-1.11</w:t>
            </w:r>
          </w:p>
        </w:tc>
        <w:tc>
          <w:tcPr>
            <w:tcW w:w="452" w:type="pct"/>
            <w:vAlign w:val="center"/>
          </w:tcPr>
          <w:p w14:paraId="17344B5A" w14:textId="73C08628" w:rsidR="00703239" w:rsidRPr="00235646" w:rsidRDefault="00235646" w:rsidP="00703239">
            <w:pPr>
              <w:spacing w:line="240" w:lineRule="auto"/>
              <w:ind w:firstLine="0"/>
              <w:rPr>
                <w:rFonts w:cs="Times New Roman"/>
                <w:b w:val="0"/>
                <w:bCs/>
                <w:sz w:val="24"/>
                <w:szCs w:val="24"/>
              </w:rPr>
            </w:pPr>
            <w:r w:rsidRPr="00235646">
              <w:rPr>
                <w:rFonts w:cs="Times New Roman"/>
                <w:b w:val="0"/>
                <w:bCs/>
                <w:sz w:val="24"/>
                <w:szCs w:val="24"/>
              </w:rPr>
              <w:t>0,11</w:t>
            </w:r>
          </w:p>
        </w:tc>
        <w:tc>
          <w:tcPr>
            <w:tcW w:w="587" w:type="pct"/>
            <w:vAlign w:val="center"/>
          </w:tcPr>
          <w:p w14:paraId="4C3B8640"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w:t>
            </w:r>
          </w:p>
        </w:tc>
        <w:tc>
          <w:tcPr>
            <w:tcW w:w="497" w:type="pct"/>
            <w:vAlign w:val="center"/>
          </w:tcPr>
          <w:p w14:paraId="229A14D3"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w:t>
            </w:r>
          </w:p>
        </w:tc>
        <w:tc>
          <w:tcPr>
            <w:tcW w:w="1444" w:type="pct"/>
            <w:vMerge/>
            <w:vAlign w:val="center"/>
          </w:tcPr>
          <w:p w14:paraId="0C1DB8C0" w14:textId="3B8A9C04" w:rsidR="00703239" w:rsidRPr="00235646" w:rsidRDefault="00703239" w:rsidP="00703239">
            <w:pPr>
              <w:spacing w:line="240" w:lineRule="auto"/>
              <w:ind w:firstLine="0"/>
              <w:rPr>
                <w:rFonts w:cs="Times New Roman"/>
                <w:b w:val="0"/>
                <w:bCs/>
                <w:sz w:val="24"/>
                <w:szCs w:val="24"/>
                <w:highlight w:val="yellow"/>
              </w:rPr>
            </w:pPr>
          </w:p>
        </w:tc>
      </w:tr>
      <w:tr w:rsidR="00703239" w:rsidRPr="00052228" w14:paraId="7A70A115" w14:textId="77777777" w:rsidTr="00052228">
        <w:tc>
          <w:tcPr>
            <w:tcW w:w="1524" w:type="pct"/>
            <w:vAlign w:val="center"/>
          </w:tcPr>
          <w:p w14:paraId="5B97E345" w14:textId="77777777" w:rsidR="00703239" w:rsidRPr="00235646" w:rsidRDefault="00703239" w:rsidP="00703239">
            <w:pPr>
              <w:spacing w:line="240" w:lineRule="auto"/>
              <w:ind w:firstLine="0"/>
              <w:rPr>
                <w:rFonts w:cs="Times New Roman"/>
                <w:b w:val="0"/>
                <w:sz w:val="24"/>
                <w:szCs w:val="24"/>
              </w:rPr>
            </w:pPr>
            <w:r w:rsidRPr="00235646">
              <w:rPr>
                <w:rFonts w:cs="Times New Roman"/>
                <w:b w:val="0"/>
                <w:sz w:val="24"/>
                <w:szCs w:val="24"/>
              </w:rPr>
              <w:t>Ландшафтно-рекреаційна зона. Зона озеленених територій загального користування</w:t>
            </w:r>
          </w:p>
        </w:tc>
        <w:tc>
          <w:tcPr>
            <w:tcW w:w="496" w:type="pct"/>
            <w:vAlign w:val="center"/>
          </w:tcPr>
          <w:p w14:paraId="6CF6AFFF"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w:t>
            </w:r>
          </w:p>
        </w:tc>
        <w:tc>
          <w:tcPr>
            <w:tcW w:w="452" w:type="pct"/>
            <w:vAlign w:val="center"/>
          </w:tcPr>
          <w:p w14:paraId="4ECAB2FC"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w:t>
            </w:r>
          </w:p>
        </w:tc>
        <w:tc>
          <w:tcPr>
            <w:tcW w:w="587" w:type="pct"/>
            <w:vAlign w:val="center"/>
          </w:tcPr>
          <w:p w14:paraId="5141565F"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ПР-3</w:t>
            </w:r>
          </w:p>
        </w:tc>
        <w:tc>
          <w:tcPr>
            <w:tcW w:w="497" w:type="pct"/>
            <w:vAlign w:val="center"/>
          </w:tcPr>
          <w:p w14:paraId="529B58C5" w14:textId="33AA2744" w:rsidR="00703239" w:rsidRPr="00235646" w:rsidRDefault="00235646" w:rsidP="00703239">
            <w:pPr>
              <w:spacing w:line="240" w:lineRule="auto"/>
              <w:ind w:firstLine="0"/>
              <w:rPr>
                <w:rFonts w:cs="Times New Roman"/>
                <w:b w:val="0"/>
                <w:bCs/>
                <w:sz w:val="24"/>
                <w:szCs w:val="24"/>
              </w:rPr>
            </w:pPr>
            <w:r w:rsidRPr="00235646">
              <w:rPr>
                <w:rFonts w:cs="Times New Roman"/>
                <w:b w:val="0"/>
                <w:bCs/>
                <w:sz w:val="24"/>
                <w:szCs w:val="24"/>
              </w:rPr>
              <w:t>35,13</w:t>
            </w:r>
          </w:p>
        </w:tc>
        <w:tc>
          <w:tcPr>
            <w:tcW w:w="1444" w:type="pct"/>
            <w:vAlign w:val="center"/>
          </w:tcPr>
          <w:p w14:paraId="2CA96ABD" w14:textId="1B8726A2" w:rsidR="00703239" w:rsidRPr="00235646" w:rsidRDefault="00703239" w:rsidP="00703239">
            <w:pPr>
              <w:spacing w:line="240" w:lineRule="auto"/>
              <w:ind w:firstLine="0"/>
              <w:rPr>
                <w:rFonts w:cs="Times New Roman"/>
                <w:b w:val="0"/>
                <w:bCs/>
                <w:sz w:val="24"/>
                <w:szCs w:val="24"/>
              </w:rPr>
            </w:pPr>
            <w:r w:rsidRPr="00235646">
              <w:rPr>
                <w:rFonts w:cs="Times New Roman"/>
                <w:b w:val="0"/>
                <w:color w:val="0D0D0D"/>
                <w:sz w:val="24"/>
                <w:szCs w:val="28"/>
              </w:rPr>
              <w:t xml:space="preserve">Відповідно до </w:t>
            </w:r>
            <w:r w:rsidRPr="00235646">
              <w:rPr>
                <w:rFonts w:cs="Times New Roman"/>
                <w:b w:val="0"/>
                <w:sz w:val="24"/>
                <w:szCs w:val="28"/>
              </w:rPr>
              <w:t xml:space="preserve">ДБН Б.2.2-12:2019 «Планування та забудова територій»   </w:t>
            </w:r>
            <w:r w:rsidRPr="00235646">
              <w:rPr>
                <w:rFonts w:cs="Times New Roman"/>
                <w:b w:val="0"/>
                <w:bCs/>
                <w:sz w:val="24"/>
                <w:szCs w:val="24"/>
              </w:rPr>
              <w:t>70%</w:t>
            </w:r>
          </w:p>
        </w:tc>
      </w:tr>
      <w:tr w:rsidR="00703239" w:rsidRPr="00052228" w14:paraId="377857A7" w14:textId="77777777" w:rsidTr="00052228">
        <w:tc>
          <w:tcPr>
            <w:tcW w:w="1524" w:type="pct"/>
            <w:vAlign w:val="center"/>
          </w:tcPr>
          <w:p w14:paraId="4DE0AD52" w14:textId="77777777" w:rsidR="00703239" w:rsidRPr="00235646" w:rsidRDefault="00703239" w:rsidP="00703239">
            <w:pPr>
              <w:spacing w:line="240" w:lineRule="auto"/>
              <w:ind w:firstLine="0"/>
              <w:rPr>
                <w:rFonts w:cs="Times New Roman"/>
                <w:b w:val="0"/>
                <w:sz w:val="24"/>
                <w:szCs w:val="24"/>
              </w:rPr>
            </w:pPr>
            <w:r w:rsidRPr="00235646">
              <w:rPr>
                <w:rFonts w:cs="Times New Roman"/>
                <w:b w:val="0"/>
                <w:sz w:val="24"/>
                <w:szCs w:val="24"/>
              </w:rPr>
              <w:t>Ландшафтно-рекреаційна зона. Рекреаційна територія водних об’єктів</w:t>
            </w:r>
          </w:p>
        </w:tc>
        <w:tc>
          <w:tcPr>
            <w:tcW w:w="496" w:type="pct"/>
            <w:vAlign w:val="center"/>
          </w:tcPr>
          <w:p w14:paraId="3F660505"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Р-3.10</w:t>
            </w:r>
          </w:p>
        </w:tc>
        <w:tc>
          <w:tcPr>
            <w:tcW w:w="452" w:type="pct"/>
            <w:vAlign w:val="center"/>
          </w:tcPr>
          <w:p w14:paraId="47DB6FAD" w14:textId="6F0B2AC3" w:rsidR="00703239" w:rsidRPr="00235646" w:rsidRDefault="00235646" w:rsidP="00703239">
            <w:pPr>
              <w:spacing w:line="240" w:lineRule="auto"/>
              <w:ind w:firstLine="0"/>
              <w:rPr>
                <w:rFonts w:cs="Times New Roman"/>
                <w:b w:val="0"/>
                <w:bCs/>
                <w:sz w:val="24"/>
                <w:szCs w:val="24"/>
              </w:rPr>
            </w:pPr>
            <w:r w:rsidRPr="00235646">
              <w:rPr>
                <w:rFonts w:cs="Times New Roman"/>
                <w:b w:val="0"/>
                <w:bCs/>
                <w:sz w:val="24"/>
                <w:szCs w:val="24"/>
              </w:rPr>
              <w:t>8,67</w:t>
            </w:r>
          </w:p>
        </w:tc>
        <w:tc>
          <w:tcPr>
            <w:tcW w:w="587" w:type="pct"/>
            <w:vAlign w:val="center"/>
          </w:tcPr>
          <w:p w14:paraId="4858180A"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w:t>
            </w:r>
          </w:p>
        </w:tc>
        <w:tc>
          <w:tcPr>
            <w:tcW w:w="497" w:type="pct"/>
            <w:vAlign w:val="center"/>
          </w:tcPr>
          <w:p w14:paraId="769F0974"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w:t>
            </w:r>
          </w:p>
        </w:tc>
        <w:tc>
          <w:tcPr>
            <w:tcW w:w="1444" w:type="pct"/>
            <w:vMerge w:val="restart"/>
            <w:vAlign w:val="center"/>
          </w:tcPr>
          <w:p w14:paraId="4E3A8E77" w14:textId="2DEB2D4D" w:rsidR="00703239" w:rsidRPr="00235646" w:rsidRDefault="00703239" w:rsidP="00703239">
            <w:pPr>
              <w:spacing w:line="240" w:lineRule="auto"/>
              <w:rPr>
                <w:rFonts w:cs="Times New Roman"/>
                <w:b w:val="0"/>
                <w:sz w:val="24"/>
                <w:szCs w:val="24"/>
              </w:rPr>
            </w:pPr>
            <w:r w:rsidRPr="00235646">
              <w:rPr>
                <w:rFonts w:cs="Times New Roman"/>
                <w:b w:val="0"/>
                <w:sz w:val="24"/>
                <w:szCs w:val="24"/>
              </w:rPr>
              <w:t>Згідно з ДБН Б.2.2-12:2019 «Планування та забудова територій»</w:t>
            </w:r>
          </w:p>
        </w:tc>
      </w:tr>
      <w:tr w:rsidR="00703239" w:rsidRPr="00052228" w14:paraId="264DEAD0" w14:textId="77777777" w:rsidTr="00052228">
        <w:tc>
          <w:tcPr>
            <w:tcW w:w="1524" w:type="pct"/>
            <w:vAlign w:val="center"/>
          </w:tcPr>
          <w:p w14:paraId="1EC77524" w14:textId="77777777" w:rsidR="00703239" w:rsidRPr="00235646" w:rsidRDefault="00703239" w:rsidP="00703239">
            <w:pPr>
              <w:spacing w:line="240" w:lineRule="auto"/>
              <w:ind w:firstLine="0"/>
              <w:rPr>
                <w:rFonts w:cs="Times New Roman"/>
                <w:b w:val="0"/>
                <w:sz w:val="24"/>
                <w:szCs w:val="24"/>
              </w:rPr>
            </w:pPr>
            <w:r w:rsidRPr="00235646">
              <w:rPr>
                <w:rFonts w:cs="Times New Roman"/>
                <w:b w:val="0"/>
                <w:sz w:val="24"/>
                <w:szCs w:val="24"/>
              </w:rPr>
              <w:t>Ландшафтно-рекреаційна зона. Зона озеленених територій загального користування на території ПЗС</w:t>
            </w:r>
          </w:p>
        </w:tc>
        <w:tc>
          <w:tcPr>
            <w:tcW w:w="496" w:type="pct"/>
            <w:vAlign w:val="center"/>
          </w:tcPr>
          <w:p w14:paraId="64E5A6E4"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w:t>
            </w:r>
          </w:p>
        </w:tc>
        <w:tc>
          <w:tcPr>
            <w:tcW w:w="452" w:type="pct"/>
            <w:vAlign w:val="center"/>
          </w:tcPr>
          <w:p w14:paraId="5940573D"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w:t>
            </w:r>
          </w:p>
        </w:tc>
        <w:tc>
          <w:tcPr>
            <w:tcW w:w="587" w:type="pct"/>
            <w:vAlign w:val="center"/>
          </w:tcPr>
          <w:p w14:paraId="145F93E8"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ПР-3.11</w:t>
            </w:r>
          </w:p>
        </w:tc>
        <w:tc>
          <w:tcPr>
            <w:tcW w:w="497" w:type="pct"/>
            <w:vAlign w:val="center"/>
          </w:tcPr>
          <w:p w14:paraId="31B9EF78" w14:textId="41CB539A" w:rsidR="00703239" w:rsidRPr="00235646" w:rsidRDefault="00235646" w:rsidP="00703239">
            <w:pPr>
              <w:spacing w:line="240" w:lineRule="auto"/>
              <w:ind w:firstLine="0"/>
              <w:rPr>
                <w:rFonts w:cs="Times New Roman"/>
                <w:b w:val="0"/>
                <w:bCs/>
                <w:sz w:val="24"/>
                <w:szCs w:val="24"/>
              </w:rPr>
            </w:pPr>
            <w:r w:rsidRPr="00235646">
              <w:rPr>
                <w:rFonts w:cs="Times New Roman"/>
                <w:b w:val="0"/>
                <w:bCs/>
                <w:sz w:val="24"/>
                <w:szCs w:val="24"/>
              </w:rPr>
              <w:t>8,</w:t>
            </w:r>
            <w:r w:rsidR="00703239" w:rsidRPr="00235646">
              <w:rPr>
                <w:rFonts w:cs="Times New Roman"/>
                <w:b w:val="0"/>
                <w:bCs/>
                <w:sz w:val="24"/>
                <w:szCs w:val="24"/>
              </w:rPr>
              <w:t>34</w:t>
            </w:r>
          </w:p>
        </w:tc>
        <w:tc>
          <w:tcPr>
            <w:tcW w:w="1444" w:type="pct"/>
            <w:vMerge/>
            <w:vAlign w:val="center"/>
          </w:tcPr>
          <w:p w14:paraId="45248D4F" w14:textId="28FDDBEF" w:rsidR="00703239" w:rsidRPr="00235646" w:rsidRDefault="00703239" w:rsidP="00703239">
            <w:pPr>
              <w:spacing w:line="240" w:lineRule="auto"/>
              <w:rPr>
                <w:rFonts w:cs="Times New Roman"/>
                <w:b w:val="0"/>
                <w:bCs/>
                <w:sz w:val="24"/>
                <w:szCs w:val="24"/>
              </w:rPr>
            </w:pPr>
          </w:p>
        </w:tc>
      </w:tr>
      <w:tr w:rsidR="00703239" w:rsidRPr="00052228" w14:paraId="29193BE0" w14:textId="77777777" w:rsidTr="00052228">
        <w:tc>
          <w:tcPr>
            <w:tcW w:w="1524" w:type="pct"/>
            <w:vAlign w:val="center"/>
          </w:tcPr>
          <w:p w14:paraId="473C56C7" w14:textId="77777777" w:rsidR="00703239" w:rsidRPr="00235646" w:rsidRDefault="00703239" w:rsidP="00703239">
            <w:pPr>
              <w:spacing w:line="240" w:lineRule="auto"/>
              <w:ind w:firstLine="0"/>
              <w:rPr>
                <w:rFonts w:cs="Times New Roman"/>
                <w:b w:val="0"/>
                <w:sz w:val="24"/>
                <w:szCs w:val="24"/>
              </w:rPr>
            </w:pPr>
            <w:r w:rsidRPr="00235646">
              <w:rPr>
                <w:rFonts w:cs="Times New Roman"/>
                <w:b w:val="0"/>
                <w:sz w:val="24"/>
                <w:szCs w:val="24"/>
              </w:rPr>
              <w:t>Зона транспортної інфраструктури в межах червоних ліній</w:t>
            </w:r>
          </w:p>
        </w:tc>
        <w:tc>
          <w:tcPr>
            <w:tcW w:w="496" w:type="pct"/>
            <w:vAlign w:val="center"/>
          </w:tcPr>
          <w:p w14:paraId="70D9E123"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w:t>
            </w:r>
          </w:p>
        </w:tc>
        <w:tc>
          <w:tcPr>
            <w:tcW w:w="452" w:type="pct"/>
            <w:vAlign w:val="center"/>
          </w:tcPr>
          <w:p w14:paraId="719EFB8A"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w:t>
            </w:r>
          </w:p>
        </w:tc>
        <w:tc>
          <w:tcPr>
            <w:tcW w:w="587" w:type="pct"/>
            <w:vAlign w:val="center"/>
          </w:tcPr>
          <w:p w14:paraId="7B24D8D6"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bCs/>
                <w:sz w:val="24"/>
                <w:szCs w:val="24"/>
              </w:rPr>
              <w:t>ПТР-2</w:t>
            </w:r>
          </w:p>
        </w:tc>
        <w:tc>
          <w:tcPr>
            <w:tcW w:w="497" w:type="pct"/>
            <w:vAlign w:val="center"/>
          </w:tcPr>
          <w:p w14:paraId="4F9F85BF" w14:textId="6C760284" w:rsidR="00703239" w:rsidRPr="00235646" w:rsidRDefault="00235646" w:rsidP="00703239">
            <w:pPr>
              <w:spacing w:line="240" w:lineRule="auto"/>
              <w:ind w:firstLine="0"/>
              <w:rPr>
                <w:rFonts w:cs="Times New Roman"/>
                <w:b w:val="0"/>
                <w:bCs/>
                <w:sz w:val="24"/>
                <w:szCs w:val="24"/>
              </w:rPr>
            </w:pPr>
            <w:r w:rsidRPr="00235646">
              <w:rPr>
                <w:rFonts w:cs="Times New Roman"/>
                <w:b w:val="0"/>
                <w:bCs/>
                <w:sz w:val="24"/>
                <w:szCs w:val="24"/>
              </w:rPr>
              <w:t>79,17</w:t>
            </w:r>
          </w:p>
        </w:tc>
        <w:tc>
          <w:tcPr>
            <w:tcW w:w="1444" w:type="pct"/>
            <w:vAlign w:val="center"/>
          </w:tcPr>
          <w:p w14:paraId="35DAE1E7" w14:textId="77777777" w:rsidR="00703239" w:rsidRPr="00235646" w:rsidRDefault="00703239" w:rsidP="00703239">
            <w:pPr>
              <w:spacing w:line="240" w:lineRule="auto"/>
              <w:ind w:firstLine="0"/>
              <w:rPr>
                <w:rFonts w:cs="Times New Roman"/>
                <w:b w:val="0"/>
                <w:bCs/>
                <w:sz w:val="24"/>
                <w:szCs w:val="24"/>
              </w:rPr>
            </w:pPr>
            <w:r w:rsidRPr="00235646">
              <w:rPr>
                <w:rFonts w:cs="Times New Roman"/>
                <w:b w:val="0"/>
                <w:sz w:val="24"/>
                <w:szCs w:val="24"/>
              </w:rPr>
              <w:t>Згідно з ДБН Б.2.2-12:2019 «Планування та забудова територій», в залежності від ширини червоних ліній вулиць</w:t>
            </w:r>
          </w:p>
        </w:tc>
      </w:tr>
      <w:tr w:rsidR="00A447C4" w:rsidRPr="00052228" w14:paraId="4E1D6AE3" w14:textId="77777777" w:rsidTr="00052228">
        <w:tc>
          <w:tcPr>
            <w:tcW w:w="1524" w:type="pct"/>
            <w:vAlign w:val="center"/>
          </w:tcPr>
          <w:p w14:paraId="481ADBDD" w14:textId="77777777" w:rsidR="00A447C4" w:rsidRPr="00A447C4" w:rsidRDefault="00A447C4" w:rsidP="00A447C4">
            <w:pPr>
              <w:spacing w:line="240" w:lineRule="auto"/>
              <w:ind w:firstLine="0"/>
              <w:rPr>
                <w:rFonts w:cs="Times New Roman"/>
                <w:b w:val="0"/>
                <w:sz w:val="24"/>
                <w:szCs w:val="24"/>
              </w:rPr>
            </w:pPr>
            <w:r w:rsidRPr="00A447C4">
              <w:rPr>
                <w:rFonts w:cs="Times New Roman"/>
                <w:b w:val="0"/>
                <w:sz w:val="24"/>
                <w:szCs w:val="24"/>
              </w:rPr>
              <w:t>Зона інженерної інфраструктури</w:t>
            </w:r>
          </w:p>
        </w:tc>
        <w:tc>
          <w:tcPr>
            <w:tcW w:w="496" w:type="pct"/>
            <w:vAlign w:val="center"/>
          </w:tcPr>
          <w:p w14:paraId="49717ECF" w14:textId="77777777" w:rsidR="00A447C4" w:rsidRPr="00A447C4" w:rsidRDefault="00A447C4" w:rsidP="00A447C4">
            <w:pPr>
              <w:spacing w:line="240" w:lineRule="auto"/>
              <w:ind w:firstLine="0"/>
              <w:rPr>
                <w:rFonts w:cs="Times New Roman"/>
                <w:b w:val="0"/>
                <w:bCs/>
                <w:sz w:val="24"/>
                <w:szCs w:val="24"/>
              </w:rPr>
            </w:pPr>
            <w:r w:rsidRPr="00A447C4">
              <w:rPr>
                <w:rFonts w:cs="Times New Roman"/>
                <w:b w:val="0"/>
                <w:bCs/>
                <w:sz w:val="24"/>
                <w:szCs w:val="24"/>
              </w:rPr>
              <w:t>ІН-1</w:t>
            </w:r>
          </w:p>
        </w:tc>
        <w:tc>
          <w:tcPr>
            <w:tcW w:w="452" w:type="pct"/>
            <w:vAlign w:val="center"/>
          </w:tcPr>
          <w:p w14:paraId="221A96A7" w14:textId="4E2C1066" w:rsidR="00A447C4" w:rsidRPr="00A447C4" w:rsidRDefault="00A447C4" w:rsidP="00A447C4">
            <w:pPr>
              <w:spacing w:line="240" w:lineRule="auto"/>
              <w:ind w:firstLine="0"/>
              <w:rPr>
                <w:rFonts w:cs="Times New Roman"/>
                <w:b w:val="0"/>
                <w:bCs/>
                <w:sz w:val="24"/>
                <w:szCs w:val="24"/>
              </w:rPr>
            </w:pPr>
            <w:r w:rsidRPr="00A447C4">
              <w:rPr>
                <w:rFonts w:cs="Times New Roman"/>
                <w:b w:val="0"/>
                <w:bCs/>
                <w:sz w:val="24"/>
                <w:szCs w:val="24"/>
              </w:rPr>
              <w:t>0,09</w:t>
            </w:r>
          </w:p>
        </w:tc>
        <w:tc>
          <w:tcPr>
            <w:tcW w:w="587" w:type="pct"/>
            <w:vAlign w:val="center"/>
          </w:tcPr>
          <w:p w14:paraId="71125B22" w14:textId="3619C63D" w:rsidR="00A447C4" w:rsidRPr="00A447C4" w:rsidRDefault="00A447C4" w:rsidP="00A447C4">
            <w:pPr>
              <w:spacing w:line="240" w:lineRule="auto"/>
              <w:ind w:firstLine="0"/>
              <w:rPr>
                <w:rFonts w:cs="Times New Roman"/>
                <w:b w:val="0"/>
                <w:bCs/>
                <w:sz w:val="24"/>
                <w:szCs w:val="24"/>
              </w:rPr>
            </w:pPr>
            <w:r w:rsidRPr="00A447C4">
              <w:rPr>
                <w:rFonts w:cs="Times New Roman"/>
                <w:b w:val="0"/>
                <w:bCs/>
                <w:sz w:val="24"/>
                <w:szCs w:val="24"/>
              </w:rPr>
              <w:t>-</w:t>
            </w:r>
          </w:p>
        </w:tc>
        <w:tc>
          <w:tcPr>
            <w:tcW w:w="497" w:type="pct"/>
            <w:vAlign w:val="center"/>
          </w:tcPr>
          <w:p w14:paraId="683F18B7" w14:textId="6DE1336F" w:rsidR="00A447C4" w:rsidRPr="00A447C4" w:rsidRDefault="00A447C4" w:rsidP="00A447C4">
            <w:pPr>
              <w:spacing w:line="240" w:lineRule="auto"/>
              <w:ind w:firstLine="0"/>
              <w:rPr>
                <w:rFonts w:cs="Times New Roman"/>
                <w:b w:val="0"/>
                <w:bCs/>
                <w:sz w:val="24"/>
                <w:szCs w:val="24"/>
              </w:rPr>
            </w:pPr>
            <w:r w:rsidRPr="00A447C4">
              <w:rPr>
                <w:rFonts w:cs="Times New Roman"/>
                <w:b w:val="0"/>
                <w:bCs/>
                <w:sz w:val="24"/>
                <w:szCs w:val="24"/>
              </w:rPr>
              <w:t>-</w:t>
            </w:r>
          </w:p>
        </w:tc>
        <w:tc>
          <w:tcPr>
            <w:tcW w:w="1444" w:type="pct"/>
            <w:vAlign w:val="center"/>
          </w:tcPr>
          <w:p w14:paraId="57A41DF0" w14:textId="77777777" w:rsidR="00A447C4" w:rsidRPr="00A447C4" w:rsidRDefault="00A447C4" w:rsidP="00A447C4">
            <w:pPr>
              <w:spacing w:line="240" w:lineRule="auto"/>
              <w:ind w:firstLine="0"/>
              <w:rPr>
                <w:rFonts w:cs="Times New Roman"/>
                <w:b w:val="0"/>
                <w:bCs/>
                <w:sz w:val="24"/>
                <w:szCs w:val="24"/>
              </w:rPr>
            </w:pPr>
            <w:r w:rsidRPr="00A447C4">
              <w:rPr>
                <w:rFonts w:cs="Times New Roman"/>
                <w:b w:val="0"/>
                <w:sz w:val="24"/>
                <w:szCs w:val="24"/>
              </w:rPr>
              <w:t>Згідно з ДБН Б.2.2-12:2019 «Планування та забудова територій» в залежності від типу об’єкту інженерного забезпечення та класу його шкідливості</w:t>
            </w:r>
          </w:p>
        </w:tc>
      </w:tr>
      <w:tr w:rsidR="00703239" w:rsidRPr="00052228" w14:paraId="6C6A948C" w14:textId="77777777" w:rsidTr="00052228">
        <w:tc>
          <w:tcPr>
            <w:tcW w:w="1524" w:type="pct"/>
            <w:vAlign w:val="center"/>
          </w:tcPr>
          <w:p w14:paraId="599A531E" w14:textId="77777777" w:rsidR="00703239" w:rsidRPr="00A447C4" w:rsidRDefault="00703239" w:rsidP="00703239">
            <w:pPr>
              <w:spacing w:line="240" w:lineRule="auto"/>
              <w:ind w:firstLine="0"/>
              <w:rPr>
                <w:rFonts w:cs="Times New Roman"/>
                <w:b w:val="0"/>
                <w:sz w:val="24"/>
                <w:szCs w:val="24"/>
              </w:rPr>
            </w:pPr>
            <w:r w:rsidRPr="00A447C4">
              <w:rPr>
                <w:rFonts w:cs="Times New Roman"/>
                <w:b w:val="0"/>
                <w:sz w:val="24"/>
                <w:szCs w:val="24"/>
              </w:rPr>
              <w:t>Зона інженерної інфраструктури</w:t>
            </w:r>
          </w:p>
        </w:tc>
        <w:tc>
          <w:tcPr>
            <w:tcW w:w="496" w:type="pct"/>
            <w:vAlign w:val="center"/>
          </w:tcPr>
          <w:p w14:paraId="107378C6" w14:textId="77777777" w:rsidR="00703239" w:rsidRPr="00A447C4" w:rsidRDefault="00703239" w:rsidP="00703239">
            <w:pPr>
              <w:spacing w:line="240" w:lineRule="auto"/>
              <w:ind w:firstLine="0"/>
              <w:rPr>
                <w:rFonts w:cs="Times New Roman"/>
                <w:b w:val="0"/>
                <w:bCs/>
                <w:sz w:val="24"/>
                <w:szCs w:val="24"/>
              </w:rPr>
            </w:pPr>
            <w:r w:rsidRPr="00A447C4">
              <w:rPr>
                <w:rFonts w:cs="Times New Roman"/>
                <w:b w:val="0"/>
                <w:bCs/>
                <w:sz w:val="24"/>
                <w:szCs w:val="24"/>
              </w:rPr>
              <w:t>ІН-2</w:t>
            </w:r>
          </w:p>
        </w:tc>
        <w:tc>
          <w:tcPr>
            <w:tcW w:w="452" w:type="pct"/>
            <w:vAlign w:val="center"/>
          </w:tcPr>
          <w:p w14:paraId="38ECF35C" w14:textId="5E4C32E5" w:rsidR="00703239" w:rsidRPr="00A447C4" w:rsidRDefault="00703239" w:rsidP="00703239">
            <w:pPr>
              <w:spacing w:line="240" w:lineRule="auto"/>
              <w:ind w:firstLine="0"/>
              <w:rPr>
                <w:rFonts w:cs="Times New Roman"/>
                <w:b w:val="0"/>
                <w:bCs/>
                <w:sz w:val="24"/>
                <w:szCs w:val="24"/>
              </w:rPr>
            </w:pPr>
            <w:r w:rsidRPr="00A447C4">
              <w:rPr>
                <w:rFonts w:cs="Times New Roman"/>
                <w:b w:val="0"/>
                <w:bCs/>
                <w:sz w:val="24"/>
                <w:szCs w:val="24"/>
              </w:rPr>
              <w:t>0,</w:t>
            </w:r>
            <w:r w:rsidR="00A447C4" w:rsidRPr="00A447C4">
              <w:rPr>
                <w:rFonts w:cs="Times New Roman"/>
                <w:b w:val="0"/>
                <w:bCs/>
                <w:sz w:val="24"/>
                <w:szCs w:val="24"/>
              </w:rPr>
              <w:t>33</w:t>
            </w:r>
          </w:p>
        </w:tc>
        <w:tc>
          <w:tcPr>
            <w:tcW w:w="587" w:type="pct"/>
            <w:vAlign w:val="center"/>
          </w:tcPr>
          <w:p w14:paraId="7540E96F" w14:textId="77777777" w:rsidR="00703239" w:rsidRPr="00A447C4" w:rsidRDefault="00703239" w:rsidP="00703239">
            <w:pPr>
              <w:spacing w:line="240" w:lineRule="auto"/>
              <w:ind w:firstLine="0"/>
              <w:rPr>
                <w:rFonts w:cs="Times New Roman"/>
                <w:b w:val="0"/>
                <w:bCs/>
                <w:sz w:val="24"/>
                <w:szCs w:val="24"/>
              </w:rPr>
            </w:pPr>
            <w:r w:rsidRPr="00A447C4">
              <w:rPr>
                <w:rFonts w:cs="Times New Roman"/>
                <w:b w:val="0"/>
                <w:bCs/>
                <w:sz w:val="24"/>
                <w:szCs w:val="24"/>
              </w:rPr>
              <w:t>ПІН-2</w:t>
            </w:r>
          </w:p>
        </w:tc>
        <w:tc>
          <w:tcPr>
            <w:tcW w:w="497" w:type="pct"/>
            <w:vAlign w:val="center"/>
          </w:tcPr>
          <w:p w14:paraId="56483F6F" w14:textId="7B963048" w:rsidR="00703239" w:rsidRPr="00A447C4" w:rsidRDefault="00A447C4" w:rsidP="00703239">
            <w:pPr>
              <w:spacing w:line="240" w:lineRule="auto"/>
              <w:ind w:firstLine="0"/>
              <w:rPr>
                <w:rFonts w:cs="Times New Roman"/>
                <w:b w:val="0"/>
                <w:bCs/>
                <w:sz w:val="24"/>
                <w:szCs w:val="24"/>
              </w:rPr>
            </w:pPr>
            <w:r w:rsidRPr="00A447C4">
              <w:rPr>
                <w:rFonts w:cs="Times New Roman"/>
                <w:b w:val="0"/>
                <w:bCs/>
                <w:sz w:val="24"/>
                <w:szCs w:val="24"/>
              </w:rPr>
              <w:t>7,69</w:t>
            </w:r>
          </w:p>
        </w:tc>
        <w:tc>
          <w:tcPr>
            <w:tcW w:w="1444" w:type="pct"/>
            <w:vAlign w:val="center"/>
          </w:tcPr>
          <w:p w14:paraId="2CB665C2" w14:textId="77777777" w:rsidR="00703239" w:rsidRPr="00A447C4" w:rsidRDefault="00703239" w:rsidP="00703239">
            <w:pPr>
              <w:spacing w:line="240" w:lineRule="auto"/>
              <w:ind w:firstLine="0"/>
              <w:rPr>
                <w:rFonts w:cs="Times New Roman"/>
                <w:b w:val="0"/>
                <w:bCs/>
                <w:sz w:val="24"/>
                <w:szCs w:val="24"/>
              </w:rPr>
            </w:pPr>
            <w:r w:rsidRPr="00A447C4">
              <w:rPr>
                <w:rFonts w:cs="Times New Roman"/>
                <w:b w:val="0"/>
                <w:sz w:val="24"/>
                <w:szCs w:val="24"/>
              </w:rPr>
              <w:t>Згідно з ДБН Б.2.2-12:2019 «Планування та забудова територій» в залежності від типу об’єкту інженерного забезпечення та класу його шкідливості</w:t>
            </w:r>
          </w:p>
        </w:tc>
      </w:tr>
      <w:tr w:rsidR="00A447C4" w:rsidRPr="00052228" w14:paraId="6A9FA61E" w14:textId="77777777" w:rsidTr="00052228">
        <w:tc>
          <w:tcPr>
            <w:tcW w:w="1524" w:type="pct"/>
            <w:vAlign w:val="center"/>
          </w:tcPr>
          <w:p w14:paraId="4FD1AD3A" w14:textId="77777777" w:rsidR="00A447C4" w:rsidRPr="00A447C4" w:rsidRDefault="00A447C4" w:rsidP="00A447C4">
            <w:pPr>
              <w:spacing w:line="240" w:lineRule="auto"/>
              <w:ind w:firstLine="0"/>
              <w:rPr>
                <w:rFonts w:cs="Times New Roman"/>
                <w:b w:val="0"/>
                <w:bCs/>
                <w:iCs/>
                <w:sz w:val="24"/>
                <w:szCs w:val="24"/>
              </w:rPr>
            </w:pPr>
            <w:r w:rsidRPr="00A447C4">
              <w:rPr>
                <w:rFonts w:cs="Times New Roman"/>
                <w:b w:val="0"/>
                <w:bCs/>
                <w:iCs/>
                <w:sz w:val="24"/>
                <w:szCs w:val="24"/>
              </w:rPr>
              <w:t>Комунально-складські зони.</w:t>
            </w:r>
          </w:p>
          <w:p w14:paraId="39EF7957" w14:textId="77777777" w:rsidR="00A447C4" w:rsidRPr="00A447C4" w:rsidRDefault="00A447C4" w:rsidP="00A447C4">
            <w:pPr>
              <w:spacing w:line="240" w:lineRule="auto"/>
              <w:ind w:firstLine="0"/>
              <w:rPr>
                <w:rFonts w:cs="Times New Roman"/>
                <w:b w:val="0"/>
                <w:sz w:val="24"/>
                <w:szCs w:val="24"/>
              </w:rPr>
            </w:pPr>
            <w:proofErr w:type="spellStart"/>
            <w:r w:rsidRPr="00A447C4">
              <w:rPr>
                <w:rFonts w:cs="Times New Roman"/>
                <w:b w:val="0"/>
                <w:bCs/>
                <w:iCs/>
                <w:sz w:val="24"/>
                <w:szCs w:val="24"/>
              </w:rPr>
              <w:t>Підзона</w:t>
            </w:r>
            <w:proofErr w:type="spellEnd"/>
            <w:r w:rsidRPr="00A447C4">
              <w:rPr>
                <w:rFonts w:cs="Times New Roman"/>
                <w:b w:val="0"/>
                <w:bCs/>
                <w:iCs/>
                <w:sz w:val="24"/>
                <w:szCs w:val="24"/>
              </w:rPr>
              <w:t xml:space="preserve"> розміщення кладовищ</w:t>
            </w:r>
          </w:p>
        </w:tc>
        <w:tc>
          <w:tcPr>
            <w:tcW w:w="496" w:type="pct"/>
            <w:vAlign w:val="center"/>
          </w:tcPr>
          <w:p w14:paraId="330ECE55" w14:textId="77777777" w:rsidR="00A447C4" w:rsidRPr="00A447C4" w:rsidRDefault="00A447C4" w:rsidP="00A447C4">
            <w:pPr>
              <w:spacing w:line="240" w:lineRule="auto"/>
              <w:ind w:firstLine="0"/>
              <w:rPr>
                <w:rFonts w:cs="Times New Roman"/>
                <w:b w:val="0"/>
                <w:bCs/>
                <w:sz w:val="24"/>
                <w:szCs w:val="24"/>
              </w:rPr>
            </w:pPr>
            <w:r w:rsidRPr="00A447C4">
              <w:rPr>
                <w:rFonts w:cs="Times New Roman"/>
                <w:b w:val="0"/>
                <w:bCs/>
                <w:sz w:val="24"/>
                <w:szCs w:val="24"/>
              </w:rPr>
              <w:t>КС-3-1</w:t>
            </w:r>
          </w:p>
        </w:tc>
        <w:tc>
          <w:tcPr>
            <w:tcW w:w="452" w:type="pct"/>
            <w:vAlign w:val="center"/>
          </w:tcPr>
          <w:p w14:paraId="5A0E508B" w14:textId="0DE0D7A7" w:rsidR="00A447C4" w:rsidRPr="00A447C4" w:rsidRDefault="00A447C4" w:rsidP="00A447C4">
            <w:pPr>
              <w:spacing w:line="240" w:lineRule="auto"/>
              <w:ind w:firstLine="0"/>
              <w:rPr>
                <w:rFonts w:cs="Times New Roman"/>
                <w:b w:val="0"/>
                <w:bCs/>
                <w:sz w:val="24"/>
                <w:szCs w:val="24"/>
              </w:rPr>
            </w:pPr>
            <w:r w:rsidRPr="00A447C4">
              <w:rPr>
                <w:rFonts w:cs="Times New Roman"/>
                <w:b w:val="0"/>
                <w:bCs/>
                <w:sz w:val="24"/>
                <w:szCs w:val="24"/>
              </w:rPr>
              <w:t>8,78</w:t>
            </w:r>
          </w:p>
        </w:tc>
        <w:tc>
          <w:tcPr>
            <w:tcW w:w="587" w:type="pct"/>
            <w:vAlign w:val="center"/>
          </w:tcPr>
          <w:p w14:paraId="7234D124" w14:textId="2F9547CF" w:rsidR="00A447C4" w:rsidRPr="00A447C4" w:rsidRDefault="00A447C4" w:rsidP="00A447C4">
            <w:pPr>
              <w:spacing w:line="240" w:lineRule="auto"/>
              <w:ind w:firstLine="0"/>
              <w:rPr>
                <w:rFonts w:cs="Times New Roman"/>
                <w:b w:val="0"/>
                <w:bCs/>
                <w:sz w:val="24"/>
                <w:szCs w:val="24"/>
              </w:rPr>
            </w:pPr>
            <w:r w:rsidRPr="00A447C4">
              <w:rPr>
                <w:rFonts w:cs="Times New Roman"/>
                <w:b w:val="0"/>
                <w:bCs/>
                <w:sz w:val="24"/>
                <w:szCs w:val="24"/>
              </w:rPr>
              <w:t>-</w:t>
            </w:r>
          </w:p>
        </w:tc>
        <w:tc>
          <w:tcPr>
            <w:tcW w:w="497" w:type="pct"/>
            <w:vAlign w:val="center"/>
          </w:tcPr>
          <w:p w14:paraId="6F483A73" w14:textId="0670620D" w:rsidR="00A447C4" w:rsidRPr="00A447C4" w:rsidRDefault="00A447C4" w:rsidP="00A447C4">
            <w:pPr>
              <w:spacing w:line="240" w:lineRule="auto"/>
              <w:ind w:firstLine="0"/>
              <w:rPr>
                <w:rFonts w:cs="Times New Roman"/>
                <w:b w:val="0"/>
                <w:bCs/>
                <w:sz w:val="24"/>
                <w:szCs w:val="24"/>
              </w:rPr>
            </w:pPr>
            <w:r w:rsidRPr="00A447C4">
              <w:rPr>
                <w:rFonts w:cs="Times New Roman"/>
                <w:b w:val="0"/>
                <w:bCs/>
                <w:sz w:val="24"/>
                <w:szCs w:val="24"/>
              </w:rPr>
              <w:t>-</w:t>
            </w:r>
          </w:p>
        </w:tc>
        <w:tc>
          <w:tcPr>
            <w:tcW w:w="1444" w:type="pct"/>
            <w:vAlign w:val="center"/>
          </w:tcPr>
          <w:p w14:paraId="40F74F07" w14:textId="77777777" w:rsidR="00A447C4" w:rsidRPr="00A447C4" w:rsidRDefault="00A447C4" w:rsidP="00A447C4">
            <w:pPr>
              <w:spacing w:line="240" w:lineRule="auto"/>
              <w:ind w:firstLine="0"/>
              <w:rPr>
                <w:rFonts w:cs="Times New Roman"/>
                <w:b w:val="0"/>
                <w:bCs/>
                <w:sz w:val="24"/>
                <w:szCs w:val="24"/>
              </w:rPr>
            </w:pPr>
            <w:r w:rsidRPr="00A447C4">
              <w:rPr>
                <w:rFonts w:cs="Times New Roman"/>
                <w:b w:val="0"/>
                <w:bCs/>
                <w:sz w:val="24"/>
                <w:szCs w:val="24"/>
              </w:rPr>
              <w:t>15%</w:t>
            </w:r>
          </w:p>
        </w:tc>
      </w:tr>
      <w:tr w:rsidR="00A447C4" w:rsidRPr="00052228" w14:paraId="53F9F9C1" w14:textId="77777777" w:rsidTr="00052228">
        <w:tc>
          <w:tcPr>
            <w:tcW w:w="1524" w:type="pct"/>
            <w:vAlign w:val="center"/>
          </w:tcPr>
          <w:p w14:paraId="1AFCAFB6" w14:textId="08E45453" w:rsidR="00A447C4" w:rsidRPr="00A447C4" w:rsidRDefault="00A447C4" w:rsidP="00A447C4">
            <w:pPr>
              <w:spacing w:line="240" w:lineRule="auto"/>
              <w:ind w:firstLine="0"/>
              <w:rPr>
                <w:rFonts w:cs="Times New Roman"/>
                <w:b w:val="0"/>
                <w:bCs/>
                <w:iCs/>
                <w:sz w:val="24"/>
                <w:szCs w:val="24"/>
              </w:rPr>
            </w:pPr>
            <w:proofErr w:type="spellStart"/>
            <w:r w:rsidRPr="00A447C4">
              <w:rPr>
                <w:rFonts w:cs="Times New Roman"/>
                <w:b w:val="0"/>
                <w:bCs/>
                <w:iCs/>
                <w:sz w:val="24"/>
                <w:szCs w:val="24"/>
              </w:rPr>
              <w:t>Підзона</w:t>
            </w:r>
            <w:proofErr w:type="spellEnd"/>
            <w:r>
              <w:rPr>
                <w:rFonts w:cs="Times New Roman"/>
                <w:b w:val="0"/>
                <w:bCs/>
                <w:iCs/>
                <w:sz w:val="24"/>
                <w:szCs w:val="24"/>
              </w:rPr>
              <w:t xml:space="preserve"> </w:t>
            </w:r>
            <w:r w:rsidRPr="00A447C4">
              <w:rPr>
                <w:rFonts w:cs="Times New Roman"/>
                <w:b w:val="0"/>
                <w:bCs/>
                <w:iCs/>
                <w:sz w:val="24"/>
                <w:szCs w:val="24"/>
              </w:rPr>
              <w:t>розміщення</w:t>
            </w:r>
            <w:r>
              <w:rPr>
                <w:rFonts w:cs="Times New Roman"/>
                <w:b w:val="0"/>
                <w:bCs/>
                <w:iCs/>
                <w:sz w:val="24"/>
                <w:szCs w:val="24"/>
              </w:rPr>
              <w:t xml:space="preserve"> </w:t>
            </w:r>
            <w:r w:rsidRPr="00A447C4">
              <w:rPr>
                <w:rFonts w:cs="Times New Roman"/>
                <w:b w:val="0"/>
                <w:bCs/>
                <w:iCs/>
                <w:sz w:val="24"/>
                <w:szCs w:val="24"/>
              </w:rPr>
              <w:t>об’єктів, для яких</w:t>
            </w:r>
            <w:r>
              <w:rPr>
                <w:rFonts w:cs="Times New Roman"/>
                <w:b w:val="0"/>
                <w:bCs/>
                <w:iCs/>
                <w:sz w:val="24"/>
                <w:szCs w:val="24"/>
              </w:rPr>
              <w:t xml:space="preserve"> </w:t>
            </w:r>
            <w:r w:rsidRPr="00A447C4">
              <w:rPr>
                <w:rFonts w:cs="Times New Roman"/>
                <w:b w:val="0"/>
                <w:bCs/>
                <w:iCs/>
                <w:sz w:val="24"/>
                <w:szCs w:val="24"/>
              </w:rPr>
              <w:t>клас шкідливості</w:t>
            </w:r>
            <w:r>
              <w:rPr>
                <w:rFonts w:cs="Times New Roman"/>
                <w:b w:val="0"/>
                <w:bCs/>
                <w:iCs/>
                <w:sz w:val="24"/>
                <w:szCs w:val="24"/>
              </w:rPr>
              <w:t xml:space="preserve"> </w:t>
            </w:r>
            <w:r w:rsidRPr="00A447C4">
              <w:rPr>
                <w:rFonts w:cs="Times New Roman"/>
                <w:b w:val="0"/>
                <w:bCs/>
                <w:iCs/>
                <w:sz w:val="24"/>
                <w:szCs w:val="24"/>
              </w:rPr>
              <w:t>не встановлюється</w:t>
            </w:r>
          </w:p>
        </w:tc>
        <w:tc>
          <w:tcPr>
            <w:tcW w:w="496" w:type="pct"/>
            <w:vAlign w:val="center"/>
          </w:tcPr>
          <w:p w14:paraId="6AED871F" w14:textId="1A829A9F" w:rsidR="00A447C4" w:rsidRPr="00A447C4" w:rsidRDefault="00A447C4" w:rsidP="00A447C4">
            <w:pPr>
              <w:spacing w:line="240" w:lineRule="auto"/>
              <w:ind w:firstLine="0"/>
              <w:rPr>
                <w:rFonts w:cs="Times New Roman"/>
                <w:b w:val="0"/>
                <w:bCs/>
                <w:sz w:val="24"/>
                <w:szCs w:val="24"/>
              </w:rPr>
            </w:pPr>
            <w:r w:rsidRPr="00A447C4">
              <w:rPr>
                <w:rFonts w:cs="Times New Roman"/>
                <w:b w:val="0"/>
                <w:bCs/>
                <w:sz w:val="24"/>
                <w:szCs w:val="24"/>
              </w:rPr>
              <w:t>-</w:t>
            </w:r>
          </w:p>
        </w:tc>
        <w:tc>
          <w:tcPr>
            <w:tcW w:w="452" w:type="pct"/>
            <w:vAlign w:val="center"/>
          </w:tcPr>
          <w:p w14:paraId="35659E55" w14:textId="1F728E85" w:rsidR="00A447C4" w:rsidRPr="00A447C4" w:rsidRDefault="00A447C4" w:rsidP="00A447C4">
            <w:pPr>
              <w:spacing w:line="240" w:lineRule="auto"/>
              <w:ind w:firstLine="0"/>
              <w:rPr>
                <w:rFonts w:cs="Times New Roman"/>
                <w:b w:val="0"/>
                <w:bCs/>
                <w:sz w:val="24"/>
                <w:szCs w:val="24"/>
              </w:rPr>
            </w:pPr>
            <w:r w:rsidRPr="00A447C4">
              <w:rPr>
                <w:rFonts w:cs="Times New Roman"/>
                <w:b w:val="0"/>
                <w:bCs/>
                <w:sz w:val="24"/>
                <w:szCs w:val="24"/>
              </w:rPr>
              <w:t>-</w:t>
            </w:r>
          </w:p>
        </w:tc>
        <w:tc>
          <w:tcPr>
            <w:tcW w:w="587" w:type="pct"/>
            <w:vAlign w:val="center"/>
          </w:tcPr>
          <w:p w14:paraId="1677F647" w14:textId="05D83FB8" w:rsidR="00A447C4" w:rsidRPr="00A447C4" w:rsidRDefault="00A447C4" w:rsidP="00A447C4">
            <w:pPr>
              <w:spacing w:line="240" w:lineRule="auto"/>
              <w:ind w:firstLine="0"/>
              <w:rPr>
                <w:rFonts w:cs="Times New Roman"/>
                <w:b w:val="0"/>
                <w:bCs/>
                <w:sz w:val="24"/>
                <w:szCs w:val="24"/>
              </w:rPr>
            </w:pPr>
            <w:r w:rsidRPr="00A447C4">
              <w:rPr>
                <w:rFonts w:cs="Times New Roman"/>
                <w:b w:val="0"/>
                <w:bCs/>
                <w:sz w:val="24"/>
                <w:szCs w:val="24"/>
              </w:rPr>
              <w:t>ПКС-6</w:t>
            </w:r>
          </w:p>
        </w:tc>
        <w:tc>
          <w:tcPr>
            <w:tcW w:w="497" w:type="pct"/>
            <w:vAlign w:val="center"/>
          </w:tcPr>
          <w:p w14:paraId="132FBBA4" w14:textId="64389B11" w:rsidR="00A447C4" w:rsidRPr="00A447C4" w:rsidRDefault="00A447C4" w:rsidP="00A447C4">
            <w:pPr>
              <w:spacing w:line="240" w:lineRule="auto"/>
              <w:ind w:firstLine="0"/>
              <w:rPr>
                <w:rFonts w:cs="Times New Roman"/>
                <w:b w:val="0"/>
                <w:bCs/>
                <w:sz w:val="24"/>
                <w:szCs w:val="24"/>
              </w:rPr>
            </w:pPr>
            <w:r>
              <w:rPr>
                <w:rFonts w:cs="Times New Roman"/>
                <w:b w:val="0"/>
                <w:bCs/>
                <w:sz w:val="24"/>
                <w:szCs w:val="24"/>
              </w:rPr>
              <w:t>0,59</w:t>
            </w:r>
          </w:p>
        </w:tc>
        <w:tc>
          <w:tcPr>
            <w:tcW w:w="1444" w:type="pct"/>
            <w:vAlign w:val="center"/>
          </w:tcPr>
          <w:p w14:paraId="293E3EBF" w14:textId="02A94647" w:rsidR="00A447C4" w:rsidRPr="00A447C4" w:rsidRDefault="00A447C4" w:rsidP="00A447C4">
            <w:pPr>
              <w:spacing w:line="240" w:lineRule="auto"/>
              <w:ind w:firstLine="0"/>
              <w:rPr>
                <w:rFonts w:cs="Times New Roman"/>
                <w:b w:val="0"/>
                <w:bCs/>
                <w:sz w:val="24"/>
                <w:szCs w:val="24"/>
              </w:rPr>
            </w:pPr>
            <w:r>
              <w:rPr>
                <w:rFonts w:cs="Times New Roman"/>
                <w:b w:val="0"/>
                <w:bCs/>
                <w:sz w:val="24"/>
                <w:szCs w:val="24"/>
              </w:rPr>
              <w:t>30%</w:t>
            </w:r>
          </w:p>
        </w:tc>
      </w:tr>
      <w:tr w:rsidR="00703239" w:rsidRPr="00052228" w14:paraId="515FBDD3" w14:textId="77777777" w:rsidTr="00052228">
        <w:tc>
          <w:tcPr>
            <w:tcW w:w="1524" w:type="pct"/>
            <w:vAlign w:val="center"/>
          </w:tcPr>
          <w:p w14:paraId="5B9B83CE" w14:textId="77777777" w:rsidR="00703239" w:rsidRPr="00A447C4" w:rsidRDefault="00703239" w:rsidP="00703239">
            <w:pPr>
              <w:spacing w:line="240" w:lineRule="auto"/>
              <w:ind w:firstLine="0"/>
              <w:rPr>
                <w:rFonts w:cs="Times New Roman"/>
                <w:b w:val="0"/>
                <w:sz w:val="24"/>
                <w:szCs w:val="24"/>
              </w:rPr>
            </w:pPr>
            <w:r w:rsidRPr="00A447C4">
              <w:rPr>
                <w:rFonts w:cs="Times New Roman"/>
                <w:b w:val="0"/>
                <w:sz w:val="24"/>
                <w:szCs w:val="24"/>
              </w:rPr>
              <w:lastRenderedPageBreak/>
              <w:t>Виробнича зона. Зона виробничих підприємств 4 класу шкідливості</w:t>
            </w:r>
          </w:p>
        </w:tc>
        <w:tc>
          <w:tcPr>
            <w:tcW w:w="496" w:type="pct"/>
            <w:vAlign w:val="center"/>
          </w:tcPr>
          <w:p w14:paraId="781C5A63" w14:textId="77777777" w:rsidR="00703239" w:rsidRPr="00A447C4" w:rsidRDefault="00703239" w:rsidP="00703239">
            <w:pPr>
              <w:spacing w:line="240" w:lineRule="auto"/>
              <w:ind w:firstLine="0"/>
              <w:rPr>
                <w:rFonts w:cs="Times New Roman"/>
                <w:b w:val="0"/>
                <w:bCs/>
                <w:sz w:val="24"/>
                <w:szCs w:val="24"/>
              </w:rPr>
            </w:pPr>
            <w:r w:rsidRPr="00A447C4">
              <w:rPr>
                <w:rFonts w:cs="Times New Roman"/>
                <w:b w:val="0"/>
                <w:bCs/>
                <w:sz w:val="24"/>
                <w:szCs w:val="24"/>
              </w:rPr>
              <w:t>-</w:t>
            </w:r>
          </w:p>
        </w:tc>
        <w:tc>
          <w:tcPr>
            <w:tcW w:w="452" w:type="pct"/>
            <w:vAlign w:val="center"/>
          </w:tcPr>
          <w:p w14:paraId="72C47F06" w14:textId="77777777" w:rsidR="00703239" w:rsidRPr="00A447C4" w:rsidRDefault="00703239" w:rsidP="00703239">
            <w:pPr>
              <w:spacing w:line="240" w:lineRule="auto"/>
              <w:ind w:firstLine="0"/>
              <w:rPr>
                <w:rFonts w:cs="Times New Roman"/>
                <w:b w:val="0"/>
                <w:bCs/>
                <w:sz w:val="24"/>
                <w:szCs w:val="24"/>
              </w:rPr>
            </w:pPr>
            <w:r w:rsidRPr="00A447C4">
              <w:rPr>
                <w:rFonts w:cs="Times New Roman"/>
                <w:b w:val="0"/>
                <w:bCs/>
                <w:sz w:val="24"/>
                <w:szCs w:val="24"/>
              </w:rPr>
              <w:t>-</w:t>
            </w:r>
          </w:p>
        </w:tc>
        <w:tc>
          <w:tcPr>
            <w:tcW w:w="587" w:type="pct"/>
            <w:vAlign w:val="center"/>
          </w:tcPr>
          <w:p w14:paraId="7749FB24" w14:textId="77777777" w:rsidR="00703239" w:rsidRPr="00A447C4" w:rsidRDefault="00703239" w:rsidP="00703239">
            <w:pPr>
              <w:spacing w:line="240" w:lineRule="auto"/>
              <w:ind w:firstLine="0"/>
              <w:rPr>
                <w:rFonts w:cs="Times New Roman"/>
                <w:b w:val="0"/>
                <w:bCs/>
                <w:sz w:val="24"/>
                <w:szCs w:val="24"/>
              </w:rPr>
            </w:pPr>
            <w:r w:rsidRPr="00A447C4">
              <w:rPr>
                <w:rFonts w:cs="Times New Roman"/>
                <w:b w:val="0"/>
                <w:bCs/>
                <w:sz w:val="24"/>
                <w:szCs w:val="24"/>
              </w:rPr>
              <w:t>ПВ-4</w:t>
            </w:r>
          </w:p>
        </w:tc>
        <w:tc>
          <w:tcPr>
            <w:tcW w:w="497" w:type="pct"/>
            <w:vAlign w:val="center"/>
          </w:tcPr>
          <w:p w14:paraId="6C349EEB" w14:textId="678B81EB" w:rsidR="00703239" w:rsidRPr="00A447C4" w:rsidRDefault="00A447C4" w:rsidP="00703239">
            <w:pPr>
              <w:spacing w:line="240" w:lineRule="auto"/>
              <w:ind w:firstLine="0"/>
              <w:rPr>
                <w:rFonts w:cs="Times New Roman"/>
                <w:b w:val="0"/>
                <w:bCs/>
                <w:sz w:val="24"/>
                <w:szCs w:val="24"/>
              </w:rPr>
            </w:pPr>
            <w:r w:rsidRPr="00A447C4">
              <w:rPr>
                <w:rFonts w:cs="Times New Roman"/>
                <w:b w:val="0"/>
                <w:bCs/>
                <w:sz w:val="24"/>
                <w:szCs w:val="24"/>
              </w:rPr>
              <w:t>19,85</w:t>
            </w:r>
          </w:p>
        </w:tc>
        <w:tc>
          <w:tcPr>
            <w:tcW w:w="1444" w:type="pct"/>
            <w:vAlign w:val="center"/>
          </w:tcPr>
          <w:p w14:paraId="39C18D8A" w14:textId="77777777" w:rsidR="00703239" w:rsidRPr="00A447C4" w:rsidRDefault="00703239" w:rsidP="00703239">
            <w:pPr>
              <w:spacing w:line="240" w:lineRule="auto"/>
              <w:ind w:firstLine="0"/>
              <w:rPr>
                <w:rFonts w:cs="Times New Roman"/>
                <w:b w:val="0"/>
                <w:bCs/>
                <w:sz w:val="24"/>
                <w:szCs w:val="24"/>
              </w:rPr>
            </w:pPr>
            <w:r w:rsidRPr="00A447C4">
              <w:rPr>
                <w:rFonts w:cs="Times New Roman"/>
                <w:b w:val="0"/>
                <w:bCs/>
                <w:sz w:val="24"/>
                <w:szCs w:val="24"/>
              </w:rPr>
              <w:t>30%</w:t>
            </w:r>
          </w:p>
        </w:tc>
      </w:tr>
      <w:tr w:rsidR="00703239" w:rsidRPr="00052228" w14:paraId="7FFBBB12" w14:textId="77777777" w:rsidTr="00052228">
        <w:tc>
          <w:tcPr>
            <w:tcW w:w="1524" w:type="pct"/>
            <w:vAlign w:val="center"/>
          </w:tcPr>
          <w:p w14:paraId="58D6DA4A" w14:textId="77777777" w:rsidR="00703239" w:rsidRPr="00A447C4" w:rsidRDefault="00703239" w:rsidP="00703239">
            <w:pPr>
              <w:spacing w:line="240" w:lineRule="auto"/>
              <w:ind w:firstLine="0"/>
              <w:rPr>
                <w:rFonts w:cs="Times New Roman"/>
                <w:b w:val="0"/>
                <w:sz w:val="24"/>
                <w:szCs w:val="24"/>
              </w:rPr>
            </w:pPr>
            <w:r w:rsidRPr="00A447C4">
              <w:rPr>
                <w:rFonts w:cs="Times New Roman"/>
                <w:b w:val="0"/>
                <w:sz w:val="24"/>
                <w:szCs w:val="24"/>
              </w:rPr>
              <w:t>Спеціальні зони. Озеленені території спеціального призначення</w:t>
            </w:r>
          </w:p>
        </w:tc>
        <w:tc>
          <w:tcPr>
            <w:tcW w:w="496" w:type="pct"/>
            <w:vAlign w:val="center"/>
          </w:tcPr>
          <w:p w14:paraId="458131B5" w14:textId="77777777" w:rsidR="00703239" w:rsidRPr="00A447C4" w:rsidRDefault="00703239" w:rsidP="00703239">
            <w:pPr>
              <w:spacing w:line="240" w:lineRule="auto"/>
              <w:ind w:firstLine="0"/>
              <w:rPr>
                <w:rFonts w:cs="Times New Roman"/>
                <w:b w:val="0"/>
                <w:bCs/>
                <w:sz w:val="24"/>
                <w:szCs w:val="24"/>
              </w:rPr>
            </w:pPr>
            <w:r w:rsidRPr="00A447C4">
              <w:rPr>
                <w:rFonts w:cs="Times New Roman"/>
                <w:b w:val="0"/>
                <w:bCs/>
                <w:sz w:val="24"/>
                <w:szCs w:val="24"/>
              </w:rPr>
              <w:t>-</w:t>
            </w:r>
          </w:p>
        </w:tc>
        <w:tc>
          <w:tcPr>
            <w:tcW w:w="452" w:type="pct"/>
            <w:vAlign w:val="center"/>
          </w:tcPr>
          <w:p w14:paraId="085CCB04" w14:textId="77777777" w:rsidR="00703239" w:rsidRPr="00A447C4" w:rsidRDefault="00703239" w:rsidP="00703239">
            <w:pPr>
              <w:spacing w:line="240" w:lineRule="auto"/>
              <w:ind w:firstLine="0"/>
              <w:rPr>
                <w:rFonts w:cs="Times New Roman"/>
                <w:b w:val="0"/>
                <w:bCs/>
                <w:sz w:val="24"/>
                <w:szCs w:val="24"/>
              </w:rPr>
            </w:pPr>
            <w:r w:rsidRPr="00A447C4">
              <w:rPr>
                <w:rFonts w:cs="Times New Roman"/>
                <w:b w:val="0"/>
                <w:bCs/>
                <w:sz w:val="24"/>
                <w:szCs w:val="24"/>
              </w:rPr>
              <w:t>-</w:t>
            </w:r>
          </w:p>
        </w:tc>
        <w:tc>
          <w:tcPr>
            <w:tcW w:w="587" w:type="pct"/>
            <w:vAlign w:val="center"/>
          </w:tcPr>
          <w:p w14:paraId="6AE51F42" w14:textId="77777777" w:rsidR="00703239" w:rsidRPr="00A447C4" w:rsidRDefault="00703239" w:rsidP="00703239">
            <w:pPr>
              <w:spacing w:line="240" w:lineRule="auto"/>
              <w:ind w:firstLine="0"/>
              <w:rPr>
                <w:rFonts w:cs="Times New Roman"/>
                <w:b w:val="0"/>
                <w:bCs/>
                <w:sz w:val="24"/>
                <w:szCs w:val="24"/>
              </w:rPr>
            </w:pPr>
            <w:r w:rsidRPr="00A447C4">
              <w:rPr>
                <w:rFonts w:cs="Times New Roman"/>
                <w:b w:val="0"/>
                <w:bCs/>
                <w:sz w:val="24"/>
                <w:szCs w:val="24"/>
              </w:rPr>
              <w:t>ПС-4</w:t>
            </w:r>
          </w:p>
        </w:tc>
        <w:tc>
          <w:tcPr>
            <w:tcW w:w="497" w:type="pct"/>
            <w:vAlign w:val="center"/>
          </w:tcPr>
          <w:p w14:paraId="0D025889" w14:textId="12681D9A" w:rsidR="00703239" w:rsidRPr="00A447C4" w:rsidRDefault="00A447C4" w:rsidP="00A447C4">
            <w:pPr>
              <w:spacing w:line="240" w:lineRule="auto"/>
              <w:ind w:firstLine="0"/>
              <w:rPr>
                <w:rFonts w:cs="Times New Roman"/>
                <w:b w:val="0"/>
                <w:sz w:val="24"/>
                <w:szCs w:val="24"/>
              </w:rPr>
            </w:pPr>
            <w:r w:rsidRPr="00A447C4">
              <w:rPr>
                <w:rFonts w:cs="Times New Roman"/>
                <w:b w:val="0"/>
                <w:bCs/>
                <w:sz w:val="24"/>
                <w:szCs w:val="24"/>
              </w:rPr>
              <w:t>18,83</w:t>
            </w:r>
          </w:p>
        </w:tc>
        <w:tc>
          <w:tcPr>
            <w:tcW w:w="1444" w:type="pct"/>
            <w:vAlign w:val="center"/>
          </w:tcPr>
          <w:p w14:paraId="2E0B3BA3" w14:textId="77777777" w:rsidR="00703239" w:rsidRPr="00A447C4" w:rsidRDefault="00703239" w:rsidP="00703239">
            <w:pPr>
              <w:spacing w:line="240" w:lineRule="auto"/>
              <w:ind w:firstLine="0"/>
              <w:rPr>
                <w:rFonts w:cs="Times New Roman"/>
                <w:b w:val="0"/>
                <w:bCs/>
                <w:sz w:val="24"/>
                <w:szCs w:val="24"/>
              </w:rPr>
            </w:pPr>
            <w:r w:rsidRPr="00A447C4">
              <w:rPr>
                <w:rFonts w:cs="Times New Roman"/>
                <w:b w:val="0"/>
                <w:bCs/>
                <w:sz w:val="24"/>
                <w:szCs w:val="24"/>
              </w:rPr>
              <w:t>50%</w:t>
            </w:r>
          </w:p>
        </w:tc>
      </w:tr>
      <w:tr w:rsidR="00C62E1C" w:rsidRPr="00052228" w14:paraId="3FE5CAAE" w14:textId="77777777" w:rsidTr="00052228">
        <w:tc>
          <w:tcPr>
            <w:tcW w:w="1524" w:type="pct"/>
            <w:vAlign w:val="center"/>
          </w:tcPr>
          <w:p w14:paraId="7744A017" w14:textId="77777777" w:rsidR="00C62E1C" w:rsidRPr="00A447C4" w:rsidRDefault="00C62E1C" w:rsidP="00703239">
            <w:pPr>
              <w:spacing w:line="240" w:lineRule="auto"/>
              <w:ind w:firstLine="0"/>
              <w:rPr>
                <w:rFonts w:cs="Times New Roman"/>
                <w:b w:val="0"/>
                <w:sz w:val="24"/>
                <w:szCs w:val="24"/>
              </w:rPr>
            </w:pPr>
            <w:r w:rsidRPr="00A447C4">
              <w:rPr>
                <w:rFonts w:cs="Times New Roman"/>
                <w:b w:val="0"/>
                <w:sz w:val="24"/>
                <w:szCs w:val="24"/>
              </w:rPr>
              <w:t>Зона земель сільськогосподарського призначення</w:t>
            </w:r>
          </w:p>
        </w:tc>
        <w:tc>
          <w:tcPr>
            <w:tcW w:w="496" w:type="pct"/>
            <w:vAlign w:val="center"/>
          </w:tcPr>
          <w:p w14:paraId="1EBE8A9E" w14:textId="77777777" w:rsidR="00C62E1C" w:rsidRPr="00A447C4" w:rsidRDefault="00C62E1C" w:rsidP="00703239">
            <w:pPr>
              <w:spacing w:line="240" w:lineRule="auto"/>
              <w:ind w:firstLine="0"/>
              <w:rPr>
                <w:rFonts w:cs="Times New Roman"/>
                <w:b w:val="0"/>
                <w:bCs/>
                <w:sz w:val="24"/>
                <w:szCs w:val="24"/>
              </w:rPr>
            </w:pPr>
            <w:r w:rsidRPr="00A447C4">
              <w:rPr>
                <w:rFonts w:cs="Times New Roman"/>
                <w:b w:val="0"/>
                <w:bCs/>
                <w:sz w:val="24"/>
                <w:szCs w:val="24"/>
              </w:rPr>
              <w:t>СВ-1</w:t>
            </w:r>
          </w:p>
        </w:tc>
        <w:tc>
          <w:tcPr>
            <w:tcW w:w="452" w:type="pct"/>
            <w:vAlign w:val="center"/>
          </w:tcPr>
          <w:p w14:paraId="0ED89768" w14:textId="31155DE6" w:rsidR="00C62E1C" w:rsidRPr="00A447C4" w:rsidRDefault="00C62E1C" w:rsidP="00703239">
            <w:pPr>
              <w:spacing w:line="240" w:lineRule="auto"/>
              <w:ind w:firstLine="0"/>
              <w:rPr>
                <w:rFonts w:cs="Times New Roman"/>
                <w:b w:val="0"/>
                <w:bCs/>
                <w:sz w:val="24"/>
                <w:szCs w:val="24"/>
              </w:rPr>
            </w:pPr>
            <w:r w:rsidRPr="00A447C4">
              <w:rPr>
                <w:rFonts w:cs="Times New Roman"/>
                <w:b w:val="0"/>
                <w:bCs/>
                <w:sz w:val="24"/>
                <w:szCs w:val="24"/>
              </w:rPr>
              <w:t>96,89</w:t>
            </w:r>
          </w:p>
        </w:tc>
        <w:tc>
          <w:tcPr>
            <w:tcW w:w="587" w:type="pct"/>
            <w:vAlign w:val="center"/>
          </w:tcPr>
          <w:p w14:paraId="2635399D" w14:textId="77777777" w:rsidR="00C62E1C" w:rsidRPr="00A447C4" w:rsidRDefault="00C62E1C" w:rsidP="00703239">
            <w:pPr>
              <w:spacing w:line="240" w:lineRule="auto"/>
              <w:ind w:firstLine="0"/>
              <w:rPr>
                <w:rFonts w:cs="Times New Roman"/>
                <w:b w:val="0"/>
                <w:bCs/>
                <w:sz w:val="24"/>
                <w:szCs w:val="24"/>
              </w:rPr>
            </w:pPr>
            <w:r w:rsidRPr="00A447C4">
              <w:rPr>
                <w:rFonts w:cs="Times New Roman"/>
                <w:b w:val="0"/>
                <w:bCs/>
                <w:sz w:val="24"/>
                <w:szCs w:val="24"/>
              </w:rPr>
              <w:t>-</w:t>
            </w:r>
          </w:p>
        </w:tc>
        <w:tc>
          <w:tcPr>
            <w:tcW w:w="497" w:type="pct"/>
            <w:vAlign w:val="center"/>
          </w:tcPr>
          <w:p w14:paraId="62F004CA" w14:textId="77777777" w:rsidR="00C62E1C" w:rsidRPr="00A447C4" w:rsidRDefault="00C62E1C" w:rsidP="00703239">
            <w:pPr>
              <w:spacing w:line="240" w:lineRule="auto"/>
              <w:ind w:firstLine="0"/>
              <w:rPr>
                <w:rFonts w:cs="Times New Roman"/>
                <w:b w:val="0"/>
                <w:bCs/>
                <w:sz w:val="24"/>
                <w:szCs w:val="24"/>
              </w:rPr>
            </w:pPr>
            <w:r w:rsidRPr="00A447C4">
              <w:rPr>
                <w:rFonts w:cs="Times New Roman"/>
                <w:b w:val="0"/>
                <w:bCs/>
                <w:sz w:val="24"/>
                <w:szCs w:val="24"/>
              </w:rPr>
              <w:t>-</w:t>
            </w:r>
          </w:p>
        </w:tc>
        <w:tc>
          <w:tcPr>
            <w:tcW w:w="1444" w:type="pct"/>
            <w:vMerge w:val="restart"/>
            <w:vAlign w:val="center"/>
          </w:tcPr>
          <w:p w14:paraId="2CF4A189" w14:textId="7544A797" w:rsidR="00C62E1C" w:rsidRPr="00A447C4" w:rsidRDefault="00C62E1C" w:rsidP="00C62E1C">
            <w:pPr>
              <w:spacing w:line="240" w:lineRule="auto"/>
              <w:ind w:firstLine="0"/>
              <w:rPr>
                <w:rFonts w:cs="Times New Roman"/>
                <w:b w:val="0"/>
                <w:bCs/>
                <w:sz w:val="24"/>
                <w:szCs w:val="24"/>
              </w:rPr>
            </w:pPr>
            <w:r w:rsidRPr="00A447C4">
              <w:rPr>
                <w:rFonts w:cs="Times New Roman"/>
                <w:b w:val="0"/>
                <w:bCs/>
                <w:sz w:val="24"/>
                <w:szCs w:val="24"/>
              </w:rPr>
              <w:t xml:space="preserve">Не </w:t>
            </w:r>
            <w:proofErr w:type="spellStart"/>
            <w:r w:rsidRPr="00A447C4">
              <w:rPr>
                <w:rFonts w:cs="Times New Roman"/>
                <w:b w:val="0"/>
                <w:bCs/>
                <w:sz w:val="24"/>
                <w:szCs w:val="24"/>
              </w:rPr>
              <w:t>озеленювані</w:t>
            </w:r>
            <w:proofErr w:type="spellEnd"/>
          </w:p>
        </w:tc>
      </w:tr>
      <w:tr w:rsidR="00C62E1C" w:rsidRPr="00052228" w14:paraId="5CC9DE2E" w14:textId="77777777" w:rsidTr="00052228">
        <w:tc>
          <w:tcPr>
            <w:tcW w:w="1524" w:type="pct"/>
            <w:vAlign w:val="center"/>
          </w:tcPr>
          <w:p w14:paraId="55AA66B4" w14:textId="4B0FD1B9" w:rsidR="00C62E1C" w:rsidRPr="00A447C4" w:rsidRDefault="00C62E1C" w:rsidP="00A447C4">
            <w:pPr>
              <w:spacing w:line="240" w:lineRule="auto"/>
              <w:ind w:firstLine="0"/>
              <w:rPr>
                <w:rFonts w:cs="Times New Roman"/>
                <w:b w:val="0"/>
                <w:sz w:val="24"/>
                <w:szCs w:val="24"/>
              </w:rPr>
            </w:pPr>
            <w:r w:rsidRPr="00A447C4">
              <w:rPr>
                <w:rFonts w:cs="Times New Roman"/>
                <w:b w:val="0"/>
                <w:sz w:val="24"/>
                <w:szCs w:val="24"/>
              </w:rPr>
              <w:t>Зона земель сільськогосподарського призначення в СЗЗ від кладовища, що закривається або від підприємств</w:t>
            </w:r>
          </w:p>
        </w:tc>
        <w:tc>
          <w:tcPr>
            <w:tcW w:w="496" w:type="pct"/>
            <w:vAlign w:val="center"/>
          </w:tcPr>
          <w:p w14:paraId="0532DE63" w14:textId="6742B81E" w:rsidR="00C62E1C" w:rsidRPr="00A447C4" w:rsidRDefault="00C62E1C" w:rsidP="00A447C4">
            <w:pPr>
              <w:spacing w:line="240" w:lineRule="auto"/>
              <w:ind w:firstLine="0"/>
              <w:rPr>
                <w:rFonts w:cs="Times New Roman"/>
                <w:b w:val="0"/>
                <w:bCs/>
                <w:sz w:val="24"/>
                <w:szCs w:val="24"/>
              </w:rPr>
            </w:pPr>
            <w:r w:rsidRPr="00A447C4">
              <w:rPr>
                <w:rFonts w:cs="Times New Roman"/>
                <w:b w:val="0"/>
                <w:bCs/>
                <w:sz w:val="24"/>
                <w:szCs w:val="24"/>
              </w:rPr>
              <w:t>СВ-1.1</w:t>
            </w:r>
          </w:p>
        </w:tc>
        <w:tc>
          <w:tcPr>
            <w:tcW w:w="452" w:type="pct"/>
            <w:vAlign w:val="center"/>
          </w:tcPr>
          <w:p w14:paraId="0B8A2B06" w14:textId="7A4AC481" w:rsidR="00C62E1C" w:rsidRPr="00A447C4" w:rsidRDefault="00C62E1C" w:rsidP="00A447C4">
            <w:pPr>
              <w:spacing w:line="240" w:lineRule="auto"/>
              <w:ind w:firstLine="0"/>
              <w:rPr>
                <w:rFonts w:cs="Times New Roman"/>
                <w:b w:val="0"/>
                <w:bCs/>
                <w:sz w:val="24"/>
                <w:szCs w:val="24"/>
              </w:rPr>
            </w:pPr>
            <w:r>
              <w:rPr>
                <w:rFonts w:cs="Times New Roman"/>
                <w:b w:val="0"/>
                <w:bCs/>
                <w:sz w:val="24"/>
                <w:szCs w:val="24"/>
              </w:rPr>
              <w:t>13,89</w:t>
            </w:r>
          </w:p>
        </w:tc>
        <w:tc>
          <w:tcPr>
            <w:tcW w:w="587" w:type="pct"/>
            <w:vAlign w:val="center"/>
          </w:tcPr>
          <w:p w14:paraId="4EA13B5A" w14:textId="0F22FD35" w:rsidR="00C62E1C" w:rsidRPr="00A447C4" w:rsidRDefault="00C62E1C" w:rsidP="00A447C4">
            <w:pPr>
              <w:spacing w:line="240" w:lineRule="auto"/>
              <w:ind w:firstLine="0"/>
              <w:rPr>
                <w:rFonts w:cs="Times New Roman"/>
                <w:b w:val="0"/>
                <w:bCs/>
                <w:sz w:val="24"/>
                <w:szCs w:val="24"/>
              </w:rPr>
            </w:pPr>
            <w:r w:rsidRPr="00A447C4">
              <w:rPr>
                <w:rFonts w:cs="Times New Roman"/>
                <w:b w:val="0"/>
                <w:bCs/>
                <w:sz w:val="24"/>
                <w:szCs w:val="24"/>
              </w:rPr>
              <w:t>-</w:t>
            </w:r>
          </w:p>
        </w:tc>
        <w:tc>
          <w:tcPr>
            <w:tcW w:w="497" w:type="pct"/>
            <w:vAlign w:val="center"/>
          </w:tcPr>
          <w:p w14:paraId="1A6ED20D" w14:textId="4C58A40F" w:rsidR="00C62E1C" w:rsidRPr="00A447C4" w:rsidRDefault="00C62E1C" w:rsidP="00A447C4">
            <w:pPr>
              <w:spacing w:line="240" w:lineRule="auto"/>
              <w:ind w:firstLine="0"/>
              <w:rPr>
                <w:rFonts w:cs="Times New Roman"/>
                <w:b w:val="0"/>
                <w:bCs/>
                <w:sz w:val="24"/>
                <w:szCs w:val="24"/>
              </w:rPr>
            </w:pPr>
            <w:r w:rsidRPr="00A447C4">
              <w:rPr>
                <w:rFonts w:cs="Times New Roman"/>
                <w:b w:val="0"/>
                <w:bCs/>
                <w:sz w:val="24"/>
                <w:szCs w:val="24"/>
              </w:rPr>
              <w:t>-</w:t>
            </w:r>
          </w:p>
        </w:tc>
        <w:tc>
          <w:tcPr>
            <w:tcW w:w="1444" w:type="pct"/>
            <w:vMerge/>
            <w:vAlign w:val="center"/>
          </w:tcPr>
          <w:p w14:paraId="287CF4D9" w14:textId="37139D39" w:rsidR="00C62E1C" w:rsidRPr="00A447C4" w:rsidRDefault="00C62E1C" w:rsidP="00703239">
            <w:pPr>
              <w:spacing w:line="240" w:lineRule="auto"/>
              <w:rPr>
                <w:rFonts w:cs="Times New Roman"/>
                <w:b w:val="0"/>
                <w:bCs/>
                <w:sz w:val="24"/>
                <w:szCs w:val="24"/>
              </w:rPr>
            </w:pPr>
          </w:p>
        </w:tc>
      </w:tr>
      <w:tr w:rsidR="00C62E1C" w:rsidRPr="00052228" w14:paraId="59D4BE06" w14:textId="77777777" w:rsidTr="00052228">
        <w:tc>
          <w:tcPr>
            <w:tcW w:w="1524" w:type="pct"/>
            <w:vAlign w:val="center"/>
          </w:tcPr>
          <w:p w14:paraId="6D9D3ABE" w14:textId="77777777" w:rsidR="00C62E1C" w:rsidRPr="00C62E1C" w:rsidRDefault="00C62E1C" w:rsidP="00703239">
            <w:pPr>
              <w:spacing w:line="240" w:lineRule="auto"/>
              <w:ind w:firstLine="0"/>
              <w:rPr>
                <w:rFonts w:cs="Times New Roman"/>
                <w:b w:val="0"/>
                <w:sz w:val="24"/>
                <w:szCs w:val="24"/>
              </w:rPr>
            </w:pPr>
            <w:r w:rsidRPr="00C62E1C">
              <w:rPr>
                <w:rFonts w:cs="Times New Roman"/>
                <w:b w:val="0"/>
                <w:sz w:val="24"/>
                <w:szCs w:val="24"/>
              </w:rPr>
              <w:t>Зона земель сільськогосподарського призначення на території ПЗС</w:t>
            </w:r>
          </w:p>
        </w:tc>
        <w:tc>
          <w:tcPr>
            <w:tcW w:w="496" w:type="pct"/>
            <w:vAlign w:val="center"/>
          </w:tcPr>
          <w:p w14:paraId="43E37A71" w14:textId="77777777" w:rsidR="00C62E1C" w:rsidRPr="00C62E1C" w:rsidRDefault="00C62E1C" w:rsidP="00703239">
            <w:pPr>
              <w:spacing w:line="240" w:lineRule="auto"/>
              <w:ind w:firstLine="0"/>
              <w:rPr>
                <w:rFonts w:cs="Times New Roman"/>
                <w:b w:val="0"/>
                <w:bCs/>
                <w:sz w:val="24"/>
                <w:szCs w:val="24"/>
              </w:rPr>
            </w:pPr>
            <w:r w:rsidRPr="00C62E1C">
              <w:rPr>
                <w:rFonts w:cs="Times New Roman"/>
                <w:b w:val="0"/>
                <w:bCs/>
                <w:sz w:val="24"/>
                <w:szCs w:val="24"/>
              </w:rPr>
              <w:t>СВ-1.11</w:t>
            </w:r>
          </w:p>
        </w:tc>
        <w:tc>
          <w:tcPr>
            <w:tcW w:w="452" w:type="pct"/>
            <w:vAlign w:val="center"/>
          </w:tcPr>
          <w:p w14:paraId="08DD1ECA" w14:textId="4B93D9FB" w:rsidR="00C62E1C" w:rsidRPr="00C62E1C" w:rsidRDefault="00C62E1C" w:rsidP="00703239">
            <w:pPr>
              <w:spacing w:line="240" w:lineRule="auto"/>
              <w:ind w:firstLine="0"/>
              <w:rPr>
                <w:rFonts w:cs="Times New Roman"/>
                <w:b w:val="0"/>
                <w:bCs/>
                <w:sz w:val="24"/>
                <w:szCs w:val="24"/>
              </w:rPr>
            </w:pPr>
            <w:r w:rsidRPr="00C62E1C">
              <w:rPr>
                <w:rFonts w:cs="Times New Roman"/>
                <w:b w:val="0"/>
                <w:bCs/>
                <w:sz w:val="24"/>
                <w:szCs w:val="24"/>
              </w:rPr>
              <w:t>1,13</w:t>
            </w:r>
          </w:p>
        </w:tc>
        <w:tc>
          <w:tcPr>
            <w:tcW w:w="587" w:type="pct"/>
            <w:vAlign w:val="center"/>
          </w:tcPr>
          <w:p w14:paraId="25F2E7C7" w14:textId="77777777" w:rsidR="00C62E1C" w:rsidRPr="00C62E1C" w:rsidRDefault="00C62E1C" w:rsidP="00703239">
            <w:pPr>
              <w:spacing w:line="240" w:lineRule="auto"/>
              <w:ind w:firstLine="0"/>
              <w:rPr>
                <w:rFonts w:cs="Times New Roman"/>
                <w:b w:val="0"/>
                <w:bCs/>
                <w:sz w:val="24"/>
                <w:szCs w:val="24"/>
              </w:rPr>
            </w:pPr>
            <w:r w:rsidRPr="00C62E1C">
              <w:rPr>
                <w:rFonts w:cs="Times New Roman"/>
                <w:b w:val="0"/>
                <w:bCs/>
                <w:sz w:val="24"/>
                <w:szCs w:val="24"/>
              </w:rPr>
              <w:t>-</w:t>
            </w:r>
          </w:p>
        </w:tc>
        <w:tc>
          <w:tcPr>
            <w:tcW w:w="497" w:type="pct"/>
            <w:vAlign w:val="center"/>
          </w:tcPr>
          <w:p w14:paraId="72B28033" w14:textId="77777777" w:rsidR="00C62E1C" w:rsidRPr="00C62E1C" w:rsidRDefault="00C62E1C" w:rsidP="00703239">
            <w:pPr>
              <w:spacing w:line="240" w:lineRule="auto"/>
              <w:ind w:firstLine="0"/>
              <w:rPr>
                <w:rFonts w:cs="Times New Roman"/>
                <w:b w:val="0"/>
                <w:bCs/>
                <w:sz w:val="24"/>
                <w:szCs w:val="24"/>
              </w:rPr>
            </w:pPr>
            <w:r w:rsidRPr="00C62E1C">
              <w:rPr>
                <w:rFonts w:cs="Times New Roman"/>
                <w:b w:val="0"/>
                <w:bCs/>
                <w:sz w:val="24"/>
                <w:szCs w:val="24"/>
              </w:rPr>
              <w:t>-</w:t>
            </w:r>
          </w:p>
        </w:tc>
        <w:tc>
          <w:tcPr>
            <w:tcW w:w="1444" w:type="pct"/>
            <w:vMerge/>
            <w:vAlign w:val="center"/>
          </w:tcPr>
          <w:p w14:paraId="44ED2C99" w14:textId="3FD3C128" w:rsidR="00C62E1C" w:rsidRPr="00235646" w:rsidRDefault="00C62E1C" w:rsidP="00703239">
            <w:pPr>
              <w:spacing w:line="240" w:lineRule="auto"/>
              <w:ind w:firstLine="0"/>
              <w:rPr>
                <w:rFonts w:cs="Times New Roman"/>
                <w:b w:val="0"/>
                <w:bCs/>
                <w:sz w:val="24"/>
                <w:szCs w:val="24"/>
                <w:highlight w:val="yellow"/>
              </w:rPr>
            </w:pPr>
          </w:p>
        </w:tc>
      </w:tr>
      <w:tr w:rsidR="00C62E1C" w:rsidRPr="00052228" w14:paraId="464FA68B" w14:textId="77777777" w:rsidTr="00052228">
        <w:tc>
          <w:tcPr>
            <w:tcW w:w="1524" w:type="pct"/>
            <w:vAlign w:val="center"/>
          </w:tcPr>
          <w:p w14:paraId="518AE138" w14:textId="77777777" w:rsidR="00C62E1C" w:rsidRPr="00C62E1C" w:rsidRDefault="00C62E1C" w:rsidP="00C62E1C">
            <w:pPr>
              <w:spacing w:line="240" w:lineRule="auto"/>
              <w:ind w:firstLine="0"/>
              <w:rPr>
                <w:rFonts w:cs="Times New Roman"/>
                <w:b w:val="0"/>
                <w:sz w:val="24"/>
                <w:szCs w:val="24"/>
              </w:rPr>
            </w:pPr>
            <w:r w:rsidRPr="00C62E1C">
              <w:rPr>
                <w:rFonts w:cs="Times New Roman"/>
                <w:b w:val="0"/>
                <w:sz w:val="24"/>
                <w:szCs w:val="24"/>
              </w:rPr>
              <w:t>Зона сільськогосподарських підприємств, установ та організацій</w:t>
            </w:r>
          </w:p>
        </w:tc>
        <w:tc>
          <w:tcPr>
            <w:tcW w:w="496" w:type="pct"/>
            <w:vAlign w:val="center"/>
          </w:tcPr>
          <w:p w14:paraId="57EEF08B" w14:textId="42F6F07E" w:rsidR="00C62E1C" w:rsidRPr="00C62E1C" w:rsidRDefault="00C62E1C" w:rsidP="00C62E1C">
            <w:pPr>
              <w:spacing w:line="240" w:lineRule="auto"/>
              <w:ind w:firstLine="0"/>
              <w:rPr>
                <w:rFonts w:cs="Times New Roman"/>
                <w:b w:val="0"/>
                <w:bCs/>
                <w:sz w:val="24"/>
                <w:szCs w:val="24"/>
              </w:rPr>
            </w:pPr>
            <w:r w:rsidRPr="00C62E1C">
              <w:rPr>
                <w:rFonts w:cs="Times New Roman"/>
                <w:b w:val="0"/>
                <w:bCs/>
                <w:sz w:val="24"/>
                <w:szCs w:val="24"/>
              </w:rPr>
              <w:t>СВ-2</w:t>
            </w:r>
          </w:p>
        </w:tc>
        <w:tc>
          <w:tcPr>
            <w:tcW w:w="452" w:type="pct"/>
            <w:vAlign w:val="center"/>
          </w:tcPr>
          <w:p w14:paraId="048EDE1D" w14:textId="44F07823" w:rsidR="00C62E1C" w:rsidRPr="00C62E1C" w:rsidRDefault="00C62E1C" w:rsidP="00C62E1C">
            <w:pPr>
              <w:spacing w:line="240" w:lineRule="auto"/>
              <w:ind w:firstLine="0"/>
              <w:rPr>
                <w:rFonts w:cs="Times New Roman"/>
                <w:b w:val="0"/>
                <w:bCs/>
                <w:sz w:val="24"/>
                <w:szCs w:val="24"/>
              </w:rPr>
            </w:pPr>
            <w:r w:rsidRPr="00C62E1C">
              <w:rPr>
                <w:rFonts w:cs="Times New Roman"/>
                <w:b w:val="0"/>
                <w:bCs/>
                <w:sz w:val="24"/>
                <w:szCs w:val="24"/>
              </w:rPr>
              <w:t>6,12</w:t>
            </w:r>
          </w:p>
        </w:tc>
        <w:tc>
          <w:tcPr>
            <w:tcW w:w="587" w:type="pct"/>
            <w:vAlign w:val="center"/>
          </w:tcPr>
          <w:p w14:paraId="77EBBB4D" w14:textId="215D2860" w:rsidR="00C62E1C" w:rsidRPr="00C62E1C" w:rsidRDefault="00C62E1C" w:rsidP="00C62E1C">
            <w:pPr>
              <w:spacing w:line="240" w:lineRule="auto"/>
              <w:ind w:firstLine="0"/>
              <w:rPr>
                <w:rFonts w:cs="Times New Roman"/>
                <w:b w:val="0"/>
                <w:bCs/>
                <w:sz w:val="24"/>
                <w:szCs w:val="24"/>
              </w:rPr>
            </w:pPr>
            <w:r w:rsidRPr="00C62E1C">
              <w:rPr>
                <w:rFonts w:cs="Times New Roman"/>
                <w:b w:val="0"/>
                <w:bCs/>
                <w:sz w:val="24"/>
                <w:szCs w:val="24"/>
              </w:rPr>
              <w:t>-</w:t>
            </w:r>
          </w:p>
        </w:tc>
        <w:tc>
          <w:tcPr>
            <w:tcW w:w="497" w:type="pct"/>
            <w:vAlign w:val="center"/>
          </w:tcPr>
          <w:p w14:paraId="297D5EBA" w14:textId="4B68A2C7" w:rsidR="00C62E1C" w:rsidRPr="00C62E1C" w:rsidRDefault="00C62E1C" w:rsidP="00C62E1C">
            <w:pPr>
              <w:spacing w:line="240" w:lineRule="auto"/>
              <w:ind w:firstLine="0"/>
              <w:rPr>
                <w:rFonts w:cs="Times New Roman"/>
                <w:b w:val="0"/>
                <w:bCs/>
                <w:sz w:val="24"/>
                <w:szCs w:val="24"/>
              </w:rPr>
            </w:pPr>
            <w:r w:rsidRPr="00C62E1C">
              <w:rPr>
                <w:rFonts w:cs="Times New Roman"/>
                <w:b w:val="0"/>
                <w:bCs/>
                <w:sz w:val="24"/>
                <w:szCs w:val="24"/>
              </w:rPr>
              <w:t>-</w:t>
            </w:r>
          </w:p>
        </w:tc>
        <w:tc>
          <w:tcPr>
            <w:tcW w:w="1444" w:type="pct"/>
            <w:vAlign w:val="center"/>
          </w:tcPr>
          <w:p w14:paraId="49A7D2D2" w14:textId="77777777" w:rsidR="00C62E1C" w:rsidRPr="00235646" w:rsidRDefault="00C62E1C" w:rsidP="00C62E1C">
            <w:pPr>
              <w:spacing w:line="240" w:lineRule="auto"/>
              <w:ind w:firstLine="0"/>
              <w:rPr>
                <w:rFonts w:cs="Times New Roman"/>
                <w:b w:val="0"/>
                <w:sz w:val="24"/>
                <w:szCs w:val="24"/>
                <w:highlight w:val="yellow"/>
              </w:rPr>
            </w:pPr>
            <w:r w:rsidRPr="00C62E1C">
              <w:rPr>
                <w:rFonts w:cs="Times New Roman"/>
                <w:b w:val="0"/>
                <w:sz w:val="24"/>
                <w:szCs w:val="24"/>
              </w:rPr>
              <w:t>Згідно з ВНТП</w:t>
            </w:r>
          </w:p>
        </w:tc>
      </w:tr>
      <w:tr w:rsidR="00C62E1C" w:rsidRPr="00052228" w14:paraId="20D9EAFA" w14:textId="77777777" w:rsidTr="00052228">
        <w:tc>
          <w:tcPr>
            <w:tcW w:w="1524" w:type="pct"/>
            <w:vAlign w:val="center"/>
          </w:tcPr>
          <w:p w14:paraId="43D05F88" w14:textId="4EE3633A" w:rsidR="00C62E1C" w:rsidRPr="00C62E1C" w:rsidRDefault="00C62E1C" w:rsidP="00C62E1C">
            <w:pPr>
              <w:spacing w:line="240" w:lineRule="auto"/>
              <w:ind w:firstLine="0"/>
              <w:rPr>
                <w:rFonts w:cs="Times New Roman"/>
                <w:b w:val="0"/>
                <w:sz w:val="24"/>
                <w:szCs w:val="24"/>
              </w:rPr>
            </w:pPr>
            <w:r w:rsidRPr="00C62E1C">
              <w:rPr>
                <w:rFonts w:cs="Times New Roman"/>
                <w:b w:val="0"/>
                <w:sz w:val="24"/>
                <w:szCs w:val="24"/>
              </w:rPr>
              <w:t>Зона земель</w:t>
            </w:r>
            <w:r>
              <w:rPr>
                <w:rFonts w:cs="Times New Roman"/>
                <w:b w:val="0"/>
                <w:sz w:val="24"/>
                <w:szCs w:val="24"/>
              </w:rPr>
              <w:t xml:space="preserve"> </w:t>
            </w:r>
            <w:r w:rsidRPr="00C62E1C">
              <w:rPr>
                <w:rFonts w:cs="Times New Roman"/>
                <w:b w:val="0"/>
                <w:sz w:val="24"/>
                <w:szCs w:val="24"/>
              </w:rPr>
              <w:t>сільськогосподарського призначення</w:t>
            </w:r>
            <w:r>
              <w:rPr>
                <w:rFonts w:cs="Times New Roman"/>
                <w:b w:val="0"/>
                <w:sz w:val="24"/>
                <w:szCs w:val="24"/>
              </w:rPr>
              <w:t xml:space="preserve"> </w:t>
            </w:r>
            <w:r w:rsidRPr="00C62E1C">
              <w:rPr>
                <w:rFonts w:cs="Times New Roman"/>
                <w:b w:val="0"/>
                <w:sz w:val="24"/>
                <w:szCs w:val="24"/>
              </w:rPr>
              <w:t>в охоронній зоні</w:t>
            </w:r>
            <w:r>
              <w:rPr>
                <w:rFonts w:cs="Times New Roman"/>
                <w:b w:val="0"/>
                <w:sz w:val="24"/>
                <w:szCs w:val="24"/>
              </w:rPr>
              <w:t xml:space="preserve"> </w:t>
            </w:r>
            <w:r w:rsidRPr="00C62E1C">
              <w:rPr>
                <w:rFonts w:cs="Times New Roman"/>
                <w:b w:val="0"/>
                <w:sz w:val="24"/>
                <w:szCs w:val="24"/>
              </w:rPr>
              <w:t>електромереж.</w:t>
            </w:r>
          </w:p>
        </w:tc>
        <w:tc>
          <w:tcPr>
            <w:tcW w:w="496" w:type="pct"/>
            <w:vAlign w:val="center"/>
          </w:tcPr>
          <w:p w14:paraId="2BEDB747" w14:textId="19EE567B" w:rsidR="00C62E1C" w:rsidRPr="00C62E1C" w:rsidRDefault="00C62E1C" w:rsidP="00C62E1C">
            <w:pPr>
              <w:spacing w:line="240" w:lineRule="auto"/>
              <w:ind w:firstLine="0"/>
              <w:rPr>
                <w:rFonts w:cs="Times New Roman"/>
                <w:b w:val="0"/>
                <w:bCs/>
                <w:sz w:val="24"/>
                <w:szCs w:val="24"/>
              </w:rPr>
            </w:pPr>
            <w:r w:rsidRPr="00C62E1C">
              <w:rPr>
                <w:rFonts w:cs="Times New Roman"/>
                <w:b w:val="0"/>
                <w:bCs/>
                <w:sz w:val="24"/>
                <w:szCs w:val="24"/>
              </w:rPr>
              <w:t>СВ-1.24</w:t>
            </w:r>
          </w:p>
        </w:tc>
        <w:tc>
          <w:tcPr>
            <w:tcW w:w="452" w:type="pct"/>
            <w:vAlign w:val="center"/>
          </w:tcPr>
          <w:p w14:paraId="599CF496" w14:textId="773851D1" w:rsidR="00C62E1C" w:rsidRPr="00C62E1C" w:rsidRDefault="00C62E1C" w:rsidP="00C62E1C">
            <w:pPr>
              <w:spacing w:line="240" w:lineRule="auto"/>
              <w:ind w:firstLine="0"/>
              <w:rPr>
                <w:rFonts w:cs="Times New Roman"/>
                <w:b w:val="0"/>
                <w:bCs/>
                <w:sz w:val="24"/>
                <w:szCs w:val="24"/>
              </w:rPr>
            </w:pPr>
            <w:r>
              <w:rPr>
                <w:rFonts w:cs="Times New Roman"/>
                <w:b w:val="0"/>
                <w:bCs/>
                <w:sz w:val="24"/>
                <w:szCs w:val="24"/>
              </w:rPr>
              <w:t>0,64</w:t>
            </w:r>
          </w:p>
        </w:tc>
        <w:tc>
          <w:tcPr>
            <w:tcW w:w="587" w:type="pct"/>
            <w:vAlign w:val="center"/>
          </w:tcPr>
          <w:p w14:paraId="755FF781" w14:textId="2F7FBA7C" w:rsidR="00C62E1C" w:rsidRPr="00C62E1C" w:rsidRDefault="00C62E1C" w:rsidP="00C62E1C">
            <w:pPr>
              <w:spacing w:line="240" w:lineRule="auto"/>
              <w:ind w:firstLine="0"/>
              <w:rPr>
                <w:rFonts w:cs="Times New Roman"/>
                <w:b w:val="0"/>
                <w:bCs/>
                <w:sz w:val="24"/>
                <w:szCs w:val="24"/>
              </w:rPr>
            </w:pPr>
            <w:r w:rsidRPr="00C62E1C">
              <w:rPr>
                <w:rFonts w:cs="Times New Roman"/>
                <w:b w:val="0"/>
                <w:bCs/>
                <w:sz w:val="24"/>
                <w:szCs w:val="24"/>
              </w:rPr>
              <w:t>-</w:t>
            </w:r>
          </w:p>
        </w:tc>
        <w:tc>
          <w:tcPr>
            <w:tcW w:w="497" w:type="pct"/>
            <w:vAlign w:val="center"/>
          </w:tcPr>
          <w:p w14:paraId="7DA707F8" w14:textId="5221F379" w:rsidR="00C62E1C" w:rsidRPr="00C62E1C" w:rsidRDefault="00C62E1C" w:rsidP="00C62E1C">
            <w:pPr>
              <w:spacing w:line="240" w:lineRule="auto"/>
              <w:ind w:firstLine="0"/>
              <w:rPr>
                <w:rFonts w:cs="Times New Roman"/>
                <w:b w:val="0"/>
                <w:bCs/>
                <w:sz w:val="24"/>
                <w:szCs w:val="24"/>
              </w:rPr>
            </w:pPr>
            <w:r w:rsidRPr="00C62E1C">
              <w:rPr>
                <w:rFonts w:cs="Times New Roman"/>
                <w:b w:val="0"/>
                <w:bCs/>
                <w:sz w:val="24"/>
                <w:szCs w:val="24"/>
              </w:rPr>
              <w:t>-</w:t>
            </w:r>
          </w:p>
        </w:tc>
        <w:tc>
          <w:tcPr>
            <w:tcW w:w="1444" w:type="pct"/>
            <w:vAlign w:val="center"/>
          </w:tcPr>
          <w:p w14:paraId="0BE9BBE5" w14:textId="7B864D48" w:rsidR="00C62E1C" w:rsidRPr="00C62E1C" w:rsidRDefault="00C62E1C" w:rsidP="00C62E1C">
            <w:pPr>
              <w:spacing w:line="240" w:lineRule="auto"/>
              <w:ind w:firstLine="0"/>
              <w:rPr>
                <w:rFonts w:cs="Times New Roman"/>
                <w:b w:val="0"/>
                <w:sz w:val="24"/>
                <w:szCs w:val="24"/>
              </w:rPr>
            </w:pPr>
            <w:r>
              <w:rPr>
                <w:rFonts w:cs="Times New Roman"/>
                <w:b w:val="0"/>
                <w:sz w:val="24"/>
                <w:szCs w:val="24"/>
              </w:rPr>
              <w:t>-</w:t>
            </w:r>
          </w:p>
        </w:tc>
      </w:tr>
    </w:tbl>
    <w:p w14:paraId="78B4FDAE" w14:textId="77777777" w:rsidR="00052228" w:rsidRPr="00E9079D" w:rsidRDefault="00052228" w:rsidP="00052228">
      <w:pPr>
        <w:spacing w:line="240" w:lineRule="auto"/>
        <w:rPr>
          <w:rFonts w:eastAsia="Times New Roman" w:cs="Times New Roman"/>
          <w:bCs/>
          <w:sz w:val="24"/>
          <w:szCs w:val="24"/>
          <w:highlight w:val="yellow"/>
          <w:lang w:eastAsia="ru-RU"/>
        </w:rPr>
      </w:pPr>
    </w:p>
    <w:p w14:paraId="5274FE96" w14:textId="77777777" w:rsidR="00052228" w:rsidRPr="00E9079D" w:rsidRDefault="00052228" w:rsidP="00052228">
      <w:pPr>
        <w:spacing w:line="240" w:lineRule="auto"/>
        <w:rPr>
          <w:rFonts w:eastAsia="Times New Roman" w:cs="Times New Roman"/>
          <w:bCs/>
          <w:sz w:val="24"/>
          <w:szCs w:val="24"/>
          <w:highlight w:val="yellow"/>
          <w:lang w:eastAsia="ru-RU"/>
        </w:rPr>
      </w:pPr>
    </w:p>
    <w:p w14:paraId="4FEEF52B" w14:textId="56C96053" w:rsidR="00B64FBE" w:rsidRPr="00583592" w:rsidRDefault="00B64FBE" w:rsidP="00AE3649">
      <w:pPr>
        <w:spacing w:line="274" w:lineRule="auto"/>
        <w:ind w:firstLine="708"/>
        <w:jc w:val="both"/>
        <w:rPr>
          <w:rFonts w:eastAsia="Times New Roman" w:cs="Times New Roman"/>
          <w:b w:val="0"/>
          <w:color w:val="auto"/>
          <w:sz w:val="28"/>
          <w:szCs w:val="28"/>
          <w:lang w:eastAsia="uk-UA"/>
        </w:rPr>
        <w:sectPr w:rsidR="00B64FBE" w:rsidRPr="00583592" w:rsidSect="00052228">
          <w:footerReference w:type="default" r:id="rId10"/>
          <w:footerReference w:type="first" r:id="rId11"/>
          <w:pgSz w:w="16838" w:h="11900" w:orient="landscape"/>
          <w:pgMar w:top="845" w:right="678" w:bottom="1140" w:left="669" w:header="0" w:footer="0" w:gutter="0"/>
          <w:cols w:space="720" w:equalWidth="0">
            <w:col w:w="9919"/>
          </w:cols>
          <w:titlePg/>
          <w:docGrid w:linePitch="437"/>
        </w:sectPr>
      </w:pPr>
    </w:p>
    <w:p w14:paraId="5FD9B95F" w14:textId="4750771C" w:rsidR="00B603A2" w:rsidRPr="0057640F" w:rsidRDefault="00D243F6" w:rsidP="005F13BB">
      <w:pPr>
        <w:widowControl w:val="0"/>
        <w:autoSpaceDE w:val="0"/>
        <w:autoSpaceDN w:val="0"/>
        <w:spacing w:after="160" w:line="240" w:lineRule="auto"/>
        <w:ind w:left="567" w:firstLine="0"/>
        <w:outlineLvl w:val="1"/>
        <w:rPr>
          <w:rFonts w:eastAsia="Calibri" w:cs="Times New Roman"/>
          <w:bCs/>
          <w:color w:val="auto"/>
          <w:sz w:val="24"/>
          <w:szCs w:val="28"/>
          <w:lang w:eastAsia="ru-RU"/>
        </w:rPr>
      </w:pPr>
      <w:bookmarkStart w:id="55" w:name="_Toc73360449"/>
      <w:r w:rsidRPr="0057640F">
        <w:rPr>
          <w:rFonts w:eastAsia="Calibri" w:cs="Times New Roman"/>
          <w:bCs/>
          <w:color w:val="auto"/>
          <w:sz w:val="24"/>
          <w:szCs w:val="28"/>
          <w:lang w:eastAsia="ru-RU"/>
        </w:rPr>
        <w:lastRenderedPageBreak/>
        <w:t>4</w:t>
      </w:r>
      <w:r w:rsidR="00B603A2" w:rsidRPr="0057640F">
        <w:rPr>
          <w:rFonts w:eastAsia="Calibri" w:cs="Times New Roman"/>
          <w:bCs/>
          <w:color w:val="auto"/>
          <w:sz w:val="24"/>
          <w:szCs w:val="28"/>
          <w:lang w:eastAsia="ru-RU"/>
        </w:rPr>
        <w:t>.</w:t>
      </w:r>
      <w:r w:rsidR="00BF4169" w:rsidRPr="0057640F">
        <w:rPr>
          <w:rFonts w:eastAsia="Calibri" w:cs="Times New Roman"/>
          <w:bCs/>
          <w:color w:val="auto"/>
          <w:sz w:val="24"/>
          <w:szCs w:val="28"/>
          <w:lang w:eastAsia="ru-RU"/>
        </w:rPr>
        <w:t>Екологічні проблеми, у тому числі ризики на здоров’я населення, які стосуються документа державного планування, зокрема щодо територій з природоохоронним статусом</w:t>
      </w:r>
      <w:bookmarkEnd w:id="55"/>
    </w:p>
    <w:p w14:paraId="21C0968E" w14:textId="41C0DC81" w:rsidR="007C2930" w:rsidRPr="00586974" w:rsidRDefault="007C2930" w:rsidP="00586974">
      <w:pPr>
        <w:spacing w:line="240" w:lineRule="auto"/>
        <w:jc w:val="both"/>
        <w:rPr>
          <w:b w:val="0"/>
          <w:sz w:val="24"/>
          <w:szCs w:val="24"/>
        </w:rPr>
      </w:pPr>
      <w:r w:rsidRPr="00586974">
        <w:rPr>
          <w:b w:val="0"/>
          <w:sz w:val="24"/>
          <w:szCs w:val="24"/>
        </w:rPr>
        <w:t xml:space="preserve">Враховуючи дані, окреслені в попередніх розділах звіту про СЕО, можна зробити висновок про відсутність змін природного середовища, пов’язаних із </w:t>
      </w:r>
      <w:proofErr w:type="spellStart"/>
      <w:r w:rsidR="00586974" w:rsidRPr="00586974">
        <w:rPr>
          <w:b w:val="0"/>
          <w:sz w:val="24"/>
          <w:szCs w:val="24"/>
        </w:rPr>
        <w:t>проєктом</w:t>
      </w:r>
      <w:proofErr w:type="spellEnd"/>
      <w:r w:rsidRPr="00586974">
        <w:rPr>
          <w:b w:val="0"/>
          <w:sz w:val="24"/>
          <w:szCs w:val="24"/>
        </w:rPr>
        <w:t xml:space="preserve"> плану зонування території села </w:t>
      </w:r>
      <w:r w:rsidR="009F4DCE">
        <w:rPr>
          <w:b w:val="0"/>
          <w:sz w:val="24"/>
          <w:szCs w:val="24"/>
        </w:rPr>
        <w:t>Козлів</w:t>
      </w:r>
      <w:r w:rsidRPr="00586974">
        <w:rPr>
          <w:b w:val="0"/>
          <w:sz w:val="24"/>
          <w:szCs w:val="24"/>
        </w:rPr>
        <w:t xml:space="preserve">, в результаті </w:t>
      </w:r>
      <w:hyperlink r:id="rId12" w:tooltip="Антропогенез" w:history="1">
        <w:r w:rsidRPr="00586974">
          <w:rPr>
            <w:rStyle w:val="ac"/>
            <w:b w:val="0"/>
            <w:color w:val="000000" w:themeColor="text1"/>
            <w:sz w:val="24"/>
            <w:szCs w:val="24"/>
            <w:u w:val="none"/>
          </w:rPr>
          <w:t>антропогенних</w:t>
        </w:r>
      </w:hyperlink>
      <w:r w:rsidRPr="00586974">
        <w:rPr>
          <w:b w:val="0"/>
          <w:sz w:val="24"/>
          <w:szCs w:val="24"/>
        </w:rPr>
        <w:t xml:space="preserve"> дій, що ведуть до порушення структури та функціонування природних систем (</w:t>
      </w:r>
      <w:hyperlink r:id="rId13" w:tooltip="Ландшафт" w:history="1">
        <w:r w:rsidRPr="00586974">
          <w:rPr>
            <w:rStyle w:val="ac"/>
            <w:b w:val="0"/>
            <w:color w:val="000000" w:themeColor="text1"/>
            <w:sz w:val="24"/>
            <w:szCs w:val="24"/>
            <w:u w:val="none"/>
          </w:rPr>
          <w:t>ландшафтів</w:t>
        </w:r>
      </w:hyperlink>
      <w:r w:rsidRPr="00586974">
        <w:rPr>
          <w:b w:val="0"/>
          <w:sz w:val="24"/>
          <w:szCs w:val="24"/>
        </w:rPr>
        <w:t>) і призводять до негативних соціальних, економічних та інших наслідків, тобто, – екологічних проблем, у тому числі ризиків впливу на стан здоров’я населення, які стосуються документа державного планування.</w:t>
      </w:r>
    </w:p>
    <w:p w14:paraId="745C8B44" w14:textId="77777777" w:rsidR="007C2930" w:rsidRPr="007C2930" w:rsidRDefault="007C2930" w:rsidP="007C2930">
      <w:pPr>
        <w:pStyle w:val="af0"/>
        <w:tabs>
          <w:tab w:val="left" w:pos="1843"/>
        </w:tabs>
        <w:ind w:left="0" w:firstLine="709"/>
        <w:rPr>
          <w:sz w:val="24"/>
          <w:szCs w:val="24"/>
          <w:lang w:val="ru-RU" w:bidi="ar-SA"/>
        </w:rPr>
      </w:pPr>
      <w:proofErr w:type="spellStart"/>
      <w:r w:rsidRPr="007C2930">
        <w:rPr>
          <w:sz w:val="24"/>
          <w:szCs w:val="24"/>
          <w:lang w:val="ru-RU"/>
        </w:rPr>
        <w:t>Під</w:t>
      </w:r>
      <w:proofErr w:type="spellEnd"/>
      <w:r w:rsidRPr="007C2930">
        <w:rPr>
          <w:sz w:val="24"/>
          <w:szCs w:val="24"/>
          <w:lang w:val="ru-RU"/>
        </w:rPr>
        <w:t xml:space="preserve"> час </w:t>
      </w:r>
      <w:proofErr w:type="spellStart"/>
      <w:r w:rsidRPr="007C2930">
        <w:rPr>
          <w:sz w:val="24"/>
          <w:szCs w:val="24"/>
          <w:lang w:val="ru-RU"/>
        </w:rPr>
        <w:t>проведення</w:t>
      </w:r>
      <w:proofErr w:type="spellEnd"/>
      <w:r w:rsidRPr="007C2930">
        <w:rPr>
          <w:sz w:val="24"/>
          <w:szCs w:val="24"/>
          <w:lang w:val="ru-RU"/>
        </w:rPr>
        <w:t xml:space="preserve"> СЕО </w:t>
      </w:r>
      <w:proofErr w:type="spellStart"/>
      <w:r w:rsidRPr="007C2930">
        <w:rPr>
          <w:sz w:val="24"/>
          <w:szCs w:val="24"/>
          <w:lang w:val="ru-RU"/>
        </w:rPr>
        <w:t>було</w:t>
      </w:r>
      <w:proofErr w:type="spellEnd"/>
      <w:r w:rsidRPr="007C2930">
        <w:rPr>
          <w:sz w:val="24"/>
          <w:szCs w:val="24"/>
          <w:lang w:val="ru-RU"/>
        </w:rPr>
        <w:t xml:space="preserve"> </w:t>
      </w:r>
      <w:proofErr w:type="spellStart"/>
      <w:r w:rsidRPr="007C2930">
        <w:rPr>
          <w:sz w:val="24"/>
          <w:szCs w:val="24"/>
          <w:lang w:val="ru-RU"/>
        </w:rPr>
        <w:t>визначено</w:t>
      </w:r>
      <w:proofErr w:type="spellEnd"/>
      <w:r w:rsidRPr="007C2930">
        <w:rPr>
          <w:sz w:val="24"/>
          <w:szCs w:val="24"/>
          <w:lang w:val="ru-RU"/>
        </w:rPr>
        <w:t xml:space="preserve"> рейтинг </w:t>
      </w:r>
      <w:proofErr w:type="spellStart"/>
      <w:r w:rsidRPr="007C2930">
        <w:rPr>
          <w:sz w:val="24"/>
          <w:szCs w:val="24"/>
          <w:lang w:val="ru-RU"/>
        </w:rPr>
        <w:t>ключових</w:t>
      </w:r>
      <w:proofErr w:type="spellEnd"/>
      <w:r w:rsidRPr="007C2930">
        <w:rPr>
          <w:sz w:val="24"/>
          <w:szCs w:val="24"/>
          <w:lang w:val="ru-RU"/>
        </w:rPr>
        <w:t xml:space="preserve"> </w:t>
      </w:r>
      <w:proofErr w:type="spellStart"/>
      <w:r w:rsidRPr="007C2930">
        <w:rPr>
          <w:sz w:val="24"/>
          <w:szCs w:val="24"/>
          <w:lang w:val="ru-RU"/>
        </w:rPr>
        <w:t>екологічних</w:t>
      </w:r>
      <w:proofErr w:type="spellEnd"/>
      <w:r w:rsidRPr="007C2930">
        <w:rPr>
          <w:sz w:val="24"/>
          <w:szCs w:val="24"/>
          <w:lang w:val="ru-RU"/>
        </w:rPr>
        <w:t xml:space="preserve"> </w:t>
      </w:r>
      <w:proofErr w:type="spellStart"/>
      <w:r w:rsidRPr="007C2930">
        <w:rPr>
          <w:sz w:val="24"/>
          <w:szCs w:val="24"/>
          <w:lang w:val="ru-RU"/>
        </w:rPr>
        <w:t>ризиків</w:t>
      </w:r>
      <w:proofErr w:type="spellEnd"/>
      <w:r w:rsidRPr="007C2930">
        <w:rPr>
          <w:sz w:val="24"/>
          <w:szCs w:val="24"/>
          <w:lang w:val="ru-RU"/>
        </w:rPr>
        <w:t xml:space="preserve">, у тому </w:t>
      </w:r>
      <w:proofErr w:type="spellStart"/>
      <w:r w:rsidRPr="007C2930">
        <w:rPr>
          <w:sz w:val="24"/>
          <w:szCs w:val="24"/>
          <w:lang w:val="ru-RU"/>
        </w:rPr>
        <w:t>числі</w:t>
      </w:r>
      <w:proofErr w:type="spellEnd"/>
      <w:r w:rsidRPr="007C2930">
        <w:rPr>
          <w:sz w:val="24"/>
          <w:szCs w:val="24"/>
          <w:lang w:val="ru-RU"/>
        </w:rPr>
        <w:t xml:space="preserve"> </w:t>
      </w:r>
      <w:proofErr w:type="spellStart"/>
      <w:r w:rsidRPr="007C2930">
        <w:rPr>
          <w:sz w:val="24"/>
          <w:szCs w:val="24"/>
          <w:lang w:val="ru-RU"/>
        </w:rPr>
        <w:t>ризиків</w:t>
      </w:r>
      <w:proofErr w:type="spellEnd"/>
      <w:r w:rsidRPr="007C2930">
        <w:rPr>
          <w:sz w:val="24"/>
          <w:szCs w:val="24"/>
          <w:lang w:val="ru-RU"/>
        </w:rPr>
        <w:t xml:space="preserve"> </w:t>
      </w:r>
      <w:proofErr w:type="spellStart"/>
      <w:r w:rsidRPr="007C2930">
        <w:rPr>
          <w:sz w:val="24"/>
          <w:szCs w:val="24"/>
          <w:lang w:val="ru-RU"/>
        </w:rPr>
        <w:t>впливу</w:t>
      </w:r>
      <w:proofErr w:type="spellEnd"/>
      <w:r w:rsidRPr="007C2930">
        <w:rPr>
          <w:sz w:val="24"/>
          <w:szCs w:val="24"/>
          <w:lang w:val="ru-RU"/>
        </w:rPr>
        <w:t xml:space="preserve"> на стан </w:t>
      </w:r>
      <w:proofErr w:type="spellStart"/>
      <w:r w:rsidRPr="007C2930">
        <w:rPr>
          <w:sz w:val="24"/>
          <w:szCs w:val="24"/>
          <w:lang w:val="ru-RU"/>
        </w:rPr>
        <w:t>здоров’я</w:t>
      </w:r>
      <w:proofErr w:type="spellEnd"/>
      <w:r w:rsidRPr="007C2930">
        <w:rPr>
          <w:sz w:val="24"/>
          <w:szCs w:val="24"/>
          <w:lang w:val="ru-RU"/>
        </w:rPr>
        <w:t xml:space="preserve"> </w:t>
      </w:r>
      <w:proofErr w:type="spellStart"/>
      <w:r w:rsidRPr="007C2930">
        <w:rPr>
          <w:sz w:val="24"/>
          <w:szCs w:val="24"/>
          <w:lang w:val="ru-RU"/>
        </w:rPr>
        <w:t>населення</w:t>
      </w:r>
      <w:proofErr w:type="spellEnd"/>
      <w:r w:rsidRPr="007C2930">
        <w:rPr>
          <w:sz w:val="24"/>
          <w:szCs w:val="24"/>
          <w:lang w:val="ru-RU"/>
        </w:rPr>
        <w:t xml:space="preserve">, </w:t>
      </w:r>
      <w:proofErr w:type="spellStart"/>
      <w:r w:rsidRPr="007C2930">
        <w:rPr>
          <w:sz w:val="24"/>
          <w:szCs w:val="24"/>
          <w:lang w:val="ru-RU"/>
        </w:rPr>
        <w:t>які</w:t>
      </w:r>
      <w:proofErr w:type="spellEnd"/>
      <w:r w:rsidRPr="007C2930">
        <w:rPr>
          <w:sz w:val="24"/>
          <w:szCs w:val="24"/>
          <w:lang w:val="ru-RU"/>
        </w:rPr>
        <w:t xml:space="preserve"> </w:t>
      </w:r>
      <w:proofErr w:type="spellStart"/>
      <w:r w:rsidRPr="007C2930">
        <w:rPr>
          <w:sz w:val="24"/>
          <w:szCs w:val="24"/>
          <w:lang w:val="ru-RU"/>
        </w:rPr>
        <w:t>стосуються</w:t>
      </w:r>
      <w:proofErr w:type="spellEnd"/>
      <w:r w:rsidRPr="007C2930">
        <w:rPr>
          <w:sz w:val="24"/>
          <w:szCs w:val="24"/>
          <w:lang w:val="ru-RU"/>
        </w:rPr>
        <w:t xml:space="preserve"> документа державного </w:t>
      </w:r>
      <w:proofErr w:type="spellStart"/>
      <w:r w:rsidRPr="007C2930">
        <w:rPr>
          <w:sz w:val="24"/>
          <w:szCs w:val="24"/>
          <w:lang w:val="ru-RU"/>
        </w:rPr>
        <w:t>планування</w:t>
      </w:r>
      <w:proofErr w:type="spellEnd"/>
      <w:r w:rsidRPr="007C2930">
        <w:rPr>
          <w:sz w:val="24"/>
          <w:szCs w:val="24"/>
          <w:lang w:val="ru-RU"/>
        </w:rPr>
        <w:t xml:space="preserve">, </w:t>
      </w:r>
      <w:proofErr w:type="spellStart"/>
      <w:r w:rsidRPr="007C2930">
        <w:rPr>
          <w:sz w:val="24"/>
          <w:szCs w:val="24"/>
          <w:lang w:val="ru-RU"/>
        </w:rPr>
        <w:t>узагальнені</w:t>
      </w:r>
      <w:proofErr w:type="spellEnd"/>
      <w:r w:rsidRPr="007C2930">
        <w:rPr>
          <w:sz w:val="24"/>
          <w:szCs w:val="24"/>
          <w:lang w:val="ru-RU"/>
        </w:rPr>
        <w:t xml:space="preserve"> </w:t>
      </w:r>
      <w:proofErr w:type="spellStart"/>
      <w:r w:rsidRPr="007C2930">
        <w:rPr>
          <w:sz w:val="24"/>
          <w:szCs w:val="24"/>
          <w:lang w:val="ru-RU"/>
        </w:rPr>
        <w:t>результати</w:t>
      </w:r>
      <w:proofErr w:type="spellEnd"/>
      <w:r w:rsidRPr="007C2930">
        <w:rPr>
          <w:sz w:val="24"/>
          <w:szCs w:val="24"/>
          <w:lang w:val="ru-RU"/>
        </w:rPr>
        <w:t xml:space="preserve"> </w:t>
      </w:r>
      <w:proofErr w:type="spellStart"/>
      <w:r w:rsidRPr="007C2930">
        <w:rPr>
          <w:sz w:val="24"/>
          <w:szCs w:val="24"/>
          <w:lang w:val="ru-RU"/>
        </w:rPr>
        <w:t>якого</w:t>
      </w:r>
      <w:proofErr w:type="spellEnd"/>
      <w:r w:rsidRPr="007C2930">
        <w:rPr>
          <w:sz w:val="24"/>
          <w:szCs w:val="24"/>
          <w:lang w:val="ru-RU"/>
        </w:rPr>
        <w:t xml:space="preserve"> </w:t>
      </w:r>
      <w:proofErr w:type="spellStart"/>
      <w:r w:rsidRPr="007C2930">
        <w:rPr>
          <w:sz w:val="24"/>
          <w:szCs w:val="24"/>
          <w:lang w:val="ru-RU"/>
        </w:rPr>
        <w:t>наведені</w:t>
      </w:r>
      <w:proofErr w:type="spellEnd"/>
      <w:r w:rsidRPr="007C2930">
        <w:rPr>
          <w:sz w:val="24"/>
          <w:szCs w:val="24"/>
          <w:lang w:val="ru-RU"/>
        </w:rPr>
        <w:t xml:space="preserve"> в </w:t>
      </w:r>
      <w:proofErr w:type="spellStart"/>
      <w:r w:rsidRPr="007C2930">
        <w:rPr>
          <w:sz w:val="24"/>
          <w:szCs w:val="24"/>
          <w:lang w:val="ru-RU"/>
        </w:rPr>
        <w:t>таблиці</w:t>
      </w:r>
      <w:proofErr w:type="spellEnd"/>
      <w:r w:rsidRPr="007C2930">
        <w:rPr>
          <w:sz w:val="24"/>
          <w:szCs w:val="24"/>
          <w:lang w:val="ru-RU"/>
        </w:rPr>
        <w:t xml:space="preserve"> 4.1.</w:t>
      </w:r>
    </w:p>
    <w:p w14:paraId="1D57AD10" w14:textId="77777777" w:rsidR="007C2930" w:rsidRPr="00A32EB9" w:rsidRDefault="007C2930" w:rsidP="007C2930">
      <w:pPr>
        <w:tabs>
          <w:tab w:val="left" w:pos="1843"/>
        </w:tabs>
        <w:jc w:val="right"/>
        <w:rPr>
          <w:i/>
          <w:iCs/>
          <w:sz w:val="24"/>
          <w:szCs w:val="24"/>
        </w:rPr>
      </w:pPr>
      <w:r w:rsidRPr="00A32EB9">
        <w:rPr>
          <w:i/>
          <w:iCs/>
          <w:sz w:val="24"/>
          <w:szCs w:val="24"/>
        </w:rPr>
        <w:t>Таблиця 4.1</w:t>
      </w:r>
    </w:p>
    <w:p w14:paraId="4796EDF1" w14:textId="77777777" w:rsidR="007C2930" w:rsidRPr="00331471" w:rsidRDefault="007C2930" w:rsidP="007C2930">
      <w:pPr>
        <w:jc w:val="both"/>
        <w:rPr>
          <w:b w:val="0"/>
          <w:sz w:val="24"/>
          <w:szCs w:val="24"/>
        </w:rPr>
      </w:pPr>
      <w:bookmarkStart w:id="56" w:name="_TOC_250012"/>
      <w:r w:rsidRPr="00331471">
        <w:rPr>
          <w:sz w:val="24"/>
          <w:szCs w:val="24"/>
        </w:rPr>
        <w:t>Ключові екологічні ризики, які стосуються документа державного планування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DBDB"/>
        <w:tblLook w:val="04A0" w:firstRow="1" w:lastRow="0" w:firstColumn="1" w:lastColumn="0" w:noHBand="0" w:noVBand="1"/>
      </w:tblPr>
      <w:tblGrid>
        <w:gridCol w:w="2245"/>
        <w:gridCol w:w="7104"/>
      </w:tblGrid>
      <w:tr w:rsidR="007C2930" w:rsidRPr="00A32EB9" w14:paraId="2BDB17B6" w14:textId="77777777" w:rsidTr="007C2930">
        <w:trPr>
          <w:jc w:val="center"/>
        </w:trPr>
        <w:tc>
          <w:tcPr>
            <w:tcW w:w="2245" w:type="dxa"/>
            <w:tcBorders>
              <w:top w:val="single" w:sz="4" w:space="0" w:color="auto"/>
              <w:left w:val="single" w:sz="4" w:space="0" w:color="auto"/>
              <w:bottom w:val="single" w:sz="4" w:space="0" w:color="auto"/>
              <w:right w:val="single" w:sz="4" w:space="0" w:color="auto"/>
            </w:tcBorders>
            <w:shd w:val="clear" w:color="auto" w:fill="F2DBDB"/>
            <w:vAlign w:val="center"/>
            <w:hideMark/>
          </w:tcPr>
          <w:p w14:paraId="04331A0F" w14:textId="77777777" w:rsidR="007C2930" w:rsidRPr="00A32EB9" w:rsidRDefault="007C2930" w:rsidP="00A32EB9">
            <w:pPr>
              <w:tabs>
                <w:tab w:val="center" w:pos="4677"/>
                <w:tab w:val="right" w:pos="9355"/>
              </w:tabs>
              <w:spacing w:line="240" w:lineRule="auto"/>
              <w:ind w:firstLine="0"/>
              <w:rPr>
                <w:b w:val="0"/>
                <w:bCs/>
                <w:iCs/>
                <w:sz w:val="24"/>
                <w:szCs w:val="24"/>
              </w:rPr>
            </w:pPr>
            <w:r w:rsidRPr="00A32EB9">
              <w:rPr>
                <w:b w:val="0"/>
                <w:bCs/>
                <w:iCs/>
                <w:sz w:val="24"/>
                <w:szCs w:val="24"/>
              </w:rPr>
              <w:t>№ в рейтингу</w:t>
            </w:r>
          </w:p>
          <w:p w14:paraId="377B6D51" w14:textId="77777777" w:rsidR="007C2930" w:rsidRPr="00A32EB9" w:rsidRDefault="007C2930" w:rsidP="00A32EB9">
            <w:pPr>
              <w:tabs>
                <w:tab w:val="center" w:pos="4677"/>
                <w:tab w:val="right" w:pos="9355"/>
              </w:tabs>
              <w:spacing w:line="240" w:lineRule="auto"/>
              <w:ind w:firstLine="0"/>
              <w:rPr>
                <w:b w:val="0"/>
                <w:bCs/>
                <w:iCs/>
                <w:sz w:val="24"/>
                <w:szCs w:val="24"/>
              </w:rPr>
            </w:pPr>
            <w:r w:rsidRPr="00A32EB9">
              <w:rPr>
                <w:b w:val="0"/>
                <w:bCs/>
                <w:iCs/>
                <w:sz w:val="24"/>
                <w:szCs w:val="24"/>
              </w:rPr>
              <w:t>(по пріоритетності)</w:t>
            </w:r>
          </w:p>
        </w:tc>
        <w:tc>
          <w:tcPr>
            <w:tcW w:w="7104" w:type="dxa"/>
            <w:tcBorders>
              <w:top w:val="single" w:sz="4" w:space="0" w:color="auto"/>
              <w:left w:val="single" w:sz="4" w:space="0" w:color="auto"/>
              <w:bottom w:val="single" w:sz="4" w:space="0" w:color="auto"/>
              <w:right w:val="single" w:sz="4" w:space="0" w:color="auto"/>
            </w:tcBorders>
            <w:shd w:val="clear" w:color="auto" w:fill="F2DBDB"/>
            <w:vAlign w:val="center"/>
            <w:hideMark/>
          </w:tcPr>
          <w:p w14:paraId="151D9B4A" w14:textId="77777777" w:rsidR="007C2930" w:rsidRPr="00A32EB9" w:rsidRDefault="007C2930" w:rsidP="00A32EB9">
            <w:pPr>
              <w:tabs>
                <w:tab w:val="center" w:pos="4677"/>
                <w:tab w:val="right" w:pos="9355"/>
              </w:tabs>
              <w:spacing w:line="240" w:lineRule="auto"/>
              <w:ind w:firstLine="0"/>
              <w:rPr>
                <w:b w:val="0"/>
                <w:bCs/>
                <w:iCs/>
                <w:sz w:val="24"/>
                <w:szCs w:val="24"/>
              </w:rPr>
            </w:pPr>
            <w:r w:rsidRPr="00A32EB9">
              <w:rPr>
                <w:b w:val="0"/>
                <w:bCs/>
                <w:iCs/>
                <w:sz w:val="24"/>
                <w:szCs w:val="24"/>
              </w:rPr>
              <w:t>Суть проблеми</w:t>
            </w:r>
          </w:p>
        </w:tc>
      </w:tr>
      <w:tr w:rsidR="007C2930" w:rsidRPr="00A32EB9" w14:paraId="4B89B5F0" w14:textId="77777777" w:rsidTr="007C2930">
        <w:trPr>
          <w:jc w:val="center"/>
        </w:trPr>
        <w:tc>
          <w:tcPr>
            <w:tcW w:w="2245" w:type="dxa"/>
            <w:tcBorders>
              <w:top w:val="single" w:sz="4" w:space="0" w:color="auto"/>
              <w:left w:val="single" w:sz="4" w:space="0" w:color="auto"/>
              <w:bottom w:val="single" w:sz="4" w:space="0" w:color="auto"/>
              <w:right w:val="single" w:sz="4" w:space="0" w:color="auto"/>
            </w:tcBorders>
            <w:shd w:val="clear" w:color="auto" w:fill="F2DBDB"/>
            <w:vAlign w:val="center"/>
          </w:tcPr>
          <w:p w14:paraId="0F2972F1" w14:textId="77777777" w:rsidR="007C2930" w:rsidRPr="00A32EB9" w:rsidRDefault="007C2930" w:rsidP="00D1414E">
            <w:pPr>
              <w:pStyle w:val="aa"/>
              <w:numPr>
                <w:ilvl w:val="0"/>
                <w:numId w:val="30"/>
              </w:numPr>
              <w:spacing w:line="240" w:lineRule="auto"/>
              <w:ind w:left="0" w:firstLine="0"/>
              <w:rPr>
                <w:b w:val="0"/>
                <w:sz w:val="24"/>
                <w:szCs w:val="24"/>
              </w:rPr>
            </w:pPr>
          </w:p>
        </w:tc>
        <w:tc>
          <w:tcPr>
            <w:tcW w:w="7104" w:type="dxa"/>
            <w:tcBorders>
              <w:top w:val="single" w:sz="4" w:space="0" w:color="auto"/>
              <w:left w:val="single" w:sz="4" w:space="0" w:color="auto"/>
              <w:bottom w:val="single" w:sz="4" w:space="0" w:color="auto"/>
              <w:right w:val="single" w:sz="4" w:space="0" w:color="auto"/>
            </w:tcBorders>
            <w:shd w:val="clear" w:color="auto" w:fill="F2DBDB"/>
            <w:vAlign w:val="center"/>
            <w:hideMark/>
          </w:tcPr>
          <w:p w14:paraId="442B4884" w14:textId="77777777" w:rsidR="007C2930" w:rsidRPr="00A32EB9" w:rsidRDefault="007C2930" w:rsidP="00A32EB9">
            <w:pPr>
              <w:tabs>
                <w:tab w:val="center" w:pos="4677"/>
                <w:tab w:val="right" w:pos="9355"/>
              </w:tabs>
              <w:spacing w:line="240" w:lineRule="auto"/>
              <w:ind w:firstLine="0"/>
              <w:rPr>
                <w:b w:val="0"/>
                <w:sz w:val="24"/>
                <w:szCs w:val="24"/>
              </w:rPr>
            </w:pPr>
            <w:r w:rsidRPr="00A32EB9">
              <w:rPr>
                <w:b w:val="0"/>
                <w:sz w:val="24"/>
                <w:szCs w:val="24"/>
              </w:rPr>
              <w:t xml:space="preserve">Антропогенний вплив на кількісні та якісні показники  атмосферного повітря шляхом емісії </w:t>
            </w:r>
            <w:proofErr w:type="spellStart"/>
            <w:r w:rsidRPr="00A32EB9">
              <w:rPr>
                <w:b w:val="0"/>
                <w:sz w:val="24"/>
                <w:szCs w:val="24"/>
              </w:rPr>
              <w:t>полютантів</w:t>
            </w:r>
            <w:proofErr w:type="spellEnd"/>
            <w:r w:rsidRPr="00A32EB9">
              <w:rPr>
                <w:b w:val="0"/>
                <w:sz w:val="24"/>
                <w:szCs w:val="24"/>
              </w:rPr>
              <w:t xml:space="preserve"> стаціонарними та пересувними джерелами забруднення внаслідок прогнозованого розвитку господарського сектору – виробничої зони села, збільшення чисельності населення, автомобілізації і </w:t>
            </w:r>
            <w:proofErr w:type="spellStart"/>
            <w:r w:rsidRPr="00A32EB9">
              <w:rPr>
                <w:b w:val="0"/>
                <w:sz w:val="24"/>
                <w:szCs w:val="24"/>
              </w:rPr>
              <w:t>т.д</w:t>
            </w:r>
            <w:proofErr w:type="spellEnd"/>
            <w:r w:rsidRPr="00A32EB9">
              <w:rPr>
                <w:b w:val="0"/>
                <w:sz w:val="24"/>
                <w:szCs w:val="24"/>
              </w:rPr>
              <w:t>..</w:t>
            </w:r>
          </w:p>
        </w:tc>
      </w:tr>
      <w:tr w:rsidR="007C2930" w:rsidRPr="00A32EB9" w14:paraId="61D6BED5" w14:textId="77777777" w:rsidTr="007C2930">
        <w:trPr>
          <w:jc w:val="center"/>
        </w:trPr>
        <w:tc>
          <w:tcPr>
            <w:tcW w:w="2245" w:type="dxa"/>
            <w:tcBorders>
              <w:top w:val="single" w:sz="4" w:space="0" w:color="auto"/>
              <w:left w:val="single" w:sz="4" w:space="0" w:color="auto"/>
              <w:bottom w:val="single" w:sz="4" w:space="0" w:color="auto"/>
              <w:right w:val="single" w:sz="4" w:space="0" w:color="auto"/>
            </w:tcBorders>
            <w:shd w:val="clear" w:color="auto" w:fill="F2DBDB"/>
            <w:vAlign w:val="center"/>
          </w:tcPr>
          <w:p w14:paraId="7D1584B0" w14:textId="77777777" w:rsidR="007C2930" w:rsidRPr="00A32EB9" w:rsidRDefault="007C2930" w:rsidP="00D1414E">
            <w:pPr>
              <w:pStyle w:val="aa"/>
              <w:numPr>
                <w:ilvl w:val="0"/>
                <w:numId w:val="30"/>
              </w:numPr>
              <w:spacing w:line="240" w:lineRule="auto"/>
              <w:ind w:left="0" w:firstLine="0"/>
              <w:rPr>
                <w:b w:val="0"/>
                <w:sz w:val="24"/>
                <w:szCs w:val="24"/>
              </w:rPr>
            </w:pPr>
          </w:p>
        </w:tc>
        <w:tc>
          <w:tcPr>
            <w:tcW w:w="7104" w:type="dxa"/>
            <w:tcBorders>
              <w:top w:val="single" w:sz="4" w:space="0" w:color="auto"/>
              <w:left w:val="single" w:sz="4" w:space="0" w:color="auto"/>
              <w:bottom w:val="single" w:sz="4" w:space="0" w:color="auto"/>
              <w:right w:val="single" w:sz="4" w:space="0" w:color="auto"/>
            </w:tcBorders>
            <w:shd w:val="clear" w:color="auto" w:fill="F2DBDB"/>
            <w:vAlign w:val="center"/>
          </w:tcPr>
          <w:p w14:paraId="3D903F3C" w14:textId="77777777" w:rsidR="007C2930" w:rsidRPr="00A32EB9" w:rsidRDefault="007C2930" w:rsidP="00A32EB9">
            <w:pPr>
              <w:tabs>
                <w:tab w:val="center" w:pos="4677"/>
                <w:tab w:val="right" w:pos="9355"/>
              </w:tabs>
              <w:spacing w:line="240" w:lineRule="auto"/>
              <w:ind w:firstLine="0"/>
              <w:rPr>
                <w:b w:val="0"/>
                <w:sz w:val="24"/>
                <w:szCs w:val="24"/>
              </w:rPr>
            </w:pPr>
            <w:r w:rsidRPr="00A32EB9">
              <w:rPr>
                <w:b w:val="0"/>
                <w:sz w:val="24"/>
                <w:szCs w:val="24"/>
              </w:rPr>
              <w:t>Посилення антропогенного тиску на складові навколишнього природного середовища, що, до прикладу, буде виражатись у збільшенні обсягів видобутку підземних вод для господарських і виробничих потреб, освоєння вільних від забудови земельних ділянок тощо.</w:t>
            </w:r>
          </w:p>
        </w:tc>
      </w:tr>
      <w:tr w:rsidR="007C2930" w:rsidRPr="00A32EB9" w14:paraId="3238C424" w14:textId="77777777" w:rsidTr="007C2930">
        <w:trPr>
          <w:jc w:val="center"/>
        </w:trPr>
        <w:tc>
          <w:tcPr>
            <w:tcW w:w="2245" w:type="dxa"/>
            <w:tcBorders>
              <w:top w:val="single" w:sz="4" w:space="0" w:color="auto"/>
              <w:left w:val="single" w:sz="4" w:space="0" w:color="auto"/>
              <w:bottom w:val="single" w:sz="4" w:space="0" w:color="auto"/>
              <w:right w:val="single" w:sz="4" w:space="0" w:color="auto"/>
            </w:tcBorders>
            <w:shd w:val="clear" w:color="auto" w:fill="F2DBDB"/>
            <w:vAlign w:val="center"/>
          </w:tcPr>
          <w:p w14:paraId="0663C9A6" w14:textId="77777777" w:rsidR="007C2930" w:rsidRPr="00A32EB9" w:rsidRDefault="007C2930" w:rsidP="00D1414E">
            <w:pPr>
              <w:pStyle w:val="aa"/>
              <w:numPr>
                <w:ilvl w:val="0"/>
                <w:numId w:val="30"/>
              </w:numPr>
              <w:spacing w:line="240" w:lineRule="auto"/>
              <w:ind w:left="0" w:firstLine="0"/>
              <w:rPr>
                <w:b w:val="0"/>
                <w:sz w:val="24"/>
                <w:szCs w:val="24"/>
              </w:rPr>
            </w:pPr>
          </w:p>
        </w:tc>
        <w:tc>
          <w:tcPr>
            <w:tcW w:w="7104" w:type="dxa"/>
            <w:tcBorders>
              <w:top w:val="single" w:sz="4" w:space="0" w:color="auto"/>
              <w:left w:val="single" w:sz="4" w:space="0" w:color="auto"/>
              <w:bottom w:val="single" w:sz="4" w:space="0" w:color="auto"/>
              <w:right w:val="single" w:sz="4" w:space="0" w:color="auto"/>
            </w:tcBorders>
            <w:shd w:val="clear" w:color="auto" w:fill="F2DBDB"/>
            <w:vAlign w:val="center"/>
          </w:tcPr>
          <w:p w14:paraId="3D3B97BB" w14:textId="773B66A1" w:rsidR="007C2930" w:rsidRPr="00A32EB9" w:rsidRDefault="00A32EB9" w:rsidP="00A32EB9">
            <w:pPr>
              <w:tabs>
                <w:tab w:val="center" w:pos="4677"/>
                <w:tab w:val="right" w:pos="9355"/>
              </w:tabs>
              <w:spacing w:line="240" w:lineRule="auto"/>
              <w:ind w:firstLine="0"/>
              <w:rPr>
                <w:b w:val="0"/>
                <w:sz w:val="24"/>
                <w:szCs w:val="24"/>
              </w:rPr>
            </w:pPr>
            <w:r w:rsidRPr="00A32EB9">
              <w:rPr>
                <w:rFonts w:cs="Times New Roman"/>
                <w:b w:val="0"/>
                <w:color w:val="auto"/>
                <w:sz w:val="24"/>
                <w:szCs w:val="24"/>
              </w:rPr>
              <w:t>За рахунок передбачуваного економічного розвитку населеного пункту очікується збільшення використання природних ресурсів, збільшення емісії ЗР, збільшення утворення відходів (РПВ+ТПВ).</w:t>
            </w:r>
          </w:p>
        </w:tc>
      </w:tr>
      <w:tr w:rsidR="007C2930" w:rsidRPr="00A32EB9" w14:paraId="78A8BACF" w14:textId="77777777" w:rsidTr="007C2930">
        <w:trPr>
          <w:jc w:val="center"/>
        </w:trPr>
        <w:tc>
          <w:tcPr>
            <w:tcW w:w="2245" w:type="dxa"/>
            <w:tcBorders>
              <w:top w:val="single" w:sz="4" w:space="0" w:color="auto"/>
              <w:left w:val="single" w:sz="4" w:space="0" w:color="auto"/>
              <w:bottom w:val="single" w:sz="4" w:space="0" w:color="auto"/>
              <w:right w:val="single" w:sz="4" w:space="0" w:color="auto"/>
            </w:tcBorders>
            <w:shd w:val="clear" w:color="auto" w:fill="F2DBDB"/>
            <w:vAlign w:val="center"/>
          </w:tcPr>
          <w:p w14:paraId="46C95F70" w14:textId="77777777" w:rsidR="007C2930" w:rsidRPr="00A32EB9" w:rsidRDefault="007C2930" w:rsidP="00D1414E">
            <w:pPr>
              <w:pStyle w:val="aa"/>
              <w:numPr>
                <w:ilvl w:val="0"/>
                <w:numId w:val="30"/>
              </w:numPr>
              <w:spacing w:line="240" w:lineRule="auto"/>
              <w:ind w:left="0" w:firstLine="0"/>
              <w:rPr>
                <w:b w:val="0"/>
                <w:sz w:val="24"/>
                <w:szCs w:val="24"/>
              </w:rPr>
            </w:pPr>
          </w:p>
        </w:tc>
        <w:tc>
          <w:tcPr>
            <w:tcW w:w="7104" w:type="dxa"/>
            <w:tcBorders>
              <w:top w:val="single" w:sz="4" w:space="0" w:color="auto"/>
              <w:left w:val="single" w:sz="4" w:space="0" w:color="auto"/>
              <w:bottom w:val="single" w:sz="4" w:space="0" w:color="auto"/>
              <w:right w:val="single" w:sz="4" w:space="0" w:color="auto"/>
            </w:tcBorders>
            <w:shd w:val="clear" w:color="auto" w:fill="F2DBDB"/>
            <w:vAlign w:val="center"/>
          </w:tcPr>
          <w:p w14:paraId="365F14AB" w14:textId="77777777" w:rsidR="007C2930" w:rsidRPr="00A32EB9" w:rsidRDefault="007C2930" w:rsidP="00A32EB9">
            <w:pPr>
              <w:tabs>
                <w:tab w:val="center" w:pos="4677"/>
                <w:tab w:val="right" w:pos="9355"/>
              </w:tabs>
              <w:spacing w:line="240" w:lineRule="auto"/>
              <w:ind w:firstLine="0"/>
              <w:rPr>
                <w:b w:val="0"/>
                <w:sz w:val="24"/>
                <w:szCs w:val="24"/>
              </w:rPr>
            </w:pPr>
            <w:r w:rsidRPr="00A32EB9">
              <w:rPr>
                <w:b w:val="0"/>
                <w:sz w:val="24"/>
                <w:szCs w:val="24"/>
              </w:rPr>
              <w:t>У разі освоєння територій, призначених для житлової та громадської забудови, а також рекреаційної зони в результаті будівництва об'єктів та супутньої інфраструктури відбудеться видалення зелених насаджень, фізичне переміщення верхніх шарів ґрунту, їх ущільнення та видалення</w:t>
            </w:r>
          </w:p>
        </w:tc>
      </w:tr>
      <w:tr w:rsidR="00A32EB9" w:rsidRPr="00A32EB9" w14:paraId="0B80EF72" w14:textId="77777777" w:rsidTr="007C2930">
        <w:trPr>
          <w:jc w:val="center"/>
        </w:trPr>
        <w:tc>
          <w:tcPr>
            <w:tcW w:w="2245" w:type="dxa"/>
            <w:tcBorders>
              <w:top w:val="single" w:sz="4" w:space="0" w:color="auto"/>
              <w:left w:val="single" w:sz="4" w:space="0" w:color="auto"/>
              <w:bottom w:val="single" w:sz="4" w:space="0" w:color="auto"/>
              <w:right w:val="single" w:sz="4" w:space="0" w:color="auto"/>
            </w:tcBorders>
            <w:shd w:val="clear" w:color="auto" w:fill="F2DBDB"/>
            <w:vAlign w:val="center"/>
          </w:tcPr>
          <w:p w14:paraId="472E4E6C" w14:textId="77777777" w:rsidR="00A32EB9" w:rsidRPr="00A32EB9" w:rsidRDefault="00A32EB9" w:rsidP="00D1414E">
            <w:pPr>
              <w:pStyle w:val="aa"/>
              <w:numPr>
                <w:ilvl w:val="0"/>
                <w:numId w:val="30"/>
              </w:numPr>
              <w:spacing w:line="240" w:lineRule="auto"/>
              <w:ind w:left="0" w:firstLine="0"/>
              <w:rPr>
                <w:b w:val="0"/>
                <w:sz w:val="24"/>
                <w:szCs w:val="24"/>
              </w:rPr>
            </w:pPr>
          </w:p>
        </w:tc>
        <w:tc>
          <w:tcPr>
            <w:tcW w:w="7104" w:type="dxa"/>
            <w:tcBorders>
              <w:top w:val="single" w:sz="4" w:space="0" w:color="auto"/>
              <w:left w:val="single" w:sz="4" w:space="0" w:color="auto"/>
              <w:bottom w:val="single" w:sz="4" w:space="0" w:color="auto"/>
              <w:right w:val="single" w:sz="4" w:space="0" w:color="auto"/>
            </w:tcBorders>
            <w:shd w:val="clear" w:color="auto" w:fill="F2DBDB"/>
            <w:vAlign w:val="center"/>
          </w:tcPr>
          <w:p w14:paraId="56837088" w14:textId="5D46A1D0" w:rsidR="00A32EB9" w:rsidRPr="00A32EB9" w:rsidRDefault="00A32EB9" w:rsidP="000F38A7">
            <w:pPr>
              <w:tabs>
                <w:tab w:val="center" w:pos="4677"/>
                <w:tab w:val="right" w:pos="9355"/>
              </w:tabs>
              <w:spacing w:line="240" w:lineRule="auto"/>
              <w:ind w:firstLine="0"/>
              <w:rPr>
                <w:b w:val="0"/>
                <w:sz w:val="24"/>
                <w:szCs w:val="24"/>
              </w:rPr>
            </w:pPr>
            <w:r w:rsidRPr="00A32EB9">
              <w:rPr>
                <w:rFonts w:cs="Times New Roman"/>
                <w:b w:val="0"/>
                <w:color w:val="auto"/>
                <w:sz w:val="24"/>
                <w:szCs w:val="24"/>
              </w:rPr>
              <w:t>За рахунок передбачуваного господарського розвитку населеного пункту очікується збільшення антропогенного впливу на природні екосистеми</w:t>
            </w:r>
            <w:r w:rsidR="000F38A7" w:rsidRPr="000F38A7">
              <w:rPr>
                <w:b w:val="0"/>
                <w:sz w:val="24"/>
              </w:rPr>
              <w:t>.</w:t>
            </w:r>
          </w:p>
        </w:tc>
      </w:tr>
      <w:bookmarkEnd w:id="56"/>
    </w:tbl>
    <w:p w14:paraId="7C139D78" w14:textId="77777777" w:rsidR="007C2930" w:rsidRPr="00331471" w:rsidRDefault="007C2930" w:rsidP="007C2930">
      <w:pPr>
        <w:jc w:val="both"/>
        <w:rPr>
          <w:sz w:val="24"/>
          <w:szCs w:val="24"/>
        </w:rPr>
      </w:pPr>
    </w:p>
    <w:p w14:paraId="51A05899" w14:textId="66092017" w:rsidR="000F38A7" w:rsidRDefault="007C2930" w:rsidP="000F38A7">
      <w:pPr>
        <w:pStyle w:val="af8"/>
        <w:spacing w:before="0" w:beforeAutospacing="0" w:after="0" w:afterAutospacing="0"/>
        <w:ind w:firstLine="709"/>
        <w:jc w:val="both"/>
        <w:rPr>
          <w:lang w:val="uk-UA"/>
        </w:rPr>
      </w:pPr>
      <w:r w:rsidRPr="00331471">
        <w:rPr>
          <w:lang w:val="uk-UA"/>
        </w:rPr>
        <w:t xml:space="preserve">Додатково варто зазначити, що опираючись на актуальні дані, про відсутність існуючих і зарезервованих для наступного заповідання територій та об’єктів ПЗФ в межах </w:t>
      </w:r>
      <w:r>
        <w:rPr>
          <w:lang w:val="uk-UA"/>
        </w:rPr>
        <w:t xml:space="preserve">села </w:t>
      </w:r>
      <w:r w:rsidR="009F4DCE">
        <w:rPr>
          <w:lang w:val="uk-UA"/>
        </w:rPr>
        <w:t>Козлів</w:t>
      </w:r>
      <w:r w:rsidRPr="00331471">
        <w:rPr>
          <w:lang w:val="uk-UA"/>
        </w:rPr>
        <w:t xml:space="preserve">, рішення містобудівної документації не враховують розробки/встановлення/дотримання охоронних зон з огляду на відсутність територій та об’єктів природно-заповідного фонду в межах </w:t>
      </w:r>
      <w:r>
        <w:rPr>
          <w:lang w:val="uk-UA"/>
        </w:rPr>
        <w:t>населеного пункту</w:t>
      </w:r>
      <w:r w:rsidRPr="00331471">
        <w:rPr>
          <w:lang w:val="uk-UA"/>
        </w:rPr>
        <w:t xml:space="preserve">. </w:t>
      </w:r>
    </w:p>
    <w:p w14:paraId="3FA3B462" w14:textId="27CDA93E" w:rsidR="007F772C" w:rsidRPr="007C2930" w:rsidRDefault="007F772C" w:rsidP="00624AB7">
      <w:pPr>
        <w:widowControl w:val="0"/>
        <w:autoSpaceDE w:val="0"/>
        <w:autoSpaceDN w:val="0"/>
        <w:spacing w:line="240" w:lineRule="auto"/>
        <w:jc w:val="right"/>
        <w:rPr>
          <w:rFonts w:cs="Times New Roman"/>
          <w:i/>
          <w:iCs/>
          <w:color w:val="auto"/>
          <w:sz w:val="24"/>
          <w:szCs w:val="24"/>
        </w:rPr>
      </w:pPr>
    </w:p>
    <w:p w14:paraId="060020E2" w14:textId="60300228" w:rsidR="00932221" w:rsidRPr="000F38A7" w:rsidRDefault="00EE1AD3" w:rsidP="0089110A">
      <w:pPr>
        <w:widowControl w:val="0"/>
        <w:autoSpaceDE w:val="0"/>
        <w:autoSpaceDN w:val="0"/>
        <w:spacing w:line="240" w:lineRule="auto"/>
        <w:ind w:firstLine="0"/>
        <w:outlineLvl w:val="1"/>
        <w:rPr>
          <w:rFonts w:eastAsia="Calibri" w:cs="Times New Roman"/>
          <w:bCs/>
          <w:color w:val="auto"/>
          <w:sz w:val="24"/>
          <w:szCs w:val="28"/>
          <w:lang w:eastAsia="ru-RU"/>
        </w:rPr>
      </w:pPr>
      <w:bookmarkStart w:id="57" w:name="_Toc73360450"/>
      <w:bookmarkStart w:id="58" w:name="_Toc17815262"/>
      <w:bookmarkStart w:id="59" w:name="_Toc17815830"/>
      <w:r w:rsidRPr="000F38A7">
        <w:rPr>
          <w:rFonts w:eastAsia="Calibri" w:cs="Times New Roman"/>
          <w:bCs/>
          <w:color w:val="auto"/>
          <w:sz w:val="24"/>
          <w:szCs w:val="28"/>
          <w:lang w:eastAsia="ru-RU"/>
        </w:rPr>
        <w:t>5</w:t>
      </w:r>
      <w:r w:rsidR="00932221" w:rsidRPr="000F38A7">
        <w:rPr>
          <w:rFonts w:eastAsia="Calibri" w:cs="Times New Roman"/>
          <w:bCs/>
          <w:color w:val="auto"/>
          <w:sz w:val="24"/>
          <w:szCs w:val="28"/>
          <w:lang w:eastAsia="ru-RU"/>
        </w:rPr>
        <w:t xml:space="preserve">. </w:t>
      </w:r>
      <w:r w:rsidRPr="000F38A7">
        <w:rPr>
          <w:rFonts w:eastAsia="Calibri" w:cs="Times New Roman"/>
          <w:bCs/>
          <w:color w:val="auto"/>
          <w:sz w:val="24"/>
          <w:szCs w:val="28"/>
          <w:lang w:eastAsia="ru-RU"/>
        </w:rPr>
        <w:t>Зобов’язання у сфері охорони довкілля, у тому числі пов’язані із запобіганням негативного впливу на здоров’я населення, встановлені на міжнародному, державному та інших рівнях, що стосуються документа державного планування, а також шляхи врахування таких зобов’язань під час підготовки документа державного планування</w:t>
      </w:r>
      <w:bookmarkEnd w:id="57"/>
      <w:r w:rsidRPr="000F38A7">
        <w:rPr>
          <w:rFonts w:eastAsia="Calibri" w:cs="Times New Roman"/>
          <w:bCs/>
          <w:color w:val="auto"/>
          <w:sz w:val="24"/>
          <w:szCs w:val="28"/>
          <w:lang w:eastAsia="ru-RU"/>
        </w:rPr>
        <w:t xml:space="preserve"> </w:t>
      </w:r>
      <w:bookmarkEnd w:id="58"/>
      <w:bookmarkEnd w:id="59"/>
    </w:p>
    <w:p w14:paraId="109D8FD5" w14:textId="1604D9E5" w:rsidR="00C4069E" w:rsidRPr="00583592" w:rsidRDefault="00C4069E" w:rsidP="0089110A">
      <w:pPr>
        <w:pStyle w:val="af0"/>
        <w:ind w:left="0" w:firstLine="709"/>
        <w:rPr>
          <w:bCs/>
          <w:i/>
          <w:iCs/>
          <w:color w:val="000000"/>
          <w:sz w:val="24"/>
          <w:szCs w:val="24"/>
          <w:shd w:val="clear" w:color="auto" w:fill="FFFFFF"/>
          <w:lang w:val="uk-UA"/>
        </w:rPr>
      </w:pPr>
      <w:r w:rsidRPr="00583592">
        <w:rPr>
          <w:bCs/>
          <w:i/>
          <w:iCs/>
          <w:sz w:val="24"/>
          <w:szCs w:val="24"/>
          <w:lang w:val="uk-UA"/>
        </w:rPr>
        <w:t xml:space="preserve">Зобов’язання у сфері охорони довкілля, у тому числі пов’язані із </w:t>
      </w:r>
      <w:r w:rsidRPr="00583592">
        <w:rPr>
          <w:bCs/>
          <w:i/>
          <w:iCs/>
          <w:color w:val="000000"/>
          <w:sz w:val="24"/>
          <w:szCs w:val="24"/>
          <w:shd w:val="clear" w:color="auto" w:fill="FFFFFF"/>
          <w:lang w:val="uk-UA"/>
        </w:rPr>
        <w:t>запобіганням негативному впливу на здоров’я населення, встановлені на міжнародному рівні, що стосуються документа державного планування.</w:t>
      </w:r>
    </w:p>
    <w:p w14:paraId="00EE5E59" w14:textId="3AAE0017" w:rsidR="00C4069E" w:rsidRPr="00583592" w:rsidRDefault="00C4069E" w:rsidP="00C4069E">
      <w:pPr>
        <w:widowControl w:val="0"/>
        <w:autoSpaceDE w:val="0"/>
        <w:autoSpaceDN w:val="0"/>
        <w:spacing w:line="240" w:lineRule="auto"/>
        <w:jc w:val="both"/>
        <w:rPr>
          <w:rFonts w:eastAsia="Times New Roman" w:cs="Times New Roman"/>
          <w:b w:val="0"/>
          <w:bCs/>
          <w:color w:val="auto"/>
          <w:sz w:val="24"/>
          <w:szCs w:val="24"/>
          <w:lang w:bidi="uk-UA"/>
        </w:rPr>
      </w:pPr>
      <w:r w:rsidRPr="00583592">
        <w:rPr>
          <w:rFonts w:eastAsia="Times New Roman" w:cs="Times New Roman"/>
          <w:b w:val="0"/>
          <w:bCs/>
          <w:color w:val="auto"/>
          <w:sz w:val="24"/>
          <w:szCs w:val="24"/>
          <w:lang w:bidi="uk-UA"/>
        </w:rPr>
        <w:t xml:space="preserve">Україна активно співпрацює з міжнародними організаціями в сфері охорони </w:t>
      </w:r>
      <w:r w:rsidRPr="00583592">
        <w:rPr>
          <w:rFonts w:eastAsia="Times New Roman" w:cs="Times New Roman"/>
          <w:b w:val="0"/>
          <w:bCs/>
          <w:color w:val="auto"/>
          <w:sz w:val="24"/>
          <w:szCs w:val="24"/>
          <w:lang w:bidi="uk-UA"/>
        </w:rPr>
        <w:lastRenderedPageBreak/>
        <w:t>навколишнього природного середовища для вирішення актуальних питань, а також з метою інтеграції держави до світового співтовариства для розв’язання глобальних екологічних проблем. Міжнародні обов’язки Україна взяла на себе, підписавши більш ніж 50 міжнародних багатосторонніх угод, що стосуються збереження та збалансованого використання біорізноманіття, серед яких:</w:t>
      </w:r>
    </w:p>
    <w:p w14:paraId="00C537CD" w14:textId="7DF79E39" w:rsidR="00C4069E" w:rsidRPr="00583592" w:rsidRDefault="00CE748B" w:rsidP="00907B73">
      <w:pPr>
        <w:widowControl w:val="0"/>
        <w:numPr>
          <w:ilvl w:val="0"/>
          <w:numId w:val="2"/>
        </w:numPr>
        <w:autoSpaceDE w:val="0"/>
        <w:autoSpaceDN w:val="0"/>
        <w:spacing w:line="240" w:lineRule="auto"/>
        <w:ind w:left="0" w:firstLine="709"/>
        <w:jc w:val="both"/>
        <w:rPr>
          <w:rFonts w:eastAsia="Times New Roman" w:cs="Times New Roman"/>
          <w:b w:val="0"/>
          <w:color w:val="auto"/>
          <w:sz w:val="24"/>
          <w:szCs w:val="24"/>
          <w:lang w:bidi="uk-UA"/>
        </w:rPr>
      </w:pPr>
      <w:r w:rsidRPr="00583592">
        <w:rPr>
          <w:rFonts w:eastAsia="Times New Roman" w:cs="Times New Roman"/>
          <w:b w:val="0"/>
          <w:bCs/>
          <w:color w:val="auto"/>
          <w:sz w:val="24"/>
          <w:szCs w:val="24"/>
          <w:lang w:bidi="en-US"/>
        </w:rPr>
        <w:t>«</w:t>
      </w:r>
      <w:r w:rsidR="00C4069E" w:rsidRPr="00583592">
        <w:rPr>
          <w:rFonts w:eastAsia="Times New Roman" w:cs="Times New Roman"/>
          <w:b w:val="0"/>
          <w:bCs/>
          <w:color w:val="auto"/>
          <w:sz w:val="24"/>
          <w:szCs w:val="24"/>
          <w:lang w:bidi="en-US"/>
        </w:rPr>
        <w:t>Конвенція про доступ до інформації, участь громадськості в процесі прийняття рішень та доступ до правосуддя з питань, що стосуються довкілля (</w:t>
      </w:r>
      <w:proofErr w:type="spellStart"/>
      <w:r w:rsidR="00C4069E" w:rsidRPr="00583592">
        <w:rPr>
          <w:rFonts w:eastAsia="Times New Roman" w:cs="Times New Roman"/>
          <w:b w:val="0"/>
          <w:bCs/>
          <w:color w:val="auto"/>
          <w:sz w:val="24"/>
          <w:szCs w:val="24"/>
          <w:lang w:bidi="en-US"/>
        </w:rPr>
        <w:t>Ор</w:t>
      </w:r>
      <w:r w:rsidR="0076623E" w:rsidRPr="00583592">
        <w:rPr>
          <w:rFonts w:eastAsia="Times New Roman" w:cs="Times New Roman"/>
          <w:b w:val="0"/>
          <w:bCs/>
          <w:color w:val="auto"/>
          <w:sz w:val="24"/>
          <w:szCs w:val="24"/>
          <w:lang w:bidi="en-US"/>
        </w:rPr>
        <w:t>х</w:t>
      </w:r>
      <w:r w:rsidR="00C4069E" w:rsidRPr="00583592">
        <w:rPr>
          <w:rFonts w:eastAsia="Times New Roman" w:cs="Times New Roman"/>
          <w:b w:val="0"/>
          <w:bCs/>
          <w:color w:val="auto"/>
          <w:sz w:val="24"/>
          <w:szCs w:val="24"/>
          <w:lang w:bidi="en-US"/>
        </w:rPr>
        <w:t>уська</w:t>
      </w:r>
      <w:proofErr w:type="spellEnd"/>
      <w:r w:rsidR="00C4069E" w:rsidRPr="00583592">
        <w:rPr>
          <w:rFonts w:eastAsia="Times New Roman" w:cs="Times New Roman"/>
          <w:b w:val="0"/>
          <w:bCs/>
          <w:color w:val="auto"/>
          <w:sz w:val="24"/>
          <w:szCs w:val="24"/>
          <w:lang w:bidi="en-US"/>
        </w:rPr>
        <w:t xml:space="preserve"> конвенція)</w:t>
      </w:r>
      <w:r w:rsidR="0076623E" w:rsidRPr="00583592">
        <w:rPr>
          <w:rFonts w:eastAsia="Times New Roman" w:cs="Times New Roman"/>
          <w:b w:val="0"/>
          <w:bCs/>
          <w:color w:val="auto"/>
          <w:sz w:val="24"/>
          <w:szCs w:val="24"/>
          <w:lang w:bidi="en-US"/>
        </w:rPr>
        <w:t>»</w:t>
      </w:r>
      <w:r w:rsidR="008B4118">
        <w:rPr>
          <w:rFonts w:eastAsia="Times New Roman" w:cs="Times New Roman"/>
          <w:b w:val="0"/>
          <w:bCs/>
          <w:color w:val="auto"/>
          <w:sz w:val="24"/>
          <w:szCs w:val="24"/>
          <w:lang w:bidi="en-US"/>
        </w:rPr>
        <w:t>,</w:t>
      </w:r>
      <w:r w:rsidR="00C4069E" w:rsidRPr="00583592">
        <w:rPr>
          <w:rFonts w:eastAsia="Times New Roman" w:cs="Times New Roman"/>
          <w:b w:val="0"/>
          <w:bCs/>
          <w:color w:val="auto"/>
          <w:sz w:val="24"/>
          <w:szCs w:val="24"/>
          <w:lang w:bidi="en-US"/>
        </w:rPr>
        <w:t xml:space="preserve"> ратифікована Законом України № 832-ХІV від 06.07.1999</w:t>
      </w:r>
      <w:r w:rsidR="0076623E" w:rsidRPr="00583592">
        <w:rPr>
          <w:rFonts w:eastAsia="Times New Roman" w:cs="Times New Roman"/>
          <w:b w:val="0"/>
          <w:bCs/>
          <w:color w:val="auto"/>
          <w:sz w:val="24"/>
          <w:szCs w:val="24"/>
          <w:lang w:bidi="en-US"/>
        </w:rPr>
        <w:t xml:space="preserve">. </w:t>
      </w:r>
      <w:r w:rsidR="0086475E" w:rsidRPr="00583592">
        <w:rPr>
          <w:rFonts w:eastAsia="Times New Roman" w:cs="Times New Roman"/>
          <w:b w:val="0"/>
          <w:color w:val="auto"/>
          <w:sz w:val="24"/>
          <w:szCs w:val="24"/>
          <w:lang w:bidi="en-US"/>
        </w:rPr>
        <w:t xml:space="preserve">Розробляючи план зонування території села </w:t>
      </w:r>
      <w:r w:rsidR="009F4DCE">
        <w:rPr>
          <w:rFonts w:eastAsia="Times New Roman" w:cs="Times New Roman"/>
          <w:b w:val="0"/>
          <w:color w:val="auto"/>
          <w:sz w:val="24"/>
          <w:szCs w:val="24"/>
          <w:lang w:bidi="en-US"/>
        </w:rPr>
        <w:t>Козлів</w:t>
      </w:r>
      <w:r w:rsidR="00FB4B8C" w:rsidRPr="00583592">
        <w:rPr>
          <w:rFonts w:eastAsia="Times New Roman" w:cs="Times New Roman"/>
          <w:b w:val="0"/>
          <w:color w:val="auto"/>
          <w:sz w:val="24"/>
          <w:szCs w:val="24"/>
          <w:lang w:bidi="en-US"/>
        </w:rPr>
        <w:t xml:space="preserve"> </w:t>
      </w:r>
      <w:r w:rsidR="0086475E" w:rsidRPr="00583592">
        <w:rPr>
          <w:rFonts w:eastAsia="Times New Roman" w:cs="Times New Roman"/>
          <w:b w:val="0"/>
          <w:color w:val="auto"/>
          <w:sz w:val="24"/>
          <w:szCs w:val="24"/>
          <w:lang w:bidi="en-US"/>
        </w:rPr>
        <w:t xml:space="preserve"> громадськість належним чином проінформована (і через друковані ЗМІ, і шляхом оприлюднення на офіційному сайті </w:t>
      </w:r>
      <w:r w:rsidR="00001C22" w:rsidRPr="00583592">
        <w:rPr>
          <w:rFonts w:eastAsia="Times New Roman" w:cs="Times New Roman"/>
          <w:b w:val="0"/>
          <w:color w:val="auto"/>
          <w:sz w:val="24"/>
          <w:szCs w:val="24"/>
          <w:lang w:bidi="en-US"/>
        </w:rPr>
        <w:t xml:space="preserve">Студениківської </w:t>
      </w:r>
      <w:r w:rsidR="006F0124">
        <w:rPr>
          <w:rFonts w:eastAsia="Times New Roman" w:cs="Times New Roman"/>
          <w:b w:val="0"/>
          <w:color w:val="auto"/>
          <w:sz w:val="24"/>
          <w:szCs w:val="24"/>
          <w:lang w:bidi="en-US"/>
        </w:rPr>
        <w:t xml:space="preserve">ОТГ) </w:t>
      </w:r>
      <w:r w:rsidR="0086475E" w:rsidRPr="00583592">
        <w:rPr>
          <w:rFonts w:eastAsia="Times New Roman" w:cs="Times New Roman"/>
          <w:b w:val="0"/>
          <w:color w:val="auto"/>
          <w:sz w:val="24"/>
          <w:szCs w:val="24"/>
          <w:lang w:bidi="en-US"/>
        </w:rPr>
        <w:t>щодо процедур участі в процесі прийняття рішень, що стосуються навколишнього середовища і має вільний доступ до цих механізмів шляхом надання пропозицій та зауважень в письмовому, електронному виглядах.</w:t>
      </w:r>
    </w:p>
    <w:p w14:paraId="28FA635B" w14:textId="6D9F38F2" w:rsidR="00C4069E" w:rsidRPr="00583592" w:rsidRDefault="0076623E" w:rsidP="00907B73">
      <w:pPr>
        <w:pStyle w:val="aa"/>
        <w:widowControl w:val="0"/>
        <w:numPr>
          <w:ilvl w:val="0"/>
          <w:numId w:val="2"/>
        </w:numPr>
        <w:autoSpaceDE w:val="0"/>
        <w:autoSpaceDN w:val="0"/>
        <w:adjustRightInd w:val="0"/>
        <w:spacing w:line="240" w:lineRule="auto"/>
        <w:ind w:left="0" w:firstLine="709"/>
        <w:jc w:val="both"/>
        <w:rPr>
          <w:rFonts w:eastAsia="Times New Roman" w:cs="Times New Roman"/>
          <w:b w:val="0"/>
          <w:bCs/>
          <w:color w:val="auto"/>
          <w:sz w:val="24"/>
          <w:szCs w:val="24"/>
          <w:lang w:bidi="uk-UA"/>
        </w:rPr>
      </w:pPr>
      <w:r w:rsidRPr="00583592">
        <w:rPr>
          <w:b w:val="0"/>
          <w:bCs/>
          <w:sz w:val="24"/>
          <w:szCs w:val="24"/>
        </w:rPr>
        <w:t>«</w:t>
      </w:r>
      <w:r w:rsidR="00C4069E" w:rsidRPr="00583592">
        <w:rPr>
          <w:b w:val="0"/>
          <w:bCs/>
          <w:sz w:val="24"/>
          <w:szCs w:val="24"/>
        </w:rPr>
        <w:t>Конвенці</w:t>
      </w:r>
      <w:r w:rsidRPr="00583592">
        <w:rPr>
          <w:b w:val="0"/>
          <w:bCs/>
          <w:sz w:val="24"/>
          <w:szCs w:val="24"/>
        </w:rPr>
        <w:t>я</w:t>
      </w:r>
      <w:r w:rsidR="00C4069E" w:rsidRPr="00583592">
        <w:rPr>
          <w:b w:val="0"/>
          <w:bCs/>
          <w:sz w:val="24"/>
          <w:szCs w:val="24"/>
        </w:rPr>
        <w:t xml:space="preserve"> про оцінку впливу на навколишнє середовище у транскордонному контексті</w:t>
      </w:r>
      <w:r w:rsidRPr="00583592">
        <w:rPr>
          <w:b w:val="0"/>
          <w:bCs/>
          <w:sz w:val="24"/>
          <w:szCs w:val="24"/>
        </w:rPr>
        <w:t>», а саме «</w:t>
      </w:r>
      <w:r w:rsidR="00C4069E" w:rsidRPr="00583592">
        <w:rPr>
          <w:b w:val="0"/>
          <w:bCs/>
          <w:sz w:val="24"/>
          <w:szCs w:val="24"/>
        </w:rPr>
        <w:t>Протокол про СЕО</w:t>
      </w:r>
      <w:r w:rsidRPr="00583592">
        <w:rPr>
          <w:b w:val="0"/>
          <w:bCs/>
          <w:sz w:val="24"/>
          <w:szCs w:val="24"/>
        </w:rPr>
        <w:t>»,</w:t>
      </w:r>
      <w:r w:rsidR="00C4069E" w:rsidRPr="00583592">
        <w:rPr>
          <w:b w:val="0"/>
          <w:bCs/>
          <w:sz w:val="24"/>
          <w:szCs w:val="24"/>
        </w:rPr>
        <w:t xml:space="preserve"> ратифікований Законом України № 562-VIII від 01.07.2015;</w:t>
      </w:r>
      <w:r w:rsidR="00C4069E" w:rsidRPr="00583592">
        <w:rPr>
          <w:sz w:val="24"/>
          <w:szCs w:val="24"/>
        </w:rPr>
        <w:t xml:space="preserve"> (</w:t>
      </w:r>
      <w:r w:rsidR="00C4069E" w:rsidRPr="00583592">
        <w:rPr>
          <w:b w:val="0"/>
          <w:bCs/>
          <w:sz w:val="24"/>
          <w:szCs w:val="24"/>
        </w:rPr>
        <w:t>З метою виконання міжнародних зобов’язань України та транспозиції Директив ЄС з СЕО та ОВД у Верховній Раді України було зареєстровано та ухвалено у першому читанні проект Закону України «Про оцінку впливу на довкілля» (ОВД) (реєстр. №2009 а-д) та проект Закону України «Про стратегічну екологічну оцінку» (СЕО) (реєстр. №6106)).</w:t>
      </w:r>
      <w:r w:rsidR="0086475E" w:rsidRPr="00583592">
        <w:rPr>
          <w:b w:val="0"/>
          <w:bCs/>
          <w:sz w:val="24"/>
          <w:szCs w:val="24"/>
        </w:rPr>
        <w:t xml:space="preserve"> На виконання вимог вищевказаної Конвенції відбувається проходження процедури СЕО </w:t>
      </w:r>
      <w:proofErr w:type="spellStart"/>
      <w:r w:rsidR="0086475E" w:rsidRPr="00583592">
        <w:rPr>
          <w:b w:val="0"/>
          <w:bCs/>
          <w:sz w:val="24"/>
          <w:szCs w:val="24"/>
        </w:rPr>
        <w:t>проєкта</w:t>
      </w:r>
      <w:proofErr w:type="spellEnd"/>
      <w:r w:rsidR="0086475E" w:rsidRPr="00583592">
        <w:rPr>
          <w:b w:val="0"/>
          <w:bCs/>
          <w:sz w:val="24"/>
          <w:szCs w:val="24"/>
        </w:rPr>
        <w:t xml:space="preserve"> плану зонування території села </w:t>
      </w:r>
      <w:r w:rsidR="009F4DCE">
        <w:rPr>
          <w:b w:val="0"/>
          <w:bCs/>
          <w:sz w:val="24"/>
          <w:szCs w:val="24"/>
        </w:rPr>
        <w:t>Козлів</w:t>
      </w:r>
      <w:r w:rsidR="00FB4B8C" w:rsidRPr="00583592">
        <w:rPr>
          <w:b w:val="0"/>
          <w:bCs/>
          <w:sz w:val="24"/>
          <w:szCs w:val="24"/>
        </w:rPr>
        <w:t xml:space="preserve"> </w:t>
      </w:r>
      <w:r w:rsidR="0086475E" w:rsidRPr="00583592">
        <w:rPr>
          <w:b w:val="0"/>
          <w:bCs/>
          <w:sz w:val="24"/>
          <w:szCs w:val="24"/>
        </w:rPr>
        <w:t>.</w:t>
      </w:r>
    </w:p>
    <w:p w14:paraId="055165F7" w14:textId="13410BF9" w:rsidR="00A069B7" w:rsidRPr="00583592" w:rsidRDefault="00A069B7" w:rsidP="00A069B7">
      <w:pPr>
        <w:pStyle w:val="af0"/>
        <w:ind w:left="0" w:firstLine="709"/>
        <w:rPr>
          <w:bCs/>
          <w:i/>
          <w:iCs/>
          <w:color w:val="000000"/>
          <w:sz w:val="24"/>
          <w:szCs w:val="24"/>
          <w:shd w:val="clear" w:color="auto" w:fill="FFFFFF"/>
          <w:lang w:val="uk-UA"/>
        </w:rPr>
      </w:pPr>
      <w:r w:rsidRPr="00583592">
        <w:rPr>
          <w:bCs/>
          <w:i/>
          <w:iCs/>
          <w:sz w:val="24"/>
          <w:szCs w:val="24"/>
          <w:lang w:val="uk-UA"/>
        </w:rPr>
        <w:t xml:space="preserve">Зобов’язання у сфері охорони довкілля, у тому числі пов’язані із </w:t>
      </w:r>
      <w:r w:rsidRPr="00583592">
        <w:rPr>
          <w:bCs/>
          <w:i/>
          <w:iCs/>
          <w:color w:val="000000"/>
          <w:sz w:val="24"/>
          <w:szCs w:val="24"/>
          <w:shd w:val="clear" w:color="auto" w:fill="FFFFFF"/>
          <w:lang w:val="uk-UA"/>
        </w:rPr>
        <w:t>запобіганням негативному впливу на здоров’я населення, встановлені на державному рівні, що стосуються документа державного планування.</w:t>
      </w:r>
    </w:p>
    <w:p w14:paraId="1EC16B95" w14:textId="0E3EAB6D" w:rsidR="00A069B7" w:rsidRPr="00583592" w:rsidRDefault="00A069B7" w:rsidP="00A069B7">
      <w:pPr>
        <w:spacing w:line="240" w:lineRule="auto"/>
        <w:jc w:val="both"/>
        <w:rPr>
          <w:b w:val="0"/>
          <w:bCs/>
          <w:sz w:val="24"/>
          <w:szCs w:val="24"/>
        </w:rPr>
      </w:pPr>
      <w:r w:rsidRPr="00583592">
        <w:rPr>
          <w:b w:val="0"/>
          <w:bCs/>
          <w:sz w:val="24"/>
          <w:szCs w:val="24"/>
        </w:rPr>
        <w:t xml:space="preserve">Даний </w:t>
      </w:r>
      <w:proofErr w:type="spellStart"/>
      <w:r w:rsidRPr="00583592">
        <w:rPr>
          <w:b w:val="0"/>
          <w:bCs/>
          <w:sz w:val="24"/>
          <w:szCs w:val="24"/>
        </w:rPr>
        <w:t>проєкт</w:t>
      </w:r>
      <w:proofErr w:type="spellEnd"/>
      <w:r w:rsidRPr="00583592">
        <w:rPr>
          <w:b w:val="0"/>
          <w:bCs/>
          <w:sz w:val="24"/>
          <w:szCs w:val="24"/>
        </w:rPr>
        <w:t xml:space="preserve"> виконано відповідно до вимог діючих нормативно-правових актів України </w:t>
      </w:r>
      <w:r w:rsidRPr="00583592">
        <w:rPr>
          <w:b w:val="0"/>
          <w:bCs/>
          <w:sz w:val="24"/>
          <w:szCs w:val="20"/>
        </w:rPr>
        <w:t>у сфері охорони довкілля</w:t>
      </w:r>
      <w:r w:rsidRPr="00583592">
        <w:rPr>
          <w:b w:val="0"/>
          <w:bCs/>
          <w:sz w:val="24"/>
          <w:szCs w:val="24"/>
        </w:rPr>
        <w:t>: Земельного Кодексу України, Законів України «Про забезпечення санітарно-епідемічного благополуччя населення», «Про охорону навколишнього середовища», «Про стратегічну екологічну оцінку», нормативно-правових актів та нормативно-методичних положень Міністерства захисту довкілля та природних ресурсів України.</w:t>
      </w:r>
    </w:p>
    <w:p w14:paraId="7D48E51A" w14:textId="76B1B6D5" w:rsidR="00A069B7" w:rsidRPr="00583592" w:rsidRDefault="00A069B7" w:rsidP="00A069B7">
      <w:pPr>
        <w:autoSpaceDE w:val="0"/>
        <w:autoSpaceDN w:val="0"/>
        <w:adjustRightInd w:val="0"/>
        <w:spacing w:line="240" w:lineRule="auto"/>
        <w:jc w:val="both"/>
        <w:rPr>
          <w:b w:val="0"/>
          <w:bCs/>
          <w:color w:val="000000"/>
          <w:sz w:val="24"/>
          <w:szCs w:val="24"/>
        </w:rPr>
      </w:pPr>
      <w:r w:rsidRPr="00583592">
        <w:rPr>
          <w:b w:val="0"/>
          <w:bCs/>
          <w:color w:val="000000"/>
          <w:sz w:val="24"/>
          <w:szCs w:val="24"/>
        </w:rPr>
        <w:t>Відповідно до нормативно-правової бази України було прийнято ряд зобов’язань:</w:t>
      </w:r>
    </w:p>
    <w:p w14:paraId="708A1C90" w14:textId="77777777" w:rsidR="00A069B7" w:rsidRPr="00583592" w:rsidRDefault="00A069B7" w:rsidP="00D1414E">
      <w:pPr>
        <w:pStyle w:val="af0"/>
        <w:widowControl/>
        <w:numPr>
          <w:ilvl w:val="0"/>
          <w:numId w:val="16"/>
        </w:numPr>
        <w:tabs>
          <w:tab w:val="left" w:pos="1843"/>
        </w:tabs>
        <w:autoSpaceDE/>
        <w:autoSpaceDN/>
        <w:ind w:left="0" w:firstLine="709"/>
        <w:rPr>
          <w:bCs/>
          <w:sz w:val="24"/>
          <w:szCs w:val="24"/>
          <w:lang w:val="uk-UA"/>
        </w:rPr>
      </w:pPr>
      <w:r w:rsidRPr="00583592">
        <w:rPr>
          <w:bCs/>
          <w:sz w:val="24"/>
          <w:szCs w:val="24"/>
          <w:lang w:val="uk-UA"/>
        </w:rPr>
        <w:t>пріоритетність вимог екологічної безпеки, обов'язковість додержання екологічних стандартів, нормативно встановлених рівнів акустичного, електромагнітного, радіаційного та ін. шкідливого фізичного впливу на навколишнє природне середовище, нормативів та лімітів використання природних</w:t>
      </w:r>
      <w:r w:rsidRPr="00583592">
        <w:rPr>
          <w:bCs/>
          <w:spacing w:val="-8"/>
          <w:sz w:val="24"/>
          <w:szCs w:val="24"/>
          <w:lang w:val="uk-UA"/>
        </w:rPr>
        <w:t xml:space="preserve"> </w:t>
      </w:r>
      <w:r w:rsidRPr="00583592">
        <w:rPr>
          <w:bCs/>
          <w:sz w:val="24"/>
          <w:szCs w:val="24"/>
          <w:lang w:val="uk-UA"/>
        </w:rPr>
        <w:t>ресурсів (підземних вод) при здійсненні господарської діяльності;</w:t>
      </w:r>
    </w:p>
    <w:p w14:paraId="7D76C5E8" w14:textId="77777777" w:rsidR="00A069B7" w:rsidRPr="00583592" w:rsidRDefault="00A069B7" w:rsidP="00D1414E">
      <w:pPr>
        <w:pStyle w:val="af0"/>
        <w:widowControl/>
        <w:numPr>
          <w:ilvl w:val="0"/>
          <w:numId w:val="16"/>
        </w:numPr>
        <w:tabs>
          <w:tab w:val="left" w:pos="1843"/>
        </w:tabs>
        <w:autoSpaceDE/>
        <w:autoSpaceDN/>
        <w:ind w:left="0" w:firstLine="709"/>
        <w:rPr>
          <w:bCs/>
          <w:sz w:val="24"/>
          <w:szCs w:val="24"/>
          <w:lang w:val="uk-UA"/>
        </w:rPr>
      </w:pPr>
      <w:r w:rsidRPr="00583592">
        <w:rPr>
          <w:bCs/>
          <w:sz w:val="24"/>
          <w:szCs w:val="24"/>
          <w:lang w:val="uk-UA"/>
        </w:rPr>
        <w:t xml:space="preserve">гарантування екологічно безпечного середовища для життя, праці та здоров'я населення; </w:t>
      </w:r>
    </w:p>
    <w:p w14:paraId="50935063" w14:textId="77777777" w:rsidR="00A069B7" w:rsidRPr="00583592" w:rsidRDefault="00A069B7" w:rsidP="00D1414E">
      <w:pPr>
        <w:pStyle w:val="af0"/>
        <w:widowControl/>
        <w:numPr>
          <w:ilvl w:val="0"/>
          <w:numId w:val="16"/>
        </w:numPr>
        <w:tabs>
          <w:tab w:val="left" w:pos="1843"/>
        </w:tabs>
        <w:autoSpaceDE/>
        <w:autoSpaceDN/>
        <w:ind w:left="0" w:firstLine="709"/>
        <w:rPr>
          <w:bCs/>
          <w:sz w:val="24"/>
          <w:szCs w:val="24"/>
          <w:lang w:val="uk-UA"/>
        </w:rPr>
      </w:pPr>
      <w:r w:rsidRPr="00583592">
        <w:rPr>
          <w:bCs/>
          <w:sz w:val="24"/>
          <w:szCs w:val="24"/>
          <w:lang w:val="uk-UA"/>
        </w:rPr>
        <w:t xml:space="preserve">забезпечення контролю </w:t>
      </w:r>
      <w:r w:rsidRPr="00583592">
        <w:rPr>
          <w:bCs/>
          <w:color w:val="000000"/>
          <w:sz w:val="24"/>
          <w:szCs w:val="24"/>
          <w:shd w:val="clear" w:color="auto" w:fill="FFFFFF"/>
          <w:lang w:val="uk-UA"/>
        </w:rPr>
        <w:t xml:space="preserve">впливу господарської та іншої діяльності на навколишнє природне середовище шляхом здійснення планово-регулярного моніторингу </w:t>
      </w:r>
      <w:r w:rsidRPr="00583592">
        <w:rPr>
          <w:bCs/>
          <w:sz w:val="24"/>
          <w:szCs w:val="24"/>
          <w:lang w:val="uk-UA"/>
        </w:rPr>
        <w:t>наслідків виконання документа державного планування для довкілля, у тому числі для здоров’я населення</w:t>
      </w:r>
      <w:r w:rsidRPr="00583592">
        <w:rPr>
          <w:bCs/>
          <w:color w:val="000000"/>
          <w:sz w:val="24"/>
          <w:szCs w:val="24"/>
          <w:shd w:val="clear" w:color="auto" w:fill="FFFFFF"/>
          <w:lang w:val="uk-UA"/>
        </w:rPr>
        <w:t>;</w:t>
      </w:r>
    </w:p>
    <w:p w14:paraId="3E7FD097" w14:textId="77777777" w:rsidR="00A069B7" w:rsidRPr="00583592" w:rsidRDefault="00A069B7" w:rsidP="00D1414E">
      <w:pPr>
        <w:pStyle w:val="af0"/>
        <w:widowControl/>
        <w:numPr>
          <w:ilvl w:val="0"/>
          <w:numId w:val="16"/>
        </w:numPr>
        <w:tabs>
          <w:tab w:val="left" w:pos="1843"/>
        </w:tabs>
        <w:autoSpaceDE/>
        <w:autoSpaceDN/>
        <w:ind w:left="0" w:firstLine="709"/>
        <w:rPr>
          <w:bCs/>
          <w:sz w:val="24"/>
          <w:szCs w:val="24"/>
          <w:lang w:val="uk-UA"/>
        </w:rPr>
      </w:pPr>
      <w:r w:rsidRPr="00583592">
        <w:rPr>
          <w:bCs/>
          <w:color w:val="000000"/>
          <w:sz w:val="24"/>
          <w:szCs w:val="24"/>
          <w:shd w:val="clear" w:color="auto" w:fill="FFFFFF"/>
          <w:lang w:val="uk-UA"/>
        </w:rPr>
        <w:t xml:space="preserve">здійснення безоплатності загального та платності спеціального використання природних ресурсів для потреб ведення </w:t>
      </w:r>
      <w:r w:rsidRPr="00583592">
        <w:rPr>
          <w:bCs/>
          <w:sz w:val="24"/>
          <w:szCs w:val="24"/>
          <w:lang w:val="uk-UA"/>
        </w:rPr>
        <w:t>господарської діяльності</w:t>
      </w:r>
      <w:r w:rsidRPr="00583592">
        <w:rPr>
          <w:bCs/>
          <w:color w:val="000000"/>
          <w:sz w:val="24"/>
          <w:szCs w:val="24"/>
          <w:shd w:val="clear" w:color="auto" w:fill="FFFFFF"/>
          <w:lang w:val="uk-UA"/>
        </w:rPr>
        <w:t>;</w:t>
      </w:r>
    </w:p>
    <w:p w14:paraId="4871F68A" w14:textId="77777777" w:rsidR="00A069B7" w:rsidRPr="00583592" w:rsidRDefault="00A069B7" w:rsidP="00D1414E">
      <w:pPr>
        <w:pStyle w:val="af0"/>
        <w:widowControl/>
        <w:numPr>
          <w:ilvl w:val="0"/>
          <w:numId w:val="16"/>
        </w:numPr>
        <w:tabs>
          <w:tab w:val="left" w:pos="1843"/>
        </w:tabs>
        <w:autoSpaceDE/>
        <w:autoSpaceDN/>
        <w:ind w:left="0" w:firstLine="709"/>
        <w:rPr>
          <w:bCs/>
          <w:sz w:val="24"/>
          <w:szCs w:val="24"/>
          <w:lang w:val="uk-UA"/>
        </w:rPr>
      </w:pPr>
      <w:r w:rsidRPr="00583592">
        <w:rPr>
          <w:bCs/>
          <w:color w:val="000000"/>
          <w:sz w:val="24"/>
          <w:szCs w:val="24"/>
          <w:shd w:val="clear" w:color="auto" w:fill="FFFFFF"/>
          <w:lang w:val="uk-UA"/>
        </w:rPr>
        <w:t xml:space="preserve">вирішення питань охорони навколишнього природного середовища та використання природних ресурсів з урахуванням ступеня антропогенної </w:t>
      </w:r>
      <w:proofErr w:type="spellStart"/>
      <w:r w:rsidRPr="00583592">
        <w:rPr>
          <w:bCs/>
          <w:color w:val="000000"/>
          <w:sz w:val="24"/>
          <w:szCs w:val="24"/>
          <w:shd w:val="clear" w:color="auto" w:fill="FFFFFF"/>
          <w:lang w:val="uk-UA"/>
        </w:rPr>
        <w:t>зміненості</w:t>
      </w:r>
      <w:proofErr w:type="spellEnd"/>
      <w:r w:rsidRPr="00583592">
        <w:rPr>
          <w:bCs/>
          <w:color w:val="000000"/>
          <w:sz w:val="24"/>
          <w:szCs w:val="24"/>
          <w:shd w:val="clear" w:color="auto" w:fill="FFFFFF"/>
          <w:lang w:val="uk-UA"/>
        </w:rPr>
        <w:t xml:space="preserve"> територій, сукупної дії факторів, що негативно впливають на екологічну обстановку;</w:t>
      </w:r>
    </w:p>
    <w:p w14:paraId="570BE320" w14:textId="77777777" w:rsidR="00A069B7" w:rsidRPr="00583592" w:rsidRDefault="00A069B7" w:rsidP="00D1414E">
      <w:pPr>
        <w:pStyle w:val="af0"/>
        <w:widowControl/>
        <w:numPr>
          <w:ilvl w:val="0"/>
          <w:numId w:val="16"/>
        </w:numPr>
        <w:tabs>
          <w:tab w:val="left" w:pos="1843"/>
        </w:tabs>
        <w:autoSpaceDE/>
        <w:autoSpaceDN/>
        <w:ind w:left="0" w:firstLine="709"/>
        <w:rPr>
          <w:bCs/>
          <w:sz w:val="24"/>
          <w:szCs w:val="24"/>
          <w:lang w:val="uk-UA"/>
        </w:rPr>
      </w:pPr>
      <w:r w:rsidRPr="00583592">
        <w:rPr>
          <w:bCs/>
          <w:sz w:val="24"/>
          <w:szCs w:val="24"/>
          <w:lang w:val="uk-UA"/>
        </w:rPr>
        <w:t xml:space="preserve"> компенсація шкоди, заподіяної порушенням законодавства у сфері охорони навколишнього природного</w:t>
      </w:r>
      <w:r w:rsidRPr="00583592">
        <w:rPr>
          <w:bCs/>
          <w:spacing w:val="3"/>
          <w:sz w:val="24"/>
          <w:szCs w:val="24"/>
          <w:lang w:val="uk-UA"/>
        </w:rPr>
        <w:t xml:space="preserve"> </w:t>
      </w:r>
      <w:r w:rsidRPr="00583592">
        <w:rPr>
          <w:bCs/>
          <w:sz w:val="24"/>
          <w:szCs w:val="24"/>
          <w:lang w:val="uk-UA"/>
        </w:rPr>
        <w:t>середовища.</w:t>
      </w:r>
    </w:p>
    <w:p w14:paraId="7E15180A" w14:textId="2D52577B" w:rsidR="00A069B7" w:rsidRPr="00583592" w:rsidRDefault="00A069B7" w:rsidP="00A069B7">
      <w:pPr>
        <w:spacing w:line="240" w:lineRule="auto"/>
        <w:jc w:val="both"/>
        <w:rPr>
          <w:b w:val="0"/>
          <w:bCs/>
          <w:sz w:val="24"/>
          <w:szCs w:val="24"/>
          <w:lang w:bidi="en-US"/>
        </w:rPr>
      </w:pPr>
      <w:r w:rsidRPr="00583592">
        <w:rPr>
          <w:b w:val="0"/>
          <w:bCs/>
          <w:noProof/>
          <w:sz w:val="24"/>
          <w:szCs w:val="20"/>
        </w:rPr>
        <w:t>Т</w:t>
      </w:r>
      <w:proofErr w:type="spellStart"/>
      <w:r w:rsidRPr="00583592">
        <w:rPr>
          <w:b w:val="0"/>
          <w:bCs/>
          <w:sz w:val="24"/>
          <w:szCs w:val="24"/>
        </w:rPr>
        <w:t>акож</w:t>
      </w:r>
      <w:proofErr w:type="spellEnd"/>
      <w:r w:rsidRPr="00583592">
        <w:rPr>
          <w:b w:val="0"/>
          <w:bCs/>
          <w:sz w:val="24"/>
          <w:szCs w:val="24"/>
        </w:rPr>
        <w:t xml:space="preserve"> п</w:t>
      </w:r>
      <w:r w:rsidRPr="00583592">
        <w:rPr>
          <w:b w:val="0"/>
          <w:bCs/>
          <w:sz w:val="24"/>
          <w:szCs w:val="24"/>
          <w:lang w:bidi="en-US"/>
        </w:rPr>
        <w:t xml:space="preserve">ід час </w:t>
      </w:r>
      <w:proofErr w:type="spellStart"/>
      <w:r w:rsidRPr="00583592">
        <w:rPr>
          <w:b w:val="0"/>
          <w:bCs/>
          <w:sz w:val="24"/>
          <w:szCs w:val="24"/>
          <w:lang w:bidi="en-US"/>
        </w:rPr>
        <w:t>проєктування</w:t>
      </w:r>
      <w:proofErr w:type="spellEnd"/>
      <w:r w:rsidRPr="00583592">
        <w:rPr>
          <w:b w:val="0"/>
          <w:bCs/>
          <w:sz w:val="24"/>
          <w:szCs w:val="24"/>
          <w:lang w:bidi="en-US"/>
        </w:rPr>
        <w:t>, а саме при виборі територій, визначення планувальних обмежень тощо враховано</w:t>
      </w:r>
      <w:r w:rsidRPr="00583592">
        <w:rPr>
          <w:b w:val="0"/>
          <w:bCs/>
          <w:spacing w:val="1"/>
          <w:sz w:val="24"/>
          <w:szCs w:val="24"/>
          <w:lang w:bidi="en-US"/>
        </w:rPr>
        <w:t xml:space="preserve"> </w:t>
      </w:r>
      <w:r w:rsidRPr="00583592">
        <w:rPr>
          <w:b w:val="0"/>
          <w:bCs/>
          <w:sz w:val="24"/>
          <w:szCs w:val="24"/>
          <w:lang w:bidi="en-US"/>
        </w:rPr>
        <w:t>вимоги наступних документів державного планування, що діють на загальнодержавному рівні:</w:t>
      </w:r>
    </w:p>
    <w:p w14:paraId="0A483A89" w14:textId="77777777" w:rsidR="00A069B7" w:rsidRPr="00583592"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lang w:bidi="en-US"/>
        </w:rPr>
        <w:t>ДБН Б.2.2-12:2019 «Планування та забудова територій».</w:t>
      </w:r>
      <w:r w:rsidRPr="00583592">
        <w:rPr>
          <w:b w:val="0"/>
          <w:bCs/>
          <w:sz w:val="24"/>
          <w:szCs w:val="24"/>
        </w:rPr>
        <w:t xml:space="preserve"> </w:t>
      </w:r>
    </w:p>
    <w:p w14:paraId="0FFA59D6" w14:textId="77777777" w:rsidR="00A069B7" w:rsidRPr="00583592"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ДСП 173-96 «Державні санітарні правила планування та забудови населених пунктів»;</w:t>
      </w:r>
    </w:p>
    <w:p w14:paraId="125525D6" w14:textId="77777777" w:rsidR="00A069B7" w:rsidRPr="00583592"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lang w:bidi="en-US"/>
        </w:rPr>
        <w:lastRenderedPageBreak/>
        <w:t>ДБН В.1.1-7-2016 «Пожежна безпека об’єктів будівництва»</w:t>
      </w:r>
      <w:r w:rsidRPr="00583592">
        <w:rPr>
          <w:b w:val="0"/>
          <w:bCs/>
          <w:sz w:val="24"/>
          <w:szCs w:val="24"/>
        </w:rPr>
        <w:t xml:space="preserve"> </w:t>
      </w:r>
      <w:r w:rsidRPr="00583592">
        <w:rPr>
          <w:b w:val="0"/>
          <w:bCs/>
          <w:sz w:val="24"/>
          <w:szCs w:val="24"/>
          <w:lang w:bidi="en-US"/>
        </w:rPr>
        <w:t>;</w:t>
      </w:r>
    </w:p>
    <w:p w14:paraId="679933F8" w14:textId="77777777" w:rsidR="00A069B7" w:rsidRPr="00583592"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lang w:bidi="en-US"/>
        </w:rPr>
        <w:t>ДБН В.1.2-14:2018 «Система забезпечення надійності та безпеки будівельних об’єктів. Загальні принципи забезпечення надійності та конструктивної безпеки будівель і споруд»;</w:t>
      </w:r>
    </w:p>
    <w:p w14:paraId="7B6B97E4" w14:textId="77777777" w:rsidR="00A069B7" w:rsidRPr="00583592"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ДБН В.2.5-64:2012 «Внутрішній водопровід та каналізація»;</w:t>
      </w:r>
    </w:p>
    <w:p w14:paraId="69AF0E1F" w14:textId="77777777" w:rsidR="00A069B7" w:rsidRPr="00583592"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 xml:space="preserve"> ДБН В.2.5-74:2013 «Водопостачання. Зовнішні мережі та споруди»;</w:t>
      </w:r>
    </w:p>
    <w:p w14:paraId="7BBDA4AF" w14:textId="77777777" w:rsidR="00A069B7" w:rsidRPr="00583592"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ДБН В.2.5-75:2013 «Каналізація. Зовнішні мережі та споруди. Основні положення проектування»;</w:t>
      </w:r>
    </w:p>
    <w:p w14:paraId="3563BD38" w14:textId="77777777" w:rsidR="00A069B7" w:rsidRPr="00583592"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ДБН В.2.3-5-2018 «Вулиці та дороги населених пунктів»;</w:t>
      </w:r>
    </w:p>
    <w:p w14:paraId="27D25F07" w14:textId="0D8EE87B" w:rsidR="00A069B7" w:rsidRPr="006F0124"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ДБН Б.2.2</w:t>
      </w:r>
      <w:r w:rsidR="006F0124">
        <w:rPr>
          <w:b w:val="0"/>
          <w:bCs/>
          <w:sz w:val="24"/>
          <w:szCs w:val="24"/>
        </w:rPr>
        <w:t>-5:2011 «Благоустрій територій»</w:t>
      </w:r>
      <w:r w:rsidRPr="006F0124">
        <w:rPr>
          <w:b w:val="0"/>
          <w:bCs/>
          <w:color w:val="000000"/>
          <w:sz w:val="24"/>
          <w:szCs w:val="16"/>
          <w:shd w:val="clear" w:color="auto" w:fill="FFFFFF"/>
        </w:rPr>
        <w:t xml:space="preserve">. </w:t>
      </w:r>
    </w:p>
    <w:p w14:paraId="70B91304" w14:textId="77777777" w:rsidR="00A069B7" w:rsidRPr="00583592" w:rsidRDefault="00A069B7" w:rsidP="00A069B7">
      <w:pPr>
        <w:pStyle w:val="af0"/>
        <w:ind w:left="0" w:firstLine="709"/>
        <w:rPr>
          <w:bCs/>
          <w:sz w:val="24"/>
          <w:szCs w:val="24"/>
          <w:lang w:val="uk-UA"/>
        </w:rPr>
      </w:pPr>
      <w:r w:rsidRPr="00583592">
        <w:rPr>
          <w:bCs/>
          <w:sz w:val="24"/>
          <w:szCs w:val="24"/>
          <w:lang w:val="uk-UA"/>
        </w:rPr>
        <w:t>Крім того, зобов’язаннями, сформованими на державному рівні, у сфері охорони довкілля є дотримання:</w:t>
      </w:r>
    </w:p>
    <w:p w14:paraId="071B86A7" w14:textId="77777777" w:rsidR="00A069B7" w:rsidRPr="00583592" w:rsidRDefault="00A069B7" w:rsidP="00D1414E">
      <w:pPr>
        <w:pStyle w:val="aa"/>
        <w:numPr>
          <w:ilvl w:val="1"/>
          <w:numId w:val="15"/>
        </w:numPr>
        <w:spacing w:line="240" w:lineRule="auto"/>
        <w:ind w:left="0" w:firstLine="709"/>
        <w:jc w:val="both"/>
        <w:rPr>
          <w:b w:val="0"/>
          <w:bCs/>
          <w:sz w:val="24"/>
          <w:szCs w:val="24"/>
        </w:rPr>
      </w:pPr>
      <w:r w:rsidRPr="00583592">
        <w:rPr>
          <w:b w:val="0"/>
          <w:bCs/>
          <w:sz w:val="24"/>
          <w:szCs w:val="24"/>
        </w:rPr>
        <w:t>санітарно-захисних зон від об’єктів, які є джерелами викидів/скидів забруднюючих речовин та охоронних зон.</w:t>
      </w:r>
    </w:p>
    <w:p w14:paraId="73C48FE7" w14:textId="479D643D" w:rsidR="00A069B7" w:rsidRPr="00583592" w:rsidRDefault="00A069B7" w:rsidP="00A069B7">
      <w:pPr>
        <w:pStyle w:val="af0"/>
        <w:ind w:left="0" w:firstLine="709"/>
        <w:rPr>
          <w:bCs/>
          <w:i/>
          <w:iCs/>
          <w:color w:val="000000"/>
          <w:sz w:val="24"/>
          <w:szCs w:val="24"/>
          <w:shd w:val="clear" w:color="auto" w:fill="FFFFFF"/>
          <w:lang w:val="uk-UA"/>
        </w:rPr>
      </w:pPr>
      <w:r w:rsidRPr="00583592">
        <w:rPr>
          <w:bCs/>
          <w:i/>
          <w:iCs/>
          <w:sz w:val="24"/>
          <w:szCs w:val="24"/>
          <w:lang w:val="uk-UA"/>
        </w:rPr>
        <w:t xml:space="preserve">Зобов’язання у сфері охорони довкілля, у тому числі пов’язані із </w:t>
      </w:r>
      <w:r w:rsidRPr="00583592">
        <w:rPr>
          <w:bCs/>
          <w:i/>
          <w:iCs/>
          <w:color w:val="000000"/>
          <w:sz w:val="24"/>
          <w:szCs w:val="24"/>
          <w:shd w:val="clear" w:color="auto" w:fill="FFFFFF"/>
          <w:lang w:val="uk-UA"/>
        </w:rPr>
        <w:t>запобіганням негативному впливу на здоров’я населення, встановлені на регіональному</w:t>
      </w:r>
      <w:r w:rsidR="0086475E" w:rsidRPr="00583592">
        <w:rPr>
          <w:bCs/>
          <w:i/>
          <w:iCs/>
          <w:color w:val="000000"/>
          <w:sz w:val="24"/>
          <w:szCs w:val="24"/>
          <w:shd w:val="clear" w:color="auto" w:fill="FFFFFF"/>
          <w:lang w:val="uk-UA"/>
        </w:rPr>
        <w:t xml:space="preserve"> та місцевому </w:t>
      </w:r>
      <w:r w:rsidRPr="00583592">
        <w:rPr>
          <w:bCs/>
          <w:i/>
          <w:iCs/>
          <w:color w:val="000000"/>
          <w:sz w:val="24"/>
          <w:szCs w:val="24"/>
          <w:shd w:val="clear" w:color="auto" w:fill="FFFFFF"/>
          <w:lang w:val="uk-UA"/>
        </w:rPr>
        <w:t xml:space="preserve"> рівн</w:t>
      </w:r>
      <w:r w:rsidR="0086475E" w:rsidRPr="00583592">
        <w:rPr>
          <w:bCs/>
          <w:i/>
          <w:iCs/>
          <w:color w:val="000000"/>
          <w:sz w:val="24"/>
          <w:szCs w:val="24"/>
          <w:shd w:val="clear" w:color="auto" w:fill="FFFFFF"/>
          <w:lang w:val="uk-UA"/>
        </w:rPr>
        <w:t>ях</w:t>
      </w:r>
      <w:r w:rsidRPr="00583592">
        <w:rPr>
          <w:bCs/>
          <w:i/>
          <w:iCs/>
          <w:color w:val="000000"/>
          <w:sz w:val="24"/>
          <w:szCs w:val="24"/>
          <w:shd w:val="clear" w:color="auto" w:fill="FFFFFF"/>
          <w:lang w:val="uk-UA"/>
        </w:rPr>
        <w:t xml:space="preserve">, що стосуються документа державного планування. </w:t>
      </w:r>
    </w:p>
    <w:p w14:paraId="56D178FE" w14:textId="5B5133B3" w:rsidR="00A069B7" w:rsidRPr="00583592" w:rsidRDefault="00A069B7" w:rsidP="00A069B7">
      <w:pPr>
        <w:pStyle w:val="af0"/>
        <w:ind w:left="0" w:firstLine="709"/>
        <w:rPr>
          <w:bCs/>
          <w:sz w:val="24"/>
          <w:szCs w:val="24"/>
          <w:lang w:val="uk-UA"/>
        </w:rPr>
      </w:pPr>
      <w:r w:rsidRPr="00583592">
        <w:rPr>
          <w:bCs/>
          <w:color w:val="000000"/>
          <w:sz w:val="24"/>
          <w:szCs w:val="24"/>
          <w:shd w:val="clear" w:color="auto" w:fill="FFFFFF"/>
          <w:lang w:val="uk-UA"/>
        </w:rPr>
        <w:t xml:space="preserve">Врахування, реалізація </w:t>
      </w:r>
      <w:r w:rsidRPr="00583592">
        <w:rPr>
          <w:bCs/>
          <w:sz w:val="24"/>
          <w:szCs w:val="24"/>
          <w:lang w:val="uk-UA"/>
        </w:rPr>
        <w:t xml:space="preserve">положень та завдань містобудівної документації вищого рівня, регіональних планів, схем, програм тощо (Схема планування території Київської області, </w:t>
      </w:r>
      <w:r w:rsidRPr="00583592">
        <w:rPr>
          <w:bCs/>
          <w:color w:val="000000"/>
          <w:sz w:val="24"/>
          <w:szCs w:val="24"/>
          <w:shd w:val="clear" w:color="auto" w:fill="FFFFFF"/>
          <w:lang w:val="uk-UA"/>
        </w:rPr>
        <w:t>Стратегія розвитку Київської області на період 2021-2027 років та План заходів з її реалізації у 2021-2023 роках</w:t>
      </w:r>
      <w:r w:rsidR="006F0124">
        <w:rPr>
          <w:bCs/>
          <w:color w:val="000000"/>
          <w:sz w:val="24"/>
          <w:szCs w:val="24"/>
          <w:shd w:val="clear" w:color="auto" w:fill="FFFFFF"/>
          <w:lang w:val="uk-UA"/>
        </w:rPr>
        <w:t xml:space="preserve"> і </w:t>
      </w:r>
      <w:proofErr w:type="spellStart"/>
      <w:r w:rsidR="006F0124">
        <w:rPr>
          <w:bCs/>
          <w:color w:val="000000"/>
          <w:sz w:val="24"/>
          <w:szCs w:val="24"/>
          <w:shd w:val="clear" w:color="auto" w:fill="FFFFFF"/>
          <w:lang w:val="uk-UA"/>
        </w:rPr>
        <w:t>т.д</w:t>
      </w:r>
      <w:proofErr w:type="spellEnd"/>
      <w:r w:rsidR="006F0124">
        <w:rPr>
          <w:bCs/>
          <w:color w:val="000000"/>
          <w:sz w:val="24"/>
          <w:szCs w:val="24"/>
          <w:shd w:val="clear" w:color="auto" w:fill="FFFFFF"/>
          <w:lang w:val="uk-UA"/>
        </w:rPr>
        <w:t>.</w:t>
      </w:r>
      <w:r w:rsidRPr="00583592">
        <w:rPr>
          <w:bCs/>
          <w:sz w:val="24"/>
          <w:szCs w:val="24"/>
          <w:lang w:val="uk-UA"/>
        </w:rPr>
        <w:t>), які в тій чи інший мірі визначають передумови для прийняття рішень</w:t>
      </w:r>
      <w:r w:rsidR="006F0124">
        <w:rPr>
          <w:bCs/>
          <w:sz w:val="24"/>
          <w:szCs w:val="24"/>
          <w:lang w:val="uk-UA"/>
        </w:rPr>
        <w:t xml:space="preserve"> ПЗ</w:t>
      </w:r>
      <w:r w:rsidRPr="00583592">
        <w:rPr>
          <w:bCs/>
          <w:sz w:val="24"/>
          <w:szCs w:val="24"/>
          <w:lang w:val="uk-UA"/>
        </w:rPr>
        <w:t>.</w:t>
      </w:r>
      <w:r w:rsidR="0086475E" w:rsidRPr="00583592">
        <w:rPr>
          <w:bCs/>
          <w:sz w:val="24"/>
          <w:szCs w:val="24"/>
          <w:lang w:val="uk-UA"/>
        </w:rPr>
        <w:t xml:space="preserve"> </w:t>
      </w:r>
    </w:p>
    <w:p w14:paraId="3D1B8DA7" w14:textId="77777777" w:rsidR="00A069B7" w:rsidRPr="00583592" w:rsidRDefault="00A069B7" w:rsidP="00A069B7">
      <w:pPr>
        <w:pStyle w:val="af0"/>
        <w:ind w:left="0" w:firstLine="709"/>
        <w:rPr>
          <w:bCs/>
          <w:sz w:val="24"/>
          <w:lang w:val="uk-UA"/>
        </w:rPr>
      </w:pPr>
      <w:r w:rsidRPr="00583592">
        <w:rPr>
          <w:bCs/>
          <w:sz w:val="24"/>
          <w:lang w:val="uk-UA"/>
        </w:rPr>
        <w:t>Серед основних завдань містобудівної документації у сфері охорони довкілля є:</w:t>
      </w:r>
    </w:p>
    <w:p w14:paraId="6516104A" w14:textId="77777777" w:rsidR="00A069B7" w:rsidRPr="00583592" w:rsidRDefault="00A069B7" w:rsidP="00A069B7">
      <w:pPr>
        <w:pStyle w:val="af0"/>
        <w:ind w:left="0" w:firstLine="709"/>
        <w:rPr>
          <w:bCs/>
          <w:sz w:val="24"/>
          <w:lang w:val="uk-UA"/>
        </w:rPr>
      </w:pPr>
      <w:r w:rsidRPr="00583592">
        <w:rPr>
          <w:bCs/>
          <w:sz w:val="24"/>
          <w:lang w:val="uk-UA"/>
        </w:rPr>
        <w:t>-</w:t>
      </w:r>
      <w:r w:rsidRPr="00583592">
        <w:rPr>
          <w:bCs/>
          <w:sz w:val="24"/>
          <w:lang w:val="uk-UA"/>
        </w:rPr>
        <w:tab/>
        <w:t>виявлення та уточнення територіальних ресурсів для всіх видів функціонального використання території;</w:t>
      </w:r>
    </w:p>
    <w:p w14:paraId="1A7BD1CF" w14:textId="77777777" w:rsidR="00A069B7" w:rsidRPr="00583592" w:rsidRDefault="00A069B7" w:rsidP="00A069B7">
      <w:pPr>
        <w:pStyle w:val="af0"/>
        <w:ind w:left="0" w:firstLine="709"/>
        <w:rPr>
          <w:bCs/>
          <w:sz w:val="24"/>
          <w:lang w:val="uk-UA"/>
        </w:rPr>
      </w:pPr>
      <w:r w:rsidRPr="00583592">
        <w:rPr>
          <w:bCs/>
          <w:sz w:val="24"/>
          <w:lang w:val="uk-UA"/>
        </w:rPr>
        <w:t>-</w:t>
      </w:r>
      <w:r w:rsidRPr="00583592">
        <w:rPr>
          <w:bCs/>
          <w:sz w:val="24"/>
          <w:lang w:val="uk-UA"/>
        </w:rPr>
        <w:tab/>
        <w:t>визначення всіх планувальних обмежень використання території згідно з державними будівельними та санітарно-гігієнічними нормами;</w:t>
      </w:r>
    </w:p>
    <w:p w14:paraId="1B2CAD65" w14:textId="77777777" w:rsidR="00A069B7" w:rsidRPr="00583592" w:rsidRDefault="00A069B7" w:rsidP="00A069B7">
      <w:pPr>
        <w:pStyle w:val="af0"/>
        <w:ind w:left="0" w:firstLine="709"/>
        <w:rPr>
          <w:bCs/>
          <w:sz w:val="24"/>
          <w:lang w:val="uk-UA"/>
        </w:rPr>
      </w:pPr>
      <w:r w:rsidRPr="00583592">
        <w:rPr>
          <w:bCs/>
          <w:sz w:val="24"/>
          <w:lang w:val="uk-UA"/>
        </w:rPr>
        <w:t>-</w:t>
      </w:r>
      <w:r w:rsidRPr="00583592">
        <w:rPr>
          <w:bCs/>
          <w:sz w:val="24"/>
          <w:lang w:val="uk-UA"/>
        </w:rPr>
        <w:tab/>
        <w:t>створення належних умов охорони та використання об’єктів культурної спадщини, інших об’єктів, що підлягають охороні відповідно до законодавства;</w:t>
      </w:r>
    </w:p>
    <w:p w14:paraId="1C04C234" w14:textId="77777777" w:rsidR="00A069B7" w:rsidRPr="00583592" w:rsidRDefault="00A069B7" w:rsidP="00A069B7">
      <w:pPr>
        <w:pStyle w:val="af0"/>
        <w:ind w:left="0" w:firstLine="709"/>
        <w:rPr>
          <w:bCs/>
          <w:sz w:val="24"/>
          <w:lang w:val="uk-UA"/>
        </w:rPr>
      </w:pPr>
      <w:r w:rsidRPr="00583592">
        <w:rPr>
          <w:bCs/>
          <w:sz w:val="24"/>
          <w:lang w:val="uk-UA"/>
        </w:rPr>
        <w:t>-</w:t>
      </w:r>
      <w:r w:rsidRPr="00583592">
        <w:rPr>
          <w:bCs/>
          <w:sz w:val="24"/>
          <w:lang w:val="uk-UA"/>
        </w:rPr>
        <w:tab/>
        <w:t>визначення напрямів подальшої діяльності щодо охорони та поліпшення стану навколишнього середовища, забезпечення екологічної безпеки;</w:t>
      </w:r>
    </w:p>
    <w:p w14:paraId="7D9AF571" w14:textId="77777777" w:rsidR="00A069B7" w:rsidRPr="00583592" w:rsidRDefault="00A069B7" w:rsidP="00A069B7">
      <w:pPr>
        <w:pStyle w:val="af0"/>
        <w:ind w:left="0" w:firstLine="709"/>
        <w:rPr>
          <w:bCs/>
          <w:sz w:val="24"/>
          <w:lang w:val="uk-UA"/>
        </w:rPr>
      </w:pPr>
      <w:r w:rsidRPr="00583592">
        <w:rPr>
          <w:bCs/>
          <w:sz w:val="24"/>
          <w:lang w:val="uk-UA"/>
        </w:rPr>
        <w:t>-</w:t>
      </w:r>
      <w:r w:rsidRPr="00583592">
        <w:rPr>
          <w:bCs/>
          <w:sz w:val="24"/>
          <w:lang w:val="uk-UA"/>
        </w:rPr>
        <w:tab/>
        <w:t xml:space="preserve">організація комплексного благоустрою та озеленення. </w:t>
      </w:r>
    </w:p>
    <w:p w14:paraId="44BEC720" w14:textId="77777777" w:rsidR="00280A0C" w:rsidRPr="00583592" w:rsidRDefault="00280A0C" w:rsidP="005F13BB">
      <w:pPr>
        <w:widowControl w:val="0"/>
        <w:autoSpaceDE w:val="0"/>
        <w:autoSpaceDN w:val="0"/>
        <w:spacing w:line="240" w:lineRule="auto"/>
        <w:ind w:firstLine="0"/>
        <w:jc w:val="both"/>
        <w:rPr>
          <w:rFonts w:eastAsia="Times New Roman" w:cs="Times New Roman"/>
          <w:b w:val="0"/>
          <w:color w:val="auto"/>
          <w:sz w:val="28"/>
          <w:szCs w:val="28"/>
          <w:lang w:bidi="en-US"/>
        </w:rPr>
      </w:pPr>
    </w:p>
    <w:p w14:paraId="65E9E6F2" w14:textId="77777777" w:rsidR="00A15A09" w:rsidRPr="006811F8" w:rsidRDefault="00370D8A" w:rsidP="005F13BB">
      <w:pPr>
        <w:widowControl w:val="0"/>
        <w:autoSpaceDE w:val="0"/>
        <w:autoSpaceDN w:val="0"/>
        <w:spacing w:after="160" w:line="240" w:lineRule="auto"/>
        <w:outlineLvl w:val="1"/>
        <w:rPr>
          <w:rFonts w:eastAsia="Calibri" w:cs="Times New Roman"/>
          <w:bCs/>
          <w:color w:val="auto"/>
          <w:sz w:val="24"/>
          <w:szCs w:val="28"/>
          <w:lang w:eastAsia="ru-RU"/>
        </w:rPr>
      </w:pPr>
      <w:bookmarkStart w:id="60" w:name="_Toc73360451"/>
      <w:r w:rsidRPr="006811F8">
        <w:rPr>
          <w:rFonts w:eastAsia="Calibri" w:cs="Times New Roman"/>
          <w:bCs/>
          <w:color w:val="auto"/>
          <w:sz w:val="24"/>
          <w:szCs w:val="28"/>
          <w:lang w:eastAsia="ru-RU"/>
        </w:rPr>
        <w:t>6</w:t>
      </w:r>
      <w:r w:rsidR="00507737" w:rsidRPr="006811F8">
        <w:rPr>
          <w:rFonts w:eastAsia="Calibri" w:cs="Times New Roman"/>
          <w:bCs/>
          <w:color w:val="auto"/>
          <w:sz w:val="24"/>
          <w:szCs w:val="28"/>
          <w:lang w:eastAsia="ru-RU"/>
        </w:rPr>
        <w:t>.</w:t>
      </w:r>
      <w:r w:rsidR="00EE1AD3" w:rsidRPr="006811F8">
        <w:rPr>
          <w:rFonts w:eastAsia="Calibri" w:cs="Times New Roman"/>
          <w:bCs/>
          <w:color w:val="auto"/>
          <w:sz w:val="24"/>
          <w:szCs w:val="28"/>
          <w:lang w:eastAsia="ru-RU"/>
        </w:rPr>
        <w:t>Опис наслідків для довкілля, у тому числі для здоров’я населення, у тому числі вторинних, кумулятивних, синергічних, коротко- середньо- та довгострокових (1, 3-5 та 10-15 років відповідно</w:t>
      </w:r>
      <w:r w:rsidR="00A15A09" w:rsidRPr="006811F8">
        <w:rPr>
          <w:rFonts w:eastAsia="Calibri" w:cs="Times New Roman"/>
          <w:bCs/>
          <w:color w:val="auto"/>
          <w:sz w:val="24"/>
          <w:szCs w:val="28"/>
          <w:lang w:eastAsia="ru-RU"/>
        </w:rPr>
        <w:t xml:space="preserve">, </w:t>
      </w:r>
      <w:r w:rsidR="00EE1AD3" w:rsidRPr="006811F8">
        <w:rPr>
          <w:rFonts w:eastAsia="Calibri" w:cs="Times New Roman"/>
          <w:bCs/>
          <w:color w:val="auto"/>
          <w:sz w:val="24"/>
          <w:szCs w:val="28"/>
          <w:lang w:eastAsia="ru-RU"/>
        </w:rPr>
        <w:t>а за необхідності -50-100 років), постійних і тимчасових, позитивних і негативних наслідків</w:t>
      </w:r>
      <w:bookmarkEnd w:id="60"/>
    </w:p>
    <w:p w14:paraId="594DC753" w14:textId="5235D8C1" w:rsidR="00932221" w:rsidRPr="007A2D6C" w:rsidRDefault="00932221" w:rsidP="007A2D6C">
      <w:pPr>
        <w:widowControl w:val="0"/>
        <w:autoSpaceDE w:val="0"/>
        <w:autoSpaceDN w:val="0"/>
        <w:spacing w:line="240" w:lineRule="auto"/>
        <w:jc w:val="both"/>
        <w:rPr>
          <w:rFonts w:eastAsia="Times New Roman" w:cs="Times New Roman"/>
          <w:b w:val="0"/>
          <w:color w:val="auto"/>
          <w:sz w:val="24"/>
          <w:szCs w:val="24"/>
          <w:lang w:bidi="en-US"/>
        </w:rPr>
      </w:pPr>
      <w:r w:rsidRPr="007A2D6C">
        <w:rPr>
          <w:rFonts w:eastAsia="Times New Roman" w:cs="Times New Roman"/>
          <w:b w:val="0"/>
          <w:color w:val="auto"/>
          <w:sz w:val="24"/>
          <w:szCs w:val="24"/>
          <w:lang w:bidi="en-US"/>
        </w:rPr>
        <w:t xml:space="preserve">Згідно з «Методичними рекомендаціями із здійснення стратегічної екологічної оцінки документів державного планування», затверджених Наказом Міністерства </w:t>
      </w:r>
      <w:r w:rsidR="005F11EF" w:rsidRPr="007A2D6C">
        <w:rPr>
          <w:rFonts w:eastAsia="Times New Roman" w:cs="Times New Roman"/>
          <w:b w:val="0"/>
          <w:color w:val="auto"/>
          <w:sz w:val="24"/>
          <w:szCs w:val="24"/>
          <w:lang w:bidi="en-US"/>
        </w:rPr>
        <w:t xml:space="preserve">захисту довкілля та природних ресурсів України </w:t>
      </w:r>
      <w:r w:rsidRPr="007A2D6C">
        <w:rPr>
          <w:rFonts w:eastAsia="Times New Roman" w:cs="Times New Roman"/>
          <w:b w:val="0"/>
          <w:color w:val="auto"/>
          <w:sz w:val="24"/>
          <w:szCs w:val="24"/>
          <w:lang w:bidi="en-US"/>
        </w:rPr>
        <w:t xml:space="preserve">від 10.08.2018 № 296 наслідки для довкілля, у тому числі для здоров'я населення – це будь-які ймовірні наслідки для флори, фауни, біорізноманіття, ґрунту, клімату, повітря, води, ландшафту (включаючи техногенного), природних територій та об'єктів, безпеки життєдіяльності населення та його здоров'я, матеріальних активів, об'єктів культурної спадщини та взаємодія цих факторів. </w:t>
      </w:r>
    </w:p>
    <w:p w14:paraId="382AFC91" w14:textId="77777777" w:rsidR="003C6BEE" w:rsidRPr="00F26CCE" w:rsidRDefault="003C6BEE" w:rsidP="003C6BEE">
      <w:pPr>
        <w:pStyle w:val="af0"/>
        <w:tabs>
          <w:tab w:val="left" w:pos="7513"/>
        </w:tabs>
        <w:ind w:left="0" w:firstLine="709"/>
        <w:rPr>
          <w:i/>
          <w:iCs/>
          <w:sz w:val="24"/>
          <w:lang w:val="uk-UA"/>
        </w:rPr>
      </w:pPr>
      <w:bookmarkStart w:id="61" w:name="_Toc73360452"/>
      <w:r w:rsidRPr="00F26CCE">
        <w:rPr>
          <w:sz w:val="24"/>
          <w:lang w:val="uk-UA"/>
        </w:rPr>
        <w:t>За походженням екологічний вплив може бути первинним, тобто пов’язаним з впливом безпосередньо на екосистему та вторинними, тобто є наслідком первинних змін в екосистемі (вплив на здоров’я населення внаслідок забруднення атмосфери). Також можливий комбінований вплив, що характеризується біологічно дією забруднювачів, продуктів їхньої трансформації та продуктів їхнього перетворення. Небезпека комбінованого та вторинного забруднення в навколишнє середовище полягає в наступному: з не токсичних та мало токсичних речовин можуть утворюватися високо токсичні.</w:t>
      </w:r>
    </w:p>
    <w:p w14:paraId="05B69B9E" w14:textId="77777777" w:rsidR="007A2D6C" w:rsidRPr="007A2D6C" w:rsidRDefault="007A2D6C" w:rsidP="007A2D6C">
      <w:pPr>
        <w:pStyle w:val="af0"/>
        <w:tabs>
          <w:tab w:val="left" w:pos="7513"/>
        </w:tabs>
        <w:ind w:left="0" w:firstLine="709"/>
        <w:rPr>
          <w:sz w:val="24"/>
          <w:szCs w:val="24"/>
          <w:lang w:val="uk-UA"/>
        </w:rPr>
      </w:pPr>
      <w:r w:rsidRPr="007A2D6C">
        <w:rPr>
          <w:iCs/>
          <w:sz w:val="24"/>
          <w:szCs w:val="24"/>
          <w:lang w:val="uk-UA"/>
        </w:rPr>
        <w:t>Вторинні наслідки</w:t>
      </w:r>
      <w:r w:rsidRPr="007A2D6C">
        <w:rPr>
          <w:sz w:val="24"/>
          <w:szCs w:val="24"/>
          <w:lang w:val="uk-UA"/>
        </w:rPr>
        <w:t xml:space="preserve"> – збільшення споживання води, споживання газу, кількості відходів, споживання електричної енергії, </w:t>
      </w:r>
      <w:r w:rsidRPr="007A2D6C">
        <w:rPr>
          <w:bCs/>
          <w:sz w:val="24"/>
          <w:szCs w:val="24"/>
          <w:lang w:val="uk-UA"/>
        </w:rPr>
        <w:t>забруднення повітря ЗР</w:t>
      </w:r>
      <w:r w:rsidRPr="007A2D6C">
        <w:rPr>
          <w:sz w:val="24"/>
          <w:szCs w:val="24"/>
          <w:lang w:val="uk-UA"/>
        </w:rPr>
        <w:t>.</w:t>
      </w:r>
    </w:p>
    <w:p w14:paraId="6D45FC0B" w14:textId="497CB8DE" w:rsidR="007A2D6C" w:rsidRPr="00F26CCE" w:rsidRDefault="007A2D6C" w:rsidP="007A2D6C">
      <w:pPr>
        <w:pStyle w:val="af0"/>
        <w:tabs>
          <w:tab w:val="left" w:pos="7513"/>
        </w:tabs>
        <w:ind w:left="0" w:firstLine="709"/>
        <w:rPr>
          <w:sz w:val="24"/>
          <w:szCs w:val="24"/>
          <w:lang w:val="uk-UA"/>
        </w:rPr>
      </w:pPr>
      <w:r w:rsidRPr="00F26CCE">
        <w:rPr>
          <w:sz w:val="24"/>
          <w:szCs w:val="24"/>
          <w:lang w:val="uk-UA"/>
        </w:rPr>
        <w:lastRenderedPageBreak/>
        <w:t xml:space="preserve">Кумулятивні наслідки – розвиток негативних процесів через нагромадження в організмах людей, тварин, рослин отрути різних речовин внаслідок тривалого їх використання. Ймовірність того, що реалізація плану зонування призведе до таких можливих впливів на довкілля або здоров’я людей, які самі по собі будуть незначними, але у сукупності будуть мати значний сумарний негативний вплив на довкілля, – є незначною. Це пов’язане з тим, що всі види впливів на навколишнє середовище мають незначну за силою та масштабом дію (незначне збільшення чисельності населення, додаткове </w:t>
      </w:r>
      <w:proofErr w:type="spellStart"/>
      <w:r w:rsidRPr="00F26CCE">
        <w:rPr>
          <w:sz w:val="24"/>
          <w:szCs w:val="24"/>
          <w:lang w:val="uk-UA"/>
        </w:rPr>
        <w:t>енерго</w:t>
      </w:r>
      <w:proofErr w:type="spellEnd"/>
      <w:r w:rsidRPr="00F26CCE">
        <w:rPr>
          <w:sz w:val="24"/>
          <w:szCs w:val="24"/>
          <w:lang w:val="uk-UA"/>
        </w:rPr>
        <w:t xml:space="preserve">- та </w:t>
      </w:r>
      <w:proofErr w:type="spellStart"/>
      <w:r w:rsidRPr="00F26CCE">
        <w:rPr>
          <w:sz w:val="24"/>
          <w:szCs w:val="24"/>
          <w:lang w:val="uk-UA"/>
        </w:rPr>
        <w:t>ресурсоспоживання</w:t>
      </w:r>
      <w:proofErr w:type="spellEnd"/>
      <w:r w:rsidRPr="00F26CCE">
        <w:rPr>
          <w:sz w:val="24"/>
          <w:szCs w:val="24"/>
          <w:lang w:val="uk-UA"/>
        </w:rPr>
        <w:t xml:space="preserve">). Тому наявність та розвиток кумулятивних наслідків малоймовірні. Для стовідсоткового виявлення кумулятивних наслідків необхідно проводити постійний контроль за якістю ґрунту, харчових продуктів місцевого виробництва, питної води тощо. </w:t>
      </w:r>
    </w:p>
    <w:p w14:paraId="30E31ECB" w14:textId="77777777" w:rsidR="007A2D6C" w:rsidRPr="007A2D6C" w:rsidRDefault="007A2D6C" w:rsidP="007A2D6C">
      <w:pPr>
        <w:tabs>
          <w:tab w:val="left" w:pos="7513"/>
        </w:tabs>
        <w:spacing w:line="240" w:lineRule="auto"/>
        <w:jc w:val="both"/>
        <w:rPr>
          <w:b w:val="0"/>
          <w:sz w:val="24"/>
          <w:szCs w:val="24"/>
        </w:rPr>
      </w:pPr>
      <w:r w:rsidRPr="007A2D6C">
        <w:rPr>
          <w:b w:val="0"/>
          <w:iCs/>
          <w:sz w:val="24"/>
          <w:szCs w:val="24"/>
        </w:rPr>
        <w:t>Синергічні наслідки</w:t>
      </w:r>
      <w:r w:rsidRPr="007A2D6C">
        <w:rPr>
          <w:b w:val="0"/>
          <w:sz w:val="24"/>
          <w:szCs w:val="24"/>
        </w:rPr>
        <w:t xml:space="preserve"> – сумарний ефект, який полягає у тому, що при взаємодії 2-х або більше факторів їх дія суттєво переважає дію кожного окремо компоненту – відсутні.</w:t>
      </w:r>
    </w:p>
    <w:p w14:paraId="142121B3" w14:textId="50CCE687" w:rsidR="007A2D6C" w:rsidRPr="007A2D6C" w:rsidRDefault="007A2D6C" w:rsidP="007A2D6C">
      <w:pPr>
        <w:tabs>
          <w:tab w:val="left" w:pos="7513"/>
        </w:tabs>
        <w:spacing w:line="240" w:lineRule="auto"/>
        <w:jc w:val="both"/>
        <w:rPr>
          <w:b w:val="0"/>
          <w:sz w:val="24"/>
          <w:szCs w:val="24"/>
        </w:rPr>
      </w:pPr>
      <w:r w:rsidRPr="007A2D6C">
        <w:rPr>
          <w:b w:val="0"/>
          <w:sz w:val="24"/>
          <w:szCs w:val="24"/>
        </w:rPr>
        <w:t>Коротко- та середньострокові наслідки (1, 3-5, 10-15 років) при реалізації плану зонування передбачається поетапне будівництво різних об’єктів комунальних, соціальної, інженерної та транспортної інфраструктури, промисловості. При цьому на кожному етапі в процесі будівництва та подальшої експлуатації проектних об’єктів будуть виникати негативні наслідки у вигляді утворення відходів, емісії шкідливих викидів (у т. ч. під час очистки стічних вод від каналізаційних ОС), утворення зворотних вод. Можливо, потрібно буде проводити видалення зелених насаджень, зняття і складування поверхневого шару ґрунту. Проте всі ці впливи відносяться до тимчасових і не стануть причиною суттєвого довгострокового погіршення екологічної рівноваги екосистем населеного пункту.</w:t>
      </w:r>
      <w:r w:rsidRPr="007A2D6C">
        <w:rPr>
          <w:b w:val="0"/>
          <w:sz w:val="20"/>
          <w:szCs w:val="20"/>
        </w:rPr>
        <w:t xml:space="preserve"> </w:t>
      </w:r>
      <w:r w:rsidRPr="007A2D6C">
        <w:rPr>
          <w:b w:val="0"/>
          <w:sz w:val="24"/>
          <w:szCs w:val="24"/>
        </w:rPr>
        <w:t>Коротко- та середньострокові наслідки наразі відсутні.</w:t>
      </w:r>
    </w:p>
    <w:p w14:paraId="56167C3C" w14:textId="77777777" w:rsidR="007A2D6C" w:rsidRPr="007A2D6C" w:rsidRDefault="007A2D6C" w:rsidP="007A2D6C">
      <w:pPr>
        <w:tabs>
          <w:tab w:val="left" w:pos="7513"/>
        </w:tabs>
        <w:spacing w:line="240" w:lineRule="auto"/>
        <w:jc w:val="both"/>
        <w:rPr>
          <w:b w:val="0"/>
          <w:sz w:val="24"/>
          <w:szCs w:val="20"/>
        </w:rPr>
      </w:pPr>
      <w:r w:rsidRPr="007A2D6C">
        <w:rPr>
          <w:b w:val="0"/>
          <w:sz w:val="24"/>
          <w:szCs w:val="20"/>
        </w:rPr>
        <w:t>До довгострокових наслідків (50-100 років) відносяться впливи постійного характеру – викиди та скиди, шум, утворення відходів в процесі експлуатації об’єктів тощо.</w:t>
      </w:r>
    </w:p>
    <w:p w14:paraId="37A8EA15" w14:textId="77777777" w:rsidR="007A2D6C" w:rsidRPr="007A2D6C" w:rsidRDefault="007A2D6C" w:rsidP="007A2D6C">
      <w:pPr>
        <w:tabs>
          <w:tab w:val="left" w:pos="7513"/>
        </w:tabs>
        <w:spacing w:line="240" w:lineRule="auto"/>
        <w:jc w:val="both"/>
        <w:rPr>
          <w:b w:val="0"/>
          <w:sz w:val="24"/>
          <w:szCs w:val="24"/>
          <w:highlight w:val="yellow"/>
        </w:rPr>
      </w:pPr>
      <w:r w:rsidRPr="007A2D6C">
        <w:rPr>
          <w:b w:val="0"/>
          <w:iCs/>
          <w:sz w:val="24"/>
          <w:szCs w:val="24"/>
        </w:rPr>
        <w:t>Постійні наслідки для довкілля</w:t>
      </w:r>
      <w:r w:rsidRPr="007A2D6C">
        <w:rPr>
          <w:b w:val="0"/>
          <w:sz w:val="24"/>
          <w:szCs w:val="24"/>
        </w:rPr>
        <w:t xml:space="preserve">: антропогенний тиск на природні екосистеми, викиди ЗР в атмосферне повітря, утворення </w:t>
      </w:r>
      <w:proofErr w:type="spellStart"/>
      <w:r w:rsidRPr="007A2D6C">
        <w:rPr>
          <w:b w:val="0"/>
          <w:sz w:val="24"/>
          <w:szCs w:val="24"/>
        </w:rPr>
        <w:t>зворотніх</w:t>
      </w:r>
      <w:proofErr w:type="spellEnd"/>
      <w:r w:rsidRPr="007A2D6C">
        <w:rPr>
          <w:b w:val="0"/>
          <w:sz w:val="24"/>
          <w:szCs w:val="24"/>
        </w:rPr>
        <w:t xml:space="preserve"> вод, відходів і </w:t>
      </w:r>
      <w:proofErr w:type="spellStart"/>
      <w:r w:rsidRPr="007A2D6C">
        <w:rPr>
          <w:b w:val="0"/>
          <w:sz w:val="24"/>
          <w:szCs w:val="24"/>
        </w:rPr>
        <w:t>т.д</w:t>
      </w:r>
      <w:proofErr w:type="spellEnd"/>
      <w:r w:rsidRPr="007A2D6C">
        <w:rPr>
          <w:b w:val="0"/>
          <w:sz w:val="24"/>
          <w:szCs w:val="24"/>
        </w:rPr>
        <w:t>..</w:t>
      </w:r>
      <w:r w:rsidRPr="007A2D6C">
        <w:rPr>
          <w:b w:val="0"/>
          <w:sz w:val="20"/>
          <w:szCs w:val="20"/>
        </w:rPr>
        <w:t xml:space="preserve"> </w:t>
      </w:r>
    </w:p>
    <w:p w14:paraId="6628EAC3" w14:textId="77777777" w:rsidR="007A2D6C" w:rsidRPr="007A2D6C" w:rsidRDefault="007A2D6C" w:rsidP="007A2D6C">
      <w:pPr>
        <w:pStyle w:val="af0"/>
        <w:tabs>
          <w:tab w:val="left" w:pos="7513"/>
        </w:tabs>
        <w:ind w:left="0" w:firstLine="709"/>
        <w:rPr>
          <w:sz w:val="24"/>
          <w:szCs w:val="24"/>
          <w:lang w:val="uk-UA"/>
        </w:rPr>
      </w:pPr>
      <w:r w:rsidRPr="007A2D6C">
        <w:rPr>
          <w:iCs/>
          <w:sz w:val="24"/>
          <w:szCs w:val="24"/>
          <w:lang w:val="uk-UA"/>
        </w:rPr>
        <w:t>Непостійними довгостроковими впливами</w:t>
      </w:r>
      <w:r w:rsidRPr="007A2D6C">
        <w:rPr>
          <w:sz w:val="24"/>
          <w:szCs w:val="24"/>
          <w:lang w:val="uk-UA"/>
        </w:rPr>
        <w:t xml:space="preserve"> є роботи, пов’язані з реконструкцією об’єктів, консервацією, припиненням їх існування, перепрофілюванням, заміною обладнання та устаткування, модернізацією тощо.</w:t>
      </w:r>
    </w:p>
    <w:p w14:paraId="4AC33173" w14:textId="0A46180B" w:rsidR="007A2D6C" w:rsidRPr="007A2D6C" w:rsidRDefault="007A2D6C" w:rsidP="007A2D6C">
      <w:pPr>
        <w:pStyle w:val="af0"/>
        <w:tabs>
          <w:tab w:val="left" w:pos="7513"/>
        </w:tabs>
        <w:ind w:left="0" w:firstLine="709"/>
        <w:rPr>
          <w:sz w:val="24"/>
          <w:szCs w:val="24"/>
          <w:lang w:val="ru-RU"/>
        </w:rPr>
      </w:pPr>
      <w:proofErr w:type="spellStart"/>
      <w:r w:rsidRPr="007A2D6C">
        <w:rPr>
          <w:iCs/>
          <w:sz w:val="24"/>
          <w:szCs w:val="24"/>
          <w:lang w:val="ru-RU"/>
        </w:rPr>
        <w:t>Оцінка</w:t>
      </w:r>
      <w:proofErr w:type="spellEnd"/>
      <w:r w:rsidRPr="007A2D6C">
        <w:rPr>
          <w:iCs/>
          <w:sz w:val="24"/>
          <w:szCs w:val="24"/>
          <w:lang w:val="ru-RU"/>
        </w:rPr>
        <w:t xml:space="preserve"> </w:t>
      </w:r>
      <w:proofErr w:type="spellStart"/>
      <w:r w:rsidRPr="007A2D6C">
        <w:rPr>
          <w:iCs/>
          <w:sz w:val="24"/>
          <w:szCs w:val="24"/>
          <w:lang w:val="ru-RU"/>
        </w:rPr>
        <w:t>потенційних</w:t>
      </w:r>
      <w:proofErr w:type="spellEnd"/>
      <w:r w:rsidRPr="007A2D6C">
        <w:rPr>
          <w:iCs/>
          <w:sz w:val="24"/>
          <w:szCs w:val="24"/>
          <w:lang w:val="ru-RU"/>
        </w:rPr>
        <w:t xml:space="preserve"> </w:t>
      </w:r>
      <w:proofErr w:type="spellStart"/>
      <w:r w:rsidRPr="007A2D6C">
        <w:rPr>
          <w:iCs/>
          <w:sz w:val="24"/>
          <w:szCs w:val="24"/>
          <w:lang w:val="ru-RU"/>
        </w:rPr>
        <w:t>впливів</w:t>
      </w:r>
      <w:proofErr w:type="spellEnd"/>
      <w:r w:rsidRPr="007A2D6C">
        <w:rPr>
          <w:iCs/>
          <w:sz w:val="24"/>
          <w:szCs w:val="24"/>
          <w:lang w:val="ru-RU"/>
        </w:rPr>
        <w:t xml:space="preserve"> </w:t>
      </w:r>
      <w:r w:rsidRPr="007A2D6C">
        <w:rPr>
          <w:sz w:val="24"/>
          <w:szCs w:val="24"/>
          <w:lang w:val="ru-RU"/>
        </w:rPr>
        <w:t xml:space="preserve">на </w:t>
      </w:r>
      <w:proofErr w:type="spellStart"/>
      <w:r w:rsidRPr="007A2D6C">
        <w:rPr>
          <w:sz w:val="24"/>
          <w:szCs w:val="24"/>
          <w:lang w:val="ru-RU"/>
        </w:rPr>
        <w:t>навколишнє</w:t>
      </w:r>
      <w:proofErr w:type="spellEnd"/>
      <w:r w:rsidRPr="007A2D6C">
        <w:rPr>
          <w:sz w:val="24"/>
          <w:szCs w:val="24"/>
          <w:lang w:val="ru-RU"/>
        </w:rPr>
        <w:t xml:space="preserve"> </w:t>
      </w:r>
      <w:proofErr w:type="spellStart"/>
      <w:r w:rsidRPr="007A2D6C">
        <w:rPr>
          <w:sz w:val="24"/>
          <w:szCs w:val="24"/>
          <w:lang w:val="ru-RU"/>
        </w:rPr>
        <w:t>середовище</w:t>
      </w:r>
      <w:proofErr w:type="spellEnd"/>
      <w:r w:rsidRPr="007A2D6C">
        <w:rPr>
          <w:sz w:val="24"/>
          <w:szCs w:val="24"/>
          <w:lang w:val="ru-RU"/>
        </w:rPr>
        <w:t xml:space="preserve"> та людей </w:t>
      </w:r>
      <w:proofErr w:type="spellStart"/>
      <w:r w:rsidRPr="007A2D6C">
        <w:rPr>
          <w:sz w:val="24"/>
          <w:szCs w:val="24"/>
          <w:lang w:val="ru-RU"/>
        </w:rPr>
        <w:t>встановила</w:t>
      </w:r>
      <w:proofErr w:type="spellEnd"/>
      <w:r w:rsidRPr="007A2D6C">
        <w:rPr>
          <w:sz w:val="24"/>
          <w:szCs w:val="24"/>
          <w:lang w:val="ru-RU"/>
        </w:rPr>
        <w:t xml:space="preserve">, </w:t>
      </w:r>
      <w:proofErr w:type="spellStart"/>
      <w:r w:rsidRPr="007A2D6C">
        <w:rPr>
          <w:sz w:val="24"/>
          <w:szCs w:val="24"/>
          <w:lang w:val="ru-RU"/>
        </w:rPr>
        <w:t>що</w:t>
      </w:r>
      <w:proofErr w:type="spellEnd"/>
      <w:r w:rsidRPr="007A2D6C">
        <w:rPr>
          <w:sz w:val="24"/>
          <w:szCs w:val="24"/>
          <w:lang w:val="ru-RU"/>
        </w:rPr>
        <w:t xml:space="preserve"> </w:t>
      </w:r>
      <w:proofErr w:type="spellStart"/>
      <w:r w:rsidRPr="007A2D6C">
        <w:rPr>
          <w:sz w:val="24"/>
          <w:szCs w:val="24"/>
          <w:lang w:val="ru-RU"/>
        </w:rPr>
        <w:t>окрім</w:t>
      </w:r>
      <w:proofErr w:type="spellEnd"/>
      <w:r w:rsidRPr="007A2D6C">
        <w:rPr>
          <w:sz w:val="24"/>
          <w:szCs w:val="24"/>
          <w:lang w:val="ru-RU"/>
        </w:rPr>
        <w:t xml:space="preserve"> </w:t>
      </w:r>
      <w:proofErr w:type="spellStart"/>
      <w:r w:rsidRPr="007A2D6C">
        <w:rPr>
          <w:sz w:val="24"/>
          <w:szCs w:val="24"/>
          <w:lang w:val="ru-RU"/>
        </w:rPr>
        <w:t>вигод</w:t>
      </w:r>
      <w:proofErr w:type="spellEnd"/>
      <w:r w:rsidRPr="007A2D6C">
        <w:rPr>
          <w:sz w:val="24"/>
          <w:szCs w:val="24"/>
          <w:lang w:val="ru-RU"/>
        </w:rPr>
        <w:t xml:space="preserve"> </w:t>
      </w:r>
      <w:proofErr w:type="spellStart"/>
      <w:r w:rsidRPr="007A2D6C">
        <w:rPr>
          <w:sz w:val="24"/>
          <w:szCs w:val="24"/>
          <w:lang w:val="ru-RU"/>
        </w:rPr>
        <w:t>проєкт</w:t>
      </w:r>
      <w:proofErr w:type="spellEnd"/>
      <w:r w:rsidRPr="007A2D6C">
        <w:rPr>
          <w:sz w:val="24"/>
          <w:szCs w:val="24"/>
          <w:lang w:val="ru-RU"/>
        </w:rPr>
        <w:t xml:space="preserve"> плану зонування </w:t>
      </w:r>
      <w:proofErr w:type="spellStart"/>
      <w:r w:rsidRPr="007A2D6C">
        <w:rPr>
          <w:sz w:val="24"/>
          <w:szCs w:val="24"/>
          <w:lang w:val="ru-RU"/>
        </w:rPr>
        <w:t>може</w:t>
      </w:r>
      <w:proofErr w:type="spellEnd"/>
      <w:r w:rsidRPr="007A2D6C">
        <w:rPr>
          <w:sz w:val="24"/>
          <w:szCs w:val="24"/>
          <w:lang w:val="ru-RU"/>
        </w:rPr>
        <w:t xml:space="preserve"> </w:t>
      </w:r>
      <w:proofErr w:type="spellStart"/>
      <w:r w:rsidRPr="007A2D6C">
        <w:rPr>
          <w:sz w:val="24"/>
          <w:szCs w:val="24"/>
          <w:lang w:val="ru-RU"/>
        </w:rPr>
        <w:t>мати</w:t>
      </w:r>
      <w:proofErr w:type="spellEnd"/>
      <w:r w:rsidRPr="007A2D6C">
        <w:rPr>
          <w:sz w:val="24"/>
          <w:szCs w:val="24"/>
          <w:lang w:val="ru-RU"/>
        </w:rPr>
        <w:t xml:space="preserve"> </w:t>
      </w:r>
      <w:proofErr w:type="spellStart"/>
      <w:r w:rsidRPr="007A2D6C">
        <w:rPr>
          <w:sz w:val="24"/>
          <w:szCs w:val="24"/>
          <w:lang w:val="ru-RU"/>
        </w:rPr>
        <w:t>певний</w:t>
      </w:r>
      <w:proofErr w:type="spellEnd"/>
      <w:r w:rsidRPr="007A2D6C">
        <w:rPr>
          <w:sz w:val="24"/>
          <w:szCs w:val="24"/>
          <w:lang w:val="ru-RU"/>
        </w:rPr>
        <w:t xml:space="preserve"> </w:t>
      </w:r>
      <w:proofErr w:type="spellStart"/>
      <w:r w:rsidRPr="007A2D6C">
        <w:rPr>
          <w:sz w:val="24"/>
          <w:szCs w:val="24"/>
          <w:lang w:val="ru-RU"/>
        </w:rPr>
        <w:t>негативний</w:t>
      </w:r>
      <w:proofErr w:type="spellEnd"/>
      <w:r w:rsidRPr="007A2D6C">
        <w:rPr>
          <w:sz w:val="24"/>
          <w:szCs w:val="24"/>
          <w:lang w:val="ru-RU"/>
        </w:rPr>
        <w:t xml:space="preserve"> </w:t>
      </w:r>
      <w:proofErr w:type="spellStart"/>
      <w:r w:rsidRPr="007A2D6C">
        <w:rPr>
          <w:sz w:val="24"/>
          <w:szCs w:val="24"/>
          <w:lang w:val="ru-RU"/>
        </w:rPr>
        <w:t>вплив</w:t>
      </w:r>
      <w:proofErr w:type="spellEnd"/>
      <w:r w:rsidRPr="007A2D6C">
        <w:rPr>
          <w:sz w:val="24"/>
          <w:szCs w:val="24"/>
          <w:lang w:val="ru-RU"/>
        </w:rPr>
        <w:t xml:space="preserve"> на </w:t>
      </w:r>
      <w:proofErr w:type="spellStart"/>
      <w:r w:rsidRPr="007A2D6C">
        <w:rPr>
          <w:sz w:val="24"/>
          <w:szCs w:val="24"/>
          <w:lang w:val="ru-RU"/>
        </w:rPr>
        <w:t>довкілля</w:t>
      </w:r>
      <w:proofErr w:type="spellEnd"/>
      <w:r w:rsidRPr="007A2D6C">
        <w:rPr>
          <w:sz w:val="24"/>
          <w:szCs w:val="24"/>
          <w:lang w:val="ru-RU"/>
        </w:rPr>
        <w:t xml:space="preserve"> у </w:t>
      </w:r>
      <w:proofErr w:type="spellStart"/>
      <w:r w:rsidRPr="007A2D6C">
        <w:rPr>
          <w:sz w:val="24"/>
          <w:szCs w:val="24"/>
          <w:lang w:val="ru-RU"/>
        </w:rPr>
        <w:t>разі</w:t>
      </w:r>
      <w:proofErr w:type="spellEnd"/>
      <w:r w:rsidRPr="007A2D6C">
        <w:rPr>
          <w:sz w:val="24"/>
          <w:szCs w:val="24"/>
          <w:lang w:val="ru-RU"/>
        </w:rPr>
        <w:t xml:space="preserve"> </w:t>
      </w:r>
      <w:proofErr w:type="spellStart"/>
      <w:r w:rsidRPr="007A2D6C">
        <w:rPr>
          <w:sz w:val="24"/>
          <w:szCs w:val="24"/>
          <w:lang w:val="ru-RU"/>
        </w:rPr>
        <w:t>відсутності</w:t>
      </w:r>
      <w:proofErr w:type="spellEnd"/>
      <w:r w:rsidRPr="007A2D6C">
        <w:rPr>
          <w:sz w:val="24"/>
          <w:szCs w:val="24"/>
          <w:lang w:val="ru-RU"/>
        </w:rPr>
        <w:t xml:space="preserve"> </w:t>
      </w:r>
      <w:proofErr w:type="spellStart"/>
      <w:r w:rsidRPr="007A2D6C">
        <w:rPr>
          <w:sz w:val="24"/>
          <w:szCs w:val="24"/>
          <w:lang w:val="ru-RU"/>
        </w:rPr>
        <w:t>належного</w:t>
      </w:r>
      <w:proofErr w:type="spellEnd"/>
      <w:r w:rsidRPr="007A2D6C">
        <w:rPr>
          <w:sz w:val="24"/>
          <w:szCs w:val="24"/>
          <w:lang w:val="ru-RU"/>
        </w:rPr>
        <w:t xml:space="preserve"> контролю за таким </w:t>
      </w:r>
      <w:proofErr w:type="spellStart"/>
      <w:r w:rsidRPr="007A2D6C">
        <w:rPr>
          <w:sz w:val="24"/>
          <w:szCs w:val="24"/>
          <w:lang w:val="ru-RU"/>
        </w:rPr>
        <w:t>впливом</w:t>
      </w:r>
      <w:proofErr w:type="spellEnd"/>
      <w:r w:rsidRPr="007A2D6C">
        <w:rPr>
          <w:sz w:val="24"/>
          <w:szCs w:val="24"/>
          <w:lang w:val="ru-RU"/>
        </w:rPr>
        <w:t>.</w:t>
      </w:r>
      <w:r w:rsidRPr="007A2D6C">
        <w:rPr>
          <w:iCs/>
          <w:sz w:val="24"/>
          <w:szCs w:val="24"/>
          <w:lang w:val="ru-RU"/>
        </w:rPr>
        <w:t xml:space="preserve"> </w:t>
      </w:r>
      <w:proofErr w:type="spellStart"/>
      <w:r w:rsidRPr="007A2D6C">
        <w:rPr>
          <w:iCs/>
          <w:sz w:val="24"/>
          <w:szCs w:val="24"/>
          <w:lang w:val="ru-RU"/>
        </w:rPr>
        <w:t>Оцінка</w:t>
      </w:r>
      <w:proofErr w:type="spellEnd"/>
      <w:r w:rsidRPr="007A2D6C">
        <w:rPr>
          <w:iCs/>
          <w:sz w:val="24"/>
          <w:szCs w:val="24"/>
          <w:lang w:val="ru-RU"/>
        </w:rPr>
        <w:t xml:space="preserve"> </w:t>
      </w:r>
      <w:proofErr w:type="spellStart"/>
      <w:r w:rsidRPr="007A2D6C">
        <w:rPr>
          <w:iCs/>
          <w:sz w:val="24"/>
          <w:szCs w:val="24"/>
          <w:lang w:val="ru-RU"/>
        </w:rPr>
        <w:t>потенційних</w:t>
      </w:r>
      <w:proofErr w:type="spellEnd"/>
      <w:r w:rsidRPr="007A2D6C">
        <w:rPr>
          <w:iCs/>
          <w:sz w:val="24"/>
          <w:szCs w:val="24"/>
          <w:lang w:val="ru-RU"/>
        </w:rPr>
        <w:t xml:space="preserve"> </w:t>
      </w:r>
      <w:proofErr w:type="spellStart"/>
      <w:r w:rsidRPr="007A2D6C">
        <w:rPr>
          <w:iCs/>
          <w:sz w:val="24"/>
          <w:szCs w:val="24"/>
          <w:lang w:val="ru-RU"/>
        </w:rPr>
        <w:t>впливів</w:t>
      </w:r>
      <w:proofErr w:type="spellEnd"/>
      <w:r>
        <w:rPr>
          <w:iCs/>
          <w:sz w:val="24"/>
          <w:szCs w:val="24"/>
          <w:lang w:val="ru-RU"/>
        </w:rPr>
        <w:t xml:space="preserve"> представлена в Табл. 6.1.</w:t>
      </w:r>
    </w:p>
    <w:p w14:paraId="3D4CF739" w14:textId="008E01D8" w:rsidR="007A2D6C" w:rsidRPr="007A2D6C" w:rsidRDefault="007A2D6C" w:rsidP="007A2D6C">
      <w:pPr>
        <w:spacing w:after="160" w:line="259" w:lineRule="auto"/>
        <w:jc w:val="right"/>
        <w:rPr>
          <w:i/>
          <w:iCs/>
          <w:sz w:val="24"/>
          <w:szCs w:val="24"/>
        </w:rPr>
      </w:pPr>
      <w:r w:rsidRPr="007A2D6C">
        <w:rPr>
          <w:i/>
          <w:iCs/>
          <w:sz w:val="24"/>
          <w:szCs w:val="24"/>
        </w:rPr>
        <w:t>Таблиця 6.1.</w:t>
      </w:r>
    </w:p>
    <w:p w14:paraId="4CB51581" w14:textId="77777777" w:rsidR="007A2D6C" w:rsidRPr="00717151" w:rsidRDefault="007A2D6C" w:rsidP="007A2D6C">
      <w:pPr>
        <w:spacing w:line="240" w:lineRule="auto"/>
        <w:rPr>
          <w:b w:val="0"/>
          <w:bCs/>
          <w:sz w:val="24"/>
          <w:szCs w:val="24"/>
        </w:rPr>
      </w:pPr>
      <w:r w:rsidRPr="00717151">
        <w:rPr>
          <w:bCs/>
          <w:sz w:val="24"/>
          <w:szCs w:val="24"/>
        </w:rPr>
        <w:t>Оцінка ймовірного впливу планової діяльності на довкілля</w:t>
      </w:r>
    </w:p>
    <w:p w14:paraId="5A06E0DC" w14:textId="77777777" w:rsidR="007A2D6C" w:rsidRPr="00717151" w:rsidRDefault="007A2D6C" w:rsidP="007A2D6C">
      <w:pPr>
        <w:spacing w:line="240" w:lineRule="auto"/>
        <w:rPr>
          <w:b w:val="0"/>
          <w:bCs/>
          <w:sz w:val="24"/>
          <w:szCs w:val="24"/>
        </w:rPr>
      </w:pPr>
      <w:r w:rsidRPr="00717151">
        <w:rPr>
          <w:bCs/>
          <w:sz w:val="24"/>
          <w:szCs w:val="24"/>
        </w:rPr>
        <w:t>відповідно до контрольного переліку</w:t>
      </w:r>
    </w:p>
    <w:tbl>
      <w:tblPr>
        <w:tblStyle w:val="31"/>
        <w:tblW w:w="4948" w:type="pct"/>
        <w:jc w:val="center"/>
        <w:tblLook w:val="0480" w:firstRow="0" w:lastRow="0" w:firstColumn="1" w:lastColumn="0" w:noHBand="0" w:noVBand="1"/>
      </w:tblPr>
      <w:tblGrid>
        <w:gridCol w:w="463"/>
        <w:gridCol w:w="4908"/>
        <w:gridCol w:w="608"/>
        <w:gridCol w:w="1259"/>
        <w:gridCol w:w="643"/>
        <w:gridCol w:w="1803"/>
      </w:tblGrid>
      <w:tr w:rsidR="007A2D6C" w:rsidRPr="007A2D6C" w14:paraId="5A044838" w14:textId="77777777" w:rsidTr="007A2D6C">
        <w:trPr>
          <w:jc w:val="center"/>
        </w:trPr>
        <w:tc>
          <w:tcPr>
            <w:tcW w:w="2773" w:type="pct"/>
            <w:gridSpan w:val="2"/>
            <w:vMerge w:val="restart"/>
            <w:vAlign w:val="center"/>
          </w:tcPr>
          <w:p w14:paraId="2CCE3E2A"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Чи може реалізація ДДП спричинити:</w:t>
            </w:r>
          </w:p>
        </w:tc>
        <w:tc>
          <w:tcPr>
            <w:tcW w:w="1296" w:type="pct"/>
            <w:gridSpan w:val="3"/>
            <w:vAlign w:val="center"/>
          </w:tcPr>
          <w:p w14:paraId="7F33A88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Негативний вплив</w:t>
            </w:r>
          </w:p>
        </w:tc>
        <w:tc>
          <w:tcPr>
            <w:tcW w:w="931" w:type="pct"/>
            <w:vMerge w:val="restart"/>
            <w:vAlign w:val="center"/>
          </w:tcPr>
          <w:p w14:paraId="7BD5F42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Пом'якшення існуючої ситуації</w:t>
            </w:r>
          </w:p>
        </w:tc>
      </w:tr>
      <w:tr w:rsidR="007A2D6C" w:rsidRPr="007A2D6C" w14:paraId="1B3FD556" w14:textId="77777777" w:rsidTr="007A2D6C">
        <w:trPr>
          <w:jc w:val="center"/>
        </w:trPr>
        <w:tc>
          <w:tcPr>
            <w:tcW w:w="2773" w:type="pct"/>
            <w:gridSpan w:val="2"/>
            <w:vMerge/>
            <w:vAlign w:val="center"/>
          </w:tcPr>
          <w:p w14:paraId="71537444" w14:textId="77777777" w:rsidR="007A2D6C" w:rsidRPr="007A2D6C" w:rsidRDefault="007A2D6C" w:rsidP="007A2D6C">
            <w:pPr>
              <w:spacing w:line="240" w:lineRule="auto"/>
              <w:ind w:firstLine="0"/>
              <w:rPr>
                <w:rFonts w:cs="Times New Roman"/>
                <w:b w:val="0"/>
                <w:bCs/>
                <w:sz w:val="24"/>
                <w:szCs w:val="24"/>
              </w:rPr>
            </w:pPr>
          </w:p>
        </w:tc>
        <w:tc>
          <w:tcPr>
            <w:tcW w:w="314" w:type="pct"/>
            <w:vAlign w:val="center"/>
          </w:tcPr>
          <w:p w14:paraId="29A0526F"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Так</w:t>
            </w:r>
          </w:p>
        </w:tc>
        <w:tc>
          <w:tcPr>
            <w:tcW w:w="650" w:type="pct"/>
            <w:vAlign w:val="center"/>
          </w:tcPr>
          <w:p w14:paraId="06873E60"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Ймовірно</w:t>
            </w:r>
          </w:p>
        </w:tc>
        <w:tc>
          <w:tcPr>
            <w:tcW w:w="332" w:type="pct"/>
            <w:vAlign w:val="center"/>
          </w:tcPr>
          <w:p w14:paraId="0D709862"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Ні</w:t>
            </w:r>
          </w:p>
        </w:tc>
        <w:tc>
          <w:tcPr>
            <w:tcW w:w="931" w:type="pct"/>
            <w:vMerge/>
            <w:vAlign w:val="center"/>
          </w:tcPr>
          <w:p w14:paraId="3392A139" w14:textId="77777777" w:rsidR="007A2D6C" w:rsidRPr="007A2D6C" w:rsidRDefault="007A2D6C" w:rsidP="007A2D6C">
            <w:pPr>
              <w:spacing w:line="240" w:lineRule="auto"/>
              <w:ind w:firstLine="0"/>
              <w:rPr>
                <w:rFonts w:cs="Times New Roman"/>
                <w:b w:val="0"/>
                <w:bCs/>
                <w:sz w:val="24"/>
                <w:szCs w:val="24"/>
              </w:rPr>
            </w:pPr>
          </w:p>
        </w:tc>
      </w:tr>
      <w:tr w:rsidR="007A2D6C" w:rsidRPr="007A2D6C" w14:paraId="41115609" w14:textId="77777777" w:rsidTr="007A2D6C">
        <w:trPr>
          <w:jc w:val="center"/>
        </w:trPr>
        <w:tc>
          <w:tcPr>
            <w:tcW w:w="239" w:type="pct"/>
            <w:tcBorders>
              <w:right w:val="single" w:sz="4" w:space="0" w:color="auto"/>
            </w:tcBorders>
            <w:vAlign w:val="center"/>
          </w:tcPr>
          <w:p w14:paraId="7AE7FE9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w:t>
            </w:r>
          </w:p>
        </w:tc>
        <w:tc>
          <w:tcPr>
            <w:tcW w:w="2534" w:type="pct"/>
            <w:tcBorders>
              <w:left w:val="single" w:sz="4" w:space="0" w:color="auto"/>
            </w:tcBorders>
            <w:vAlign w:val="center"/>
          </w:tcPr>
          <w:p w14:paraId="311F939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w:t>
            </w:r>
          </w:p>
        </w:tc>
        <w:tc>
          <w:tcPr>
            <w:tcW w:w="314" w:type="pct"/>
            <w:vAlign w:val="center"/>
          </w:tcPr>
          <w:p w14:paraId="236EF26F"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w:t>
            </w:r>
          </w:p>
        </w:tc>
        <w:tc>
          <w:tcPr>
            <w:tcW w:w="650" w:type="pct"/>
            <w:vAlign w:val="center"/>
          </w:tcPr>
          <w:p w14:paraId="7257649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4</w:t>
            </w:r>
          </w:p>
        </w:tc>
        <w:tc>
          <w:tcPr>
            <w:tcW w:w="332" w:type="pct"/>
            <w:vAlign w:val="center"/>
          </w:tcPr>
          <w:p w14:paraId="1DBACDA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5</w:t>
            </w:r>
          </w:p>
        </w:tc>
        <w:tc>
          <w:tcPr>
            <w:tcW w:w="931" w:type="pct"/>
            <w:vAlign w:val="center"/>
          </w:tcPr>
          <w:p w14:paraId="2270163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6</w:t>
            </w:r>
          </w:p>
        </w:tc>
      </w:tr>
      <w:tr w:rsidR="007A2D6C" w:rsidRPr="007A2D6C" w14:paraId="14C1350F" w14:textId="77777777" w:rsidTr="007A2D6C">
        <w:trPr>
          <w:jc w:val="center"/>
        </w:trPr>
        <w:tc>
          <w:tcPr>
            <w:tcW w:w="5000" w:type="pct"/>
            <w:gridSpan w:val="6"/>
            <w:vAlign w:val="center"/>
          </w:tcPr>
          <w:p w14:paraId="511E5C21" w14:textId="77777777" w:rsidR="007A2D6C" w:rsidRPr="007A2D6C" w:rsidRDefault="007A2D6C" w:rsidP="007A2D6C">
            <w:pPr>
              <w:spacing w:line="240" w:lineRule="auto"/>
              <w:ind w:firstLine="0"/>
              <w:rPr>
                <w:rFonts w:cs="Times New Roman"/>
                <w:b w:val="0"/>
                <w:bCs/>
                <w:i/>
                <w:sz w:val="24"/>
                <w:szCs w:val="24"/>
              </w:rPr>
            </w:pPr>
            <w:r w:rsidRPr="007A2D6C">
              <w:rPr>
                <w:rFonts w:cs="Times New Roman"/>
                <w:b w:val="0"/>
                <w:bCs/>
                <w:i/>
                <w:sz w:val="24"/>
                <w:szCs w:val="24"/>
              </w:rPr>
              <w:t>Повітря</w:t>
            </w:r>
          </w:p>
        </w:tc>
      </w:tr>
      <w:tr w:rsidR="007A2D6C" w:rsidRPr="007A2D6C" w14:paraId="32C02FA5" w14:textId="77777777" w:rsidTr="007A2D6C">
        <w:trPr>
          <w:jc w:val="center"/>
        </w:trPr>
        <w:tc>
          <w:tcPr>
            <w:tcW w:w="239" w:type="pct"/>
            <w:vAlign w:val="center"/>
          </w:tcPr>
          <w:p w14:paraId="531D367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w:t>
            </w:r>
          </w:p>
        </w:tc>
        <w:tc>
          <w:tcPr>
            <w:tcW w:w="2534" w:type="pct"/>
            <w:vAlign w:val="center"/>
          </w:tcPr>
          <w:p w14:paraId="22BF9860"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Збільшення викидів забруднюючих речовин від стаціонарних джерел?</w:t>
            </w:r>
          </w:p>
        </w:tc>
        <w:tc>
          <w:tcPr>
            <w:tcW w:w="314" w:type="pct"/>
            <w:vAlign w:val="center"/>
          </w:tcPr>
          <w:p w14:paraId="2B455B3D"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1ECA0E20"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488CA8BB"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5731F63C" w14:textId="77777777" w:rsidR="007A2D6C" w:rsidRPr="007A2D6C" w:rsidRDefault="007A2D6C" w:rsidP="007A2D6C">
            <w:pPr>
              <w:spacing w:line="240" w:lineRule="auto"/>
              <w:ind w:firstLine="0"/>
              <w:rPr>
                <w:rFonts w:cs="Times New Roman"/>
                <w:b w:val="0"/>
                <w:bCs/>
                <w:sz w:val="24"/>
                <w:szCs w:val="24"/>
              </w:rPr>
            </w:pPr>
          </w:p>
        </w:tc>
      </w:tr>
      <w:tr w:rsidR="007A2D6C" w:rsidRPr="007A2D6C" w14:paraId="4BDBD6EE" w14:textId="77777777" w:rsidTr="007A2D6C">
        <w:trPr>
          <w:jc w:val="center"/>
        </w:trPr>
        <w:tc>
          <w:tcPr>
            <w:tcW w:w="239" w:type="pct"/>
            <w:vAlign w:val="center"/>
          </w:tcPr>
          <w:p w14:paraId="11F08A3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w:t>
            </w:r>
          </w:p>
        </w:tc>
        <w:tc>
          <w:tcPr>
            <w:tcW w:w="2534" w:type="pct"/>
            <w:vAlign w:val="center"/>
          </w:tcPr>
          <w:p w14:paraId="53F3E99A"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Збільшення викидів забруднюючих речовин від пересувних джерел?</w:t>
            </w:r>
          </w:p>
        </w:tc>
        <w:tc>
          <w:tcPr>
            <w:tcW w:w="314" w:type="pct"/>
            <w:vAlign w:val="center"/>
          </w:tcPr>
          <w:p w14:paraId="4F558F90"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20716041"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38866864"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175FA8CF" w14:textId="77777777" w:rsidR="007A2D6C" w:rsidRPr="007A2D6C" w:rsidRDefault="007A2D6C" w:rsidP="007A2D6C">
            <w:pPr>
              <w:spacing w:line="240" w:lineRule="auto"/>
              <w:ind w:firstLine="0"/>
              <w:rPr>
                <w:rFonts w:cs="Times New Roman"/>
                <w:b w:val="0"/>
                <w:bCs/>
                <w:sz w:val="24"/>
                <w:szCs w:val="24"/>
              </w:rPr>
            </w:pPr>
          </w:p>
        </w:tc>
      </w:tr>
      <w:tr w:rsidR="007A2D6C" w:rsidRPr="007A2D6C" w14:paraId="041BFCC3" w14:textId="77777777" w:rsidTr="007A2D6C">
        <w:trPr>
          <w:jc w:val="center"/>
        </w:trPr>
        <w:tc>
          <w:tcPr>
            <w:tcW w:w="239" w:type="pct"/>
            <w:vAlign w:val="center"/>
          </w:tcPr>
          <w:p w14:paraId="4BD1381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w:t>
            </w:r>
          </w:p>
        </w:tc>
        <w:tc>
          <w:tcPr>
            <w:tcW w:w="2534" w:type="pct"/>
            <w:vAlign w:val="center"/>
          </w:tcPr>
          <w:p w14:paraId="3462673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Погіршення якості атмосферного повітря?</w:t>
            </w:r>
          </w:p>
        </w:tc>
        <w:tc>
          <w:tcPr>
            <w:tcW w:w="314" w:type="pct"/>
            <w:vAlign w:val="center"/>
          </w:tcPr>
          <w:p w14:paraId="3E1F3333"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4DFC1387"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5A860060"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61C95703" w14:textId="77777777" w:rsidR="007A2D6C" w:rsidRPr="007A2D6C" w:rsidRDefault="007A2D6C" w:rsidP="007A2D6C">
            <w:pPr>
              <w:spacing w:line="240" w:lineRule="auto"/>
              <w:ind w:firstLine="0"/>
              <w:rPr>
                <w:rFonts w:cs="Times New Roman"/>
                <w:b w:val="0"/>
                <w:bCs/>
                <w:sz w:val="24"/>
                <w:szCs w:val="24"/>
              </w:rPr>
            </w:pPr>
          </w:p>
        </w:tc>
      </w:tr>
      <w:tr w:rsidR="007A2D6C" w:rsidRPr="007A2D6C" w14:paraId="64D26E8D" w14:textId="77777777" w:rsidTr="007A2D6C">
        <w:trPr>
          <w:jc w:val="center"/>
        </w:trPr>
        <w:tc>
          <w:tcPr>
            <w:tcW w:w="239" w:type="pct"/>
            <w:vAlign w:val="center"/>
          </w:tcPr>
          <w:p w14:paraId="40BC832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4</w:t>
            </w:r>
          </w:p>
        </w:tc>
        <w:tc>
          <w:tcPr>
            <w:tcW w:w="2534" w:type="pct"/>
            <w:vAlign w:val="center"/>
          </w:tcPr>
          <w:p w14:paraId="1B015A5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Появу джерел неприємних запахів?</w:t>
            </w:r>
          </w:p>
        </w:tc>
        <w:tc>
          <w:tcPr>
            <w:tcW w:w="314" w:type="pct"/>
            <w:vAlign w:val="center"/>
          </w:tcPr>
          <w:p w14:paraId="1DF3CB9F"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2CD74A96"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5A551C54"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0E2CB96E" w14:textId="77777777" w:rsidR="007A2D6C" w:rsidRPr="007A2D6C" w:rsidRDefault="007A2D6C" w:rsidP="007A2D6C">
            <w:pPr>
              <w:spacing w:line="240" w:lineRule="auto"/>
              <w:ind w:firstLine="0"/>
              <w:rPr>
                <w:rFonts w:cs="Times New Roman"/>
                <w:b w:val="0"/>
                <w:bCs/>
                <w:sz w:val="24"/>
                <w:szCs w:val="24"/>
              </w:rPr>
            </w:pPr>
          </w:p>
        </w:tc>
      </w:tr>
      <w:tr w:rsidR="007A2D6C" w:rsidRPr="007A2D6C" w14:paraId="2601FEFF" w14:textId="77777777" w:rsidTr="007A2D6C">
        <w:trPr>
          <w:jc w:val="center"/>
        </w:trPr>
        <w:tc>
          <w:tcPr>
            <w:tcW w:w="239" w:type="pct"/>
            <w:vAlign w:val="center"/>
          </w:tcPr>
          <w:p w14:paraId="77E7FCE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5</w:t>
            </w:r>
          </w:p>
        </w:tc>
        <w:tc>
          <w:tcPr>
            <w:tcW w:w="2534" w:type="pct"/>
            <w:vAlign w:val="center"/>
          </w:tcPr>
          <w:p w14:paraId="19DDF00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Зміни повітряних потоків, вологості, температури або ж будь-які локальні чи регіональні зміни клімату?</w:t>
            </w:r>
          </w:p>
        </w:tc>
        <w:tc>
          <w:tcPr>
            <w:tcW w:w="314" w:type="pct"/>
            <w:vAlign w:val="center"/>
          </w:tcPr>
          <w:p w14:paraId="724EFD29"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5B52F0F3"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17F27937"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4C20EBC7" w14:textId="77777777" w:rsidR="007A2D6C" w:rsidRPr="007A2D6C" w:rsidRDefault="007A2D6C" w:rsidP="007A2D6C">
            <w:pPr>
              <w:spacing w:line="240" w:lineRule="auto"/>
              <w:ind w:firstLine="0"/>
              <w:rPr>
                <w:rFonts w:cs="Times New Roman"/>
                <w:b w:val="0"/>
                <w:bCs/>
                <w:sz w:val="24"/>
                <w:szCs w:val="24"/>
              </w:rPr>
            </w:pPr>
          </w:p>
        </w:tc>
      </w:tr>
      <w:tr w:rsidR="007A2D6C" w:rsidRPr="007A2D6C" w14:paraId="5F766248" w14:textId="77777777" w:rsidTr="007A2D6C">
        <w:trPr>
          <w:jc w:val="center"/>
        </w:trPr>
        <w:tc>
          <w:tcPr>
            <w:tcW w:w="5000" w:type="pct"/>
            <w:gridSpan w:val="6"/>
            <w:vAlign w:val="center"/>
          </w:tcPr>
          <w:p w14:paraId="35A03DFA" w14:textId="77777777" w:rsidR="007A2D6C" w:rsidRPr="007A2D6C" w:rsidRDefault="007A2D6C" w:rsidP="007A2D6C">
            <w:pPr>
              <w:spacing w:line="240" w:lineRule="auto"/>
              <w:ind w:firstLine="0"/>
              <w:rPr>
                <w:rFonts w:cs="Times New Roman"/>
                <w:b w:val="0"/>
                <w:bCs/>
                <w:i/>
                <w:sz w:val="24"/>
                <w:szCs w:val="24"/>
              </w:rPr>
            </w:pPr>
            <w:r w:rsidRPr="007A2D6C">
              <w:rPr>
                <w:rFonts w:cs="Times New Roman"/>
                <w:b w:val="0"/>
                <w:bCs/>
                <w:i/>
                <w:sz w:val="24"/>
                <w:szCs w:val="24"/>
              </w:rPr>
              <w:t>Водні ресурси</w:t>
            </w:r>
          </w:p>
        </w:tc>
      </w:tr>
      <w:tr w:rsidR="007A2D6C" w:rsidRPr="007A2D6C" w14:paraId="16DEF928" w14:textId="77777777" w:rsidTr="007A2D6C">
        <w:trPr>
          <w:jc w:val="center"/>
        </w:trPr>
        <w:tc>
          <w:tcPr>
            <w:tcW w:w="239" w:type="pct"/>
            <w:vAlign w:val="center"/>
          </w:tcPr>
          <w:p w14:paraId="5BA5426A"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6</w:t>
            </w:r>
          </w:p>
        </w:tc>
        <w:tc>
          <w:tcPr>
            <w:tcW w:w="2534" w:type="pct"/>
            <w:vAlign w:val="center"/>
          </w:tcPr>
          <w:p w14:paraId="6DF1C9AD"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Зміни напряму або швидкості потоків підземних вод?</w:t>
            </w:r>
          </w:p>
        </w:tc>
        <w:tc>
          <w:tcPr>
            <w:tcW w:w="314" w:type="pct"/>
            <w:vAlign w:val="center"/>
          </w:tcPr>
          <w:p w14:paraId="6FD2E4A3"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089A258C"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1C9F27BB"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20C3E96F" w14:textId="77777777" w:rsidR="007A2D6C" w:rsidRPr="007A2D6C" w:rsidRDefault="007A2D6C" w:rsidP="007A2D6C">
            <w:pPr>
              <w:spacing w:line="240" w:lineRule="auto"/>
              <w:ind w:firstLine="0"/>
              <w:rPr>
                <w:rFonts w:cs="Times New Roman"/>
                <w:b w:val="0"/>
                <w:bCs/>
                <w:sz w:val="24"/>
                <w:szCs w:val="24"/>
              </w:rPr>
            </w:pPr>
          </w:p>
        </w:tc>
      </w:tr>
      <w:tr w:rsidR="007A2D6C" w:rsidRPr="007A2D6C" w14:paraId="464B552A" w14:textId="77777777" w:rsidTr="007A2D6C">
        <w:trPr>
          <w:jc w:val="center"/>
        </w:trPr>
        <w:tc>
          <w:tcPr>
            <w:tcW w:w="239" w:type="pct"/>
            <w:vAlign w:val="center"/>
          </w:tcPr>
          <w:p w14:paraId="03091EF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lastRenderedPageBreak/>
              <w:t>7</w:t>
            </w:r>
          </w:p>
        </w:tc>
        <w:tc>
          <w:tcPr>
            <w:tcW w:w="2534" w:type="pct"/>
            <w:vAlign w:val="center"/>
          </w:tcPr>
          <w:p w14:paraId="0FF6B73D"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Зміни обсягів підземних вод (шляхом відбору чи скидів або ж шляхом порушення водоносних горизонтів) ?</w:t>
            </w:r>
          </w:p>
        </w:tc>
        <w:tc>
          <w:tcPr>
            <w:tcW w:w="314" w:type="pct"/>
            <w:vAlign w:val="center"/>
          </w:tcPr>
          <w:p w14:paraId="06E0652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69951FF2"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18F76926"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66898F4C" w14:textId="77777777" w:rsidR="007A2D6C" w:rsidRPr="007A2D6C" w:rsidRDefault="007A2D6C" w:rsidP="007A2D6C">
            <w:pPr>
              <w:spacing w:line="240" w:lineRule="auto"/>
              <w:ind w:firstLine="0"/>
              <w:rPr>
                <w:rFonts w:cs="Times New Roman"/>
                <w:b w:val="0"/>
                <w:bCs/>
                <w:sz w:val="24"/>
                <w:szCs w:val="24"/>
              </w:rPr>
            </w:pPr>
          </w:p>
        </w:tc>
      </w:tr>
      <w:tr w:rsidR="007A2D6C" w:rsidRPr="007A2D6C" w14:paraId="41C81E6A" w14:textId="77777777" w:rsidTr="007A2D6C">
        <w:trPr>
          <w:jc w:val="center"/>
        </w:trPr>
        <w:tc>
          <w:tcPr>
            <w:tcW w:w="239" w:type="pct"/>
            <w:vAlign w:val="center"/>
          </w:tcPr>
          <w:p w14:paraId="530EFE14"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8</w:t>
            </w:r>
          </w:p>
        </w:tc>
        <w:tc>
          <w:tcPr>
            <w:tcW w:w="2534" w:type="pct"/>
            <w:vAlign w:val="center"/>
          </w:tcPr>
          <w:p w14:paraId="01362C99" w14:textId="7C5193BF"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Забруднення підземних водоносних горизонтів?</w:t>
            </w:r>
          </w:p>
        </w:tc>
        <w:tc>
          <w:tcPr>
            <w:tcW w:w="314" w:type="pct"/>
            <w:vAlign w:val="center"/>
          </w:tcPr>
          <w:p w14:paraId="16598934"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03F15C6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5D725F20"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07B83B50" w14:textId="77777777" w:rsidR="007A2D6C" w:rsidRPr="007A2D6C" w:rsidRDefault="007A2D6C" w:rsidP="007A2D6C">
            <w:pPr>
              <w:spacing w:line="240" w:lineRule="auto"/>
              <w:ind w:firstLine="0"/>
              <w:rPr>
                <w:rFonts w:cs="Times New Roman"/>
                <w:b w:val="0"/>
                <w:bCs/>
                <w:sz w:val="24"/>
                <w:szCs w:val="24"/>
              </w:rPr>
            </w:pPr>
          </w:p>
        </w:tc>
      </w:tr>
      <w:tr w:rsidR="007A2D6C" w:rsidRPr="007A2D6C" w14:paraId="7F13FDDD" w14:textId="77777777" w:rsidTr="007A2D6C">
        <w:trPr>
          <w:jc w:val="center"/>
        </w:trPr>
        <w:tc>
          <w:tcPr>
            <w:tcW w:w="5000" w:type="pct"/>
            <w:gridSpan w:val="6"/>
            <w:vAlign w:val="center"/>
          </w:tcPr>
          <w:p w14:paraId="3543A4BF" w14:textId="77777777" w:rsidR="007A2D6C" w:rsidRPr="007A2D6C" w:rsidRDefault="007A2D6C" w:rsidP="007A2D6C">
            <w:pPr>
              <w:spacing w:line="240" w:lineRule="auto"/>
              <w:ind w:firstLine="0"/>
              <w:rPr>
                <w:rFonts w:cs="Times New Roman"/>
                <w:b w:val="0"/>
                <w:bCs/>
                <w:i/>
                <w:sz w:val="24"/>
                <w:szCs w:val="24"/>
              </w:rPr>
            </w:pPr>
            <w:r w:rsidRPr="007A2D6C">
              <w:rPr>
                <w:rFonts w:cs="Times New Roman"/>
                <w:b w:val="0"/>
                <w:bCs/>
                <w:i/>
                <w:sz w:val="24"/>
                <w:szCs w:val="24"/>
              </w:rPr>
              <w:t>Відходи</w:t>
            </w:r>
          </w:p>
        </w:tc>
      </w:tr>
      <w:tr w:rsidR="007A2D6C" w:rsidRPr="007A2D6C" w14:paraId="78C95CDF" w14:textId="77777777" w:rsidTr="007A2D6C">
        <w:trPr>
          <w:jc w:val="center"/>
        </w:trPr>
        <w:tc>
          <w:tcPr>
            <w:tcW w:w="239" w:type="pct"/>
            <w:vAlign w:val="center"/>
          </w:tcPr>
          <w:p w14:paraId="3CFEF641"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9</w:t>
            </w:r>
          </w:p>
        </w:tc>
        <w:tc>
          <w:tcPr>
            <w:tcW w:w="2534" w:type="pct"/>
            <w:vAlign w:val="center"/>
          </w:tcPr>
          <w:p w14:paraId="1C39F5E8"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Збільшення кількості утворюваних твердих побутових відходів?</w:t>
            </w:r>
          </w:p>
        </w:tc>
        <w:tc>
          <w:tcPr>
            <w:tcW w:w="314" w:type="pct"/>
            <w:vAlign w:val="center"/>
          </w:tcPr>
          <w:p w14:paraId="769B740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44BF644C"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7D778827"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6DAF4A7C" w14:textId="77777777" w:rsidR="007A2D6C" w:rsidRPr="007A2D6C" w:rsidRDefault="007A2D6C" w:rsidP="007A2D6C">
            <w:pPr>
              <w:spacing w:line="240" w:lineRule="auto"/>
              <w:ind w:firstLine="0"/>
              <w:rPr>
                <w:rFonts w:cs="Times New Roman"/>
                <w:b w:val="0"/>
                <w:bCs/>
                <w:sz w:val="24"/>
                <w:szCs w:val="24"/>
              </w:rPr>
            </w:pPr>
          </w:p>
        </w:tc>
      </w:tr>
      <w:tr w:rsidR="007A2D6C" w:rsidRPr="007A2D6C" w14:paraId="44463D0E" w14:textId="77777777" w:rsidTr="007A2D6C">
        <w:trPr>
          <w:jc w:val="center"/>
        </w:trPr>
        <w:tc>
          <w:tcPr>
            <w:tcW w:w="239" w:type="pct"/>
            <w:vAlign w:val="center"/>
          </w:tcPr>
          <w:p w14:paraId="5FFCD185"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10</w:t>
            </w:r>
          </w:p>
        </w:tc>
        <w:tc>
          <w:tcPr>
            <w:tcW w:w="2534" w:type="pct"/>
            <w:vAlign w:val="center"/>
          </w:tcPr>
          <w:p w14:paraId="00FEB48F" w14:textId="609E10ED"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Збільшення кількості утворюваних чи накопичених промислових відходів IV класу небезпеки?</w:t>
            </w:r>
          </w:p>
        </w:tc>
        <w:tc>
          <w:tcPr>
            <w:tcW w:w="314" w:type="pct"/>
            <w:vAlign w:val="center"/>
          </w:tcPr>
          <w:p w14:paraId="4661923D"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28340228"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6E438F39"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30DA5D9E" w14:textId="77777777" w:rsidR="007A2D6C" w:rsidRPr="007A2D6C" w:rsidRDefault="007A2D6C" w:rsidP="007A2D6C">
            <w:pPr>
              <w:spacing w:line="240" w:lineRule="auto"/>
              <w:ind w:firstLine="0"/>
              <w:rPr>
                <w:rFonts w:cs="Times New Roman"/>
                <w:b w:val="0"/>
                <w:bCs/>
                <w:sz w:val="24"/>
                <w:szCs w:val="24"/>
              </w:rPr>
            </w:pPr>
          </w:p>
        </w:tc>
      </w:tr>
      <w:tr w:rsidR="007A2D6C" w:rsidRPr="007A2D6C" w14:paraId="7A4AA918" w14:textId="77777777" w:rsidTr="007A2D6C">
        <w:trPr>
          <w:jc w:val="center"/>
        </w:trPr>
        <w:tc>
          <w:tcPr>
            <w:tcW w:w="239" w:type="pct"/>
            <w:vAlign w:val="center"/>
          </w:tcPr>
          <w:p w14:paraId="55A126F0"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11</w:t>
            </w:r>
          </w:p>
        </w:tc>
        <w:tc>
          <w:tcPr>
            <w:tcW w:w="2534" w:type="pct"/>
            <w:vAlign w:val="center"/>
          </w:tcPr>
          <w:p w14:paraId="225FB1C3" w14:textId="2AFC4EC2"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Збільшення кількості відходів I-III класу небезпеки?</w:t>
            </w:r>
          </w:p>
        </w:tc>
        <w:tc>
          <w:tcPr>
            <w:tcW w:w="314" w:type="pct"/>
            <w:vAlign w:val="center"/>
          </w:tcPr>
          <w:p w14:paraId="4C3340E2"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654CFD0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5594216D"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2ED346AA" w14:textId="77777777" w:rsidR="007A2D6C" w:rsidRPr="007A2D6C" w:rsidRDefault="007A2D6C" w:rsidP="007A2D6C">
            <w:pPr>
              <w:spacing w:line="240" w:lineRule="auto"/>
              <w:ind w:firstLine="0"/>
              <w:rPr>
                <w:rFonts w:cs="Times New Roman"/>
                <w:b w:val="0"/>
                <w:bCs/>
                <w:sz w:val="24"/>
                <w:szCs w:val="24"/>
              </w:rPr>
            </w:pPr>
          </w:p>
        </w:tc>
      </w:tr>
      <w:tr w:rsidR="007A2D6C" w:rsidRPr="007A2D6C" w14:paraId="28B0A716" w14:textId="77777777" w:rsidTr="007A2D6C">
        <w:trPr>
          <w:jc w:val="center"/>
        </w:trPr>
        <w:tc>
          <w:tcPr>
            <w:tcW w:w="239" w:type="pct"/>
            <w:vAlign w:val="center"/>
          </w:tcPr>
          <w:p w14:paraId="1D45E68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12</w:t>
            </w:r>
          </w:p>
        </w:tc>
        <w:tc>
          <w:tcPr>
            <w:tcW w:w="2534" w:type="pct"/>
            <w:vAlign w:val="center"/>
          </w:tcPr>
          <w:p w14:paraId="1DAA40D5" w14:textId="2C66293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Утворення або накопичення радіоактивних відходів?</w:t>
            </w:r>
          </w:p>
        </w:tc>
        <w:tc>
          <w:tcPr>
            <w:tcW w:w="314" w:type="pct"/>
            <w:vAlign w:val="center"/>
          </w:tcPr>
          <w:p w14:paraId="2785F928"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59B43BD6"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72686571"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2A08A50D" w14:textId="77777777" w:rsidR="007A2D6C" w:rsidRPr="007A2D6C" w:rsidRDefault="007A2D6C" w:rsidP="007A2D6C">
            <w:pPr>
              <w:spacing w:line="240" w:lineRule="auto"/>
              <w:ind w:firstLine="0"/>
              <w:rPr>
                <w:rFonts w:cs="Times New Roman"/>
                <w:b w:val="0"/>
                <w:bCs/>
                <w:sz w:val="24"/>
                <w:szCs w:val="24"/>
              </w:rPr>
            </w:pPr>
          </w:p>
        </w:tc>
      </w:tr>
      <w:tr w:rsidR="007A2D6C" w:rsidRPr="007A2D6C" w14:paraId="48789BBD" w14:textId="77777777" w:rsidTr="007A2D6C">
        <w:trPr>
          <w:jc w:val="center"/>
        </w:trPr>
        <w:tc>
          <w:tcPr>
            <w:tcW w:w="5000" w:type="pct"/>
            <w:gridSpan w:val="6"/>
            <w:vAlign w:val="center"/>
          </w:tcPr>
          <w:p w14:paraId="1C06B5C9" w14:textId="77777777" w:rsidR="007A2D6C" w:rsidRPr="007A2D6C" w:rsidRDefault="007A2D6C" w:rsidP="007A2D6C">
            <w:pPr>
              <w:spacing w:line="240" w:lineRule="auto"/>
              <w:ind w:firstLine="0"/>
              <w:rPr>
                <w:rFonts w:cs="Times New Roman"/>
                <w:b w:val="0"/>
                <w:bCs/>
                <w:i/>
                <w:sz w:val="24"/>
                <w:szCs w:val="24"/>
              </w:rPr>
            </w:pPr>
            <w:r w:rsidRPr="007A2D6C">
              <w:rPr>
                <w:rFonts w:cs="Times New Roman"/>
                <w:b w:val="0"/>
                <w:bCs/>
                <w:i/>
                <w:sz w:val="24"/>
                <w:szCs w:val="24"/>
              </w:rPr>
              <w:t>Земельні ресурси</w:t>
            </w:r>
          </w:p>
        </w:tc>
      </w:tr>
      <w:tr w:rsidR="007A2D6C" w:rsidRPr="007A2D6C" w14:paraId="5894C55D" w14:textId="77777777" w:rsidTr="007A2D6C">
        <w:trPr>
          <w:jc w:val="center"/>
        </w:trPr>
        <w:tc>
          <w:tcPr>
            <w:tcW w:w="239" w:type="pct"/>
            <w:vAlign w:val="center"/>
          </w:tcPr>
          <w:p w14:paraId="55FB7295"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13</w:t>
            </w:r>
          </w:p>
        </w:tc>
        <w:tc>
          <w:tcPr>
            <w:tcW w:w="2534" w:type="pct"/>
            <w:vAlign w:val="center"/>
          </w:tcPr>
          <w:p w14:paraId="2A679E90" w14:textId="49848791"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Порушення, переміщення, ущільнення ґрунтового шару</w:t>
            </w:r>
            <w:r w:rsidR="00286091">
              <w:rPr>
                <w:rFonts w:eastAsia="Calibri" w:cs="Times New Roman"/>
                <w:b w:val="0"/>
                <w:bCs/>
                <w:sz w:val="24"/>
                <w:szCs w:val="24"/>
              </w:rPr>
              <w:t>?</w:t>
            </w:r>
          </w:p>
        </w:tc>
        <w:tc>
          <w:tcPr>
            <w:tcW w:w="314" w:type="pct"/>
            <w:vAlign w:val="center"/>
          </w:tcPr>
          <w:p w14:paraId="643ACB62"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3E995CF9"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1C90854A"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6F5630A3" w14:textId="77777777" w:rsidR="007A2D6C" w:rsidRPr="007A2D6C" w:rsidRDefault="007A2D6C" w:rsidP="007A2D6C">
            <w:pPr>
              <w:spacing w:line="240" w:lineRule="auto"/>
              <w:ind w:firstLine="0"/>
              <w:rPr>
                <w:rFonts w:cs="Times New Roman"/>
                <w:b w:val="0"/>
                <w:bCs/>
                <w:sz w:val="24"/>
                <w:szCs w:val="24"/>
              </w:rPr>
            </w:pPr>
          </w:p>
        </w:tc>
      </w:tr>
      <w:tr w:rsidR="007A2D6C" w:rsidRPr="007A2D6C" w14:paraId="3E7EE80C" w14:textId="77777777" w:rsidTr="007A2D6C">
        <w:trPr>
          <w:jc w:val="center"/>
        </w:trPr>
        <w:tc>
          <w:tcPr>
            <w:tcW w:w="239" w:type="pct"/>
            <w:vAlign w:val="center"/>
          </w:tcPr>
          <w:p w14:paraId="5E646D34"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14</w:t>
            </w:r>
          </w:p>
        </w:tc>
        <w:tc>
          <w:tcPr>
            <w:tcW w:w="2534" w:type="pct"/>
            <w:vAlign w:val="center"/>
          </w:tcPr>
          <w:p w14:paraId="4DBE5DB9" w14:textId="4FD6D149"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Будь-яке посилення вітрової або водної ерозії ґрунтів?</w:t>
            </w:r>
          </w:p>
        </w:tc>
        <w:tc>
          <w:tcPr>
            <w:tcW w:w="314" w:type="pct"/>
            <w:vAlign w:val="center"/>
          </w:tcPr>
          <w:p w14:paraId="1B1E6963"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78BDB302"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20894ED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4EA22C00" w14:textId="77777777" w:rsidR="007A2D6C" w:rsidRPr="007A2D6C" w:rsidRDefault="007A2D6C" w:rsidP="007A2D6C">
            <w:pPr>
              <w:spacing w:line="240" w:lineRule="auto"/>
              <w:ind w:firstLine="0"/>
              <w:rPr>
                <w:rFonts w:cs="Times New Roman"/>
                <w:b w:val="0"/>
                <w:bCs/>
                <w:sz w:val="24"/>
                <w:szCs w:val="24"/>
              </w:rPr>
            </w:pPr>
          </w:p>
        </w:tc>
      </w:tr>
      <w:tr w:rsidR="007A2D6C" w:rsidRPr="007A2D6C" w14:paraId="3C02858F" w14:textId="77777777" w:rsidTr="007A2D6C">
        <w:trPr>
          <w:jc w:val="center"/>
        </w:trPr>
        <w:tc>
          <w:tcPr>
            <w:tcW w:w="239" w:type="pct"/>
            <w:vAlign w:val="center"/>
          </w:tcPr>
          <w:p w14:paraId="2598EB5A"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15</w:t>
            </w:r>
          </w:p>
        </w:tc>
        <w:tc>
          <w:tcPr>
            <w:tcW w:w="2534" w:type="pct"/>
            <w:vAlign w:val="center"/>
          </w:tcPr>
          <w:p w14:paraId="7689B11C" w14:textId="0F050D2B"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Зміни в топографії або в характеристиках рельєфу?</w:t>
            </w:r>
          </w:p>
        </w:tc>
        <w:tc>
          <w:tcPr>
            <w:tcW w:w="314" w:type="pct"/>
            <w:vAlign w:val="center"/>
          </w:tcPr>
          <w:p w14:paraId="1B5C8213"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46F6D2F7"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06083330"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03A069AB" w14:textId="77777777" w:rsidR="007A2D6C" w:rsidRPr="007A2D6C" w:rsidRDefault="007A2D6C" w:rsidP="007A2D6C">
            <w:pPr>
              <w:spacing w:line="240" w:lineRule="auto"/>
              <w:ind w:firstLine="0"/>
              <w:rPr>
                <w:rFonts w:cs="Times New Roman"/>
                <w:b w:val="0"/>
                <w:bCs/>
                <w:sz w:val="24"/>
                <w:szCs w:val="24"/>
              </w:rPr>
            </w:pPr>
          </w:p>
        </w:tc>
      </w:tr>
      <w:tr w:rsidR="007A2D6C" w:rsidRPr="007A2D6C" w14:paraId="107324CE" w14:textId="77777777" w:rsidTr="007A2D6C">
        <w:trPr>
          <w:jc w:val="center"/>
        </w:trPr>
        <w:tc>
          <w:tcPr>
            <w:tcW w:w="239" w:type="pct"/>
            <w:vAlign w:val="center"/>
          </w:tcPr>
          <w:p w14:paraId="47CAA0E1"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16</w:t>
            </w:r>
          </w:p>
        </w:tc>
        <w:tc>
          <w:tcPr>
            <w:tcW w:w="2534" w:type="pct"/>
            <w:vAlign w:val="center"/>
          </w:tcPr>
          <w:p w14:paraId="438AC116"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 xml:space="preserve">Появу таких загроз, як землетруси, зсуви, селеві потоки, провали землі та інші подібні загрози через нестабільність </w:t>
            </w:r>
            <w:proofErr w:type="spellStart"/>
            <w:r w:rsidRPr="007A2D6C">
              <w:rPr>
                <w:rFonts w:eastAsia="Calibri" w:cs="Times New Roman"/>
                <w:b w:val="0"/>
                <w:bCs/>
                <w:sz w:val="24"/>
                <w:szCs w:val="24"/>
              </w:rPr>
              <w:t>літогенної</w:t>
            </w:r>
            <w:proofErr w:type="spellEnd"/>
            <w:r w:rsidRPr="007A2D6C">
              <w:rPr>
                <w:rFonts w:eastAsia="Calibri" w:cs="Times New Roman"/>
                <w:b w:val="0"/>
                <w:bCs/>
                <w:sz w:val="24"/>
                <w:szCs w:val="24"/>
              </w:rPr>
              <w:t xml:space="preserve"> основи або зміни геологічної структури ?</w:t>
            </w:r>
          </w:p>
        </w:tc>
        <w:tc>
          <w:tcPr>
            <w:tcW w:w="314" w:type="pct"/>
            <w:vAlign w:val="center"/>
          </w:tcPr>
          <w:p w14:paraId="3D1E51AB"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4F2FDD72"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7A4F2D7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4A8FF9E8" w14:textId="77777777" w:rsidR="007A2D6C" w:rsidRPr="007A2D6C" w:rsidRDefault="007A2D6C" w:rsidP="007A2D6C">
            <w:pPr>
              <w:spacing w:line="240" w:lineRule="auto"/>
              <w:ind w:firstLine="0"/>
              <w:rPr>
                <w:rFonts w:cs="Times New Roman"/>
                <w:b w:val="0"/>
                <w:bCs/>
                <w:sz w:val="24"/>
                <w:szCs w:val="24"/>
              </w:rPr>
            </w:pPr>
          </w:p>
        </w:tc>
      </w:tr>
      <w:tr w:rsidR="007A2D6C" w:rsidRPr="007A2D6C" w14:paraId="6F3AB9CC" w14:textId="77777777" w:rsidTr="007A2D6C">
        <w:trPr>
          <w:jc w:val="center"/>
        </w:trPr>
        <w:tc>
          <w:tcPr>
            <w:tcW w:w="239" w:type="pct"/>
            <w:vAlign w:val="center"/>
          </w:tcPr>
          <w:p w14:paraId="2C57BF6A"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17</w:t>
            </w:r>
          </w:p>
        </w:tc>
        <w:tc>
          <w:tcPr>
            <w:tcW w:w="2534" w:type="pct"/>
            <w:vAlign w:val="center"/>
          </w:tcPr>
          <w:p w14:paraId="3D571169" w14:textId="41A26B8E"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Суттєві зміни в структурі земельного фонду, чинній або планованій практиці використання земель?</w:t>
            </w:r>
          </w:p>
        </w:tc>
        <w:tc>
          <w:tcPr>
            <w:tcW w:w="314" w:type="pct"/>
            <w:vAlign w:val="center"/>
          </w:tcPr>
          <w:p w14:paraId="5043C30F"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529EEF17"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36471AA0"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60D53AB9" w14:textId="77777777" w:rsidR="007A2D6C" w:rsidRPr="007A2D6C" w:rsidRDefault="007A2D6C" w:rsidP="007A2D6C">
            <w:pPr>
              <w:spacing w:line="240" w:lineRule="auto"/>
              <w:ind w:firstLine="0"/>
              <w:rPr>
                <w:rFonts w:cs="Times New Roman"/>
                <w:b w:val="0"/>
                <w:bCs/>
                <w:sz w:val="24"/>
                <w:szCs w:val="24"/>
              </w:rPr>
            </w:pPr>
          </w:p>
        </w:tc>
      </w:tr>
      <w:tr w:rsidR="007A2D6C" w:rsidRPr="007A2D6C" w14:paraId="28DE9316" w14:textId="77777777" w:rsidTr="007A2D6C">
        <w:trPr>
          <w:jc w:val="center"/>
        </w:trPr>
        <w:tc>
          <w:tcPr>
            <w:tcW w:w="5000" w:type="pct"/>
            <w:gridSpan w:val="6"/>
            <w:vAlign w:val="center"/>
          </w:tcPr>
          <w:p w14:paraId="3AF6CB35" w14:textId="77777777" w:rsidR="007A2D6C" w:rsidRPr="007A2D6C" w:rsidRDefault="007A2D6C" w:rsidP="007A2D6C">
            <w:pPr>
              <w:spacing w:line="240" w:lineRule="auto"/>
              <w:ind w:firstLine="0"/>
              <w:rPr>
                <w:rFonts w:cs="Times New Roman"/>
                <w:b w:val="0"/>
                <w:bCs/>
                <w:i/>
                <w:sz w:val="24"/>
                <w:szCs w:val="24"/>
              </w:rPr>
            </w:pPr>
            <w:r w:rsidRPr="007A2D6C">
              <w:rPr>
                <w:rFonts w:cs="Times New Roman"/>
                <w:b w:val="0"/>
                <w:bCs/>
                <w:i/>
                <w:sz w:val="24"/>
                <w:szCs w:val="24"/>
              </w:rPr>
              <w:t>Біорізноманіття та рекреаційні зони</w:t>
            </w:r>
          </w:p>
        </w:tc>
      </w:tr>
      <w:tr w:rsidR="007A2D6C" w:rsidRPr="007A2D6C" w14:paraId="7AC8CFAA" w14:textId="77777777" w:rsidTr="007A2D6C">
        <w:trPr>
          <w:jc w:val="center"/>
        </w:trPr>
        <w:tc>
          <w:tcPr>
            <w:tcW w:w="239" w:type="pct"/>
            <w:vAlign w:val="center"/>
          </w:tcPr>
          <w:p w14:paraId="7DBD7CD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18</w:t>
            </w:r>
          </w:p>
        </w:tc>
        <w:tc>
          <w:tcPr>
            <w:tcW w:w="2534" w:type="pct"/>
            <w:vAlign w:val="center"/>
          </w:tcPr>
          <w:p w14:paraId="696C5498" w14:textId="457C0396"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Негативний вплив на об’єкти природно-заповідного фонду (зменшення площ, початок небезпечної діяльності у безпосередній близькості або на їх території тощо)?</w:t>
            </w:r>
          </w:p>
        </w:tc>
        <w:tc>
          <w:tcPr>
            <w:tcW w:w="314" w:type="pct"/>
            <w:vAlign w:val="center"/>
          </w:tcPr>
          <w:p w14:paraId="7BF64679"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31FA8871"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735133E2"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0D406755" w14:textId="77777777" w:rsidR="007A2D6C" w:rsidRPr="007A2D6C" w:rsidRDefault="007A2D6C" w:rsidP="007A2D6C">
            <w:pPr>
              <w:spacing w:line="240" w:lineRule="auto"/>
              <w:ind w:firstLine="0"/>
              <w:rPr>
                <w:rFonts w:cs="Times New Roman"/>
                <w:b w:val="0"/>
                <w:bCs/>
                <w:sz w:val="24"/>
                <w:szCs w:val="24"/>
              </w:rPr>
            </w:pPr>
          </w:p>
        </w:tc>
      </w:tr>
      <w:tr w:rsidR="007A2D6C" w:rsidRPr="007A2D6C" w14:paraId="7BDA66AD" w14:textId="77777777" w:rsidTr="007A2D6C">
        <w:trPr>
          <w:jc w:val="center"/>
        </w:trPr>
        <w:tc>
          <w:tcPr>
            <w:tcW w:w="239" w:type="pct"/>
            <w:vAlign w:val="center"/>
          </w:tcPr>
          <w:p w14:paraId="04D397E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19</w:t>
            </w:r>
          </w:p>
        </w:tc>
        <w:tc>
          <w:tcPr>
            <w:tcW w:w="2534" w:type="pct"/>
            <w:vAlign w:val="center"/>
          </w:tcPr>
          <w:p w14:paraId="44776F88" w14:textId="13A53F59"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Зміни у кількості видів рослин або тварин, їхній чисельності або територіальному представництві?</w:t>
            </w:r>
          </w:p>
        </w:tc>
        <w:tc>
          <w:tcPr>
            <w:tcW w:w="314" w:type="pct"/>
            <w:vAlign w:val="center"/>
          </w:tcPr>
          <w:p w14:paraId="34FE7C7D"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21FA973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2587B741"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628DFAC6" w14:textId="77777777" w:rsidR="007A2D6C" w:rsidRPr="007A2D6C" w:rsidRDefault="007A2D6C" w:rsidP="007A2D6C">
            <w:pPr>
              <w:spacing w:line="240" w:lineRule="auto"/>
              <w:ind w:firstLine="0"/>
              <w:rPr>
                <w:rFonts w:cs="Times New Roman"/>
                <w:b w:val="0"/>
                <w:bCs/>
                <w:sz w:val="24"/>
                <w:szCs w:val="24"/>
              </w:rPr>
            </w:pPr>
          </w:p>
        </w:tc>
      </w:tr>
      <w:tr w:rsidR="007A2D6C" w:rsidRPr="007A2D6C" w14:paraId="634E23EE" w14:textId="77777777" w:rsidTr="007A2D6C">
        <w:trPr>
          <w:jc w:val="center"/>
        </w:trPr>
        <w:tc>
          <w:tcPr>
            <w:tcW w:w="239" w:type="pct"/>
            <w:vAlign w:val="center"/>
          </w:tcPr>
          <w:p w14:paraId="04A1F882"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20</w:t>
            </w:r>
          </w:p>
        </w:tc>
        <w:tc>
          <w:tcPr>
            <w:tcW w:w="2534" w:type="pct"/>
            <w:vAlign w:val="center"/>
          </w:tcPr>
          <w:p w14:paraId="54C737DE" w14:textId="3D8432FF"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Порушення або деградацію середовищ існування диких видів тварин?</w:t>
            </w:r>
          </w:p>
        </w:tc>
        <w:tc>
          <w:tcPr>
            <w:tcW w:w="314" w:type="pct"/>
            <w:vAlign w:val="center"/>
          </w:tcPr>
          <w:p w14:paraId="79B712AA"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7F540DD9"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56A4350B"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7493C088" w14:textId="77777777" w:rsidR="007A2D6C" w:rsidRPr="007A2D6C" w:rsidRDefault="007A2D6C" w:rsidP="007A2D6C">
            <w:pPr>
              <w:spacing w:line="240" w:lineRule="auto"/>
              <w:ind w:firstLine="0"/>
              <w:rPr>
                <w:rFonts w:cs="Times New Roman"/>
                <w:b w:val="0"/>
                <w:bCs/>
                <w:sz w:val="24"/>
                <w:szCs w:val="24"/>
              </w:rPr>
            </w:pPr>
          </w:p>
        </w:tc>
      </w:tr>
      <w:tr w:rsidR="007A2D6C" w:rsidRPr="007A2D6C" w14:paraId="7613D467" w14:textId="77777777" w:rsidTr="007A2D6C">
        <w:trPr>
          <w:jc w:val="center"/>
        </w:trPr>
        <w:tc>
          <w:tcPr>
            <w:tcW w:w="239" w:type="pct"/>
            <w:vAlign w:val="center"/>
          </w:tcPr>
          <w:p w14:paraId="47C54B7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21</w:t>
            </w:r>
          </w:p>
        </w:tc>
        <w:tc>
          <w:tcPr>
            <w:tcW w:w="2534" w:type="pct"/>
            <w:vAlign w:val="center"/>
          </w:tcPr>
          <w:p w14:paraId="76EDAEB5" w14:textId="3ED99DB6"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Будь-який вплив на кількість і якість наявних рекреаційних можливостей?</w:t>
            </w:r>
          </w:p>
        </w:tc>
        <w:tc>
          <w:tcPr>
            <w:tcW w:w="314" w:type="pct"/>
            <w:vAlign w:val="center"/>
          </w:tcPr>
          <w:p w14:paraId="17544DB8"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183637FB"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730E4B22"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066544FA" w14:textId="77777777" w:rsidR="007A2D6C" w:rsidRPr="007A2D6C" w:rsidRDefault="007A2D6C" w:rsidP="007A2D6C">
            <w:pPr>
              <w:spacing w:line="240" w:lineRule="auto"/>
              <w:ind w:firstLine="0"/>
              <w:rPr>
                <w:rFonts w:cs="Times New Roman"/>
                <w:b w:val="0"/>
                <w:bCs/>
                <w:sz w:val="24"/>
                <w:szCs w:val="24"/>
              </w:rPr>
            </w:pPr>
          </w:p>
        </w:tc>
      </w:tr>
      <w:tr w:rsidR="007A2D6C" w:rsidRPr="007A2D6C" w14:paraId="608310F9" w14:textId="77777777" w:rsidTr="007A2D6C">
        <w:trPr>
          <w:jc w:val="center"/>
        </w:trPr>
        <w:tc>
          <w:tcPr>
            <w:tcW w:w="239" w:type="pct"/>
            <w:vAlign w:val="center"/>
          </w:tcPr>
          <w:p w14:paraId="71C86C5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22</w:t>
            </w:r>
          </w:p>
        </w:tc>
        <w:tc>
          <w:tcPr>
            <w:tcW w:w="2534" w:type="pct"/>
            <w:vAlign w:val="center"/>
          </w:tcPr>
          <w:p w14:paraId="30F19921" w14:textId="5CDDAA42"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Будь-який вплив на наявні об’єкти історико-культурної спадщини?</w:t>
            </w:r>
          </w:p>
        </w:tc>
        <w:tc>
          <w:tcPr>
            <w:tcW w:w="314" w:type="pct"/>
            <w:vAlign w:val="center"/>
          </w:tcPr>
          <w:p w14:paraId="3F8C5823"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061E05B1"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48CD1C03"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7FB86837" w14:textId="77777777" w:rsidR="007A2D6C" w:rsidRPr="007A2D6C" w:rsidRDefault="007A2D6C" w:rsidP="007A2D6C">
            <w:pPr>
              <w:spacing w:line="240" w:lineRule="auto"/>
              <w:ind w:firstLine="0"/>
              <w:rPr>
                <w:rFonts w:cs="Times New Roman"/>
                <w:b w:val="0"/>
                <w:bCs/>
                <w:sz w:val="24"/>
                <w:szCs w:val="24"/>
              </w:rPr>
            </w:pPr>
          </w:p>
        </w:tc>
      </w:tr>
      <w:tr w:rsidR="007A2D6C" w:rsidRPr="007A2D6C" w14:paraId="05FE3559" w14:textId="77777777" w:rsidTr="007A2D6C">
        <w:trPr>
          <w:jc w:val="center"/>
        </w:trPr>
        <w:tc>
          <w:tcPr>
            <w:tcW w:w="239" w:type="pct"/>
            <w:vAlign w:val="center"/>
          </w:tcPr>
          <w:p w14:paraId="1F2EF833"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23</w:t>
            </w:r>
          </w:p>
        </w:tc>
        <w:tc>
          <w:tcPr>
            <w:tcW w:w="2534" w:type="pct"/>
            <w:vAlign w:val="center"/>
          </w:tcPr>
          <w:p w14:paraId="725EDA19" w14:textId="77777777" w:rsid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Інші негативні впливи на естетичні показники об’єктів довкілля (перепони для публічного огляду мальовничих краєвидів, появу естетично неприйнятних місць, руйнування пам’ятників природи тощо)?</w:t>
            </w:r>
          </w:p>
          <w:p w14:paraId="62A53549" w14:textId="553937E9" w:rsidR="00286091" w:rsidRDefault="00286091" w:rsidP="007A2D6C">
            <w:pPr>
              <w:spacing w:line="240" w:lineRule="auto"/>
              <w:ind w:firstLine="0"/>
              <w:rPr>
                <w:rFonts w:eastAsia="Calibri" w:cs="Times New Roman"/>
                <w:b w:val="0"/>
                <w:bCs/>
                <w:sz w:val="24"/>
                <w:szCs w:val="24"/>
              </w:rPr>
            </w:pPr>
          </w:p>
          <w:p w14:paraId="0F22D657" w14:textId="46858246" w:rsidR="0069350C" w:rsidRDefault="0069350C" w:rsidP="007A2D6C">
            <w:pPr>
              <w:spacing w:line="240" w:lineRule="auto"/>
              <w:ind w:firstLine="0"/>
              <w:rPr>
                <w:rFonts w:eastAsia="Calibri" w:cs="Times New Roman"/>
                <w:b w:val="0"/>
                <w:bCs/>
                <w:sz w:val="24"/>
                <w:szCs w:val="24"/>
              </w:rPr>
            </w:pPr>
          </w:p>
          <w:p w14:paraId="0AE399E4" w14:textId="77777777" w:rsidR="0069350C" w:rsidRDefault="0069350C" w:rsidP="007A2D6C">
            <w:pPr>
              <w:spacing w:line="240" w:lineRule="auto"/>
              <w:ind w:firstLine="0"/>
              <w:rPr>
                <w:rFonts w:eastAsia="Calibri" w:cs="Times New Roman"/>
                <w:b w:val="0"/>
                <w:bCs/>
                <w:sz w:val="24"/>
                <w:szCs w:val="24"/>
              </w:rPr>
            </w:pPr>
          </w:p>
          <w:p w14:paraId="67F48AE6" w14:textId="3BE1DB42" w:rsidR="00286091" w:rsidRPr="007A2D6C" w:rsidRDefault="00286091" w:rsidP="007A2D6C">
            <w:pPr>
              <w:spacing w:line="240" w:lineRule="auto"/>
              <w:ind w:firstLine="0"/>
              <w:rPr>
                <w:rFonts w:eastAsia="Calibri" w:cs="Times New Roman"/>
                <w:b w:val="0"/>
                <w:bCs/>
                <w:sz w:val="24"/>
                <w:szCs w:val="24"/>
              </w:rPr>
            </w:pPr>
          </w:p>
        </w:tc>
        <w:tc>
          <w:tcPr>
            <w:tcW w:w="314" w:type="pct"/>
            <w:vAlign w:val="center"/>
          </w:tcPr>
          <w:p w14:paraId="2B81999C"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25EEB969"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524BAC6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3C222BF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r>
      <w:tr w:rsidR="007A2D6C" w:rsidRPr="007A2D6C" w14:paraId="3C092BE2" w14:textId="77777777" w:rsidTr="007A2D6C">
        <w:trPr>
          <w:jc w:val="center"/>
        </w:trPr>
        <w:tc>
          <w:tcPr>
            <w:tcW w:w="5000" w:type="pct"/>
            <w:gridSpan w:val="6"/>
            <w:vAlign w:val="center"/>
          </w:tcPr>
          <w:p w14:paraId="04513FCC" w14:textId="77777777" w:rsidR="007A2D6C" w:rsidRPr="007A2D6C" w:rsidRDefault="007A2D6C" w:rsidP="007A2D6C">
            <w:pPr>
              <w:spacing w:line="240" w:lineRule="auto"/>
              <w:ind w:firstLine="0"/>
              <w:rPr>
                <w:rFonts w:cs="Times New Roman"/>
                <w:b w:val="0"/>
                <w:bCs/>
                <w:i/>
                <w:sz w:val="24"/>
                <w:szCs w:val="24"/>
              </w:rPr>
            </w:pPr>
            <w:r w:rsidRPr="007A2D6C">
              <w:rPr>
                <w:rFonts w:cs="Times New Roman"/>
                <w:b w:val="0"/>
                <w:bCs/>
                <w:i/>
                <w:sz w:val="24"/>
                <w:szCs w:val="24"/>
              </w:rPr>
              <w:lastRenderedPageBreak/>
              <w:t>Населення та інфраструктура</w:t>
            </w:r>
          </w:p>
        </w:tc>
      </w:tr>
      <w:tr w:rsidR="007A2D6C" w:rsidRPr="007A2D6C" w14:paraId="51E88454" w14:textId="77777777" w:rsidTr="007A2D6C">
        <w:trPr>
          <w:jc w:val="center"/>
        </w:trPr>
        <w:tc>
          <w:tcPr>
            <w:tcW w:w="239" w:type="pct"/>
            <w:vAlign w:val="center"/>
          </w:tcPr>
          <w:p w14:paraId="46E54E7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24</w:t>
            </w:r>
          </w:p>
        </w:tc>
        <w:tc>
          <w:tcPr>
            <w:tcW w:w="2534" w:type="pct"/>
            <w:vAlign w:val="center"/>
          </w:tcPr>
          <w:p w14:paraId="66005BD6"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Суттєвий вплив на нинішню транспортну систему. Зміни в структурі транспортних потоків ?</w:t>
            </w:r>
          </w:p>
        </w:tc>
        <w:tc>
          <w:tcPr>
            <w:tcW w:w="314" w:type="pct"/>
            <w:vAlign w:val="center"/>
          </w:tcPr>
          <w:p w14:paraId="36CFFF74"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6487CF65"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492C2FC1"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3F30E5B1"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r>
      <w:tr w:rsidR="007A2D6C" w:rsidRPr="007A2D6C" w14:paraId="0955AF83" w14:textId="77777777" w:rsidTr="007A2D6C">
        <w:trPr>
          <w:jc w:val="center"/>
        </w:trPr>
        <w:tc>
          <w:tcPr>
            <w:tcW w:w="239" w:type="pct"/>
            <w:vAlign w:val="center"/>
          </w:tcPr>
          <w:p w14:paraId="602959DD"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25</w:t>
            </w:r>
          </w:p>
        </w:tc>
        <w:tc>
          <w:tcPr>
            <w:tcW w:w="2534" w:type="pct"/>
            <w:vAlign w:val="center"/>
          </w:tcPr>
          <w:p w14:paraId="2D695AD6"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Потреби в нових або суттєвий вплив на наявні комунальні послуги ?</w:t>
            </w:r>
          </w:p>
        </w:tc>
        <w:tc>
          <w:tcPr>
            <w:tcW w:w="314" w:type="pct"/>
            <w:vAlign w:val="center"/>
          </w:tcPr>
          <w:p w14:paraId="3DCE9EA1"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3AA86CFE"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6A6A1254"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024E1A5A" w14:textId="77777777" w:rsidR="007A2D6C" w:rsidRPr="007A2D6C" w:rsidRDefault="007A2D6C" w:rsidP="007A2D6C">
            <w:pPr>
              <w:spacing w:line="240" w:lineRule="auto"/>
              <w:ind w:firstLine="0"/>
              <w:rPr>
                <w:rFonts w:cs="Times New Roman"/>
                <w:b w:val="0"/>
                <w:bCs/>
                <w:sz w:val="24"/>
                <w:szCs w:val="24"/>
              </w:rPr>
            </w:pPr>
          </w:p>
        </w:tc>
      </w:tr>
      <w:tr w:rsidR="007A2D6C" w:rsidRPr="007A2D6C" w14:paraId="65044E59" w14:textId="77777777" w:rsidTr="007A2D6C">
        <w:trPr>
          <w:jc w:val="center"/>
        </w:trPr>
        <w:tc>
          <w:tcPr>
            <w:tcW w:w="239" w:type="pct"/>
            <w:vAlign w:val="center"/>
          </w:tcPr>
          <w:p w14:paraId="373AECA4"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26</w:t>
            </w:r>
          </w:p>
        </w:tc>
        <w:tc>
          <w:tcPr>
            <w:tcW w:w="2534" w:type="pct"/>
            <w:vAlign w:val="center"/>
          </w:tcPr>
          <w:p w14:paraId="6A9514F3"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Появу будь-яких реальних або потенційних загроз для здоров’я людей ?</w:t>
            </w:r>
          </w:p>
        </w:tc>
        <w:tc>
          <w:tcPr>
            <w:tcW w:w="314" w:type="pct"/>
            <w:vAlign w:val="center"/>
          </w:tcPr>
          <w:p w14:paraId="7451A6D6"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7B7A438B"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1C7E299A"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2F0EC76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r>
      <w:tr w:rsidR="007A2D6C" w:rsidRPr="007A2D6C" w14:paraId="087FC2B6" w14:textId="77777777" w:rsidTr="007A2D6C">
        <w:trPr>
          <w:jc w:val="center"/>
        </w:trPr>
        <w:tc>
          <w:tcPr>
            <w:tcW w:w="5000" w:type="pct"/>
            <w:gridSpan w:val="6"/>
            <w:vAlign w:val="center"/>
          </w:tcPr>
          <w:p w14:paraId="713E924F" w14:textId="77777777" w:rsidR="007A2D6C" w:rsidRPr="007A2D6C" w:rsidRDefault="007A2D6C" w:rsidP="007A2D6C">
            <w:pPr>
              <w:spacing w:line="240" w:lineRule="auto"/>
              <w:ind w:firstLine="0"/>
              <w:rPr>
                <w:rFonts w:cs="Times New Roman"/>
                <w:b w:val="0"/>
                <w:bCs/>
                <w:i/>
                <w:sz w:val="24"/>
                <w:szCs w:val="24"/>
              </w:rPr>
            </w:pPr>
            <w:r w:rsidRPr="007A2D6C">
              <w:rPr>
                <w:rFonts w:cs="Times New Roman"/>
                <w:b w:val="0"/>
                <w:bCs/>
                <w:i/>
                <w:sz w:val="24"/>
                <w:szCs w:val="24"/>
              </w:rPr>
              <w:t>Екологічне управління та моніторинг</w:t>
            </w:r>
          </w:p>
        </w:tc>
      </w:tr>
      <w:tr w:rsidR="007A2D6C" w:rsidRPr="007A2D6C" w14:paraId="4BA7B158" w14:textId="77777777" w:rsidTr="007A2D6C">
        <w:trPr>
          <w:jc w:val="center"/>
        </w:trPr>
        <w:tc>
          <w:tcPr>
            <w:tcW w:w="239" w:type="pct"/>
            <w:vAlign w:val="center"/>
          </w:tcPr>
          <w:p w14:paraId="285D63B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27</w:t>
            </w:r>
          </w:p>
        </w:tc>
        <w:tc>
          <w:tcPr>
            <w:tcW w:w="2534" w:type="pct"/>
            <w:vAlign w:val="center"/>
          </w:tcPr>
          <w:p w14:paraId="21C6FB4F"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Послаблення правових і економічних механізмів контролю в галузі екологічної безпеки ?</w:t>
            </w:r>
          </w:p>
        </w:tc>
        <w:tc>
          <w:tcPr>
            <w:tcW w:w="314" w:type="pct"/>
            <w:vAlign w:val="center"/>
          </w:tcPr>
          <w:p w14:paraId="69A3D665"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4D64D295"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2FEF7B91"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11643090"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r>
      <w:tr w:rsidR="007A2D6C" w:rsidRPr="007A2D6C" w14:paraId="5EC936D4" w14:textId="77777777" w:rsidTr="007A2D6C">
        <w:trPr>
          <w:jc w:val="center"/>
        </w:trPr>
        <w:tc>
          <w:tcPr>
            <w:tcW w:w="239" w:type="pct"/>
            <w:vAlign w:val="center"/>
          </w:tcPr>
          <w:p w14:paraId="7B4B5D2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28</w:t>
            </w:r>
          </w:p>
        </w:tc>
        <w:tc>
          <w:tcPr>
            <w:tcW w:w="2534" w:type="pct"/>
            <w:vAlign w:val="center"/>
          </w:tcPr>
          <w:p w14:paraId="154269E2"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Погіршення екологічного моніторингу ?</w:t>
            </w:r>
          </w:p>
        </w:tc>
        <w:tc>
          <w:tcPr>
            <w:tcW w:w="314" w:type="pct"/>
            <w:vAlign w:val="center"/>
          </w:tcPr>
          <w:p w14:paraId="2FE4B12F"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736E26BF"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63D162F3"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72CDDDF7"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r>
      <w:tr w:rsidR="007A2D6C" w:rsidRPr="007A2D6C" w14:paraId="7EA0F9D8" w14:textId="77777777" w:rsidTr="007A2D6C">
        <w:trPr>
          <w:jc w:val="center"/>
        </w:trPr>
        <w:tc>
          <w:tcPr>
            <w:tcW w:w="239" w:type="pct"/>
            <w:vAlign w:val="center"/>
          </w:tcPr>
          <w:p w14:paraId="684944A5"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29</w:t>
            </w:r>
          </w:p>
        </w:tc>
        <w:tc>
          <w:tcPr>
            <w:tcW w:w="2534" w:type="pct"/>
            <w:vAlign w:val="center"/>
          </w:tcPr>
          <w:p w14:paraId="5DDB61C7"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Усунення наявних механізмів впливу органів місцевого самоврядування на процеси техногенного навантаження ?</w:t>
            </w:r>
          </w:p>
        </w:tc>
        <w:tc>
          <w:tcPr>
            <w:tcW w:w="314" w:type="pct"/>
            <w:vAlign w:val="center"/>
          </w:tcPr>
          <w:p w14:paraId="44430874"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5AA818F7"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7DD298DD"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133F4E0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r>
      <w:tr w:rsidR="007A2D6C" w:rsidRPr="007A2D6C" w14:paraId="0CD50092" w14:textId="77777777" w:rsidTr="007A2D6C">
        <w:trPr>
          <w:jc w:val="center"/>
        </w:trPr>
        <w:tc>
          <w:tcPr>
            <w:tcW w:w="239" w:type="pct"/>
            <w:vAlign w:val="center"/>
          </w:tcPr>
          <w:p w14:paraId="009DC01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30</w:t>
            </w:r>
          </w:p>
        </w:tc>
        <w:tc>
          <w:tcPr>
            <w:tcW w:w="2534" w:type="pct"/>
            <w:vAlign w:val="center"/>
          </w:tcPr>
          <w:p w14:paraId="3EE0010F"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Стимулювання розвитку екологічно небезпечних галузей виробництва ?</w:t>
            </w:r>
          </w:p>
        </w:tc>
        <w:tc>
          <w:tcPr>
            <w:tcW w:w="314" w:type="pct"/>
            <w:vAlign w:val="center"/>
          </w:tcPr>
          <w:p w14:paraId="32958534"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2D23D849"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532D2B6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06E7FCA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r>
      <w:tr w:rsidR="007A2D6C" w:rsidRPr="007A2D6C" w14:paraId="6B3910E4" w14:textId="77777777" w:rsidTr="007A2D6C">
        <w:trPr>
          <w:jc w:val="center"/>
        </w:trPr>
        <w:tc>
          <w:tcPr>
            <w:tcW w:w="5000" w:type="pct"/>
            <w:gridSpan w:val="6"/>
            <w:vAlign w:val="center"/>
          </w:tcPr>
          <w:p w14:paraId="62838959" w14:textId="77777777" w:rsidR="007A2D6C" w:rsidRPr="007A2D6C" w:rsidRDefault="007A2D6C" w:rsidP="007A2D6C">
            <w:pPr>
              <w:spacing w:line="240" w:lineRule="auto"/>
              <w:ind w:firstLine="0"/>
              <w:rPr>
                <w:rFonts w:cs="Times New Roman"/>
                <w:b w:val="0"/>
                <w:bCs/>
                <w:i/>
                <w:sz w:val="24"/>
                <w:szCs w:val="24"/>
              </w:rPr>
            </w:pPr>
            <w:r w:rsidRPr="007A2D6C">
              <w:rPr>
                <w:rFonts w:cs="Times New Roman"/>
                <w:b w:val="0"/>
                <w:bCs/>
                <w:i/>
                <w:sz w:val="24"/>
                <w:szCs w:val="24"/>
              </w:rPr>
              <w:t>Інше</w:t>
            </w:r>
          </w:p>
        </w:tc>
      </w:tr>
      <w:tr w:rsidR="007A2D6C" w:rsidRPr="007A2D6C" w14:paraId="57ECCB90" w14:textId="77777777" w:rsidTr="007A2D6C">
        <w:trPr>
          <w:jc w:val="center"/>
        </w:trPr>
        <w:tc>
          <w:tcPr>
            <w:tcW w:w="239" w:type="pct"/>
            <w:vAlign w:val="center"/>
          </w:tcPr>
          <w:p w14:paraId="0749FACF"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32</w:t>
            </w:r>
          </w:p>
        </w:tc>
        <w:tc>
          <w:tcPr>
            <w:tcW w:w="2534" w:type="pct"/>
            <w:vAlign w:val="center"/>
          </w:tcPr>
          <w:p w14:paraId="3C2793F7"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Підвищення рівня використання будь-якого виду природних ресурсів ?</w:t>
            </w:r>
          </w:p>
        </w:tc>
        <w:tc>
          <w:tcPr>
            <w:tcW w:w="314" w:type="pct"/>
            <w:vAlign w:val="center"/>
          </w:tcPr>
          <w:p w14:paraId="5564507B"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04707227"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68D7F21F"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3F7072B1" w14:textId="77777777" w:rsidR="007A2D6C" w:rsidRPr="007A2D6C" w:rsidRDefault="007A2D6C" w:rsidP="007A2D6C">
            <w:pPr>
              <w:spacing w:line="240" w:lineRule="auto"/>
              <w:ind w:firstLine="0"/>
              <w:rPr>
                <w:rFonts w:cs="Times New Roman"/>
                <w:b w:val="0"/>
                <w:bCs/>
                <w:sz w:val="24"/>
                <w:szCs w:val="24"/>
              </w:rPr>
            </w:pPr>
          </w:p>
        </w:tc>
      </w:tr>
      <w:tr w:rsidR="007A2D6C" w:rsidRPr="007A2D6C" w14:paraId="0AE7B3E7" w14:textId="77777777" w:rsidTr="007A2D6C">
        <w:trPr>
          <w:jc w:val="center"/>
        </w:trPr>
        <w:tc>
          <w:tcPr>
            <w:tcW w:w="239" w:type="pct"/>
            <w:vAlign w:val="center"/>
          </w:tcPr>
          <w:p w14:paraId="324A364B"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33</w:t>
            </w:r>
          </w:p>
        </w:tc>
        <w:tc>
          <w:tcPr>
            <w:tcW w:w="2534" w:type="pct"/>
            <w:vAlign w:val="center"/>
          </w:tcPr>
          <w:p w14:paraId="6411B30F"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Суттєве вилучення будь-якого невідновного ресурсу ?</w:t>
            </w:r>
          </w:p>
        </w:tc>
        <w:tc>
          <w:tcPr>
            <w:tcW w:w="314" w:type="pct"/>
            <w:vAlign w:val="center"/>
          </w:tcPr>
          <w:p w14:paraId="160F4229"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6269CE19"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10147F8F"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7D6E48B1" w14:textId="77777777" w:rsidR="007A2D6C" w:rsidRPr="007A2D6C" w:rsidRDefault="007A2D6C" w:rsidP="007A2D6C">
            <w:pPr>
              <w:spacing w:line="240" w:lineRule="auto"/>
              <w:ind w:firstLine="0"/>
              <w:rPr>
                <w:rFonts w:cs="Times New Roman"/>
                <w:b w:val="0"/>
                <w:bCs/>
                <w:sz w:val="24"/>
                <w:szCs w:val="24"/>
              </w:rPr>
            </w:pPr>
          </w:p>
        </w:tc>
      </w:tr>
      <w:tr w:rsidR="007A2D6C" w:rsidRPr="007A2D6C" w14:paraId="4C0A5E58" w14:textId="77777777" w:rsidTr="007A2D6C">
        <w:trPr>
          <w:jc w:val="center"/>
        </w:trPr>
        <w:tc>
          <w:tcPr>
            <w:tcW w:w="239" w:type="pct"/>
            <w:vAlign w:val="center"/>
          </w:tcPr>
          <w:p w14:paraId="75ED534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34</w:t>
            </w:r>
          </w:p>
        </w:tc>
        <w:tc>
          <w:tcPr>
            <w:tcW w:w="2534" w:type="pct"/>
            <w:vAlign w:val="center"/>
          </w:tcPr>
          <w:p w14:paraId="2CA17529"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Збільшення споживання значних обсягів палива або енергії ?</w:t>
            </w:r>
          </w:p>
        </w:tc>
        <w:tc>
          <w:tcPr>
            <w:tcW w:w="314" w:type="pct"/>
            <w:vAlign w:val="center"/>
          </w:tcPr>
          <w:p w14:paraId="491864C2"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47DE4F87"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369DBAD8"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5C15D146" w14:textId="77777777" w:rsidR="007A2D6C" w:rsidRPr="007A2D6C" w:rsidRDefault="007A2D6C" w:rsidP="007A2D6C">
            <w:pPr>
              <w:spacing w:line="240" w:lineRule="auto"/>
              <w:ind w:firstLine="0"/>
              <w:rPr>
                <w:rFonts w:cs="Times New Roman"/>
                <w:b w:val="0"/>
                <w:bCs/>
                <w:sz w:val="24"/>
                <w:szCs w:val="24"/>
              </w:rPr>
            </w:pPr>
          </w:p>
        </w:tc>
      </w:tr>
      <w:tr w:rsidR="007A2D6C" w:rsidRPr="007A2D6C" w14:paraId="7AADE30B" w14:textId="77777777" w:rsidTr="007A2D6C">
        <w:trPr>
          <w:jc w:val="center"/>
        </w:trPr>
        <w:tc>
          <w:tcPr>
            <w:tcW w:w="239" w:type="pct"/>
            <w:vAlign w:val="center"/>
          </w:tcPr>
          <w:p w14:paraId="44D22FB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35</w:t>
            </w:r>
          </w:p>
        </w:tc>
        <w:tc>
          <w:tcPr>
            <w:tcW w:w="2534" w:type="pct"/>
            <w:vAlign w:val="center"/>
          </w:tcPr>
          <w:p w14:paraId="4E7E0A00"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Суттєве порушення якості природного середовища ?</w:t>
            </w:r>
          </w:p>
        </w:tc>
        <w:tc>
          <w:tcPr>
            <w:tcW w:w="314" w:type="pct"/>
            <w:vAlign w:val="center"/>
          </w:tcPr>
          <w:p w14:paraId="54527F82"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7BF29270"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23E8C854"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3459F8E3" w14:textId="77777777" w:rsidR="007A2D6C" w:rsidRPr="007A2D6C" w:rsidRDefault="007A2D6C" w:rsidP="007A2D6C">
            <w:pPr>
              <w:spacing w:line="240" w:lineRule="auto"/>
              <w:ind w:firstLine="0"/>
              <w:rPr>
                <w:rFonts w:cs="Times New Roman"/>
                <w:b w:val="0"/>
                <w:bCs/>
                <w:sz w:val="24"/>
                <w:szCs w:val="24"/>
              </w:rPr>
            </w:pPr>
          </w:p>
        </w:tc>
      </w:tr>
      <w:tr w:rsidR="007A2D6C" w:rsidRPr="007A2D6C" w14:paraId="3E9ACC80" w14:textId="77777777" w:rsidTr="007A2D6C">
        <w:trPr>
          <w:jc w:val="center"/>
        </w:trPr>
        <w:tc>
          <w:tcPr>
            <w:tcW w:w="239" w:type="pct"/>
            <w:vAlign w:val="center"/>
          </w:tcPr>
          <w:p w14:paraId="7BEC213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36</w:t>
            </w:r>
          </w:p>
        </w:tc>
        <w:tc>
          <w:tcPr>
            <w:tcW w:w="2534" w:type="pct"/>
            <w:vAlign w:val="center"/>
          </w:tcPr>
          <w:p w14:paraId="2CC4384B"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Поява можливостей досягнення</w:t>
            </w:r>
          </w:p>
          <w:p w14:paraId="7EB056F4"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короткотермінових цілей, які ускладнюватимуть досягнення довготривалих цілей у майбутньому ?</w:t>
            </w:r>
          </w:p>
        </w:tc>
        <w:tc>
          <w:tcPr>
            <w:tcW w:w="314" w:type="pct"/>
            <w:vAlign w:val="center"/>
          </w:tcPr>
          <w:p w14:paraId="4E04DA4E"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2B37D25B"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178DB5B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3281F4D8" w14:textId="77777777" w:rsidR="007A2D6C" w:rsidRPr="007A2D6C" w:rsidRDefault="007A2D6C" w:rsidP="007A2D6C">
            <w:pPr>
              <w:spacing w:line="240" w:lineRule="auto"/>
              <w:ind w:firstLine="0"/>
              <w:rPr>
                <w:rFonts w:cs="Times New Roman"/>
                <w:b w:val="0"/>
                <w:bCs/>
                <w:sz w:val="24"/>
                <w:szCs w:val="24"/>
              </w:rPr>
            </w:pPr>
          </w:p>
        </w:tc>
      </w:tr>
      <w:tr w:rsidR="007A2D6C" w:rsidRPr="007A2D6C" w14:paraId="37351A1D" w14:textId="77777777" w:rsidTr="007A2D6C">
        <w:trPr>
          <w:jc w:val="center"/>
        </w:trPr>
        <w:tc>
          <w:tcPr>
            <w:tcW w:w="239" w:type="pct"/>
            <w:vAlign w:val="center"/>
          </w:tcPr>
          <w:p w14:paraId="53A40FA8"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37</w:t>
            </w:r>
          </w:p>
        </w:tc>
        <w:tc>
          <w:tcPr>
            <w:tcW w:w="2534" w:type="pct"/>
            <w:vAlign w:val="center"/>
          </w:tcPr>
          <w:p w14:paraId="57F992F8"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 xml:space="preserve">Такі впливи на довкілля або здоров’я людей, які самі по собі будуть незначними, але у сукупності </w:t>
            </w:r>
            <w:proofErr w:type="spellStart"/>
            <w:r w:rsidRPr="007A2D6C">
              <w:rPr>
                <w:rFonts w:eastAsia="Calibri" w:cs="Times New Roman"/>
                <w:b w:val="0"/>
                <w:bCs/>
                <w:sz w:val="24"/>
                <w:szCs w:val="24"/>
              </w:rPr>
              <w:t>викличуть</w:t>
            </w:r>
            <w:proofErr w:type="spellEnd"/>
            <w:r w:rsidRPr="007A2D6C">
              <w:rPr>
                <w:rFonts w:eastAsia="Calibri" w:cs="Times New Roman"/>
                <w:b w:val="0"/>
                <w:bCs/>
                <w:sz w:val="24"/>
                <w:szCs w:val="24"/>
              </w:rPr>
              <w:t xml:space="preserve"> значний негативний екологічний ефект, що матиме значний негативний прямий або опосередкований вплив на добробут людей ?</w:t>
            </w:r>
          </w:p>
        </w:tc>
        <w:tc>
          <w:tcPr>
            <w:tcW w:w="314" w:type="pct"/>
            <w:vAlign w:val="center"/>
          </w:tcPr>
          <w:p w14:paraId="1C88265D"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2E347156"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2CECC8E2"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12E35B5F" w14:textId="77777777" w:rsidR="007A2D6C" w:rsidRPr="007A2D6C" w:rsidRDefault="007A2D6C" w:rsidP="007A2D6C">
            <w:pPr>
              <w:spacing w:line="240" w:lineRule="auto"/>
              <w:ind w:firstLine="0"/>
              <w:rPr>
                <w:rFonts w:cs="Times New Roman"/>
                <w:b w:val="0"/>
                <w:bCs/>
                <w:sz w:val="24"/>
                <w:szCs w:val="24"/>
              </w:rPr>
            </w:pPr>
          </w:p>
        </w:tc>
      </w:tr>
    </w:tbl>
    <w:p w14:paraId="75E5484D" w14:textId="77777777" w:rsidR="00286091" w:rsidRDefault="00286091" w:rsidP="005F13BB">
      <w:pPr>
        <w:widowControl w:val="0"/>
        <w:autoSpaceDE w:val="0"/>
        <w:autoSpaceDN w:val="0"/>
        <w:spacing w:after="160" w:line="240" w:lineRule="auto"/>
        <w:outlineLvl w:val="1"/>
        <w:rPr>
          <w:rFonts w:eastAsia="Calibri" w:cs="Times New Roman"/>
          <w:bCs/>
          <w:color w:val="auto"/>
          <w:sz w:val="24"/>
          <w:szCs w:val="28"/>
          <w:lang w:eastAsia="ru-RU"/>
        </w:rPr>
      </w:pPr>
    </w:p>
    <w:p w14:paraId="497BCA39" w14:textId="76FA2834" w:rsidR="00A15A09" w:rsidRPr="007A2D6C" w:rsidRDefault="00F46328" w:rsidP="00286091">
      <w:pPr>
        <w:widowControl w:val="0"/>
        <w:autoSpaceDE w:val="0"/>
        <w:autoSpaceDN w:val="0"/>
        <w:spacing w:line="240" w:lineRule="auto"/>
        <w:outlineLvl w:val="1"/>
        <w:rPr>
          <w:rFonts w:eastAsia="Calibri" w:cs="Times New Roman"/>
          <w:bCs/>
          <w:color w:val="auto"/>
          <w:sz w:val="24"/>
          <w:szCs w:val="28"/>
          <w:lang w:eastAsia="ru-RU"/>
        </w:rPr>
      </w:pPr>
      <w:r w:rsidRPr="007A2D6C">
        <w:rPr>
          <w:rFonts w:eastAsia="Calibri" w:cs="Times New Roman"/>
          <w:bCs/>
          <w:color w:val="auto"/>
          <w:sz w:val="24"/>
          <w:szCs w:val="28"/>
          <w:lang w:eastAsia="ru-RU"/>
        </w:rPr>
        <w:t>7</w:t>
      </w:r>
      <w:r w:rsidR="00F4395D" w:rsidRPr="007A2D6C">
        <w:rPr>
          <w:rFonts w:eastAsia="Calibri" w:cs="Times New Roman"/>
          <w:bCs/>
          <w:color w:val="auto"/>
          <w:sz w:val="24"/>
          <w:szCs w:val="28"/>
          <w:lang w:eastAsia="ru-RU"/>
        </w:rPr>
        <w:t>.Заходи, що передбачається вжити для запобігання, зменшення та пом’якшення негативних наслідків виконання документ</w:t>
      </w:r>
      <w:r w:rsidR="00927EF0" w:rsidRPr="007A2D6C">
        <w:rPr>
          <w:rFonts w:eastAsia="Calibri" w:cs="Times New Roman"/>
          <w:bCs/>
          <w:color w:val="auto"/>
          <w:sz w:val="24"/>
          <w:szCs w:val="28"/>
          <w:lang w:eastAsia="ru-RU"/>
        </w:rPr>
        <w:t>а</w:t>
      </w:r>
      <w:r w:rsidR="00F4395D" w:rsidRPr="007A2D6C">
        <w:rPr>
          <w:rFonts w:eastAsia="Calibri" w:cs="Times New Roman"/>
          <w:bCs/>
          <w:color w:val="auto"/>
          <w:sz w:val="24"/>
          <w:szCs w:val="28"/>
          <w:lang w:eastAsia="ru-RU"/>
        </w:rPr>
        <w:t xml:space="preserve"> державного планування</w:t>
      </w:r>
      <w:bookmarkEnd w:id="61"/>
      <w:r w:rsidR="00F4395D" w:rsidRPr="007A2D6C">
        <w:rPr>
          <w:rFonts w:eastAsia="Calibri" w:cs="Times New Roman"/>
          <w:bCs/>
          <w:color w:val="auto"/>
          <w:sz w:val="24"/>
          <w:szCs w:val="28"/>
          <w:lang w:eastAsia="ru-RU"/>
        </w:rPr>
        <w:t xml:space="preserve"> </w:t>
      </w:r>
    </w:p>
    <w:p w14:paraId="124E4274" w14:textId="5D83CA7D" w:rsidR="00777229" w:rsidRPr="00583592" w:rsidRDefault="003834E8" w:rsidP="00286091">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62" w:name="_Hlk54178420"/>
      <w:bookmarkStart w:id="63" w:name="_Hlk52275226"/>
      <w:bookmarkStart w:id="64" w:name="_Hlk48549902"/>
      <w:r w:rsidRPr="00583592">
        <w:rPr>
          <w:rFonts w:eastAsia="Times New Roman" w:cs="Times New Roman"/>
          <w:b w:val="0"/>
          <w:color w:val="auto"/>
          <w:sz w:val="24"/>
          <w:szCs w:val="24"/>
          <w:lang w:bidi="en-US"/>
        </w:rPr>
        <w:t xml:space="preserve">З метою охорони </w:t>
      </w:r>
      <w:r w:rsidR="0058076C" w:rsidRPr="00583592">
        <w:rPr>
          <w:rFonts w:eastAsia="Times New Roman" w:cs="Times New Roman"/>
          <w:b w:val="0"/>
          <w:color w:val="auto"/>
          <w:sz w:val="24"/>
          <w:szCs w:val="24"/>
          <w:lang w:bidi="en-US"/>
        </w:rPr>
        <w:t>та</w:t>
      </w:r>
      <w:r w:rsidRPr="00583592">
        <w:rPr>
          <w:rFonts w:eastAsia="Times New Roman" w:cs="Times New Roman"/>
          <w:b w:val="0"/>
          <w:color w:val="auto"/>
          <w:sz w:val="24"/>
          <w:szCs w:val="24"/>
          <w:lang w:bidi="en-US"/>
        </w:rPr>
        <w:t xml:space="preserve"> оздоровлення навколишнього середовища у рекомендовано виконати ряд планувальних і технічних заходів. </w:t>
      </w:r>
    </w:p>
    <w:p w14:paraId="6FF911FD" w14:textId="3CAD714F" w:rsidR="003834E8" w:rsidRDefault="00795E81" w:rsidP="003834E8">
      <w:pPr>
        <w:widowControl w:val="0"/>
        <w:autoSpaceDE w:val="0"/>
        <w:autoSpaceDN w:val="0"/>
        <w:adjustRightInd w:val="0"/>
        <w:spacing w:line="240" w:lineRule="auto"/>
        <w:jc w:val="both"/>
        <w:rPr>
          <w:rFonts w:eastAsia="Times New Roman" w:cs="Times New Roman"/>
          <w:b w:val="0"/>
          <w:color w:val="auto"/>
          <w:sz w:val="24"/>
          <w:szCs w:val="24"/>
          <w:lang w:bidi="en-US"/>
        </w:rPr>
      </w:pPr>
      <w:r>
        <w:rPr>
          <w:rFonts w:eastAsia="Times New Roman" w:cs="Times New Roman"/>
          <w:b w:val="0"/>
          <w:color w:val="auto"/>
          <w:sz w:val="24"/>
          <w:szCs w:val="24"/>
          <w:lang w:bidi="en-US"/>
        </w:rPr>
        <w:t>Передбачений</w:t>
      </w:r>
      <w:r w:rsidR="003834E8" w:rsidRPr="00583592">
        <w:rPr>
          <w:rFonts w:eastAsia="Times New Roman" w:cs="Times New Roman"/>
          <w:b w:val="0"/>
          <w:color w:val="auto"/>
          <w:sz w:val="24"/>
          <w:szCs w:val="24"/>
          <w:lang w:bidi="en-US"/>
        </w:rPr>
        <w:t xml:space="preserve"> комплекс заходів повинен реалізовуватись через дію законів України щодо екологічного стану та санітарно-епідеміологічного контролю території, місцевого самоуправління</w:t>
      </w:r>
      <w:r w:rsidR="003C6BEE">
        <w:rPr>
          <w:rFonts w:eastAsia="Times New Roman" w:cs="Times New Roman"/>
          <w:b w:val="0"/>
          <w:color w:val="auto"/>
          <w:sz w:val="24"/>
          <w:szCs w:val="24"/>
          <w:lang w:bidi="en-US"/>
        </w:rPr>
        <w:t>.</w:t>
      </w:r>
    </w:p>
    <w:p w14:paraId="2565A5CF" w14:textId="79F39B40" w:rsidR="003C6BEE" w:rsidRPr="003C6BEE" w:rsidRDefault="003C6BEE" w:rsidP="003C6BEE">
      <w:pPr>
        <w:spacing w:line="240" w:lineRule="auto"/>
        <w:jc w:val="both"/>
        <w:rPr>
          <w:rFonts w:cs="Times New Roman"/>
          <w:b w:val="0"/>
          <w:sz w:val="24"/>
          <w:szCs w:val="28"/>
          <w:lang w:eastAsia="ru-RU"/>
        </w:rPr>
      </w:pPr>
      <w:r w:rsidRPr="003C6BEE">
        <w:rPr>
          <w:rFonts w:cs="Times New Roman"/>
          <w:b w:val="0"/>
          <w:sz w:val="24"/>
          <w:szCs w:val="28"/>
          <w:lang w:eastAsia="ru-RU"/>
        </w:rPr>
        <w:t xml:space="preserve">На території Студениківської ОТГ виробничо-господарська діяльність обумовлює негативний вплив на стан навколишнього природного середовища і умови життєдіяльності населення. У зв’язку з цим необхідно впроваджувати заходи для формування безпечного для життєдіяльності людей навколишнього середовища.  </w:t>
      </w:r>
    </w:p>
    <w:p w14:paraId="0BB0CEA3" w14:textId="77777777" w:rsidR="003C6BEE" w:rsidRDefault="003C6BEE">
      <w:pPr>
        <w:spacing w:after="160" w:line="259" w:lineRule="auto"/>
        <w:ind w:firstLine="0"/>
        <w:jc w:val="left"/>
        <w:rPr>
          <w:rFonts w:cs="Times New Roman"/>
          <w:b w:val="0"/>
          <w:bCs/>
          <w:i/>
          <w:sz w:val="24"/>
          <w:szCs w:val="28"/>
          <w:lang w:eastAsia="ru-RU"/>
        </w:rPr>
      </w:pPr>
      <w:r>
        <w:rPr>
          <w:rFonts w:cs="Times New Roman"/>
          <w:b w:val="0"/>
          <w:bCs/>
          <w:i/>
          <w:sz w:val="24"/>
          <w:szCs w:val="28"/>
          <w:lang w:eastAsia="ru-RU"/>
        </w:rPr>
        <w:br w:type="page"/>
      </w:r>
    </w:p>
    <w:p w14:paraId="4796B344" w14:textId="0AF24795" w:rsidR="003C6BEE" w:rsidRPr="003C6BEE" w:rsidRDefault="003C6BEE" w:rsidP="003C6BEE">
      <w:pPr>
        <w:spacing w:line="240" w:lineRule="auto"/>
        <w:rPr>
          <w:rFonts w:cs="Times New Roman"/>
          <w:b w:val="0"/>
          <w:bCs/>
          <w:i/>
          <w:color w:val="auto"/>
          <w:sz w:val="24"/>
          <w:szCs w:val="28"/>
          <w:lang w:eastAsia="ru-RU"/>
        </w:rPr>
      </w:pPr>
      <w:r w:rsidRPr="003C6BEE">
        <w:rPr>
          <w:rFonts w:cs="Times New Roman"/>
          <w:b w:val="0"/>
          <w:bCs/>
          <w:i/>
          <w:sz w:val="24"/>
          <w:szCs w:val="28"/>
          <w:lang w:eastAsia="ru-RU"/>
        </w:rPr>
        <w:lastRenderedPageBreak/>
        <w:t>Виробничо-господарська діяльність повинна базуватись на принципах:</w:t>
      </w:r>
    </w:p>
    <w:p w14:paraId="7B6812F6" w14:textId="77777777" w:rsidR="003C6BEE" w:rsidRPr="003C6BEE" w:rsidRDefault="003C6BEE" w:rsidP="003C6BEE">
      <w:pPr>
        <w:spacing w:line="240" w:lineRule="auto"/>
        <w:jc w:val="both"/>
        <w:rPr>
          <w:rFonts w:cs="Times New Roman"/>
          <w:b w:val="0"/>
          <w:bCs/>
          <w:sz w:val="24"/>
          <w:szCs w:val="28"/>
          <w:lang w:eastAsia="ru-RU"/>
        </w:rPr>
      </w:pPr>
      <w:r w:rsidRPr="003C6BEE">
        <w:rPr>
          <w:rFonts w:cs="Times New Roman"/>
          <w:b w:val="0"/>
          <w:bCs/>
          <w:sz w:val="24"/>
          <w:szCs w:val="28"/>
          <w:lang w:eastAsia="ru-RU"/>
        </w:rPr>
        <w:t xml:space="preserve">– екологічно чистого виробництва, яке характеризується відсутністю або незначним (екологічно безпечним) впливом на навколишнє природне середовище; </w:t>
      </w:r>
    </w:p>
    <w:p w14:paraId="62AC70B5" w14:textId="77777777" w:rsidR="003C6BEE" w:rsidRPr="003C6BEE" w:rsidRDefault="003C6BEE" w:rsidP="003C6BEE">
      <w:pPr>
        <w:spacing w:line="240" w:lineRule="auto"/>
        <w:jc w:val="both"/>
        <w:rPr>
          <w:rFonts w:cs="Times New Roman"/>
          <w:b w:val="0"/>
          <w:bCs/>
          <w:sz w:val="24"/>
          <w:szCs w:val="28"/>
          <w:lang w:eastAsia="ru-RU"/>
        </w:rPr>
      </w:pPr>
      <w:r w:rsidRPr="003C6BEE">
        <w:rPr>
          <w:rFonts w:cs="Times New Roman"/>
          <w:b w:val="0"/>
          <w:bCs/>
          <w:sz w:val="24"/>
          <w:szCs w:val="28"/>
          <w:lang w:eastAsia="ru-RU"/>
        </w:rPr>
        <w:t xml:space="preserve">– впровадження технологій, які забезпечують економію енергетичних і матеріальних ресурсів, утилізацію і повторне використання відходів; </w:t>
      </w:r>
    </w:p>
    <w:p w14:paraId="0C6CCE03" w14:textId="77777777" w:rsidR="003C6BEE" w:rsidRPr="003C6BEE" w:rsidRDefault="003C6BEE" w:rsidP="003C6BEE">
      <w:pPr>
        <w:spacing w:line="240" w:lineRule="auto"/>
        <w:jc w:val="both"/>
        <w:rPr>
          <w:rFonts w:cs="Times New Roman"/>
          <w:b w:val="0"/>
          <w:bCs/>
          <w:sz w:val="24"/>
          <w:szCs w:val="28"/>
          <w:lang w:eastAsia="ru-RU"/>
        </w:rPr>
      </w:pPr>
      <w:r w:rsidRPr="003C6BEE">
        <w:rPr>
          <w:rFonts w:cs="Times New Roman"/>
          <w:b w:val="0"/>
          <w:bCs/>
          <w:sz w:val="24"/>
          <w:szCs w:val="28"/>
          <w:lang w:eastAsia="ru-RU"/>
        </w:rPr>
        <w:t xml:space="preserve">– систематичного контролю за станом і якістю навколишнього природного середовища. </w:t>
      </w:r>
    </w:p>
    <w:p w14:paraId="5EC99232" w14:textId="77777777" w:rsidR="003C6BEE" w:rsidRPr="00583592" w:rsidRDefault="003C6BEE" w:rsidP="003834E8">
      <w:pPr>
        <w:widowControl w:val="0"/>
        <w:autoSpaceDE w:val="0"/>
        <w:autoSpaceDN w:val="0"/>
        <w:adjustRightInd w:val="0"/>
        <w:spacing w:line="240" w:lineRule="auto"/>
        <w:jc w:val="both"/>
        <w:rPr>
          <w:rFonts w:eastAsia="Times New Roman" w:cs="Times New Roman"/>
          <w:b w:val="0"/>
          <w:color w:val="auto"/>
          <w:sz w:val="24"/>
          <w:szCs w:val="24"/>
          <w:lang w:bidi="en-US"/>
        </w:rPr>
      </w:pPr>
    </w:p>
    <w:p w14:paraId="413402A8" w14:textId="778CB99E" w:rsidR="003834E8" w:rsidRPr="001601DF" w:rsidRDefault="003834E8" w:rsidP="00214D2C">
      <w:pPr>
        <w:widowControl w:val="0"/>
        <w:autoSpaceDE w:val="0"/>
        <w:autoSpaceDN w:val="0"/>
        <w:adjustRightInd w:val="0"/>
        <w:spacing w:line="240" w:lineRule="auto"/>
        <w:rPr>
          <w:rFonts w:eastAsia="Times New Roman" w:cs="Times New Roman"/>
          <w:b w:val="0"/>
          <w:i/>
          <w:color w:val="auto"/>
          <w:sz w:val="24"/>
          <w:szCs w:val="24"/>
          <w:lang w:bidi="en-US"/>
        </w:rPr>
      </w:pPr>
      <w:bookmarkStart w:id="65" w:name="_Hlk53416359"/>
      <w:r w:rsidRPr="001601DF">
        <w:rPr>
          <w:rFonts w:eastAsia="Times New Roman" w:cs="Times New Roman"/>
          <w:b w:val="0"/>
          <w:i/>
          <w:color w:val="auto"/>
          <w:sz w:val="24"/>
          <w:szCs w:val="24"/>
          <w:lang w:bidi="en-US"/>
        </w:rPr>
        <w:t xml:space="preserve">Охорона </w:t>
      </w:r>
      <w:r w:rsidR="0058076C" w:rsidRPr="001601DF">
        <w:rPr>
          <w:rFonts w:eastAsia="Times New Roman" w:cs="Times New Roman"/>
          <w:b w:val="0"/>
          <w:i/>
          <w:color w:val="auto"/>
          <w:sz w:val="24"/>
          <w:szCs w:val="24"/>
          <w:lang w:bidi="en-US"/>
        </w:rPr>
        <w:t>атмосферного повітря</w:t>
      </w:r>
    </w:p>
    <w:p w14:paraId="1F1CC0B5"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bookmarkStart w:id="66" w:name="n93"/>
      <w:bookmarkStart w:id="67" w:name="n94"/>
      <w:bookmarkEnd w:id="66"/>
      <w:bookmarkEnd w:id="67"/>
      <w:r w:rsidRPr="001601DF">
        <w:rPr>
          <w:rFonts w:eastAsia="Times New Roman" w:cs="Times New Roman"/>
          <w:b w:val="0"/>
          <w:iCs/>
          <w:color w:val="auto"/>
          <w:sz w:val="24"/>
          <w:szCs w:val="28"/>
          <w:lang w:bidi="en-US"/>
        </w:rPr>
        <w:t>Відповідно до ЗУ «Про охорону атмосферного повітря» а саме ст.10 підприємства, установи, організації та громадяни - суб’єкти підприємницької діяльності, що здійснюють викиди забруднюючих речовин в атмосферне повітря та діяльність яких пов’язана з впливом фізичних та біологічних факторів на його стан, зобов’язані:</w:t>
      </w:r>
    </w:p>
    <w:p w14:paraId="2D199B53"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68" w:name="n83"/>
      <w:bookmarkEnd w:id="68"/>
      <w:r w:rsidRPr="001601DF">
        <w:rPr>
          <w:rFonts w:eastAsia="Times New Roman" w:cs="Times New Roman"/>
          <w:b w:val="0"/>
          <w:iCs/>
          <w:color w:val="auto"/>
          <w:sz w:val="24"/>
          <w:szCs w:val="28"/>
          <w:lang w:bidi="en-US"/>
        </w:rPr>
        <w:t>здійснювати організаційно-господарські, технічні та інші заходи щодо забезпечення виконання вимог, передбачених нормативами екологічної безпеки у галузі охорони атмосферного повітря, дозволами на викиди забруднюючих речовин тощо;</w:t>
      </w:r>
    </w:p>
    <w:p w14:paraId="4A688223"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69" w:name="n255"/>
      <w:bookmarkStart w:id="70" w:name="n84"/>
      <w:bookmarkEnd w:id="69"/>
      <w:bookmarkEnd w:id="70"/>
      <w:r w:rsidRPr="001601DF">
        <w:rPr>
          <w:rFonts w:eastAsia="Times New Roman" w:cs="Times New Roman"/>
          <w:b w:val="0"/>
          <w:iCs/>
          <w:color w:val="auto"/>
          <w:sz w:val="24"/>
          <w:szCs w:val="28"/>
          <w:lang w:bidi="en-US"/>
        </w:rPr>
        <w:t>вживати заходів щодо зменшення обсягів викидів забруднюючих речовин і зменшення впливу фізичних факторів;</w:t>
      </w:r>
    </w:p>
    <w:p w14:paraId="26556164"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1" w:name="n85"/>
      <w:bookmarkEnd w:id="71"/>
      <w:r w:rsidRPr="001601DF">
        <w:rPr>
          <w:rFonts w:eastAsia="Times New Roman" w:cs="Times New Roman"/>
          <w:b w:val="0"/>
          <w:iCs/>
          <w:color w:val="auto"/>
          <w:sz w:val="24"/>
          <w:szCs w:val="28"/>
          <w:lang w:bidi="en-US"/>
        </w:rPr>
        <w:t>забезпечувати безперебійну ефективну роботу і підтримання у справному стані споруд, устаткування та апаратури для очищення викидів і зменшення рівнів впливу фізичних та біологічних факторів;</w:t>
      </w:r>
    </w:p>
    <w:p w14:paraId="348609A7"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2" w:name="n86"/>
      <w:bookmarkEnd w:id="72"/>
      <w:r w:rsidRPr="001601DF">
        <w:rPr>
          <w:rFonts w:eastAsia="Times New Roman" w:cs="Times New Roman"/>
          <w:b w:val="0"/>
          <w:iCs/>
          <w:color w:val="auto"/>
          <w:sz w:val="24"/>
          <w:szCs w:val="28"/>
          <w:lang w:bidi="en-US"/>
        </w:rPr>
        <w:t>здійснювати контроль за обсягом і складом забруднюючих речовин, що викидаються в атмосферне повітря, і рівнями фізичного впливу та вести їх постійний облік;</w:t>
      </w:r>
    </w:p>
    <w:p w14:paraId="152D1AB8"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3" w:name="n87"/>
      <w:bookmarkEnd w:id="73"/>
      <w:r w:rsidRPr="001601DF">
        <w:rPr>
          <w:rFonts w:eastAsia="Times New Roman" w:cs="Times New Roman"/>
          <w:b w:val="0"/>
          <w:iCs/>
          <w:color w:val="auto"/>
          <w:sz w:val="24"/>
          <w:szCs w:val="28"/>
          <w:lang w:bidi="en-US"/>
        </w:rPr>
        <w:t>заздалегідь розробляти спеціальні заходи щодо охорони атмосферного повітря на випадок виникнення надзвичайних ситуацій техногенного та природного характеру і вживати заходів для ліквідації причин, наслідків забруднення атмосферного повітря;</w:t>
      </w:r>
    </w:p>
    <w:p w14:paraId="7E66D085"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4" w:name="n88"/>
      <w:bookmarkEnd w:id="74"/>
      <w:r w:rsidRPr="001601DF">
        <w:rPr>
          <w:rFonts w:eastAsia="Times New Roman" w:cs="Times New Roman"/>
          <w:b w:val="0"/>
          <w:iCs/>
          <w:color w:val="auto"/>
          <w:sz w:val="24"/>
          <w:szCs w:val="28"/>
          <w:lang w:bidi="en-US"/>
        </w:rPr>
        <w:t>забезпечувати здійснення інструментально-лабораторних вимірювань параметрів викидів забруднюючих речовин стаціонарних і пересувних джерел та ефективності роботи газоочисних установок;</w:t>
      </w:r>
    </w:p>
    <w:p w14:paraId="495A69B0"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5" w:name="n89"/>
      <w:bookmarkEnd w:id="75"/>
      <w:r w:rsidRPr="001601DF">
        <w:rPr>
          <w:rFonts w:eastAsia="Times New Roman" w:cs="Times New Roman"/>
          <w:b w:val="0"/>
          <w:iCs/>
          <w:color w:val="auto"/>
          <w:sz w:val="24"/>
          <w:szCs w:val="28"/>
          <w:lang w:bidi="en-US"/>
        </w:rPr>
        <w:t xml:space="preserve">забезпечувати розроблення </w:t>
      </w:r>
      <w:proofErr w:type="spellStart"/>
      <w:r w:rsidRPr="001601DF">
        <w:rPr>
          <w:rFonts w:eastAsia="Times New Roman" w:cs="Times New Roman"/>
          <w:b w:val="0"/>
          <w:iCs/>
          <w:color w:val="auto"/>
          <w:sz w:val="24"/>
          <w:szCs w:val="28"/>
          <w:lang w:bidi="en-US"/>
        </w:rPr>
        <w:t>методик</w:t>
      </w:r>
      <w:proofErr w:type="spellEnd"/>
      <w:r w:rsidRPr="001601DF">
        <w:rPr>
          <w:rFonts w:eastAsia="Times New Roman" w:cs="Times New Roman"/>
          <w:b w:val="0"/>
          <w:iCs/>
          <w:color w:val="auto"/>
          <w:sz w:val="24"/>
          <w:szCs w:val="28"/>
          <w:lang w:bidi="en-US"/>
        </w:rPr>
        <w:t xml:space="preserve"> виконання вимірювань, що враховують специфічні умови викиду забруднюючих речовин;</w:t>
      </w:r>
    </w:p>
    <w:p w14:paraId="2C956A04"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6" w:name="n90"/>
      <w:bookmarkEnd w:id="76"/>
      <w:r w:rsidRPr="001601DF">
        <w:rPr>
          <w:rFonts w:eastAsia="Times New Roman" w:cs="Times New Roman"/>
          <w:b w:val="0"/>
          <w:iCs/>
          <w:color w:val="auto"/>
          <w:sz w:val="24"/>
          <w:szCs w:val="28"/>
          <w:lang w:bidi="en-US"/>
        </w:rPr>
        <w:t xml:space="preserve">використовувати </w:t>
      </w:r>
      <w:proofErr w:type="spellStart"/>
      <w:r w:rsidRPr="001601DF">
        <w:rPr>
          <w:rFonts w:eastAsia="Times New Roman" w:cs="Times New Roman"/>
          <w:b w:val="0"/>
          <w:iCs/>
          <w:color w:val="auto"/>
          <w:sz w:val="24"/>
          <w:szCs w:val="28"/>
          <w:lang w:bidi="en-US"/>
        </w:rPr>
        <w:t>метрологічно</w:t>
      </w:r>
      <w:proofErr w:type="spellEnd"/>
      <w:r w:rsidRPr="001601DF">
        <w:rPr>
          <w:rFonts w:eastAsia="Times New Roman" w:cs="Times New Roman"/>
          <w:b w:val="0"/>
          <w:iCs/>
          <w:color w:val="auto"/>
          <w:sz w:val="24"/>
          <w:szCs w:val="28"/>
          <w:lang w:bidi="en-US"/>
        </w:rPr>
        <w:t xml:space="preserve"> атестовані методики виконання вимірювань і повірені засоби вимірювальної техніки для визначення параметрів газопилового потоку і концентрацій забруднюючих речовин в атмосферному повітрі та викидах стаціонарних і пересувних джерел;</w:t>
      </w:r>
    </w:p>
    <w:p w14:paraId="7B10F690"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7" w:name="n91"/>
      <w:bookmarkEnd w:id="77"/>
      <w:r w:rsidRPr="001601DF">
        <w:rPr>
          <w:rFonts w:eastAsia="Times New Roman" w:cs="Times New Roman"/>
          <w:b w:val="0"/>
          <w:iCs/>
          <w:color w:val="auto"/>
          <w:sz w:val="24"/>
          <w:szCs w:val="28"/>
          <w:lang w:bidi="en-US"/>
        </w:rPr>
        <w:t>здійснювати контроль за проектуванням, будівництвом і експлуатацією споруд, устаткування та апаратури для очищення газопилового потоку від забруднюючих речовин і зниження впливу фізичних та біологічних факторів, оснащення їх засобами вимірювальної техніки, необхідними для постійного контролю за ефективністю очищення, дотриманням нормативів гранично допустимих викидів забруднюючих речовин і рівнів впливу фізичних та біологічних факторів та інших вимог законодавства в галузі охорони атмосферного повітря;</w:t>
      </w:r>
    </w:p>
    <w:p w14:paraId="54CFEDB8"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8" w:name="n92"/>
      <w:bookmarkEnd w:id="78"/>
      <w:r w:rsidRPr="001601DF">
        <w:rPr>
          <w:rFonts w:eastAsia="Times New Roman" w:cs="Times New Roman"/>
          <w:b w:val="0"/>
          <w:iCs/>
          <w:color w:val="auto"/>
          <w:sz w:val="24"/>
          <w:szCs w:val="28"/>
          <w:lang w:bidi="en-US"/>
        </w:rPr>
        <w:t>своєчасно і в повному обсязі сплачувати екологічний податок.</w:t>
      </w:r>
    </w:p>
    <w:p w14:paraId="47DF8BFA"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забороняються викиди в атмосферу шкідливих речовин, на які не встановлені гігієнічні нормативи (ГДК або ОБРВ);</w:t>
      </w:r>
    </w:p>
    <w:p w14:paraId="21B27518" w14:textId="0C104622"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 xml:space="preserve">виведення із житлової забудови (або перепрофілювання) промпідприємств, що несприятливо впливають на повітряне середовище </w:t>
      </w:r>
      <w:proofErr w:type="spellStart"/>
      <w:r w:rsidRPr="001601DF">
        <w:rPr>
          <w:rFonts w:eastAsia="Times New Roman" w:cs="Times New Roman"/>
          <w:b w:val="0"/>
          <w:iCs/>
          <w:color w:val="auto"/>
          <w:sz w:val="24"/>
          <w:szCs w:val="28"/>
          <w:lang w:bidi="en-US"/>
        </w:rPr>
        <w:t>сельбищної</w:t>
      </w:r>
      <w:proofErr w:type="spellEnd"/>
      <w:r w:rsidRPr="001601DF">
        <w:rPr>
          <w:rFonts w:eastAsia="Times New Roman" w:cs="Times New Roman"/>
          <w:b w:val="0"/>
          <w:iCs/>
          <w:color w:val="auto"/>
          <w:sz w:val="24"/>
          <w:szCs w:val="28"/>
          <w:lang w:bidi="en-US"/>
        </w:rPr>
        <w:t xml:space="preserve"> території;</w:t>
      </w:r>
    </w:p>
    <w:p w14:paraId="5642E10D"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r w:rsidRPr="001601DF">
        <w:rPr>
          <w:rFonts w:eastAsia="Times New Roman" w:cs="Times New Roman"/>
          <w:b w:val="0"/>
          <w:bCs/>
          <w:iCs/>
          <w:color w:val="auto"/>
          <w:sz w:val="24"/>
          <w:szCs w:val="28"/>
          <w:lang w:bidi="en-US"/>
        </w:rPr>
        <w:t xml:space="preserve">максимальне використання безвідходних і маловідходних технологічних процесів з </w:t>
      </w:r>
      <w:proofErr w:type="spellStart"/>
      <w:r w:rsidRPr="001601DF">
        <w:rPr>
          <w:rFonts w:eastAsia="Times New Roman" w:cs="Times New Roman"/>
          <w:b w:val="0"/>
          <w:bCs/>
          <w:iCs/>
          <w:color w:val="auto"/>
          <w:sz w:val="24"/>
          <w:szCs w:val="28"/>
          <w:lang w:bidi="en-US"/>
        </w:rPr>
        <w:t>обгрунтуванням</w:t>
      </w:r>
      <w:proofErr w:type="spellEnd"/>
      <w:r w:rsidRPr="001601DF">
        <w:rPr>
          <w:rFonts w:eastAsia="Times New Roman" w:cs="Times New Roman"/>
          <w:b w:val="0"/>
          <w:bCs/>
          <w:iCs/>
          <w:color w:val="auto"/>
          <w:sz w:val="24"/>
          <w:szCs w:val="28"/>
          <w:lang w:bidi="en-US"/>
        </w:rPr>
        <w:t xml:space="preserve"> досяжності рішень, </w:t>
      </w:r>
      <w:proofErr w:type="spellStart"/>
      <w:r w:rsidRPr="001601DF">
        <w:rPr>
          <w:rFonts w:eastAsia="Times New Roman" w:cs="Times New Roman"/>
          <w:b w:val="0"/>
          <w:bCs/>
          <w:iCs/>
          <w:color w:val="auto"/>
          <w:sz w:val="24"/>
          <w:szCs w:val="28"/>
          <w:lang w:bidi="en-US"/>
        </w:rPr>
        <w:t>щоприймаються</w:t>
      </w:r>
      <w:proofErr w:type="spellEnd"/>
      <w:r w:rsidRPr="001601DF">
        <w:rPr>
          <w:rFonts w:eastAsia="Times New Roman" w:cs="Times New Roman"/>
          <w:b w:val="0"/>
          <w:bCs/>
          <w:iCs/>
          <w:color w:val="auto"/>
          <w:sz w:val="24"/>
          <w:szCs w:val="28"/>
          <w:lang w:bidi="en-US"/>
        </w:rPr>
        <w:t>;</w:t>
      </w:r>
    </w:p>
    <w:p w14:paraId="5EC08690"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bCs/>
          <w:iCs/>
          <w:color w:val="auto"/>
          <w:sz w:val="24"/>
          <w:szCs w:val="28"/>
          <w:lang w:bidi="en-US"/>
        </w:rPr>
      </w:pPr>
      <w:r w:rsidRPr="001601DF">
        <w:rPr>
          <w:rFonts w:eastAsia="Times New Roman" w:cs="Times New Roman"/>
          <w:b w:val="0"/>
          <w:bCs/>
          <w:iCs/>
          <w:color w:val="auto"/>
          <w:sz w:val="24"/>
          <w:szCs w:val="28"/>
          <w:lang w:bidi="en-US"/>
        </w:rPr>
        <w:t>впровадження технологічного чи санітарно-технічного обладнання,  що забезпечує вловлювання, утилізацію, знешкодження викидів і відходів або повне їх виключення;</w:t>
      </w:r>
    </w:p>
    <w:p w14:paraId="1AF73029"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регулювання викидів шкідливих речовин в атмосферу з урахуванням прогнозу несприятливих метеорологічних умов;</w:t>
      </w:r>
    </w:p>
    <w:p w14:paraId="17FF5350" w14:textId="77777777" w:rsidR="001601DF" w:rsidRPr="001601DF" w:rsidRDefault="001601DF" w:rsidP="001601DF">
      <w:pPr>
        <w:widowControl w:val="0"/>
        <w:autoSpaceDE w:val="0"/>
        <w:autoSpaceDN w:val="0"/>
        <w:adjustRightInd w:val="0"/>
        <w:spacing w:line="240" w:lineRule="auto"/>
        <w:jc w:val="both"/>
        <w:rPr>
          <w:b w:val="0"/>
          <w:bCs/>
          <w:color w:val="auto"/>
          <w:sz w:val="24"/>
          <w:szCs w:val="28"/>
          <w:shd w:val="clear" w:color="auto" w:fill="FFFFFF"/>
        </w:rPr>
      </w:pPr>
      <w:r w:rsidRPr="001601DF">
        <w:rPr>
          <w:b w:val="0"/>
          <w:bCs/>
          <w:color w:val="auto"/>
          <w:sz w:val="24"/>
          <w:szCs w:val="28"/>
          <w:shd w:val="clear" w:color="auto" w:fill="FFFFFF"/>
        </w:rPr>
        <w:t>Виконання заходів щодо охорони атмосферного повітря не повинно призводити до забруднення ґрунтів, вод та інших природних об’єктів.</w:t>
      </w:r>
    </w:p>
    <w:p w14:paraId="392BE34D"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bCs/>
          <w:iCs/>
          <w:color w:val="auto"/>
          <w:sz w:val="24"/>
          <w:szCs w:val="28"/>
          <w:lang w:bidi="en-US"/>
        </w:rPr>
      </w:pPr>
      <w:r w:rsidRPr="001601DF">
        <w:rPr>
          <w:rFonts w:eastAsia="Times New Roman" w:cs="Times New Roman"/>
          <w:b w:val="0"/>
          <w:bCs/>
          <w:iCs/>
          <w:color w:val="auto"/>
          <w:sz w:val="24"/>
          <w:szCs w:val="28"/>
          <w:lang w:bidi="en-US"/>
        </w:rPr>
        <w:lastRenderedPageBreak/>
        <w:t>З метою  охорони повітряного басейну слід передбачати очищення повітря, що викидається в атмосферу:</w:t>
      </w:r>
    </w:p>
    <w:p w14:paraId="63BBE680" w14:textId="675F46DD" w:rsidR="001601DF" w:rsidRPr="001601DF" w:rsidRDefault="001601DF" w:rsidP="001601DF">
      <w:pPr>
        <w:widowControl w:val="0"/>
        <w:autoSpaceDE w:val="0"/>
        <w:autoSpaceDN w:val="0"/>
        <w:adjustRightInd w:val="0"/>
        <w:spacing w:line="240" w:lineRule="auto"/>
        <w:jc w:val="both"/>
        <w:rPr>
          <w:rFonts w:eastAsia="Times New Roman" w:cs="Times New Roman"/>
          <w:b w:val="0"/>
          <w:bCs/>
          <w:iCs/>
          <w:color w:val="auto"/>
          <w:sz w:val="24"/>
          <w:szCs w:val="28"/>
          <w:lang w:bidi="en-US"/>
        </w:rPr>
      </w:pPr>
      <w:bookmarkStart w:id="79" w:name="o207"/>
      <w:bookmarkEnd w:id="79"/>
      <w:r w:rsidRPr="001601DF">
        <w:rPr>
          <w:rFonts w:eastAsia="Times New Roman" w:cs="Times New Roman"/>
          <w:b w:val="0"/>
          <w:bCs/>
          <w:iCs/>
          <w:color w:val="auto"/>
          <w:sz w:val="24"/>
          <w:szCs w:val="28"/>
          <w:lang w:bidi="en-US"/>
        </w:rPr>
        <w:t xml:space="preserve">- від сірководню, аміаку, вуглекислого газу - за допомогою спеціальних установок. Розбавлення </w:t>
      </w:r>
      <w:proofErr w:type="spellStart"/>
      <w:r w:rsidRPr="001601DF">
        <w:rPr>
          <w:rFonts w:eastAsia="Times New Roman" w:cs="Times New Roman"/>
          <w:b w:val="0"/>
          <w:bCs/>
          <w:iCs/>
          <w:color w:val="auto"/>
          <w:sz w:val="24"/>
          <w:szCs w:val="28"/>
          <w:lang w:bidi="en-US"/>
        </w:rPr>
        <w:t>шкідливостей</w:t>
      </w:r>
      <w:proofErr w:type="spellEnd"/>
      <w:r w:rsidRPr="001601DF">
        <w:rPr>
          <w:rFonts w:eastAsia="Times New Roman" w:cs="Times New Roman"/>
          <w:b w:val="0"/>
          <w:bCs/>
          <w:iCs/>
          <w:color w:val="auto"/>
          <w:sz w:val="24"/>
          <w:szCs w:val="28"/>
          <w:lang w:bidi="en-US"/>
        </w:rPr>
        <w:t xml:space="preserve"> досягається за допомогою </w:t>
      </w:r>
      <w:proofErr w:type="spellStart"/>
      <w:r w:rsidRPr="001601DF">
        <w:rPr>
          <w:rFonts w:eastAsia="Times New Roman" w:cs="Times New Roman"/>
          <w:b w:val="0"/>
          <w:bCs/>
          <w:iCs/>
          <w:color w:val="auto"/>
          <w:sz w:val="24"/>
          <w:szCs w:val="28"/>
          <w:lang w:bidi="en-US"/>
        </w:rPr>
        <w:t>загальнообмінної</w:t>
      </w:r>
      <w:proofErr w:type="spellEnd"/>
      <w:r w:rsidRPr="001601DF">
        <w:rPr>
          <w:rFonts w:eastAsia="Times New Roman" w:cs="Times New Roman"/>
          <w:b w:val="0"/>
          <w:bCs/>
          <w:iCs/>
          <w:color w:val="auto"/>
          <w:sz w:val="24"/>
          <w:szCs w:val="28"/>
          <w:lang w:bidi="en-US"/>
        </w:rPr>
        <w:t xml:space="preserve"> вентиляції;</w:t>
      </w:r>
    </w:p>
    <w:p w14:paraId="3A869B0F" w14:textId="4D2E752F" w:rsidR="001601DF" w:rsidRPr="001601DF" w:rsidRDefault="001601DF" w:rsidP="001601DF">
      <w:pPr>
        <w:widowControl w:val="0"/>
        <w:autoSpaceDE w:val="0"/>
        <w:autoSpaceDN w:val="0"/>
        <w:adjustRightInd w:val="0"/>
        <w:spacing w:line="240" w:lineRule="auto"/>
        <w:jc w:val="both"/>
        <w:rPr>
          <w:rFonts w:eastAsia="Times New Roman" w:cs="Times New Roman"/>
          <w:b w:val="0"/>
          <w:bCs/>
          <w:iCs/>
          <w:color w:val="auto"/>
          <w:sz w:val="24"/>
          <w:szCs w:val="28"/>
          <w:lang w:bidi="en-US"/>
        </w:rPr>
      </w:pPr>
      <w:bookmarkStart w:id="80" w:name="o208"/>
      <w:bookmarkEnd w:id="80"/>
      <w:r w:rsidRPr="001601DF">
        <w:rPr>
          <w:rFonts w:eastAsia="Times New Roman" w:cs="Times New Roman"/>
          <w:b w:val="0"/>
          <w:bCs/>
          <w:iCs/>
          <w:color w:val="auto"/>
          <w:sz w:val="24"/>
          <w:szCs w:val="28"/>
          <w:lang w:bidi="en-US"/>
        </w:rPr>
        <w:t xml:space="preserve">- від пилу, полови, залишків кормів - за допомогою </w:t>
      </w:r>
      <w:proofErr w:type="spellStart"/>
      <w:r w:rsidRPr="001601DF">
        <w:rPr>
          <w:rFonts w:eastAsia="Times New Roman" w:cs="Times New Roman"/>
          <w:b w:val="0"/>
          <w:bCs/>
          <w:iCs/>
          <w:color w:val="auto"/>
          <w:sz w:val="24"/>
          <w:szCs w:val="28"/>
          <w:lang w:bidi="en-US"/>
        </w:rPr>
        <w:t>пилоуловлювальних</w:t>
      </w:r>
      <w:proofErr w:type="spellEnd"/>
      <w:r w:rsidRPr="001601DF">
        <w:rPr>
          <w:rFonts w:eastAsia="Times New Roman" w:cs="Times New Roman"/>
          <w:b w:val="0"/>
          <w:bCs/>
          <w:iCs/>
          <w:color w:val="auto"/>
          <w:sz w:val="24"/>
          <w:szCs w:val="28"/>
          <w:lang w:bidi="en-US"/>
        </w:rPr>
        <w:t xml:space="preserve"> споруд;</w:t>
      </w:r>
    </w:p>
    <w:p w14:paraId="58F77121" w14:textId="17D18006" w:rsidR="001601DF" w:rsidRPr="001601DF" w:rsidRDefault="001601DF" w:rsidP="001601DF">
      <w:pPr>
        <w:widowControl w:val="0"/>
        <w:autoSpaceDE w:val="0"/>
        <w:autoSpaceDN w:val="0"/>
        <w:adjustRightInd w:val="0"/>
        <w:spacing w:line="240" w:lineRule="auto"/>
        <w:jc w:val="both"/>
        <w:rPr>
          <w:rFonts w:eastAsia="Times New Roman" w:cs="Times New Roman"/>
          <w:b w:val="0"/>
          <w:bCs/>
          <w:iCs/>
          <w:color w:val="auto"/>
          <w:sz w:val="24"/>
          <w:szCs w:val="28"/>
          <w:lang w:bidi="en-US"/>
        </w:rPr>
      </w:pPr>
      <w:bookmarkStart w:id="81" w:name="o209"/>
      <w:bookmarkEnd w:id="81"/>
      <w:r w:rsidRPr="001601DF">
        <w:rPr>
          <w:rFonts w:eastAsia="Times New Roman" w:cs="Times New Roman"/>
          <w:b w:val="0"/>
          <w:bCs/>
          <w:iCs/>
          <w:color w:val="auto"/>
          <w:sz w:val="24"/>
          <w:szCs w:val="28"/>
          <w:lang w:bidi="en-US"/>
        </w:rPr>
        <w:t>- від мікроорганізмів - обробкою бактерицидними лампами та ультрафіолетовим устаткуванням;</w:t>
      </w:r>
    </w:p>
    <w:p w14:paraId="27BBE14C"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bCs/>
          <w:iCs/>
          <w:color w:val="auto"/>
          <w:sz w:val="24"/>
          <w:szCs w:val="28"/>
          <w:lang w:bidi="en-US"/>
        </w:rPr>
      </w:pPr>
      <w:bookmarkStart w:id="82" w:name="o210"/>
      <w:bookmarkEnd w:id="82"/>
      <w:r w:rsidRPr="001601DF">
        <w:rPr>
          <w:rFonts w:eastAsia="Times New Roman" w:cs="Times New Roman"/>
          <w:b w:val="0"/>
          <w:bCs/>
          <w:iCs/>
          <w:color w:val="auto"/>
          <w:sz w:val="24"/>
          <w:szCs w:val="28"/>
          <w:lang w:bidi="en-US"/>
        </w:rPr>
        <w:t xml:space="preserve">- від неприємних запахів, які надходять з відходів, - шляхом удосконалення технології їх обробки та застосування спеціальних дезодорантів. </w:t>
      </w:r>
    </w:p>
    <w:p w14:paraId="6DBEE012" w14:textId="76545C52" w:rsidR="001601DF" w:rsidRPr="001601DF" w:rsidRDefault="001601DF" w:rsidP="001601DF">
      <w:pPr>
        <w:widowControl w:val="0"/>
        <w:autoSpaceDE w:val="0"/>
        <w:autoSpaceDN w:val="0"/>
        <w:adjustRightInd w:val="0"/>
        <w:spacing w:line="240" w:lineRule="auto"/>
        <w:jc w:val="both"/>
        <w:rPr>
          <w:b w:val="0"/>
          <w:sz w:val="24"/>
          <w:szCs w:val="20"/>
        </w:rPr>
      </w:pPr>
      <w:r w:rsidRPr="001601DF">
        <w:rPr>
          <w:b w:val="0"/>
          <w:sz w:val="24"/>
          <w:szCs w:val="20"/>
        </w:rPr>
        <w:t xml:space="preserve">Зобов’язання юридичних і фізичних осіб, що здійснюють господарську діяльність на території села </w:t>
      </w:r>
      <w:r w:rsidR="009F4DCE">
        <w:rPr>
          <w:b w:val="0"/>
          <w:sz w:val="24"/>
          <w:szCs w:val="20"/>
        </w:rPr>
        <w:t>Козлів</w:t>
      </w:r>
      <w:r w:rsidRPr="001601DF">
        <w:rPr>
          <w:b w:val="0"/>
          <w:sz w:val="24"/>
          <w:szCs w:val="20"/>
        </w:rPr>
        <w:t xml:space="preserve">: </w:t>
      </w:r>
    </w:p>
    <w:p w14:paraId="4EA70CF9" w14:textId="77777777" w:rsidR="001601DF" w:rsidRPr="001601DF" w:rsidRDefault="001601DF" w:rsidP="001601DF">
      <w:pPr>
        <w:widowControl w:val="0"/>
        <w:autoSpaceDE w:val="0"/>
        <w:autoSpaceDN w:val="0"/>
        <w:adjustRightInd w:val="0"/>
        <w:spacing w:line="240" w:lineRule="auto"/>
        <w:jc w:val="both"/>
        <w:rPr>
          <w:b w:val="0"/>
          <w:bCs/>
          <w:sz w:val="24"/>
          <w:szCs w:val="20"/>
        </w:rPr>
      </w:pPr>
      <w:r w:rsidRPr="001601DF">
        <w:rPr>
          <w:b w:val="0"/>
          <w:bCs/>
          <w:sz w:val="24"/>
          <w:szCs w:val="20"/>
        </w:rPr>
        <w:t xml:space="preserve">– отримання дозволу на викиди забруднюючих речовин в атмосферне повітря від стаціонарних джерел-забруднювачів; </w:t>
      </w:r>
    </w:p>
    <w:p w14:paraId="79A97ECD" w14:textId="77777777" w:rsidR="001601DF" w:rsidRPr="001601DF" w:rsidRDefault="001601DF" w:rsidP="001601DF">
      <w:pPr>
        <w:widowControl w:val="0"/>
        <w:autoSpaceDE w:val="0"/>
        <w:autoSpaceDN w:val="0"/>
        <w:adjustRightInd w:val="0"/>
        <w:spacing w:line="240" w:lineRule="auto"/>
        <w:jc w:val="both"/>
        <w:rPr>
          <w:b w:val="0"/>
          <w:bCs/>
          <w:sz w:val="24"/>
          <w:szCs w:val="20"/>
        </w:rPr>
      </w:pPr>
      <w:r w:rsidRPr="001601DF">
        <w:rPr>
          <w:b w:val="0"/>
          <w:bCs/>
          <w:sz w:val="24"/>
          <w:szCs w:val="20"/>
        </w:rPr>
        <w:t xml:space="preserve">– контроль обсягів викидів, у тому числі утримання (масової концентрації) і кількості викидів (масової витрати) забруднюючих речовин джерел; </w:t>
      </w:r>
    </w:p>
    <w:p w14:paraId="76727036" w14:textId="77777777" w:rsidR="001601DF" w:rsidRPr="001601DF" w:rsidRDefault="001601DF" w:rsidP="001601DF">
      <w:pPr>
        <w:widowControl w:val="0"/>
        <w:autoSpaceDE w:val="0"/>
        <w:autoSpaceDN w:val="0"/>
        <w:adjustRightInd w:val="0"/>
        <w:spacing w:line="240" w:lineRule="auto"/>
        <w:jc w:val="both"/>
        <w:rPr>
          <w:b w:val="0"/>
          <w:bCs/>
          <w:sz w:val="24"/>
          <w:szCs w:val="20"/>
        </w:rPr>
      </w:pPr>
      <w:r w:rsidRPr="001601DF">
        <w:rPr>
          <w:b w:val="0"/>
          <w:bCs/>
          <w:sz w:val="24"/>
          <w:szCs w:val="20"/>
        </w:rPr>
        <w:t xml:space="preserve">– здійснення постійного внутрішнього моніторингу та контролю за джерелами викидів забруднюючих речовин в атмосферне повітря. Внутрішній контроль викидів ЗР передбачає: впровадження сучасного обладнання та прогресивних планувальних рішень, що веде до зниження енергозатрат, а також забруднення атмосфери; застосування нових технологій та обладнання, у тому числі очисного устаткування для існуючих та </w:t>
      </w:r>
      <w:proofErr w:type="spellStart"/>
      <w:r w:rsidRPr="001601DF">
        <w:rPr>
          <w:b w:val="0"/>
          <w:bCs/>
          <w:sz w:val="24"/>
          <w:szCs w:val="20"/>
        </w:rPr>
        <w:t>проєктних</w:t>
      </w:r>
      <w:proofErr w:type="spellEnd"/>
      <w:r w:rsidRPr="001601DF">
        <w:rPr>
          <w:b w:val="0"/>
          <w:bCs/>
          <w:sz w:val="24"/>
          <w:szCs w:val="20"/>
        </w:rPr>
        <w:t xml:space="preserve"> виробничих об’єктів; інтенсивне озеленення та упорядкування санітарно – захисних смуг між джерелами викиду та житловою забудовою; перенесення джерел шкідливого впливу, які межують з житловою забудовою, в глибину виробничих майданчиків.</w:t>
      </w:r>
    </w:p>
    <w:p w14:paraId="1F47BDA2" w14:textId="77777777" w:rsidR="001601DF" w:rsidRPr="001601DF" w:rsidRDefault="001601DF" w:rsidP="001601DF">
      <w:pPr>
        <w:widowControl w:val="0"/>
        <w:autoSpaceDE w:val="0"/>
        <w:autoSpaceDN w:val="0"/>
        <w:adjustRightInd w:val="0"/>
        <w:spacing w:line="240" w:lineRule="auto"/>
        <w:jc w:val="both"/>
        <w:rPr>
          <w:b w:val="0"/>
          <w:bCs/>
          <w:sz w:val="24"/>
          <w:szCs w:val="20"/>
        </w:rPr>
      </w:pPr>
      <w:r w:rsidRPr="001601DF">
        <w:rPr>
          <w:b w:val="0"/>
          <w:bCs/>
          <w:sz w:val="24"/>
          <w:szCs w:val="20"/>
        </w:rPr>
        <w:t xml:space="preserve">Зовнішній контроль за дотриманням нормативів викидів забруднюючих речовин в атмосферу здійснюється відповідними державними контролюючими органами. </w:t>
      </w:r>
    </w:p>
    <w:p w14:paraId="40E24CA2" w14:textId="77777777" w:rsidR="0042130C" w:rsidRDefault="0042130C" w:rsidP="009475E4">
      <w:pPr>
        <w:widowControl w:val="0"/>
        <w:autoSpaceDE w:val="0"/>
        <w:autoSpaceDN w:val="0"/>
        <w:adjustRightInd w:val="0"/>
        <w:spacing w:line="240" w:lineRule="auto"/>
        <w:rPr>
          <w:rFonts w:eastAsia="Times New Roman" w:cs="Times New Roman"/>
          <w:b w:val="0"/>
          <w:i/>
          <w:color w:val="auto"/>
          <w:sz w:val="24"/>
          <w:szCs w:val="24"/>
          <w:highlight w:val="yellow"/>
          <w:lang w:bidi="en-US"/>
        </w:rPr>
      </w:pPr>
    </w:p>
    <w:p w14:paraId="4B78684B" w14:textId="77777777" w:rsidR="001601DF" w:rsidRPr="001601DF" w:rsidRDefault="001601DF" w:rsidP="001601DF">
      <w:pPr>
        <w:widowControl w:val="0"/>
        <w:autoSpaceDE w:val="0"/>
        <w:autoSpaceDN w:val="0"/>
        <w:adjustRightInd w:val="0"/>
        <w:spacing w:line="240" w:lineRule="auto"/>
        <w:rPr>
          <w:rFonts w:eastAsia="Times New Roman" w:cs="Times New Roman"/>
          <w:b w:val="0"/>
          <w:bCs/>
          <w:i/>
          <w:color w:val="auto"/>
          <w:sz w:val="24"/>
          <w:szCs w:val="28"/>
          <w:lang w:bidi="en-US"/>
        </w:rPr>
      </w:pPr>
      <w:r w:rsidRPr="001601DF">
        <w:rPr>
          <w:rFonts w:eastAsia="Times New Roman" w:cs="Times New Roman"/>
          <w:b w:val="0"/>
          <w:bCs/>
          <w:i/>
          <w:color w:val="auto"/>
          <w:sz w:val="24"/>
          <w:szCs w:val="28"/>
          <w:lang w:bidi="en-US"/>
        </w:rPr>
        <w:t>Перелік заходів, які зменшують викиди парникових газів , збільшують потенціал поглинання парникових газів та сприяють адаптації території до негативних наслідків зміни клімату</w:t>
      </w:r>
    </w:p>
    <w:p w14:paraId="6545F4AA" w14:textId="77777777" w:rsidR="001601DF" w:rsidRPr="001601DF" w:rsidRDefault="001601DF" w:rsidP="001601DF">
      <w:pPr>
        <w:widowControl w:val="0"/>
        <w:autoSpaceDE w:val="0"/>
        <w:autoSpaceDN w:val="0"/>
        <w:adjustRightInd w:val="0"/>
        <w:spacing w:line="240" w:lineRule="auto"/>
        <w:ind w:firstLine="360"/>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Задля зменшення викидів парникових газів необхідно передбачати комплекс адміністративно-організаційних заходів, які стимулюють зменшення викидів СО</w:t>
      </w:r>
      <w:r w:rsidRPr="001601DF">
        <w:rPr>
          <w:rFonts w:eastAsia="Times New Roman" w:cs="Times New Roman"/>
          <w:b w:val="0"/>
          <w:iCs/>
          <w:color w:val="auto"/>
          <w:sz w:val="24"/>
          <w:szCs w:val="28"/>
          <w:vertAlign w:val="subscript"/>
          <w:lang w:bidi="en-US"/>
        </w:rPr>
        <w:t>2</w:t>
      </w:r>
      <w:r w:rsidRPr="001601DF">
        <w:rPr>
          <w:rFonts w:eastAsia="Times New Roman" w:cs="Times New Roman"/>
          <w:b w:val="0"/>
          <w:iCs/>
          <w:color w:val="auto"/>
          <w:sz w:val="24"/>
          <w:szCs w:val="28"/>
          <w:lang w:bidi="en-US"/>
        </w:rPr>
        <w:t>, які включають в себе наступні завдання:</w:t>
      </w:r>
    </w:p>
    <w:p w14:paraId="47C7FB6B" w14:textId="77777777" w:rsidR="001601DF" w:rsidRPr="001601DF" w:rsidRDefault="001601DF" w:rsidP="00D1414E">
      <w:pPr>
        <w:pStyle w:val="aa"/>
        <w:widowControl w:val="0"/>
        <w:numPr>
          <w:ilvl w:val="0"/>
          <w:numId w:val="32"/>
        </w:numPr>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розроблення енергетичних сертифікатів для будівель, які враховуватимуться при проведенні капітальних ремонтів, оптимізації схеми теплопостачання, проведенні інформаційно-роз'яснювальної роботи і т. ін.;</w:t>
      </w:r>
    </w:p>
    <w:p w14:paraId="5E0513A8" w14:textId="77777777" w:rsidR="001601DF" w:rsidRPr="001601DF" w:rsidRDefault="001601DF" w:rsidP="00D1414E">
      <w:pPr>
        <w:pStyle w:val="aa"/>
        <w:widowControl w:val="0"/>
        <w:numPr>
          <w:ilvl w:val="0"/>
          <w:numId w:val="32"/>
        </w:numPr>
        <w:autoSpaceDE w:val="0"/>
        <w:autoSpaceDN w:val="0"/>
        <w:adjustRightInd w:val="0"/>
        <w:spacing w:line="240" w:lineRule="auto"/>
        <w:jc w:val="both"/>
        <w:rPr>
          <w:rFonts w:eastAsia="Times New Roman" w:cs="Times New Roman"/>
          <w:bCs/>
          <w:iCs/>
          <w:color w:val="auto"/>
          <w:sz w:val="24"/>
          <w:szCs w:val="28"/>
          <w:lang w:bidi="en-US"/>
        </w:rPr>
      </w:pPr>
      <w:r w:rsidRPr="001601DF">
        <w:rPr>
          <w:rFonts w:eastAsia="Times New Roman" w:cs="Times New Roman"/>
          <w:b w:val="0"/>
          <w:iCs/>
          <w:color w:val="auto"/>
          <w:sz w:val="24"/>
          <w:szCs w:val="28"/>
          <w:lang w:bidi="en-US"/>
        </w:rPr>
        <w:t xml:space="preserve">уведення у практику так званих «зелених </w:t>
      </w:r>
      <w:proofErr w:type="spellStart"/>
      <w:r w:rsidRPr="001601DF">
        <w:rPr>
          <w:rFonts w:eastAsia="Times New Roman" w:cs="Times New Roman"/>
          <w:b w:val="0"/>
          <w:iCs/>
          <w:color w:val="auto"/>
          <w:sz w:val="24"/>
          <w:szCs w:val="28"/>
          <w:lang w:bidi="en-US"/>
        </w:rPr>
        <w:t>закупівель</w:t>
      </w:r>
      <w:proofErr w:type="spellEnd"/>
      <w:r w:rsidRPr="001601DF">
        <w:rPr>
          <w:rFonts w:eastAsia="Times New Roman" w:cs="Times New Roman"/>
          <w:b w:val="0"/>
          <w:iCs/>
          <w:color w:val="auto"/>
          <w:sz w:val="24"/>
          <w:szCs w:val="28"/>
          <w:lang w:bidi="en-US"/>
        </w:rPr>
        <w:t xml:space="preserve">», коли при проведенні будь-яких </w:t>
      </w:r>
      <w:proofErr w:type="spellStart"/>
      <w:r w:rsidRPr="001601DF">
        <w:rPr>
          <w:rFonts w:eastAsia="Times New Roman" w:cs="Times New Roman"/>
          <w:b w:val="0"/>
          <w:iCs/>
          <w:color w:val="auto"/>
          <w:sz w:val="24"/>
          <w:szCs w:val="28"/>
          <w:lang w:bidi="en-US"/>
        </w:rPr>
        <w:t>закупівель</w:t>
      </w:r>
      <w:proofErr w:type="spellEnd"/>
      <w:r w:rsidRPr="001601DF">
        <w:rPr>
          <w:rFonts w:eastAsia="Times New Roman" w:cs="Times New Roman"/>
          <w:b w:val="0"/>
          <w:iCs/>
          <w:color w:val="auto"/>
          <w:sz w:val="24"/>
          <w:szCs w:val="28"/>
          <w:lang w:bidi="en-US"/>
        </w:rPr>
        <w:t xml:space="preserve"> із бюджету населеного пункту, бюджетів комунальних підприємств, бюджетних організацій перевага буде віддаватися разом з іншими критеріями тим організаціям / продукції / обладнанню, які сприятимуть зменшенню викидів СО</w:t>
      </w:r>
      <w:r w:rsidRPr="001601DF">
        <w:rPr>
          <w:rFonts w:eastAsia="Times New Roman" w:cs="Times New Roman"/>
          <w:b w:val="0"/>
          <w:iCs/>
          <w:color w:val="auto"/>
          <w:sz w:val="24"/>
          <w:szCs w:val="28"/>
          <w:vertAlign w:val="subscript"/>
          <w:lang w:bidi="en-US"/>
        </w:rPr>
        <w:t>2</w:t>
      </w:r>
      <w:r w:rsidRPr="001601DF">
        <w:rPr>
          <w:rFonts w:eastAsia="Times New Roman" w:cs="Times New Roman"/>
          <w:b w:val="0"/>
          <w:iCs/>
          <w:color w:val="auto"/>
          <w:sz w:val="24"/>
          <w:szCs w:val="28"/>
          <w:lang w:bidi="en-US"/>
        </w:rPr>
        <w:t xml:space="preserve">; </w:t>
      </w:r>
    </w:p>
    <w:p w14:paraId="03D0016E" w14:textId="77777777" w:rsidR="001601DF" w:rsidRPr="001601DF" w:rsidRDefault="001601DF" w:rsidP="00D1414E">
      <w:pPr>
        <w:pStyle w:val="aa"/>
        <w:widowControl w:val="0"/>
        <w:numPr>
          <w:ilvl w:val="0"/>
          <w:numId w:val="32"/>
        </w:numPr>
        <w:autoSpaceDE w:val="0"/>
        <w:autoSpaceDN w:val="0"/>
        <w:adjustRightInd w:val="0"/>
        <w:spacing w:line="240" w:lineRule="auto"/>
        <w:jc w:val="both"/>
        <w:rPr>
          <w:rFonts w:eastAsia="Times New Roman" w:cs="Times New Roman"/>
          <w:bCs/>
          <w:iCs/>
          <w:color w:val="auto"/>
          <w:sz w:val="24"/>
          <w:szCs w:val="28"/>
          <w:lang w:bidi="en-US"/>
        </w:rPr>
      </w:pPr>
      <w:r w:rsidRPr="001601DF">
        <w:rPr>
          <w:rFonts w:eastAsia="Times New Roman" w:cs="Times New Roman"/>
          <w:b w:val="0"/>
          <w:iCs/>
          <w:color w:val="auto"/>
          <w:sz w:val="24"/>
          <w:szCs w:val="28"/>
          <w:lang w:bidi="en-US"/>
        </w:rPr>
        <w:t>дотримання вимог щодо енергоефективності при новому будівництві та під час</w:t>
      </w:r>
      <w:r w:rsidRPr="001601DF">
        <w:rPr>
          <w:rFonts w:eastAsia="Times New Roman" w:cs="Times New Roman"/>
          <w:bCs/>
          <w:iCs/>
          <w:color w:val="auto"/>
          <w:sz w:val="24"/>
          <w:szCs w:val="28"/>
          <w:lang w:bidi="en-US"/>
        </w:rPr>
        <w:t xml:space="preserve"> </w:t>
      </w:r>
      <w:r w:rsidRPr="001601DF">
        <w:rPr>
          <w:rFonts w:eastAsia="Times New Roman" w:cs="Times New Roman"/>
          <w:b w:val="0"/>
          <w:iCs/>
          <w:color w:val="auto"/>
          <w:sz w:val="24"/>
          <w:szCs w:val="28"/>
          <w:lang w:bidi="en-US"/>
        </w:rPr>
        <w:t>проведення реконструкцій</w:t>
      </w:r>
      <w:r w:rsidRPr="001601DF">
        <w:rPr>
          <w:rFonts w:eastAsia="Times New Roman" w:cs="Times New Roman"/>
          <w:bCs/>
          <w:iCs/>
          <w:color w:val="auto"/>
          <w:sz w:val="24"/>
          <w:szCs w:val="28"/>
          <w:lang w:bidi="en-US"/>
        </w:rPr>
        <w:t xml:space="preserve"> </w:t>
      </w:r>
      <w:r w:rsidRPr="001601DF">
        <w:rPr>
          <w:rFonts w:eastAsia="Times New Roman" w:cs="Times New Roman"/>
          <w:b w:val="0"/>
          <w:iCs/>
          <w:color w:val="auto"/>
          <w:sz w:val="24"/>
          <w:szCs w:val="28"/>
          <w:lang w:bidi="en-US"/>
        </w:rPr>
        <w:t>громадських та житлових будівель;</w:t>
      </w:r>
    </w:p>
    <w:p w14:paraId="5DD393EE" w14:textId="65AF0E6C"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Для успішної реалізації заходів зі сталого енергетичного розвитку пропонується організація та проведення комплексу заходів з інформування громадськості та залучення різних груп населення до вирішення екологічних завдань</w:t>
      </w:r>
      <w:r w:rsidRPr="00DC2EF0">
        <w:rPr>
          <w:rFonts w:eastAsia="Times New Roman" w:cs="Times New Roman"/>
          <w:b w:val="0"/>
          <w:iCs/>
          <w:color w:val="auto"/>
          <w:sz w:val="28"/>
          <w:szCs w:val="28"/>
          <w:lang w:bidi="en-US"/>
        </w:rPr>
        <w:t xml:space="preserve"> </w:t>
      </w:r>
      <w:r w:rsidRPr="001601DF">
        <w:rPr>
          <w:rFonts w:eastAsia="Times New Roman" w:cs="Times New Roman"/>
          <w:b w:val="0"/>
          <w:iCs/>
          <w:color w:val="auto"/>
          <w:sz w:val="24"/>
          <w:szCs w:val="28"/>
          <w:lang w:bidi="en-US"/>
        </w:rPr>
        <w:t xml:space="preserve">Студениківської сільської ради, зокрема в секторі озеленення і заощадження всіх видів енергоресурсів. До реалізації </w:t>
      </w:r>
      <w:proofErr w:type="spellStart"/>
      <w:r w:rsidRPr="001601DF">
        <w:rPr>
          <w:rFonts w:eastAsia="Times New Roman" w:cs="Times New Roman"/>
          <w:b w:val="0"/>
          <w:iCs/>
          <w:color w:val="auto"/>
          <w:sz w:val="24"/>
          <w:szCs w:val="28"/>
          <w:lang w:bidi="en-US"/>
        </w:rPr>
        <w:t>про</w:t>
      </w:r>
      <w:r>
        <w:rPr>
          <w:rFonts w:eastAsia="Times New Roman" w:cs="Times New Roman"/>
          <w:b w:val="0"/>
          <w:iCs/>
          <w:color w:val="auto"/>
          <w:sz w:val="24"/>
          <w:szCs w:val="28"/>
          <w:lang w:bidi="en-US"/>
        </w:rPr>
        <w:t>є</w:t>
      </w:r>
      <w:r w:rsidRPr="001601DF">
        <w:rPr>
          <w:rFonts w:eastAsia="Times New Roman" w:cs="Times New Roman"/>
          <w:b w:val="0"/>
          <w:iCs/>
          <w:color w:val="auto"/>
          <w:sz w:val="24"/>
          <w:szCs w:val="28"/>
          <w:lang w:bidi="en-US"/>
        </w:rPr>
        <w:t>кту</w:t>
      </w:r>
      <w:proofErr w:type="spellEnd"/>
      <w:r w:rsidRPr="001601DF">
        <w:rPr>
          <w:rFonts w:eastAsia="Times New Roman" w:cs="Times New Roman"/>
          <w:b w:val="0"/>
          <w:iCs/>
          <w:color w:val="auto"/>
          <w:sz w:val="24"/>
          <w:szCs w:val="28"/>
          <w:lang w:bidi="en-US"/>
        </w:rPr>
        <w:t xml:space="preserve"> </w:t>
      </w:r>
      <w:r>
        <w:rPr>
          <w:rFonts w:eastAsia="Times New Roman" w:cs="Times New Roman"/>
          <w:b w:val="0"/>
          <w:iCs/>
          <w:color w:val="auto"/>
          <w:sz w:val="24"/>
          <w:szCs w:val="28"/>
          <w:lang w:bidi="en-US"/>
        </w:rPr>
        <w:t>пропонується</w:t>
      </w:r>
      <w:r w:rsidRPr="001601DF">
        <w:rPr>
          <w:rFonts w:eastAsia="Times New Roman" w:cs="Times New Roman"/>
          <w:b w:val="0"/>
          <w:iCs/>
          <w:color w:val="auto"/>
          <w:sz w:val="24"/>
          <w:szCs w:val="28"/>
          <w:lang w:bidi="en-US"/>
        </w:rPr>
        <w:t xml:space="preserve"> долучити навчальні заклади, комунальні підприємства, відповідні органи місцевого самоврядування, громадські організації.</w:t>
      </w:r>
    </w:p>
    <w:p w14:paraId="18DEE96E"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bCs/>
          <w:iCs/>
          <w:color w:val="auto"/>
          <w:sz w:val="24"/>
          <w:szCs w:val="28"/>
          <w:lang w:bidi="en-US"/>
        </w:rPr>
        <w:t xml:space="preserve">Головна мета — підвищення обізнаності населення міста з питань адаптації до кліматичних змін, досягнення енергетичної незалежності, забезпечення екологічної безпеки, а також залучення окремих громадян, громадських об’єднань до виконання визначених завдань </w:t>
      </w:r>
      <w:r w:rsidRPr="001601DF">
        <w:rPr>
          <w:rFonts w:eastAsia="Times New Roman" w:cs="Times New Roman"/>
          <w:b w:val="0"/>
          <w:iCs/>
          <w:color w:val="auto"/>
          <w:sz w:val="24"/>
          <w:szCs w:val="28"/>
          <w:lang w:bidi="en-US"/>
        </w:rPr>
        <w:t>сталого розвитку, обговорення досягнутих результатів, моніторинг, формування подальшого плану дій.</w:t>
      </w:r>
    </w:p>
    <w:p w14:paraId="29DE1E7A" w14:textId="77777777" w:rsidR="0069350C" w:rsidRDefault="0069350C">
      <w:pPr>
        <w:spacing w:after="160" w:line="259" w:lineRule="auto"/>
        <w:ind w:firstLine="0"/>
        <w:jc w:val="left"/>
        <w:rPr>
          <w:rFonts w:eastAsia="Times New Roman" w:cs="Times New Roman"/>
          <w:b w:val="0"/>
          <w:iCs/>
          <w:color w:val="auto"/>
          <w:sz w:val="24"/>
          <w:szCs w:val="28"/>
          <w:lang w:bidi="en-US"/>
        </w:rPr>
      </w:pPr>
      <w:r>
        <w:rPr>
          <w:rFonts w:eastAsia="Times New Roman" w:cs="Times New Roman"/>
          <w:b w:val="0"/>
          <w:iCs/>
          <w:color w:val="auto"/>
          <w:sz w:val="24"/>
          <w:szCs w:val="28"/>
          <w:lang w:bidi="en-US"/>
        </w:rPr>
        <w:br w:type="page"/>
      </w:r>
    </w:p>
    <w:p w14:paraId="3AADDDE1" w14:textId="589366DD"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lastRenderedPageBreak/>
        <w:t xml:space="preserve">До наземних заходів для пом’якшення зміни клімату відносять чотири категорії  заходів з глобальним потенціалом: </w:t>
      </w:r>
    </w:p>
    <w:p w14:paraId="3B25CE11"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 xml:space="preserve">1) </w:t>
      </w:r>
      <w:proofErr w:type="spellStart"/>
      <w:r w:rsidRPr="001601DF">
        <w:rPr>
          <w:rFonts w:eastAsia="Times New Roman" w:cs="Times New Roman"/>
          <w:b w:val="0"/>
          <w:iCs/>
          <w:color w:val="auto"/>
          <w:sz w:val="24"/>
          <w:szCs w:val="28"/>
          <w:lang w:bidi="en-US"/>
        </w:rPr>
        <w:t>біоенергія</w:t>
      </w:r>
      <w:proofErr w:type="spellEnd"/>
      <w:r w:rsidRPr="001601DF">
        <w:rPr>
          <w:rFonts w:eastAsia="Times New Roman" w:cs="Times New Roman"/>
          <w:b w:val="0"/>
          <w:iCs/>
          <w:color w:val="auto"/>
          <w:sz w:val="24"/>
          <w:szCs w:val="28"/>
          <w:lang w:bidi="en-US"/>
        </w:rPr>
        <w:t xml:space="preserve"> та уловлювання та зберігання двоокису вуглецю; </w:t>
      </w:r>
    </w:p>
    <w:p w14:paraId="345F2709"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 xml:space="preserve">2) лісорозведення та лісовідновлення; </w:t>
      </w:r>
    </w:p>
    <w:p w14:paraId="41695B56"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 xml:space="preserve">3) лісонасадження; </w:t>
      </w:r>
    </w:p>
    <w:p w14:paraId="01E1CEA2"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 xml:space="preserve">4) внесення </w:t>
      </w:r>
      <w:proofErr w:type="spellStart"/>
      <w:r w:rsidRPr="001601DF">
        <w:rPr>
          <w:rFonts w:eastAsia="Times New Roman" w:cs="Times New Roman"/>
          <w:b w:val="0"/>
          <w:iCs/>
          <w:color w:val="auto"/>
          <w:sz w:val="24"/>
          <w:szCs w:val="28"/>
          <w:lang w:bidi="en-US"/>
        </w:rPr>
        <w:t>біовугілля</w:t>
      </w:r>
      <w:proofErr w:type="spellEnd"/>
      <w:r w:rsidRPr="001601DF">
        <w:rPr>
          <w:rFonts w:eastAsia="Times New Roman" w:cs="Times New Roman"/>
          <w:b w:val="0"/>
          <w:iCs/>
          <w:color w:val="auto"/>
          <w:sz w:val="24"/>
          <w:szCs w:val="28"/>
          <w:lang w:bidi="en-US"/>
        </w:rPr>
        <w:t xml:space="preserve"> в ґрунт. </w:t>
      </w:r>
    </w:p>
    <w:p w14:paraId="4EC0CEE7"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 xml:space="preserve">Всі ці заходи покращують  поглинання вуглецю та можуть бути виконані у великих масштабах та в різних кліматичних зонах і екологічних умовах, хоча їхня ефективність і вартість будуть варіюватися. </w:t>
      </w:r>
    </w:p>
    <w:p w14:paraId="08E81B9F" w14:textId="77777777" w:rsidR="001601DF" w:rsidRPr="003C6BEE" w:rsidRDefault="001601DF" w:rsidP="009475E4">
      <w:pPr>
        <w:widowControl w:val="0"/>
        <w:autoSpaceDE w:val="0"/>
        <w:autoSpaceDN w:val="0"/>
        <w:adjustRightInd w:val="0"/>
        <w:spacing w:line="240" w:lineRule="auto"/>
        <w:rPr>
          <w:rFonts w:eastAsia="Times New Roman" w:cs="Times New Roman"/>
          <w:b w:val="0"/>
          <w:i/>
          <w:color w:val="auto"/>
          <w:sz w:val="24"/>
          <w:szCs w:val="24"/>
          <w:highlight w:val="yellow"/>
          <w:lang w:bidi="en-US"/>
        </w:rPr>
      </w:pPr>
    </w:p>
    <w:p w14:paraId="4A6D75CC" w14:textId="04F76806" w:rsidR="003834E8" w:rsidRPr="001601DF" w:rsidRDefault="003834E8" w:rsidP="009475E4">
      <w:pPr>
        <w:widowControl w:val="0"/>
        <w:autoSpaceDE w:val="0"/>
        <w:autoSpaceDN w:val="0"/>
        <w:adjustRightInd w:val="0"/>
        <w:spacing w:line="240" w:lineRule="auto"/>
        <w:rPr>
          <w:rFonts w:eastAsia="Times New Roman" w:cs="Times New Roman"/>
          <w:b w:val="0"/>
          <w:i/>
          <w:color w:val="auto"/>
          <w:sz w:val="24"/>
          <w:szCs w:val="24"/>
          <w:lang w:bidi="en-US"/>
        </w:rPr>
      </w:pPr>
      <w:r w:rsidRPr="001601DF">
        <w:rPr>
          <w:rFonts w:eastAsia="Times New Roman" w:cs="Times New Roman"/>
          <w:b w:val="0"/>
          <w:i/>
          <w:color w:val="auto"/>
          <w:sz w:val="24"/>
          <w:szCs w:val="24"/>
          <w:lang w:bidi="en-US"/>
        </w:rPr>
        <w:t>Охорона поверхневих та підземних вод</w:t>
      </w:r>
    </w:p>
    <w:p w14:paraId="442B8AC0" w14:textId="3FB23342" w:rsidR="00A73DFA" w:rsidRPr="001601DF" w:rsidRDefault="00A73DFA" w:rsidP="00A73DFA">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83" w:name="n692"/>
      <w:bookmarkStart w:id="84" w:name="n693"/>
      <w:bookmarkStart w:id="85" w:name="n694"/>
      <w:bookmarkEnd w:id="83"/>
      <w:bookmarkEnd w:id="84"/>
      <w:bookmarkEnd w:id="85"/>
      <w:r w:rsidRPr="001601DF">
        <w:rPr>
          <w:rFonts w:eastAsia="Times New Roman" w:cs="Times New Roman"/>
          <w:b w:val="0"/>
          <w:color w:val="auto"/>
          <w:sz w:val="24"/>
          <w:szCs w:val="24"/>
          <w:lang w:bidi="en-US"/>
        </w:rPr>
        <w:t xml:space="preserve">Відповідно ВКУ, ст.81 </w:t>
      </w:r>
      <w:bookmarkStart w:id="86" w:name="n687"/>
      <w:bookmarkEnd w:id="86"/>
      <w:r w:rsidRPr="001601DF">
        <w:rPr>
          <w:rFonts w:eastAsia="Times New Roman" w:cs="Times New Roman"/>
          <w:b w:val="0"/>
          <w:color w:val="auto"/>
          <w:sz w:val="24"/>
          <w:szCs w:val="24"/>
          <w:lang w:bidi="en-US"/>
        </w:rPr>
        <w:t>до комплексу заходів щодо збереження водності річок і охорони їх від забруднення належить:</w:t>
      </w:r>
    </w:p>
    <w:p w14:paraId="5576BFDD" w14:textId="52FC07C3" w:rsidR="00A73DFA" w:rsidRPr="001601DF" w:rsidRDefault="00A73DFA" w:rsidP="00D1414E">
      <w:pPr>
        <w:pStyle w:val="aa"/>
        <w:widowControl w:val="0"/>
        <w:numPr>
          <w:ilvl w:val="0"/>
          <w:numId w:val="17"/>
        </w:numPr>
        <w:autoSpaceDE w:val="0"/>
        <w:autoSpaceDN w:val="0"/>
        <w:adjustRightInd w:val="0"/>
        <w:spacing w:line="240" w:lineRule="auto"/>
        <w:ind w:left="0" w:firstLine="709"/>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створення прибережних захисних смуг;</w:t>
      </w:r>
    </w:p>
    <w:p w14:paraId="47AB7280" w14:textId="29C2B595" w:rsidR="00A73DFA" w:rsidRPr="001601DF" w:rsidRDefault="00A73DFA" w:rsidP="00D1414E">
      <w:pPr>
        <w:pStyle w:val="aa"/>
        <w:widowControl w:val="0"/>
        <w:numPr>
          <w:ilvl w:val="0"/>
          <w:numId w:val="17"/>
        </w:numPr>
        <w:autoSpaceDE w:val="0"/>
        <w:autoSpaceDN w:val="0"/>
        <w:adjustRightInd w:val="0"/>
        <w:spacing w:line="240" w:lineRule="auto"/>
        <w:ind w:left="0" w:firstLine="709"/>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створення спеціалізованих служб по догляду за річками, прибережними захисними смугами, гідротехнічними спорудами та підтриманню їх у належному стані;</w:t>
      </w:r>
    </w:p>
    <w:p w14:paraId="175483F3" w14:textId="429BC39D" w:rsidR="00A73DFA" w:rsidRPr="001601DF" w:rsidRDefault="00A73DFA" w:rsidP="00D1414E">
      <w:pPr>
        <w:pStyle w:val="aa"/>
        <w:widowControl w:val="0"/>
        <w:numPr>
          <w:ilvl w:val="0"/>
          <w:numId w:val="17"/>
        </w:numPr>
        <w:autoSpaceDE w:val="0"/>
        <w:autoSpaceDN w:val="0"/>
        <w:adjustRightInd w:val="0"/>
        <w:spacing w:line="240" w:lineRule="auto"/>
        <w:ind w:left="0" w:firstLine="709"/>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 xml:space="preserve">впровадження ґрунтозахисної системи землеробства з </w:t>
      </w:r>
      <w:proofErr w:type="spellStart"/>
      <w:r w:rsidRPr="001601DF">
        <w:rPr>
          <w:rFonts w:eastAsia="Times New Roman" w:cs="Times New Roman"/>
          <w:b w:val="0"/>
          <w:color w:val="auto"/>
          <w:sz w:val="24"/>
          <w:szCs w:val="24"/>
          <w:lang w:bidi="en-US"/>
        </w:rPr>
        <w:t>контурно</w:t>
      </w:r>
      <w:proofErr w:type="spellEnd"/>
      <w:r w:rsidRPr="001601DF">
        <w:rPr>
          <w:rFonts w:eastAsia="Times New Roman" w:cs="Times New Roman"/>
          <w:b w:val="0"/>
          <w:color w:val="auto"/>
          <w:sz w:val="24"/>
          <w:szCs w:val="24"/>
          <w:lang w:bidi="en-US"/>
        </w:rPr>
        <w:t>-меліоративною організацією території водозбору;</w:t>
      </w:r>
    </w:p>
    <w:p w14:paraId="2056C6E3" w14:textId="2DBCE4A1" w:rsidR="00A73DFA" w:rsidRPr="001601DF" w:rsidRDefault="00A73DFA" w:rsidP="00D1414E">
      <w:pPr>
        <w:pStyle w:val="aa"/>
        <w:widowControl w:val="0"/>
        <w:numPr>
          <w:ilvl w:val="0"/>
          <w:numId w:val="17"/>
        </w:numPr>
        <w:autoSpaceDE w:val="0"/>
        <w:autoSpaceDN w:val="0"/>
        <w:adjustRightInd w:val="0"/>
        <w:spacing w:line="240" w:lineRule="auto"/>
        <w:ind w:left="0" w:firstLine="709"/>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здійснення агротехнічних, агролісомеліоративних та гідротехнічних протиерозійних заходів, а також створення для організованого відводу поверхневого стоку відповідних споруд (водостоки, перепуски, акведуки тощо) під час будівництва і експлуатації шляхів, залізниць та інших інженерних комунікацій;</w:t>
      </w:r>
    </w:p>
    <w:p w14:paraId="3C18C27D" w14:textId="6CAC30AE" w:rsidR="00A73DFA" w:rsidRPr="001601DF" w:rsidRDefault="00A73DFA" w:rsidP="00D1414E">
      <w:pPr>
        <w:pStyle w:val="aa"/>
        <w:widowControl w:val="0"/>
        <w:numPr>
          <w:ilvl w:val="0"/>
          <w:numId w:val="17"/>
        </w:numPr>
        <w:autoSpaceDE w:val="0"/>
        <w:autoSpaceDN w:val="0"/>
        <w:adjustRightInd w:val="0"/>
        <w:spacing w:line="240" w:lineRule="auto"/>
        <w:ind w:left="0" w:firstLine="709"/>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 xml:space="preserve">запобігання </w:t>
      </w:r>
      <w:proofErr w:type="spellStart"/>
      <w:r w:rsidRPr="001601DF">
        <w:rPr>
          <w:rFonts w:eastAsia="Times New Roman" w:cs="Times New Roman"/>
          <w:b w:val="0"/>
          <w:color w:val="auto"/>
          <w:sz w:val="24"/>
          <w:szCs w:val="24"/>
          <w:lang w:bidi="en-US"/>
        </w:rPr>
        <w:t>евтрофікації</w:t>
      </w:r>
      <w:proofErr w:type="spellEnd"/>
      <w:r w:rsidRPr="001601DF">
        <w:rPr>
          <w:rFonts w:eastAsia="Times New Roman" w:cs="Times New Roman"/>
          <w:b w:val="0"/>
          <w:color w:val="auto"/>
          <w:sz w:val="24"/>
          <w:szCs w:val="24"/>
          <w:lang w:bidi="en-US"/>
        </w:rPr>
        <w:t xml:space="preserve"> та забрудненню водних об’єктів нітратами;</w:t>
      </w:r>
    </w:p>
    <w:p w14:paraId="1CEA0EF4" w14:textId="24D46A77" w:rsidR="00A73DFA" w:rsidRPr="001601DF" w:rsidRDefault="00A73DFA" w:rsidP="00D1414E">
      <w:pPr>
        <w:pStyle w:val="aa"/>
        <w:widowControl w:val="0"/>
        <w:numPr>
          <w:ilvl w:val="0"/>
          <w:numId w:val="17"/>
        </w:numPr>
        <w:autoSpaceDE w:val="0"/>
        <w:autoSpaceDN w:val="0"/>
        <w:adjustRightInd w:val="0"/>
        <w:spacing w:line="240" w:lineRule="auto"/>
        <w:ind w:left="0" w:firstLine="709"/>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 xml:space="preserve">впровадження </w:t>
      </w:r>
      <w:proofErr w:type="spellStart"/>
      <w:r w:rsidRPr="001601DF">
        <w:rPr>
          <w:rFonts w:eastAsia="Times New Roman" w:cs="Times New Roman"/>
          <w:b w:val="0"/>
          <w:color w:val="auto"/>
          <w:sz w:val="24"/>
          <w:szCs w:val="24"/>
          <w:lang w:bidi="en-US"/>
        </w:rPr>
        <w:t>водозберігаючих</w:t>
      </w:r>
      <w:proofErr w:type="spellEnd"/>
      <w:r w:rsidRPr="001601DF">
        <w:rPr>
          <w:rFonts w:eastAsia="Times New Roman" w:cs="Times New Roman"/>
          <w:b w:val="0"/>
          <w:color w:val="auto"/>
          <w:sz w:val="24"/>
          <w:szCs w:val="24"/>
          <w:lang w:bidi="en-US"/>
        </w:rPr>
        <w:t xml:space="preserve"> технологій, а також здійснення передбачених цим Кодексом водоохоронних заходів на підприємствах, в установах і організаціях, розташованих у басейні річки;</w:t>
      </w:r>
    </w:p>
    <w:p w14:paraId="5A4C5C70" w14:textId="04051666" w:rsidR="00A73DFA" w:rsidRPr="001601DF" w:rsidRDefault="00A73DFA" w:rsidP="00D1414E">
      <w:pPr>
        <w:pStyle w:val="aa"/>
        <w:widowControl w:val="0"/>
        <w:numPr>
          <w:ilvl w:val="0"/>
          <w:numId w:val="17"/>
        </w:numPr>
        <w:autoSpaceDE w:val="0"/>
        <w:autoSpaceDN w:val="0"/>
        <w:adjustRightInd w:val="0"/>
        <w:spacing w:line="240" w:lineRule="auto"/>
        <w:ind w:left="0" w:firstLine="709"/>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створення гідрологічних пам'яток природи.</w:t>
      </w:r>
    </w:p>
    <w:p w14:paraId="3E831E90" w14:textId="77777777" w:rsidR="00A73DFA" w:rsidRPr="001601DF" w:rsidRDefault="00A73DFA" w:rsidP="00A73DFA">
      <w:pPr>
        <w:widowControl w:val="0"/>
        <w:autoSpaceDE w:val="0"/>
        <w:autoSpaceDN w:val="0"/>
        <w:adjustRightInd w:val="0"/>
        <w:spacing w:line="240" w:lineRule="auto"/>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З метою оцінки екологічного стану басейну річки та розробки заходів щодо раціонального використання і охорони вод та відтворення водних ресурсів складається її паспорт у порядку, що визначається Кабінетом Міністрів України.</w:t>
      </w:r>
    </w:p>
    <w:p w14:paraId="0E03E82A" w14:textId="6101841C" w:rsidR="00696A7F" w:rsidRPr="001601DF" w:rsidRDefault="00696A7F" w:rsidP="00696A7F">
      <w:pPr>
        <w:widowControl w:val="0"/>
        <w:autoSpaceDE w:val="0"/>
        <w:autoSpaceDN w:val="0"/>
        <w:adjustRightInd w:val="0"/>
        <w:spacing w:line="240" w:lineRule="auto"/>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Для створення сприятливого режиму водних об'єктів, попередження їх забруднення, засмічення і вичерпання, знищення навколоводних рослин і тварин, а також зменшення коливань стоку водойм встановлюються водоохоронні зони.</w:t>
      </w:r>
    </w:p>
    <w:p w14:paraId="46EE4B87" w14:textId="77777777" w:rsidR="00696A7F" w:rsidRPr="001601DF" w:rsidRDefault="00696A7F" w:rsidP="00696A7F">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87" w:name="n718"/>
      <w:bookmarkEnd w:id="87"/>
      <w:r w:rsidRPr="001601DF">
        <w:rPr>
          <w:rFonts w:eastAsia="Times New Roman" w:cs="Times New Roman"/>
          <w:b w:val="0"/>
          <w:color w:val="auto"/>
          <w:sz w:val="24"/>
          <w:szCs w:val="24"/>
          <w:lang w:bidi="en-US"/>
        </w:rPr>
        <w:t>Водоохоронна зона є природоохоронною територією господарської діяльності, що регулюється.</w:t>
      </w:r>
    </w:p>
    <w:p w14:paraId="3ED463B1" w14:textId="77777777" w:rsidR="00696A7F" w:rsidRPr="001601DF" w:rsidRDefault="00696A7F" w:rsidP="00696A7F">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88" w:name="n719"/>
      <w:bookmarkEnd w:id="88"/>
      <w:r w:rsidRPr="001601DF">
        <w:rPr>
          <w:rFonts w:eastAsia="Times New Roman" w:cs="Times New Roman"/>
          <w:b w:val="0"/>
          <w:color w:val="auto"/>
          <w:sz w:val="24"/>
          <w:szCs w:val="24"/>
          <w:lang w:bidi="en-US"/>
        </w:rPr>
        <w:t>На території водоохоронних зон забороняється:</w:t>
      </w:r>
    </w:p>
    <w:p w14:paraId="75015B7C" w14:textId="77777777" w:rsidR="00696A7F" w:rsidRPr="001601DF" w:rsidRDefault="00696A7F" w:rsidP="00696A7F">
      <w:pPr>
        <w:widowControl w:val="0"/>
        <w:autoSpaceDE w:val="0"/>
        <w:autoSpaceDN w:val="0"/>
        <w:adjustRightInd w:val="0"/>
        <w:spacing w:line="240" w:lineRule="auto"/>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1) використання стійких та сильнодіючих пестицидів;</w:t>
      </w:r>
    </w:p>
    <w:p w14:paraId="501F8A40" w14:textId="77777777" w:rsidR="00696A7F" w:rsidRPr="001601DF" w:rsidRDefault="00696A7F" w:rsidP="00696A7F">
      <w:pPr>
        <w:widowControl w:val="0"/>
        <w:autoSpaceDE w:val="0"/>
        <w:autoSpaceDN w:val="0"/>
        <w:adjustRightInd w:val="0"/>
        <w:spacing w:line="240" w:lineRule="auto"/>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2) влаштування кладовищ, скотомогильників, звалищ, полів фільтрації;</w:t>
      </w:r>
    </w:p>
    <w:p w14:paraId="650789CC" w14:textId="77777777" w:rsidR="00696A7F" w:rsidRPr="001601DF" w:rsidRDefault="00696A7F" w:rsidP="00696A7F">
      <w:pPr>
        <w:widowControl w:val="0"/>
        <w:autoSpaceDE w:val="0"/>
        <w:autoSpaceDN w:val="0"/>
        <w:adjustRightInd w:val="0"/>
        <w:spacing w:line="240" w:lineRule="auto"/>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3) скидання неочищених стічних вод, використовуючи рельєф місцевості (балки, пониззя, кар'єри тощо), а також у потічки.</w:t>
      </w:r>
    </w:p>
    <w:p w14:paraId="1FCD562F" w14:textId="744263E3" w:rsidR="003834E8" w:rsidRPr="001601DF" w:rsidRDefault="00696A7F" w:rsidP="003834E8">
      <w:pPr>
        <w:widowControl w:val="0"/>
        <w:autoSpaceDE w:val="0"/>
        <w:autoSpaceDN w:val="0"/>
        <w:adjustRightInd w:val="0"/>
        <w:spacing w:line="240" w:lineRule="auto"/>
        <w:jc w:val="both"/>
        <w:rPr>
          <w:rFonts w:eastAsia="Times New Roman" w:cs="Times New Roman"/>
          <w:b w:val="0"/>
          <w:bCs/>
          <w:color w:val="auto"/>
          <w:sz w:val="24"/>
          <w:szCs w:val="24"/>
          <w:lang w:bidi="en-US"/>
        </w:rPr>
      </w:pPr>
      <w:r w:rsidRPr="001601DF">
        <w:rPr>
          <w:rFonts w:eastAsia="Times New Roman" w:cs="Times New Roman"/>
          <w:b w:val="0"/>
          <w:color w:val="auto"/>
          <w:sz w:val="24"/>
          <w:szCs w:val="24"/>
          <w:lang w:bidi="en-US"/>
        </w:rPr>
        <w:t>У водоохоронну зону входить прибережн</w:t>
      </w:r>
      <w:r w:rsidR="00F94BB5" w:rsidRPr="001601DF">
        <w:rPr>
          <w:rFonts w:eastAsia="Times New Roman" w:cs="Times New Roman"/>
          <w:b w:val="0"/>
          <w:color w:val="auto"/>
          <w:sz w:val="24"/>
          <w:szCs w:val="24"/>
          <w:lang w:bidi="en-US"/>
        </w:rPr>
        <w:t>а</w:t>
      </w:r>
      <w:r w:rsidRPr="001601DF">
        <w:rPr>
          <w:rFonts w:eastAsia="Times New Roman" w:cs="Times New Roman"/>
          <w:b w:val="0"/>
          <w:color w:val="auto"/>
          <w:sz w:val="24"/>
          <w:szCs w:val="24"/>
          <w:lang w:bidi="en-US"/>
        </w:rPr>
        <w:t xml:space="preserve"> захисна смуга</w:t>
      </w:r>
      <w:r w:rsidR="00944A93" w:rsidRPr="001601DF">
        <w:rPr>
          <w:rFonts w:eastAsia="Times New Roman" w:cs="Times New Roman"/>
          <w:b w:val="0"/>
          <w:color w:val="auto"/>
          <w:sz w:val="24"/>
          <w:szCs w:val="24"/>
          <w:lang w:bidi="en-US"/>
        </w:rPr>
        <w:t>,</w:t>
      </w:r>
      <w:r w:rsidR="00944A93" w:rsidRPr="001601DF">
        <w:rPr>
          <w:rFonts w:cs="Times New Roman"/>
          <w:color w:val="auto"/>
          <w:sz w:val="24"/>
          <w:szCs w:val="24"/>
          <w:shd w:val="clear" w:color="auto" w:fill="FFFFFF"/>
        </w:rPr>
        <w:t xml:space="preserve"> </w:t>
      </w:r>
      <w:r w:rsidR="00944A93" w:rsidRPr="001601DF">
        <w:rPr>
          <w:rFonts w:eastAsia="Times New Roman" w:cs="Times New Roman"/>
          <w:b w:val="0"/>
          <w:bCs/>
          <w:color w:val="auto"/>
          <w:sz w:val="24"/>
          <w:szCs w:val="24"/>
          <w:lang w:bidi="en-US"/>
        </w:rPr>
        <w:t>на якій встановлено більш суворий режим господарської діяльності, ніж на решті території водоохоронної зони.</w:t>
      </w:r>
    </w:p>
    <w:p w14:paraId="30738832" w14:textId="77777777" w:rsidR="00944A93" w:rsidRPr="001601DF" w:rsidRDefault="00944A93" w:rsidP="00944A93">
      <w:pPr>
        <w:widowControl w:val="0"/>
        <w:autoSpaceDE w:val="0"/>
        <w:autoSpaceDN w:val="0"/>
        <w:adjustRightInd w:val="0"/>
        <w:spacing w:line="240" w:lineRule="auto"/>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У прибережних захисних смугах уздовж морів, морських заток і лиманів та на островах у внутрішніх морських водах забороняється:</w:t>
      </w:r>
    </w:p>
    <w:p w14:paraId="5B3CB74F" w14:textId="77777777" w:rsidR="00944A93" w:rsidRPr="001601DF" w:rsidRDefault="00944A93" w:rsidP="00944A93">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89" w:name="n768"/>
      <w:bookmarkEnd w:id="89"/>
      <w:r w:rsidRPr="001601DF">
        <w:rPr>
          <w:rFonts w:eastAsia="Times New Roman" w:cs="Times New Roman"/>
          <w:b w:val="0"/>
          <w:color w:val="auto"/>
          <w:sz w:val="24"/>
          <w:szCs w:val="24"/>
          <w:lang w:bidi="en-US"/>
        </w:rPr>
        <w:t>1) застосування стійких та сильнодіючих пестицидів;</w:t>
      </w:r>
    </w:p>
    <w:p w14:paraId="43514709" w14:textId="77777777" w:rsidR="00944A93" w:rsidRPr="001601DF" w:rsidRDefault="00944A93" w:rsidP="00944A93">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90" w:name="n769"/>
      <w:bookmarkEnd w:id="90"/>
      <w:r w:rsidRPr="001601DF">
        <w:rPr>
          <w:rFonts w:eastAsia="Times New Roman" w:cs="Times New Roman"/>
          <w:b w:val="0"/>
          <w:color w:val="auto"/>
          <w:sz w:val="24"/>
          <w:szCs w:val="24"/>
          <w:lang w:bidi="en-US"/>
        </w:rPr>
        <w:t>2) влаштування полігонів побутових та промислових відходів і накопичувачів стічних вод;</w:t>
      </w:r>
    </w:p>
    <w:p w14:paraId="201F0F58" w14:textId="77777777" w:rsidR="00944A93" w:rsidRPr="001601DF" w:rsidRDefault="00944A93" w:rsidP="00944A93">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91" w:name="n770"/>
      <w:bookmarkEnd w:id="91"/>
      <w:r w:rsidRPr="001601DF">
        <w:rPr>
          <w:rFonts w:eastAsia="Times New Roman" w:cs="Times New Roman"/>
          <w:b w:val="0"/>
          <w:color w:val="auto"/>
          <w:sz w:val="24"/>
          <w:szCs w:val="24"/>
          <w:lang w:bidi="en-US"/>
        </w:rPr>
        <w:t xml:space="preserve">3) влаштування </w:t>
      </w:r>
      <w:proofErr w:type="spellStart"/>
      <w:r w:rsidRPr="001601DF">
        <w:rPr>
          <w:rFonts w:eastAsia="Times New Roman" w:cs="Times New Roman"/>
          <w:b w:val="0"/>
          <w:color w:val="auto"/>
          <w:sz w:val="24"/>
          <w:szCs w:val="24"/>
          <w:lang w:bidi="en-US"/>
        </w:rPr>
        <w:t>вигрібів</w:t>
      </w:r>
      <w:proofErr w:type="spellEnd"/>
      <w:r w:rsidRPr="001601DF">
        <w:rPr>
          <w:rFonts w:eastAsia="Times New Roman" w:cs="Times New Roman"/>
          <w:b w:val="0"/>
          <w:color w:val="auto"/>
          <w:sz w:val="24"/>
          <w:szCs w:val="24"/>
          <w:lang w:bidi="en-US"/>
        </w:rPr>
        <w:t xml:space="preserve"> для накопичення господарсько-побутових стічних вод обсягом більше 1 кубічного метра на добу;</w:t>
      </w:r>
    </w:p>
    <w:p w14:paraId="629C6C19" w14:textId="77777777" w:rsidR="00944A93" w:rsidRPr="001601DF" w:rsidRDefault="00944A93" w:rsidP="00944A93">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92" w:name="n771"/>
      <w:bookmarkEnd w:id="92"/>
      <w:r w:rsidRPr="001601DF">
        <w:rPr>
          <w:rFonts w:eastAsia="Times New Roman" w:cs="Times New Roman"/>
          <w:b w:val="0"/>
          <w:color w:val="auto"/>
          <w:sz w:val="24"/>
          <w:szCs w:val="24"/>
          <w:lang w:bidi="en-US"/>
        </w:rPr>
        <w:t>4) влаштування полів фільтрації та створення інших споруд для приймання і знезаражування рідких відходів.</w:t>
      </w:r>
    </w:p>
    <w:p w14:paraId="239C0BF3" w14:textId="77777777" w:rsidR="005703B0" w:rsidRPr="003C6BEE" w:rsidRDefault="005703B0" w:rsidP="005703B0">
      <w:pPr>
        <w:shd w:val="clear" w:color="auto" w:fill="FFFFFF"/>
        <w:spacing w:before="225" w:after="225"/>
        <w:contextualSpacing/>
        <w:jc w:val="both"/>
        <w:rPr>
          <w:color w:val="auto"/>
          <w:sz w:val="24"/>
          <w:szCs w:val="24"/>
          <w:highlight w:val="yellow"/>
        </w:rPr>
      </w:pPr>
    </w:p>
    <w:p w14:paraId="778E3A39" w14:textId="77777777" w:rsidR="001C6DEF" w:rsidRDefault="001C6DEF">
      <w:pPr>
        <w:spacing w:after="160" w:line="259" w:lineRule="auto"/>
        <w:ind w:firstLine="0"/>
        <w:jc w:val="left"/>
        <w:rPr>
          <w:rFonts w:eastAsia="Times New Roman" w:cs="Times New Roman"/>
          <w:b w:val="0"/>
          <w:i/>
          <w:color w:val="auto"/>
          <w:sz w:val="24"/>
          <w:szCs w:val="24"/>
          <w:lang w:bidi="en-US"/>
        </w:rPr>
      </w:pPr>
      <w:r>
        <w:rPr>
          <w:rFonts w:eastAsia="Times New Roman" w:cs="Times New Roman"/>
          <w:b w:val="0"/>
          <w:i/>
          <w:color w:val="auto"/>
          <w:sz w:val="24"/>
          <w:szCs w:val="24"/>
          <w:lang w:bidi="en-US"/>
        </w:rPr>
        <w:br w:type="page"/>
      </w:r>
    </w:p>
    <w:p w14:paraId="237002C5" w14:textId="5550D0C1" w:rsidR="003834E8" w:rsidRPr="001C6DEF" w:rsidRDefault="003834E8" w:rsidP="009475E4">
      <w:pPr>
        <w:widowControl w:val="0"/>
        <w:autoSpaceDE w:val="0"/>
        <w:autoSpaceDN w:val="0"/>
        <w:adjustRightInd w:val="0"/>
        <w:spacing w:line="240" w:lineRule="auto"/>
        <w:rPr>
          <w:rFonts w:eastAsia="Times New Roman" w:cs="Times New Roman"/>
          <w:b w:val="0"/>
          <w:i/>
          <w:color w:val="auto"/>
          <w:sz w:val="24"/>
          <w:szCs w:val="24"/>
          <w:lang w:bidi="en-US"/>
        </w:rPr>
      </w:pPr>
      <w:r w:rsidRPr="001C6DEF">
        <w:rPr>
          <w:rFonts w:eastAsia="Times New Roman" w:cs="Times New Roman"/>
          <w:b w:val="0"/>
          <w:i/>
          <w:color w:val="auto"/>
          <w:sz w:val="24"/>
          <w:szCs w:val="24"/>
          <w:lang w:bidi="en-US"/>
        </w:rPr>
        <w:lastRenderedPageBreak/>
        <w:t>Охорона ґрунтів та земельних ресурсів</w:t>
      </w:r>
    </w:p>
    <w:p w14:paraId="1B27142A" w14:textId="77777777" w:rsidR="003834E8" w:rsidRPr="001C6DEF" w:rsidRDefault="003834E8" w:rsidP="003834E8">
      <w:pPr>
        <w:widowControl w:val="0"/>
        <w:autoSpaceDE w:val="0"/>
        <w:autoSpaceDN w:val="0"/>
        <w:adjustRightInd w:val="0"/>
        <w:spacing w:line="240" w:lineRule="auto"/>
        <w:jc w:val="both"/>
        <w:rPr>
          <w:rFonts w:eastAsia="Times New Roman" w:cs="Times New Roman"/>
          <w:b w:val="0"/>
          <w:color w:val="auto"/>
          <w:sz w:val="24"/>
          <w:szCs w:val="24"/>
          <w:lang w:bidi="en-US"/>
        </w:rPr>
      </w:pPr>
      <w:r w:rsidRPr="001C6DEF">
        <w:rPr>
          <w:rFonts w:eastAsia="Times New Roman" w:cs="Times New Roman"/>
          <w:b w:val="0"/>
          <w:color w:val="auto"/>
          <w:sz w:val="24"/>
          <w:szCs w:val="24"/>
          <w:lang w:bidi="en-US"/>
        </w:rPr>
        <w:t xml:space="preserve">Заходи з охорони ґрунтів базуються на наступних принципах: </w:t>
      </w:r>
    </w:p>
    <w:p w14:paraId="453D4582" w14:textId="77777777" w:rsidR="003834E8" w:rsidRPr="001C6DEF" w:rsidRDefault="003834E8" w:rsidP="003834E8">
      <w:pPr>
        <w:widowControl w:val="0"/>
        <w:autoSpaceDE w:val="0"/>
        <w:autoSpaceDN w:val="0"/>
        <w:adjustRightInd w:val="0"/>
        <w:spacing w:line="240" w:lineRule="auto"/>
        <w:jc w:val="both"/>
        <w:rPr>
          <w:rFonts w:eastAsia="Times New Roman" w:cs="Times New Roman"/>
          <w:b w:val="0"/>
          <w:color w:val="auto"/>
          <w:sz w:val="24"/>
          <w:szCs w:val="24"/>
          <w:lang w:bidi="en-US"/>
        </w:rPr>
      </w:pPr>
      <w:r w:rsidRPr="001C6DEF">
        <w:rPr>
          <w:rFonts w:eastAsia="Times New Roman" w:cs="Times New Roman"/>
          <w:b w:val="0"/>
          <w:color w:val="auto"/>
          <w:sz w:val="24"/>
          <w:szCs w:val="24"/>
          <w:lang w:bidi="en-US"/>
        </w:rPr>
        <w:t xml:space="preserve">- забезпечення раціонального використання та збереження ґрунтів, як одного з найважливіших компонентів природного середовища; </w:t>
      </w:r>
    </w:p>
    <w:p w14:paraId="6EBBF5E1" w14:textId="44924CFD" w:rsidR="00436D1A" w:rsidRPr="001C6DEF" w:rsidRDefault="003834E8" w:rsidP="00436D1A">
      <w:pPr>
        <w:widowControl w:val="0"/>
        <w:autoSpaceDE w:val="0"/>
        <w:autoSpaceDN w:val="0"/>
        <w:adjustRightInd w:val="0"/>
        <w:spacing w:line="240" w:lineRule="auto"/>
        <w:jc w:val="both"/>
        <w:rPr>
          <w:rFonts w:eastAsia="Times New Roman" w:cs="Times New Roman"/>
          <w:b w:val="0"/>
          <w:color w:val="auto"/>
          <w:sz w:val="24"/>
          <w:szCs w:val="24"/>
          <w:lang w:bidi="en-US"/>
        </w:rPr>
      </w:pPr>
      <w:r w:rsidRPr="001C6DEF">
        <w:rPr>
          <w:rFonts w:eastAsia="Times New Roman" w:cs="Times New Roman"/>
          <w:b w:val="0"/>
          <w:color w:val="auto"/>
          <w:sz w:val="24"/>
          <w:szCs w:val="24"/>
          <w:lang w:bidi="en-US"/>
        </w:rPr>
        <w:t xml:space="preserve">- застосування </w:t>
      </w:r>
      <w:proofErr w:type="spellStart"/>
      <w:r w:rsidRPr="001C6DEF">
        <w:rPr>
          <w:rFonts w:eastAsia="Times New Roman" w:cs="Times New Roman"/>
          <w:b w:val="0"/>
          <w:color w:val="auto"/>
          <w:sz w:val="24"/>
          <w:szCs w:val="24"/>
          <w:lang w:bidi="en-US"/>
        </w:rPr>
        <w:t>грунтозберігаючих</w:t>
      </w:r>
      <w:proofErr w:type="spellEnd"/>
      <w:r w:rsidRPr="001C6DEF">
        <w:rPr>
          <w:rFonts w:eastAsia="Times New Roman" w:cs="Times New Roman"/>
          <w:b w:val="0"/>
          <w:color w:val="auto"/>
          <w:sz w:val="24"/>
          <w:szCs w:val="24"/>
          <w:lang w:bidi="en-US"/>
        </w:rPr>
        <w:t xml:space="preserve"> технологій  (безвідвальний обробіток), зменшення хімічного тиску на ділянку </w:t>
      </w:r>
      <w:proofErr w:type="spellStart"/>
      <w:r w:rsidRPr="001C6DEF">
        <w:rPr>
          <w:rFonts w:eastAsia="Times New Roman" w:cs="Times New Roman"/>
          <w:b w:val="0"/>
          <w:color w:val="auto"/>
          <w:sz w:val="24"/>
          <w:szCs w:val="24"/>
          <w:lang w:bidi="en-US"/>
        </w:rPr>
        <w:t>проєктування</w:t>
      </w:r>
      <w:proofErr w:type="spellEnd"/>
      <w:r w:rsidRPr="001C6DEF">
        <w:rPr>
          <w:rFonts w:eastAsia="Times New Roman" w:cs="Times New Roman"/>
          <w:b w:val="0"/>
          <w:color w:val="auto"/>
          <w:sz w:val="24"/>
          <w:szCs w:val="24"/>
          <w:lang w:bidi="en-US"/>
        </w:rPr>
        <w:t xml:space="preserve">  (використання агротехнічних методів боротьби з шкідниками та бур’янами, біометодів та органічних добрив, заборона небезпечних хімічних засобів)</w:t>
      </w:r>
      <w:r w:rsidR="00FF7F59" w:rsidRPr="001C6DEF">
        <w:rPr>
          <w:rFonts w:eastAsia="Times New Roman" w:cs="Times New Roman"/>
          <w:b w:val="0"/>
          <w:color w:val="auto"/>
          <w:sz w:val="24"/>
          <w:szCs w:val="24"/>
          <w:lang w:bidi="en-US"/>
        </w:rPr>
        <w:t>.</w:t>
      </w:r>
    </w:p>
    <w:p w14:paraId="3777CD22" w14:textId="44CB3DDC" w:rsidR="00F466CC" w:rsidRPr="001C6DEF" w:rsidRDefault="00F466CC" w:rsidP="00F466CC">
      <w:pPr>
        <w:widowControl w:val="0"/>
        <w:autoSpaceDE w:val="0"/>
        <w:autoSpaceDN w:val="0"/>
        <w:adjustRightInd w:val="0"/>
        <w:spacing w:line="240" w:lineRule="auto"/>
        <w:rPr>
          <w:rFonts w:eastAsia="Times New Roman" w:cs="Times New Roman"/>
          <w:b w:val="0"/>
          <w:i/>
          <w:iCs/>
          <w:color w:val="auto"/>
          <w:sz w:val="24"/>
          <w:szCs w:val="24"/>
          <w:lang w:bidi="en-US"/>
        </w:rPr>
      </w:pPr>
      <w:r w:rsidRPr="001C6DEF">
        <w:rPr>
          <w:rFonts w:eastAsia="Times New Roman" w:cs="Times New Roman"/>
          <w:b w:val="0"/>
          <w:i/>
          <w:iCs/>
          <w:color w:val="auto"/>
          <w:sz w:val="24"/>
          <w:szCs w:val="24"/>
          <w:lang w:bidi="en-US"/>
        </w:rPr>
        <w:t>Санітарне очищення території</w:t>
      </w:r>
      <w:r w:rsidR="00795E81" w:rsidRPr="001C6DEF">
        <w:rPr>
          <w:rFonts w:eastAsia="Times New Roman" w:cs="Times New Roman"/>
          <w:b w:val="0"/>
          <w:i/>
          <w:iCs/>
          <w:color w:val="auto"/>
          <w:sz w:val="24"/>
          <w:szCs w:val="24"/>
          <w:lang w:bidi="en-US"/>
        </w:rPr>
        <w:t xml:space="preserve"> населеного пункту</w:t>
      </w:r>
    </w:p>
    <w:p w14:paraId="15E2A348" w14:textId="22592D89" w:rsidR="00795E81" w:rsidRPr="001C6DEF" w:rsidRDefault="00795E81" w:rsidP="00795E81">
      <w:pPr>
        <w:adjustRightInd w:val="0"/>
        <w:spacing w:line="240" w:lineRule="auto"/>
        <w:jc w:val="both"/>
        <w:rPr>
          <w:b w:val="0"/>
          <w:color w:val="auto"/>
          <w:sz w:val="24"/>
          <w:szCs w:val="24"/>
          <w:lang w:bidi="en-US"/>
        </w:rPr>
      </w:pPr>
      <w:r w:rsidRPr="001C6DEF">
        <w:rPr>
          <w:b w:val="0"/>
          <w:color w:val="auto"/>
          <w:sz w:val="24"/>
          <w:szCs w:val="24"/>
          <w:lang w:bidi="en-US"/>
        </w:rPr>
        <w:t xml:space="preserve">Для забезпечення виконання ЗУ «Про відходи», Національної стратегії управління відходами в Україні до 2030 року, Концепції впровадження сучасної системи поводження з побутовими відходами у Київській області 2017-2022 рр., пропонується організація роздільного збору твердих побутових відходів з наступним </w:t>
      </w:r>
      <w:r w:rsidR="001C6DEF" w:rsidRPr="001C6DEF">
        <w:rPr>
          <w:b w:val="0"/>
          <w:color w:val="auto"/>
          <w:sz w:val="24"/>
          <w:szCs w:val="24"/>
          <w:lang w:bidi="en-US"/>
        </w:rPr>
        <w:t xml:space="preserve">їх передачею спеціалізованим підприємствам на договірних основах на </w:t>
      </w:r>
      <w:r w:rsidRPr="001C6DEF">
        <w:rPr>
          <w:b w:val="0"/>
          <w:color w:val="auto"/>
          <w:sz w:val="24"/>
          <w:szCs w:val="24"/>
          <w:lang w:bidi="en-US"/>
        </w:rPr>
        <w:t>утилізацію</w:t>
      </w:r>
      <w:r w:rsidR="001C6DEF" w:rsidRPr="001C6DEF">
        <w:rPr>
          <w:b w:val="0"/>
          <w:color w:val="auto"/>
          <w:sz w:val="24"/>
          <w:szCs w:val="24"/>
          <w:lang w:bidi="en-US"/>
        </w:rPr>
        <w:t xml:space="preserve"> та\або переробку</w:t>
      </w:r>
      <w:r w:rsidRPr="001C6DEF">
        <w:rPr>
          <w:b w:val="0"/>
          <w:color w:val="auto"/>
          <w:sz w:val="24"/>
          <w:szCs w:val="24"/>
          <w:lang w:bidi="en-US"/>
        </w:rPr>
        <w:t>.</w:t>
      </w:r>
    </w:p>
    <w:p w14:paraId="329EADBD" w14:textId="77777777" w:rsidR="00795E81" w:rsidRDefault="00795E81" w:rsidP="00795E81">
      <w:pPr>
        <w:adjustRightInd w:val="0"/>
        <w:spacing w:line="240" w:lineRule="auto"/>
        <w:jc w:val="both"/>
        <w:rPr>
          <w:b w:val="0"/>
          <w:color w:val="auto"/>
          <w:sz w:val="24"/>
          <w:szCs w:val="24"/>
          <w:lang w:bidi="en-US"/>
        </w:rPr>
      </w:pPr>
      <w:r w:rsidRPr="001C6DEF">
        <w:rPr>
          <w:b w:val="0"/>
          <w:color w:val="auto"/>
          <w:sz w:val="24"/>
          <w:szCs w:val="24"/>
          <w:lang w:bidi="en-US"/>
        </w:rPr>
        <w:t>На території населеного пункту слід передбачати місця для встановлення пунктів приймання вторинної сировини.</w:t>
      </w:r>
    </w:p>
    <w:p w14:paraId="302716A1" w14:textId="77777777" w:rsidR="001C6DEF" w:rsidRPr="001C6DEF" w:rsidRDefault="001C6DEF" w:rsidP="001C6DEF">
      <w:pPr>
        <w:spacing w:line="240" w:lineRule="auto"/>
        <w:jc w:val="both"/>
        <w:rPr>
          <w:rFonts w:eastAsia="Times New Roman" w:cs="Times New Roman"/>
          <w:b w:val="0"/>
          <w:bCs/>
          <w:color w:val="auto"/>
          <w:sz w:val="24"/>
          <w:szCs w:val="28"/>
          <w:lang w:eastAsia="uk-UA"/>
        </w:rPr>
      </w:pPr>
      <w:r w:rsidRPr="001C6DEF">
        <w:rPr>
          <w:rFonts w:eastAsia="Times New Roman" w:cs="Times New Roman"/>
          <w:b w:val="0"/>
          <w:bCs/>
          <w:color w:val="auto"/>
          <w:sz w:val="24"/>
          <w:szCs w:val="28"/>
          <w:lang w:eastAsia="uk-UA"/>
        </w:rPr>
        <w:t>Наголошуємо на тому, що:</w:t>
      </w:r>
    </w:p>
    <w:p w14:paraId="669BF674" w14:textId="77777777" w:rsidR="001C6DEF" w:rsidRPr="001C6DEF" w:rsidRDefault="001C6DEF" w:rsidP="00D1414E">
      <w:pPr>
        <w:pStyle w:val="aa"/>
        <w:numPr>
          <w:ilvl w:val="0"/>
          <w:numId w:val="33"/>
        </w:numPr>
        <w:spacing w:line="240" w:lineRule="auto"/>
        <w:ind w:left="0" w:firstLine="709"/>
        <w:jc w:val="both"/>
        <w:rPr>
          <w:b w:val="0"/>
          <w:bCs/>
          <w:sz w:val="24"/>
          <w:szCs w:val="20"/>
        </w:rPr>
      </w:pPr>
      <w:r w:rsidRPr="001C6DEF">
        <w:rPr>
          <w:b w:val="0"/>
          <w:bCs/>
          <w:sz w:val="24"/>
          <w:szCs w:val="20"/>
        </w:rPr>
        <w:t>операції щодо збирання, зберігання, транспортування та утилізації відходів повинні здійснюватися з дотримання норм екологічної безпеки та Закону України «Про відходи».</w:t>
      </w:r>
    </w:p>
    <w:p w14:paraId="084AA36D" w14:textId="77777777" w:rsidR="001C6DEF" w:rsidRPr="001C6DEF" w:rsidRDefault="001C6DEF" w:rsidP="00D1414E">
      <w:pPr>
        <w:pStyle w:val="aa"/>
        <w:numPr>
          <w:ilvl w:val="0"/>
          <w:numId w:val="33"/>
        </w:numPr>
        <w:spacing w:line="240" w:lineRule="auto"/>
        <w:ind w:left="0" w:firstLine="709"/>
        <w:jc w:val="both"/>
        <w:rPr>
          <w:b w:val="0"/>
          <w:bCs/>
          <w:sz w:val="24"/>
          <w:szCs w:val="20"/>
        </w:rPr>
      </w:pPr>
      <w:r w:rsidRPr="001C6DEF">
        <w:rPr>
          <w:b w:val="0"/>
          <w:bCs/>
          <w:sz w:val="24"/>
          <w:szCs w:val="20"/>
        </w:rPr>
        <w:t xml:space="preserve">Місця тимчасового зберігання відходів повинні відповідати вимогам </w:t>
      </w:r>
      <w:proofErr w:type="spellStart"/>
      <w:r w:rsidRPr="001C6DEF">
        <w:rPr>
          <w:b w:val="0"/>
          <w:bCs/>
          <w:sz w:val="24"/>
          <w:szCs w:val="20"/>
        </w:rPr>
        <w:t>ДСан-ПіН</w:t>
      </w:r>
      <w:proofErr w:type="spellEnd"/>
      <w:r w:rsidRPr="001C6DEF">
        <w:rPr>
          <w:b w:val="0"/>
          <w:bCs/>
          <w:sz w:val="24"/>
          <w:szCs w:val="20"/>
        </w:rPr>
        <w:t xml:space="preserve"> 2.2.7.029-99.</w:t>
      </w:r>
    </w:p>
    <w:p w14:paraId="326C3390" w14:textId="77777777" w:rsidR="001C6DEF" w:rsidRPr="001C6DEF" w:rsidRDefault="001C6DEF" w:rsidP="00D1414E">
      <w:pPr>
        <w:pStyle w:val="aa"/>
        <w:numPr>
          <w:ilvl w:val="0"/>
          <w:numId w:val="33"/>
        </w:numPr>
        <w:spacing w:line="240" w:lineRule="auto"/>
        <w:ind w:left="0" w:firstLine="709"/>
        <w:jc w:val="both"/>
        <w:rPr>
          <w:b w:val="0"/>
          <w:bCs/>
          <w:sz w:val="24"/>
          <w:szCs w:val="20"/>
        </w:rPr>
      </w:pPr>
      <w:r w:rsidRPr="001C6DEF">
        <w:rPr>
          <w:b w:val="0"/>
          <w:bCs/>
          <w:sz w:val="24"/>
          <w:szCs w:val="20"/>
        </w:rPr>
        <w:t>всі типи відходів, що утворюються в процесі виконання робіт з рекультивації, консервації, реконструкції, перепрофілювання тощо підлягають вилученню, накопиченню і розміщенню їх у спеціально відведених місцях з метою подальшої утилізації чи видалення на договірних основах з профільними організаціями, які мають дійсні ліцензії у сфері поводження з відходами, що виданні Міністерством захисту довкілля та природних ресурсів.</w:t>
      </w:r>
    </w:p>
    <w:p w14:paraId="7C02E02B" w14:textId="77777777" w:rsidR="001C6DEF" w:rsidRPr="001C6DEF" w:rsidRDefault="001C6DEF" w:rsidP="00D1414E">
      <w:pPr>
        <w:pStyle w:val="aa"/>
        <w:numPr>
          <w:ilvl w:val="0"/>
          <w:numId w:val="33"/>
        </w:numPr>
        <w:spacing w:line="240" w:lineRule="auto"/>
        <w:ind w:left="0" w:firstLine="709"/>
        <w:jc w:val="both"/>
        <w:rPr>
          <w:b w:val="0"/>
          <w:bCs/>
          <w:sz w:val="24"/>
          <w:szCs w:val="20"/>
        </w:rPr>
      </w:pPr>
      <w:r w:rsidRPr="001C6DEF">
        <w:rPr>
          <w:b w:val="0"/>
          <w:bCs/>
          <w:sz w:val="24"/>
          <w:szCs w:val="20"/>
        </w:rPr>
        <w:t>усі види відходів повинні бути передані на відповідну утилізацію або вторинну переробку. НА ПОЛІГОНАХ ТПВ ДОЗВОЛЯЄТЬСЯ ЗАХОРОНЕННЯ ЛИШЕ ТИХ ВІДХОДІВ, ПОТУЖНОСТЕЙ ДЛЯ УТИЛІЗАЦІЇ ЧИ ВТОРИННОЇ ПЕРЕРОБКИ ЯКИХ, В УКРАЇНІ ВІДСУТНІ.</w:t>
      </w:r>
    </w:p>
    <w:p w14:paraId="155ECF0E" w14:textId="77777777" w:rsidR="001C6DEF" w:rsidRPr="001C6DEF" w:rsidRDefault="001C6DEF" w:rsidP="00D1414E">
      <w:pPr>
        <w:pStyle w:val="aa"/>
        <w:numPr>
          <w:ilvl w:val="0"/>
          <w:numId w:val="33"/>
        </w:numPr>
        <w:spacing w:line="240" w:lineRule="auto"/>
        <w:ind w:left="0" w:firstLine="709"/>
        <w:jc w:val="both"/>
        <w:rPr>
          <w:b w:val="0"/>
          <w:bCs/>
          <w:sz w:val="24"/>
          <w:szCs w:val="20"/>
        </w:rPr>
      </w:pPr>
      <w:r w:rsidRPr="001C6DEF">
        <w:rPr>
          <w:b w:val="0"/>
          <w:bCs/>
          <w:sz w:val="24"/>
          <w:szCs w:val="20"/>
        </w:rPr>
        <w:t>з метою уникнення можливого потрапляння відходів в навколишнє середовище передбачено забезпечення повного збирання, належного зберігання та недопущення знищення і псування відходів, проведення моніторингу місць зберігання відходів та ведення поточного обліку кількості, типу і складу відходів, що утворюються, збираються, зберігаються та передаються на утилізацію.</w:t>
      </w:r>
    </w:p>
    <w:p w14:paraId="4DE39DBC" w14:textId="77777777" w:rsidR="001C6DEF" w:rsidRPr="001C6DEF" w:rsidRDefault="001C6DEF" w:rsidP="00795E81">
      <w:pPr>
        <w:adjustRightInd w:val="0"/>
        <w:spacing w:line="240" w:lineRule="auto"/>
        <w:jc w:val="both"/>
        <w:rPr>
          <w:b w:val="0"/>
          <w:color w:val="auto"/>
          <w:sz w:val="24"/>
          <w:szCs w:val="24"/>
          <w:lang w:bidi="en-US"/>
        </w:rPr>
      </w:pPr>
    </w:p>
    <w:p w14:paraId="3F65B8F3" w14:textId="77777777" w:rsidR="001C6DEF" w:rsidRPr="001C6DEF" w:rsidRDefault="001C6DEF" w:rsidP="001C6DEF">
      <w:pPr>
        <w:widowControl w:val="0"/>
        <w:autoSpaceDE w:val="0"/>
        <w:autoSpaceDN w:val="0"/>
        <w:adjustRightInd w:val="0"/>
        <w:spacing w:line="240" w:lineRule="auto"/>
        <w:rPr>
          <w:rFonts w:eastAsia="Times New Roman" w:cs="Times New Roman"/>
          <w:b w:val="0"/>
          <w:i/>
          <w:color w:val="auto"/>
          <w:sz w:val="24"/>
          <w:szCs w:val="28"/>
          <w:lang w:bidi="en-US"/>
        </w:rPr>
      </w:pPr>
      <w:r w:rsidRPr="001C6DEF">
        <w:rPr>
          <w:rFonts w:eastAsia="Times New Roman" w:cs="Times New Roman"/>
          <w:b w:val="0"/>
          <w:i/>
          <w:color w:val="auto"/>
          <w:sz w:val="24"/>
          <w:szCs w:val="28"/>
          <w:lang w:bidi="en-US"/>
        </w:rPr>
        <w:t xml:space="preserve">Захист від шуму та </w:t>
      </w:r>
      <w:r w:rsidRPr="001C6DEF">
        <w:rPr>
          <w:rFonts w:eastAsia="Times New Roman" w:cs="Times New Roman"/>
          <w:b w:val="0"/>
          <w:bCs/>
          <w:i/>
          <w:iCs/>
          <w:color w:val="auto"/>
          <w:sz w:val="24"/>
          <w:szCs w:val="28"/>
          <w:lang w:bidi="en-US"/>
        </w:rPr>
        <w:t>вібрації</w:t>
      </w:r>
    </w:p>
    <w:p w14:paraId="3C75282E" w14:textId="75ADEC7E" w:rsidR="001C6DEF" w:rsidRPr="001C6DEF" w:rsidRDefault="001C6DEF" w:rsidP="00D1414E">
      <w:pPr>
        <w:pStyle w:val="aa"/>
        <w:widowControl w:val="0"/>
        <w:numPr>
          <w:ilvl w:val="0"/>
          <w:numId w:val="34"/>
        </w:numPr>
        <w:autoSpaceDE w:val="0"/>
        <w:autoSpaceDN w:val="0"/>
        <w:adjustRightInd w:val="0"/>
        <w:spacing w:line="240" w:lineRule="auto"/>
        <w:ind w:left="0" w:firstLine="357"/>
        <w:jc w:val="both"/>
        <w:rPr>
          <w:rFonts w:eastAsia="Times New Roman" w:cs="Times New Roman"/>
          <w:b w:val="0"/>
          <w:color w:val="auto"/>
          <w:sz w:val="24"/>
          <w:szCs w:val="28"/>
          <w:lang w:bidi="en-US"/>
        </w:rPr>
      </w:pPr>
      <w:r w:rsidRPr="001C6DEF">
        <w:rPr>
          <w:rFonts w:eastAsia="Times New Roman" w:cs="Times New Roman"/>
          <w:b w:val="0"/>
          <w:color w:val="auto"/>
          <w:sz w:val="24"/>
          <w:szCs w:val="28"/>
          <w:lang w:bidi="en-US"/>
        </w:rPr>
        <w:t xml:space="preserve">рекомендовано раз на рік проводити заміри шуму біля </w:t>
      </w:r>
      <w:proofErr w:type="spellStart"/>
      <w:r w:rsidRPr="001C6DEF">
        <w:rPr>
          <w:rFonts w:eastAsia="Times New Roman" w:cs="Times New Roman"/>
          <w:b w:val="0"/>
          <w:color w:val="auto"/>
          <w:sz w:val="24"/>
          <w:szCs w:val="28"/>
          <w:lang w:bidi="en-US"/>
        </w:rPr>
        <w:t>сельбищних</w:t>
      </w:r>
      <w:proofErr w:type="spellEnd"/>
      <w:r w:rsidRPr="001C6DEF">
        <w:rPr>
          <w:rFonts w:eastAsia="Times New Roman" w:cs="Times New Roman"/>
          <w:b w:val="0"/>
          <w:color w:val="auto"/>
          <w:sz w:val="24"/>
          <w:szCs w:val="28"/>
          <w:lang w:bidi="en-US"/>
        </w:rPr>
        <w:t xml:space="preserve"> територій, в разі перевищення нормативів вживати містобудівні та будівельно-акустичні засоби захисту від шуму (встановлення шумозахисних екранів та </w:t>
      </w:r>
      <w:proofErr w:type="spellStart"/>
      <w:r w:rsidRPr="001C6DEF">
        <w:rPr>
          <w:rFonts w:eastAsia="Times New Roman" w:cs="Times New Roman"/>
          <w:b w:val="0"/>
          <w:color w:val="auto"/>
          <w:sz w:val="24"/>
          <w:szCs w:val="28"/>
          <w:lang w:bidi="en-US"/>
        </w:rPr>
        <w:t>інш</w:t>
      </w:r>
      <w:proofErr w:type="spellEnd"/>
      <w:r w:rsidRPr="001C6DEF">
        <w:rPr>
          <w:rFonts w:eastAsia="Times New Roman" w:cs="Times New Roman"/>
          <w:b w:val="0"/>
          <w:color w:val="auto"/>
          <w:sz w:val="24"/>
          <w:szCs w:val="28"/>
          <w:lang w:bidi="en-US"/>
        </w:rPr>
        <w:t>.).</w:t>
      </w:r>
    </w:p>
    <w:p w14:paraId="759347BF" w14:textId="77777777" w:rsidR="001C6DEF" w:rsidRPr="001C6DEF" w:rsidRDefault="001C6DEF" w:rsidP="00D1414E">
      <w:pPr>
        <w:pStyle w:val="aa"/>
        <w:widowControl w:val="0"/>
        <w:numPr>
          <w:ilvl w:val="0"/>
          <w:numId w:val="34"/>
        </w:numPr>
        <w:autoSpaceDE w:val="0"/>
        <w:autoSpaceDN w:val="0"/>
        <w:adjustRightInd w:val="0"/>
        <w:spacing w:line="240" w:lineRule="auto"/>
        <w:ind w:left="0" w:firstLine="357"/>
        <w:jc w:val="both"/>
        <w:rPr>
          <w:rFonts w:eastAsia="Times New Roman" w:cs="Times New Roman"/>
          <w:b w:val="0"/>
          <w:color w:val="auto"/>
          <w:sz w:val="24"/>
          <w:szCs w:val="28"/>
          <w:lang w:bidi="en-US"/>
        </w:rPr>
      </w:pPr>
      <w:r w:rsidRPr="001C6DEF">
        <w:rPr>
          <w:rFonts w:eastAsia="Times New Roman" w:cs="Times New Roman"/>
          <w:b w:val="0"/>
          <w:color w:val="auto"/>
          <w:sz w:val="24"/>
          <w:szCs w:val="28"/>
          <w:lang w:bidi="en-US"/>
        </w:rPr>
        <w:t>Допустимі рівні та значення вібрації у приміщеннях житлових та громадських будинків мають відповідати вимогам ДСП 173-96 (Додаток 17-17а) та ДБН В.1.1-31.</w:t>
      </w:r>
    </w:p>
    <w:p w14:paraId="2E345ED4" w14:textId="77777777" w:rsidR="001C6DEF" w:rsidRPr="001C6DEF" w:rsidRDefault="001C6DEF" w:rsidP="00D1414E">
      <w:pPr>
        <w:widowControl w:val="0"/>
        <w:numPr>
          <w:ilvl w:val="0"/>
          <w:numId w:val="34"/>
        </w:numPr>
        <w:autoSpaceDE w:val="0"/>
        <w:autoSpaceDN w:val="0"/>
        <w:adjustRightInd w:val="0"/>
        <w:spacing w:line="240" w:lineRule="auto"/>
        <w:ind w:left="0" w:firstLine="357"/>
        <w:jc w:val="both"/>
        <w:rPr>
          <w:rFonts w:eastAsia="Times New Roman" w:cs="Times New Roman"/>
          <w:b w:val="0"/>
          <w:iCs/>
          <w:color w:val="auto"/>
          <w:sz w:val="24"/>
          <w:szCs w:val="28"/>
          <w:lang w:bidi="en-US"/>
        </w:rPr>
      </w:pPr>
      <w:r w:rsidRPr="001C6DEF">
        <w:rPr>
          <w:rFonts w:eastAsia="Times New Roman" w:cs="Times New Roman"/>
          <w:b w:val="0"/>
          <w:iCs/>
          <w:color w:val="auto"/>
          <w:sz w:val="24"/>
          <w:szCs w:val="28"/>
          <w:lang w:bidi="en-US"/>
        </w:rPr>
        <w:t xml:space="preserve">На підприємствах рекомендовано </w:t>
      </w:r>
      <w:r w:rsidRPr="001C6DEF">
        <w:rPr>
          <w:b w:val="0"/>
          <w:sz w:val="24"/>
          <w:szCs w:val="28"/>
        </w:rPr>
        <w:t>використовувати сучасне модернізоване низько – шумове технологічного обладнання.</w:t>
      </w:r>
    </w:p>
    <w:p w14:paraId="2A26A8FC" w14:textId="77777777" w:rsidR="001C6DEF" w:rsidRPr="001C6DEF" w:rsidRDefault="001C6DEF" w:rsidP="00D1414E">
      <w:pPr>
        <w:widowControl w:val="0"/>
        <w:numPr>
          <w:ilvl w:val="0"/>
          <w:numId w:val="34"/>
        </w:numPr>
        <w:autoSpaceDE w:val="0"/>
        <w:autoSpaceDN w:val="0"/>
        <w:adjustRightInd w:val="0"/>
        <w:spacing w:line="240" w:lineRule="auto"/>
        <w:ind w:left="0" w:firstLine="357"/>
        <w:jc w:val="both"/>
        <w:rPr>
          <w:rFonts w:eastAsia="Times New Roman" w:cs="Times New Roman"/>
          <w:b w:val="0"/>
          <w:iCs/>
          <w:color w:val="auto"/>
          <w:sz w:val="24"/>
          <w:szCs w:val="28"/>
          <w:lang w:bidi="en-US"/>
        </w:rPr>
      </w:pPr>
      <w:r w:rsidRPr="001C6DEF">
        <w:rPr>
          <w:rFonts w:eastAsia="Times New Roman" w:cs="Times New Roman"/>
          <w:b w:val="0"/>
          <w:iCs/>
          <w:color w:val="auto"/>
          <w:sz w:val="24"/>
          <w:szCs w:val="28"/>
          <w:lang w:bidi="en-US"/>
        </w:rPr>
        <w:t xml:space="preserve">З метою </w:t>
      </w:r>
      <w:r w:rsidRPr="001C6DEF">
        <w:rPr>
          <w:b w:val="0"/>
          <w:sz w:val="24"/>
          <w:szCs w:val="28"/>
        </w:rPr>
        <w:t xml:space="preserve">захисту від шуму та загазованості житлових територій вздовж вулиць та в межах СЗЗ від об’єктів шкідливості пропонується озеленювати смугами деревних зелених насаджень, що володіють пило-, газо- та </w:t>
      </w:r>
      <w:proofErr w:type="spellStart"/>
      <w:r w:rsidRPr="001C6DEF">
        <w:rPr>
          <w:b w:val="0"/>
          <w:sz w:val="24"/>
          <w:szCs w:val="28"/>
        </w:rPr>
        <w:t>димостійкістю</w:t>
      </w:r>
      <w:proofErr w:type="spellEnd"/>
      <w:r w:rsidRPr="001C6DEF">
        <w:rPr>
          <w:b w:val="0"/>
          <w:sz w:val="24"/>
          <w:szCs w:val="28"/>
        </w:rPr>
        <w:t>.</w:t>
      </w:r>
    </w:p>
    <w:p w14:paraId="1B2B5213" w14:textId="77777777" w:rsidR="00A02CC9" w:rsidRPr="003C6BEE" w:rsidRDefault="00A02CC9" w:rsidP="009475E4">
      <w:pPr>
        <w:widowControl w:val="0"/>
        <w:autoSpaceDE w:val="0"/>
        <w:autoSpaceDN w:val="0"/>
        <w:adjustRightInd w:val="0"/>
        <w:spacing w:line="240" w:lineRule="auto"/>
        <w:ind w:left="1176" w:firstLine="0"/>
        <w:rPr>
          <w:rFonts w:eastAsia="Times New Roman" w:cs="Times New Roman"/>
          <w:b w:val="0"/>
          <w:i/>
          <w:iCs/>
          <w:color w:val="auto"/>
          <w:sz w:val="24"/>
          <w:szCs w:val="24"/>
          <w:highlight w:val="yellow"/>
          <w:lang w:bidi="en-US"/>
        </w:rPr>
      </w:pPr>
    </w:p>
    <w:p w14:paraId="29943EFE" w14:textId="274A5A2A" w:rsidR="003834E8" w:rsidRPr="00136576" w:rsidRDefault="003834E8" w:rsidP="009475E4">
      <w:pPr>
        <w:widowControl w:val="0"/>
        <w:autoSpaceDE w:val="0"/>
        <w:autoSpaceDN w:val="0"/>
        <w:adjustRightInd w:val="0"/>
        <w:spacing w:line="240" w:lineRule="auto"/>
        <w:ind w:left="1176" w:firstLine="0"/>
        <w:rPr>
          <w:rFonts w:eastAsia="Times New Roman" w:cs="Times New Roman"/>
          <w:b w:val="0"/>
          <w:iCs/>
          <w:color w:val="auto"/>
          <w:sz w:val="24"/>
          <w:szCs w:val="24"/>
          <w:lang w:bidi="en-US"/>
        </w:rPr>
      </w:pPr>
      <w:r w:rsidRPr="00136576">
        <w:rPr>
          <w:rFonts w:eastAsia="Times New Roman" w:cs="Times New Roman"/>
          <w:b w:val="0"/>
          <w:i/>
          <w:iCs/>
          <w:color w:val="auto"/>
          <w:sz w:val="24"/>
          <w:szCs w:val="24"/>
          <w:lang w:bidi="en-US"/>
        </w:rPr>
        <w:t xml:space="preserve">Розвиток природоохоронних територій та охорона </w:t>
      </w:r>
      <w:r w:rsidR="00136576" w:rsidRPr="00136576">
        <w:rPr>
          <w:rFonts w:eastAsia="Times New Roman" w:cs="Times New Roman"/>
          <w:b w:val="0"/>
          <w:i/>
          <w:iCs/>
          <w:color w:val="auto"/>
          <w:sz w:val="24"/>
          <w:szCs w:val="24"/>
          <w:lang w:bidi="en-US"/>
        </w:rPr>
        <w:t xml:space="preserve">природних </w:t>
      </w:r>
      <w:r w:rsidRPr="00136576">
        <w:rPr>
          <w:rFonts w:eastAsia="Times New Roman" w:cs="Times New Roman"/>
          <w:b w:val="0"/>
          <w:i/>
          <w:iCs/>
          <w:color w:val="auto"/>
          <w:sz w:val="24"/>
          <w:szCs w:val="24"/>
          <w:lang w:bidi="en-US"/>
        </w:rPr>
        <w:t>ландшафт</w:t>
      </w:r>
      <w:r w:rsidR="00136576" w:rsidRPr="00136576">
        <w:rPr>
          <w:rFonts w:eastAsia="Times New Roman" w:cs="Times New Roman"/>
          <w:b w:val="0"/>
          <w:i/>
          <w:iCs/>
          <w:color w:val="auto"/>
          <w:sz w:val="24"/>
          <w:szCs w:val="24"/>
          <w:lang w:bidi="en-US"/>
        </w:rPr>
        <w:t>ів</w:t>
      </w:r>
    </w:p>
    <w:p w14:paraId="6244154F" w14:textId="77777777" w:rsidR="00D553C2" w:rsidRPr="00136576" w:rsidRDefault="00D553C2" w:rsidP="00D553C2">
      <w:pPr>
        <w:widowControl w:val="0"/>
        <w:autoSpaceDE w:val="0"/>
        <w:autoSpaceDN w:val="0"/>
        <w:adjustRightInd w:val="0"/>
        <w:spacing w:line="240" w:lineRule="auto"/>
        <w:jc w:val="both"/>
        <w:rPr>
          <w:rFonts w:eastAsia="Times New Roman" w:cs="Times New Roman"/>
          <w:b w:val="0"/>
          <w:iCs/>
          <w:color w:val="auto"/>
          <w:sz w:val="24"/>
          <w:szCs w:val="24"/>
          <w:lang w:bidi="en-US"/>
        </w:rPr>
      </w:pPr>
      <w:r w:rsidRPr="00136576">
        <w:rPr>
          <w:rFonts w:eastAsia="Times New Roman" w:cs="Times New Roman"/>
          <w:b w:val="0"/>
          <w:iCs/>
          <w:color w:val="auto"/>
          <w:sz w:val="24"/>
          <w:szCs w:val="24"/>
          <w:lang w:bidi="en-US"/>
        </w:rPr>
        <w:t>Охорона ландшафтів здійснюється шляхом запровадження системи інтегрованого управління природокористуванням і передбачає:</w:t>
      </w:r>
    </w:p>
    <w:p w14:paraId="35C9CECD" w14:textId="77777777" w:rsidR="00D553C2" w:rsidRPr="00136576" w:rsidRDefault="00D553C2" w:rsidP="00D1414E">
      <w:pPr>
        <w:pStyle w:val="aa"/>
        <w:widowControl w:val="0"/>
        <w:numPr>
          <w:ilvl w:val="0"/>
          <w:numId w:val="4"/>
        </w:numPr>
        <w:autoSpaceDE w:val="0"/>
        <w:autoSpaceDN w:val="0"/>
        <w:adjustRightInd w:val="0"/>
        <w:spacing w:line="240" w:lineRule="auto"/>
        <w:ind w:left="0" w:firstLine="709"/>
        <w:jc w:val="both"/>
        <w:rPr>
          <w:rFonts w:eastAsia="Times New Roman" w:cs="Times New Roman"/>
          <w:b w:val="0"/>
          <w:iCs/>
          <w:color w:val="auto"/>
          <w:sz w:val="24"/>
          <w:szCs w:val="24"/>
          <w:lang w:bidi="en-US"/>
        </w:rPr>
      </w:pPr>
      <w:r w:rsidRPr="00136576">
        <w:rPr>
          <w:rFonts w:eastAsia="Times New Roman" w:cs="Times New Roman"/>
          <w:b w:val="0"/>
          <w:iCs/>
          <w:color w:val="auto"/>
          <w:sz w:val="24"/>
          <w:szCs w:val="24"/>
          <w:lang w:bidi="en-US"/>
        </w:rPr>
        <w:lastRenderedPageBreak/>
        <w:t>збереження середовищ існування рослин і тварин;</w:t>
      </w:r>
    </w:p>
    <w:p w14:paraId="5C835256" w14:textId="77777777" w:rsidR="00D553C2" w:rsidRPr="00136576" w:rsidRDefault="00D553C2" w:rsidP="00D1414E">
      <w:pPr>
        <w:pStyle w:val="aa"/>
        <w:widowControl w:val="0"/>
        <w:numPr>
          <w:ilvl w:val="0"/>
          <w:numId w:val="4"/>
        </w:numPr>
        <w:autoSpaceDE w:val="0"/>
        <w:autoSpaceDN w:val="0"/>
        <w:adjustRightInd w:val="0"/>
        <w:spacing w:line="240" w:lineRule="auto"/>
        <w:ind w:left="0" w:firstLine="709"/>
        <w:jc w:val="both"/>
        <w:rPr>
          <w:rFonts w:eastAsia="Times New Roman" w:cs="Times New Roman"/>
          <w:b w:val="0"/>
          <w:iCs/>
          <w:color w:val="auto"/>
          <w:sz w:val="24"/>
          <w:szCs w:val="24"/>
          <w:lang w:bidi="en-US"/>
        </w:rPr>
      </w:pPr>
      <w:r w:rsidRPr="00136576">
        <w:rPr>
          <w:rFonts w:eastAsia="Times New Roman" w:cs="Times New Roman"/>
          <w:b w:val="0"/>
          <w:iCs/>
          <w:color w:val="auto"/>
          <w:sz w:val="24"/>
          <w:szCs w:val="24"/>
          <w:lang w:bidi="en-US"/>
        </w:rPr>
        <w:t>застосування запобіжних заходів щодо негативного впливу господарської діяльності;</w:t>
      </w:r>
    </w:p>
    <w:p w14:paraId="0C0B6C0F" w14:textId="77777777" w:rsidR="00D553C2" w:rsidRPr="00136576" w:rsidRDefault="00D553C2" w:rsidP="00D1414E">
      <w:pPr>
        <w:pStyle w:val="aa"/>
        <w:widowControl w:val="0"/>
        <w:numPr>
          <w:ilvl w:val="0"/>
          <w:numId w:val="4"/>
        </w:numPr>
        <w:autoSpaceDE w:val="0"/>
        <w:autoSpaceDN w:val="0"/>
        <w:adjustRightInd w:val="0"/>
        <w:spacing w:line="240" w:lineRule="auto"/>
        <w:ind w:left="0" w:firstLine="709"/>
        <w:jc w:val="both"/>
        <w:rPr>
          <w:rFonts w:eastAsia="Times New Roman" w:cs="Times New Roman"/>
          <w:b w:val="0"/>
          <w:iCs/>
          <w:color w:val="auto"/>
          <w:sz w:val="24"/>
          <w:szCs w:val="24"/>
          <w:lang w:bidi="en-US"/>
        </w:rPr>
      </w:pPr>
      <w:r w:rsidRPr="00136576">
        <w:rPr>
          <w:rFonts w:eastAsia="Times New Roman" w:cs="Times New Roman"/>
          <w:b w:val="0"/>
          <w:iCs/>
          <w:color w:val="auto"/>
          <w:sz w:val="24"/>
          <w:szCs w:val="24"/>
          <w:lang w:bidi="en-US"/>
        </w:rPr>
        <w:t>визначення умов щодо невиснажливого використання природних ресурсів і здійснення господарської та інших видів діяльності на засадах сталого розвитку;</w:t>
      </w:r>
    </w:p>
    <w:p w14:paraId="2D3D428F" w14:textId="2F770EDE" w:rsidR="00D553C2" w:rsidRPr="00136576" w:rsidRDefault="00D553C2" w:rsidP="00D1414E">
      <w:pPr>
        <w:pStyle w:val="aa"/>
        <w:widowControl w:val="0"/>
        <w:numPr>
          <w:ilvl w:val="0"/>
          <w:numId w:val="4"/>
        </w:numPr>
        <w:autoSpaceDE w:val="0"/>
        <w:autoSpaceDN w:val="0"/>
        <w:adjustRightInd w:val="0"/>
        <w:spacing w:line="240" w:lineRule="auto"/>
        <w:ind w:left="0" w:firstLine="709"/>
        <w:jc w:val="both"/>
        <w:rPr>
          <w:rFonts w:eastAsia="Times New Roman" w:cs="Times New Roman"/>
          <w:b w:val="0"/>
          <w:iCs/>
          <w:color w:val="auto"/>
          <w:sz w:val="24"/>
          <w:szCs w:val="24"/>
          <w:lang w:bidi="en-US"/>
        </w:rPr>
      </w:pPr>
      <w:r w:rsidRPr="00136576">
        <w:rPr>
          <w:rFonts w:eastAsia="Times New Roman" w:cs="Times New Roman"/>
          <w:b w:val="0"/>
          <w:iCs/>
          <w:color w:val="auto"/>
          <w:sz w:val="24"/>
          <w:szCs w:val="24"/>
          <w:lang w:bidi="en-US"/>
        </w:rPr>
        <w:t>виконання заходів, спрямованих на запобігання фрагментації та руйнування ландшафтів.</w:t>
      </w:r>
    </w:p>
    <w:bookmarkEnd w:id="65"/>
    <w:p w14:paraId="61C4F93E" w14:textId="1B9D2B38" w:rsidR="003834E8" w:rsidRPr="00D23122" w:rsidRDefault="003834E8" w:rsidP="009475E4">
      <w:pPr>
        <w:widowControl w:val="0"/>
        <w:autoSpaceDE w:val="0"/>
        <w:autoSpaceDN w:val="0"/>
        <w:adjustRightInd w:val="0"/>
        <w:spacing w:line="240" w:lineRule="auto"/>
        <w:rPr>
          <w:rFonts w:eastAsia="Times New Roman" w:cs="Times New Roman"/>
          <w:b w:val="0"/>
          <w:i/>
          <w:iCs/>
          <w:color w:val="auto"/>
          <w:sz w:val="24"/>
          <w:szCs w:val="24"/>
          <w:lang w:bidi="en-US"/>
        </w:rPr>
      </w:pPr>
      <w:r w:rsidRPr="00D23122">
        <w:rPr>
          <w:rFonts w:eastAsia="Times New Roman" w:cs="Times New Roman"/>
          <w:b w:val="0"/>
          <w:i/>
          <w:iCs/>
          <w:color w:val="auto"/>
          <w:sz w:val="24"/>
          <w:szCs w:val="24"/>
          <w:lang w:bidi="en-US"/>
        </w:rPr>
        <w:t>Планувальні обмеження</w:t>
      </w:r>
    </w:p>
    <w:p w14:paraId="377834D4" w14:textId="0F853D8B" w:rsidR="00A02CC9" w:rsidRPr="00D23122" w:rsidRDefault="003834E8" w:rsidP="00A02CC9">
      <w:pPr>
        <w:widowControl w:val="0"/>
        <w:autoSpaceDE w:val="0"/>
        <w:autoSpaceDN w:val="0"/>
        <w:adjustRightInd w:val="0"/>
        <w:spacing w:line="240" w:lineRule="auto"/>
        <w:jc w:val="both"/>
        <w:rPr>
          <w:rFonts w:eastAsia="Times New Roman" w:cs="Times New Roman"/>
          <w:b w:val="0"/>
          <w:color w:val="auto"/>
          <w:sz w:val="24"/>
          <w:szCs w:val="24"/>
          <w:lang w:bidi="en-US"/>
        </w:rPr>
      </w:pPr>
      <w:r w:rsidRPr="00D23122">
        <w:rPr>
          <w:rFonts w:eastAsia="Times New Roman" w:cs="Times New Roman"/>
          <w:b w:val="0"/>
          <w:color w:val="auto"/>
          <w:sz w:val="24"/>
          <w:szCs w:val="24"/>
          <w:lang w:bidi="en-US"/>
        </w:rPr>
        <w:t>До планувальних обмежень відноситься система визначених</w:t>
      </w:r>
      <w:r w:rsidR="00F3157B" w:rsidRPr="00D23122">
        <w:rPr>
          <w:rFonts w:eastAsia="Times New Roman" w:cs="Times New Roman"/>
          <w:b w:val="0"/>
          <w:color w:val="auto"/>
          <w:sz w:val="24"/>
          <w:szCs w:val="24"/>
          <w:lang w:bidi="en-US"/>
        </w:rPr>
        <w:t xml:space="preserve"> (МОЗ, </w:t>
      </w:r>
      <w:proofErr w:type="spellStart"/>
      <w:r w:rsidR="00F3157B" w:rsidRPr="00D23122">
        <w:rPr>
          <w:rFonts w:eastAsia="Times New Roman" w:cs="Times New Roman"/>
          <w:b w:val="0"/>
          <w:color w:val="auto"/>
          <w:sz w:val="24"/>
          <w:szCs w:val="24"/>
          <w:lang w:bidi="en-US"/>
        </w:rPr>
        <w:t>ДержПродспоживслужбою</w:t>
      </w:r>
      <w:proofErr w:type="spellEnd"/>
      <w:r w:rsidR="00F3157B" w:rsidRPr="00D23122">
        <w:rPr>
          <w:rFonts w:eastAsia="Times New Roman" w:cs="Times New Roman"/>
          <w:b w:val="0"/>
          <w:color w:val="auto"/>
          <w:sz w:val="24"/>
          <w:szCs w:val="24"/>
          <w:lang w:bidi="en-US"/>
        </w:rPr>
        <w:t xml:space="preserve"> </w:t>
      </w:r>
      <w:r w:rsidR="00BE0315">
        <w:rPr>
          <w:rFonts w:eastAsia="Times New Roman" w:cs="Times New Roman"/>
          <w:b w:val="0"/>
          <w:color w:val="auto"/>
          <w:sz w:val="24"/>
          <w:szCs w:val="24"/>
          <w:lang w:bidi="en-US"/>
        </w:rPr>
        <w:t xml:space="preserve">і </w:t>
      </w:r>
      <w:proofErr w:type="spellStart"/>
      <w:r w:rsidR="00BE0315">
        <w:rPr>
          <w:rFonts w:eastAsia="Times New Roman" w:cs="Times New Roman"/>
          <w:b w:val="0"/>
          <w:color w:val="auto"/>
          <w:sz w:val="24"/>
          <w:szCs w:val="24"/>
          <w:lang w:bidi="en-US"/>
        </w:rPr>
        <w:t>т.д</w:t>
      </w:r>
      <w:proofErr w:type="spellEnd"/>
      <w:r w:rsidR="00BE0315">
        <w:rPr>
          <w:rFonts w:eastAsia="Times New Roman" w:cs="Times New Roman"/>
          <w:b w:val="0"/>
          <w:color w:val="auto"/>
          <w:sz w:val="24"/>
          <w:szCs w:val="24"/>
          <w:lang w:bidi="en-US"/>
        </w:rPr>
        <w:t>.</w:t>
      </w:r>
      <w:r w:rsidR="00F3157B" w:rsidRPr="00D23122">
        <w:rPr>
          <w:rFonts w:eastAsia="Times New Roman" w:cs="Times New Roman"/>
          <w:b w:val="0"/>
          <w:color w:val="auto"/>
          <w:sz w:val="24"/>
          <w:szCs w:val="24"/>
          <w:lang w:bidi="en-US"/>
        </w:rPr>
        <w:t>)</w:t>
      </w:r>
      <w:r w:rsidRPr="00D23122">
        <w:rPr>
          <w:rFonts w:eastAsia="Times New Roman" w:cs="Times New Roman"/>
          <w:b w:val="0"/>
          <w:color w:val="auto"/>
          <w:sz w:val="24"/>
          <w:szCs w:val="24"/>
          <w:lang w:bidi="en-US"/>
        </w:rPr>
        <w:t xml:space="preserve"> чи нормативних санітарно-захисних зон, санітарних розривів, охоронних зон, зон санітарної охорони від комунальних об’єктів, що встановлені ДСП 173-96</w:t>
      </w:r>
      <w:r w:rsidR="00F3157B" w:rsidRPr="00D23122">
        <w:rPr>
          <w:rFonts w:eastAsia="Times New Roman" w:cs="Times New Roman"/>
          <w:b w:val="0"/>
          <w:color w:val="auto"/>
          <w:sz w:val="24"/>
          <w:szCs w:val="24"/>
          <w:lang w:bidi="en-US"/>
        </w:rPr>
        <w:t xml:space="preserve"> та </w:t>
      </w:r>
      <w:r w:rsidR="00F3157B" w:rsidRPr="00D23122">
        <w:rPr>
          <w:b w:val="0"/>
          <w:bCs/>
          <w:color w:val="auto"/>
          <w:sz w:val="24"/>
          <w:szCs w:val="24"/>
        </w:rPr>
        <w:t>ДБН Б.2.2-12-2019 «Планування та забудова територій»</w:t>
      </w:r>
      <w:r w:rsidRPr="00D23122">
        <w:rPr>
          <w:rFonts w:eastAsia="Times New Roman" w:cs="Times New Roman"/>
          <w:b w:val="0"/>
          <w:color w:val="auto"/>
          <w:sz w:val="24"/>
          <w:szCs w:val="24"/>
          <w:lang w:bidi="en-US"/>
        </w:rPr>
        <w:t xml:space="preserve">. </w:t>
      </w:r>
    </w:p>
    <w:p w14:paraId="50D1D6BB" w14:textId="2CCA80C1" w:rsidR="00A02CC9" w:rsidRPr="00D23122" w:rsidRDefault="00A02CC9" w:rsidP="00A02CC9">
      <w:pPr>
        <w:spacing w:line="240" w:lineRule="auto"/>
        <w:jc w:val="both"/>
        <w:rPr>
          <w:b w:val="0"/>
          <w:bCs/>
          <w:color w:val="auto"/>
          <w:sz w:val="24"/>
          <w:szCs w:val="24"/>
        </w:rPr>
      </w:pPr>
      <w:r w:rsidRPr="00D23122">
        <w:rPr>
          <w:b w:val="0"/>
          <w:bCs/>
          <w:color w:val="auto"/>
          <w:sz w:val="24"/>
          <w:szCs w:val="24"/>
        </w:rPr>
        <w:t xml:space="preserve">Від усіх виробничих, комунальних і транспортно-складських об’єктів, приміщень та ділянок – тобто від джерел шкідливості та забруднення навколишнього середовища, до меж  </w:t>
      </w:r>
      <w:r w:rsidRPr="00D23122">
        <w:rPr>
          <w:b w:val="0"/>
          <w:bCs/>
          <w:color w:val="auto"/>
          <w:sz w:val="24"/>
          <w:szCs w:val="24"/>
          <w:shd w:val="clear" w:color="auto" w:fill="FFFFFF"/>
        </w:rPr>
        <w:t xml:space="preserve">громадської забудови, а також територій та об'єктів зеленого будівництва загального користування та місць  відпочинку </w:t>
      </w:r>
      <w:r w:rsidRPr="00D23122">
        <w:rPr>
          <w:b w:val="0"/>
          <w:bCs/>
          <w:color w:val="auto"/>
          <w:sz w:val="24"/>
          <w:szCs w:val="24"/>
        </w:rPr>
        <w:t xml:space="preserve">в обов’язковому порядку необхідно встановити та дотримуватись санітарно-захисних зон (СЗЗ) </w:t>
      </w:r>
      <w:r w:rsidRPr="00D23122">
        <w:rPr>
          <w:b w:val="0"/>
          <w:bCs/>
          <w:color w:val="auto"/>
          <w:sz w:val="24"/>
          <w:szCs w:val="24"/>
          <w:shd w:val="clear" w:color="auto" w:fill="FFFFFF"/>
        </w:rPr>
        <w:t>з метою забезпечення оптимальних умов життєдіяльності людини</w:t>
      </w:r>
      <w:r w:rsidRPr="00D23122">
        <w:rPr>
          <w:b w:val="0"/>
          <w:bCs/>
          <w:color w:val="auto"/>
          <w:sz w:val="24"/>
          <w:szCs w:val="24"/>
        </w:rPr>
        <w:t>.</w:t>
      </w:r>
    </w:p>
    <w:p w14:paraId="1D27B0CF" w14:textId="77777777" w:rsidR="00A02CC9" w:rsidRPr="00D23122" w:rsidRDefault="00A02CC9" w:rsidP="00A02CC9">
      <w:pPr>
        <w:spacing w:line="240" w:lineRule="auto"/>
        <w:jc w:val="both"/>
        <w:rPr>
          <w:b w:val="0"/>
          <w:bCs/>
          <w:iCs/>
          <w:color w:val="auto"/>
          <w:sz w:val="24"/>
          <w:szCs w:val="24"/>
        </w:rPr>
      </w:pPr>
      <w:r w:rsidRPr="00D23122">
        <w:rPr>
          <w:b w:val="0"/>
          <w:bCs/>
          <w:iCs/>
          <w:color w:val="auto"/>
          <w:sz w:val="24"/>
          <w:szCs w:val="24"/>
        </w:rPr>
        <w:t>У санітарно-захисних зонах не можна допускати розміщення:</w:t>
      </w:r>
    </w:p>
    <w:p w14:paraId="16B6A5C1" w14:textId="77777777" w:rsidR="00A02CC9" w:rsidRPr="00D23122" w:rsidRDefault="00A02CC9" w:rsidP="00A02CC9">
      <w:pPr>
        <w:spacing w:line="240" w:lineRule="auto"/>
        <w:jc w:val="both"/>
        <w:rPr>
          <w:b w:val="0"/>
          <w:bCs/>
          <w:color w:val="auto"/>
          <w:sz w:val="24"/>
          <w:szCs w:val="24"/>
        </w:rPr>
      </w:pPr>
      <w:bookmarkStart w:id="93" w:name="o126"/>
      <w:bookmarkEnd w:id="93"/>
      <w:r w:rsidRPr="00D23122">
        <w:rPr>
          <w:b w:val="0"/>
          <w:bCs/>
          <w:color w:val="auto"/>
          <w:sz w:val="24"/>
          <w:szCs w:val="24"/>
        </w:rPr>
        <w:t xml:space="preserve">× житлових будинків з </w:t>
      </w:r>
      <w:proofErr w:type="spellStart"/>
      <w:r w:rsidRPr="00D23122">
        <w:rPr>
          <w:b w:val="0"/>
          <w:bCs/>
          <w:color w:val="auto"/>
          <w:sz w:val="24"/>
          <w:szCs w:val="24"/>
        </w:rPr>
        <w:t>придомовими</w:t>
      </w:r>
      <w:proofErr w:type="spellEnd"/>
      <w:r w:rsidRPr="00D23122">
        <w:rPr>
          <w:b w:val="0"/>
          <w:bCs/>
          <w:color w:val="auto"/>
          <w:sz w:val="24"/>
          <w:szCs w:val="24"/>
        </w:rPr>
        <w:t xml:space="preserve"> територіями, гуртожитків, готелів, будинків для приїжджих, аварійних селищ;</w:t>
      </w:r>
    </w:p>
    <w:p w14:paraId="7801AB8F" w14:textId="77777777" w:rsidR="00A02CC9" w:rsidRPr="00D23122" w:rsidRDefault="00A02CC9" w:rsidP="00A02CC9">
      <w:pPr>
        <w:spacing w:line="240" w:lineRule="auto"/>
        <w:jc w:val="both"/>
        <w:rPr>
          <w:b w:val="0"/>
          <w:bCs/>
          <w:color w:val="auto"/>
          <w:sz w:val="24"/>
          <w:szCs w:val="24"/>
        </w:rPr>
      </w:pPr>
      <w:bookmarkStart w:id="94" w:name="o127"/>
      <w:bookmarkEnd w:id="94"/>
      <w:r w:rsidRPr="00D23122">
        <w:rPr>
          <w:b w:val="0"/>
          <w:bCs/>
          <w:color w:val="auto"/>
          <w:sz w:val="24"/>
          <w:szCs w:val="24"/>
        </w:rPr>
        <w:t>× дитячих дошкільних закладів, загальноосвітніх шкіл, лікувально-профілактичних та оздоровчих установ;</w:t>
      </w:r>
    </w:p>
    <w:p w14:paraId="731F93F8" w14:textId="77777777" w:rsidR="00A02CC9" w:rsidRPr="00D23122" w:rsidRDefault="00A02CC9" w:rsidP="00A02CC9">
      <w:pPr>
        <w:spacing w:line="240" w:lineRule="auto"/>
        <w:jc w:val="both"/>
        <w:rPr>
          <w:b w:val="0"/>
          <w:bCs/>
          <w:color w:val="auto"/>
          <w:sz w:val="24"/>
          <w:szCs w:val="24"/>
        </w:rPr>
      </w:pPr>
      <w:bookmarkStart w:id="95" w:name="o128"/>
      <w:bookmarkEnd w:id="95"/>
      <w:r w:rsidRPr="00D23122">
        <w:rPr>
          <w:b w:val="0"/>
          <w:bCs/>
          <w:color w:val="auto"/>
          <w:sz w:val="24"/>
          <w:szCs w:val="24"/>
        </w:rPr>
        <w:t>× спортивних споруд, садів, парків, садівницьких товариств;</w:t>
      </w:r>
    </w:p>
    <w:p w14:paraId="1D7C7739" w14:textId="77777777" w:rsidR="00A02CC9" w:rsidRPr="00D23122" w:rsidRDefault="00A02CC9" w:rsidP="00A02CC9">
      <w:pPr>
        <w:spacing w:line="240" w:lineRule="auto"/>
        <w:jc w:val="both"/>
        <w:rPr>
          <w:b w:val="0"/>
          <w:bCs/>
          <w:color w:val="auto"/>
          <w:sz w:val="24"/>
          <w:szCs w:val="24"/>
        </w:rPr>
      </w:pPr>
      <w:bookmarkStart w:id="96" w:name="o129"/>
      <w:bookmarkEnd w:id="96"/>
      <w:r w:rsidRPr="00D23122">
        <w:rPr>
          <w:b w:val="0"/>
          <w:bCs/>
          <w:color w:val="auto"/>
          <w:sz w:val="24"/>
          <w:szCs w:val="24"/>
        </w:rPr>
        <w:t>× охоронних зон джерел водопостачання, водозабірних споруд та споруд водопровідної розподільної мережі.</w:t>
      </w:r>
    </w:p>
    <w:p w14:paraId="2899FE76" w14:textId="198F7BAA" w:rsidR="003834E8" w:rsidRPr="00D23122" w:rsidRDefault="00A02CC9" w:rsidP="00A02CC9">
      <w:pPr>
        <w:widowControl w:val="0"/>
        <w:autoSpaceDE w:val="0"/>
        <w:autoSpaceDN w:val="0"/>
        <w:adjustRightInd w:val="0"/>
        <w:spacing w:line="240" w:lineRule="auto"/>
        <w:jc w:val="both"/>
        <w:rPr>
          <w:rFonts w:eastAsia="Times New Roman" w:cs="Times New Roman"/>
          <w:b w:val="0"/>
          <w:color w:val="auto"/>
          <w:sz w:val="24"/>
          <w:szCs w:val="24"/>
          <w:lang w:bidi="en-US"/>
        </w:rPr>
      </w:pPr>
      <w:r w:rsidRPr="00D23122">
        <w:rPr>
          <w:rFonts w:eastAsia="Times New Roman" w:cs="Times New Roman"/>
          <w:b w:val="0"/>
          <w:color w:val="auto"/>
          <w:sz w:val="24"/>
          <w:szCs w:val="24"/>
          <w:lang w:bidi="en-US"/>
        </w:rPr>
        <w:t>В</w:t>
      </w:r>
      <w:r w:rsidR="003834E8" w:rsidRPr="00D23122">
        <w:rPr>
          <w:rFonts w:eastAsia="Times New Roman" w:cs="Times New Roman"/>
          <w:b w:val="0"/>
          <w:color w:val="auto"/>
          <w:sz w:val="24"/>
          <w:szCs w:val="24"/>
          <w:lang w:bidi="en-US"/>
        </w:rPr>
        <w:t xml:space="preserve"> охоронних і санітарно-захисних зонах електричних мереж забороняється будувати житлові, громадські та дачні будинки.</w:t>
      </w:r>
    </w:p>
    <w:p w14:paraId="17DDE3AA" w14:textId="304513E2"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97" w:name="_Hlk59547651"/>
      <w:r w:rsidRPr="00D23122">
        <w:rPr>
          <w:rFonts w:eastAsia="Times New Roman" w:cs="Times New Roman"/>
          <w:b w:val="0"/>
          <w:color w:val="auto"/>
          <w:sz w:val="24"/>
          <w:szCs w:val="24"/>
          <w:lang w:bidi="en-US"/>
        </w:rPr>
        <w:t>Відповідно до ст.89 Водного кодексу України в прибережних захисних смугах вздовж річок забороняється:</w:t>
      </w:r>
    </w:p>
    <w:p w14:paraId="3673BC83"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r w:rsidRPr="00D23122">
        <w:rPr>
          <w:rFonts w:eastAsia="Times New Roman" w:cs="Times New Roman"/>
          <w:b w:val="0"/>
          <w:color w:val="auto"/>
          <w:sz w:val="24"/>
          <w:szCs w:val="24"/>
          <w:lang w:bidi="en-US"/>
        </w:rPr>
        <w:t xml:space="preserve">1) розорювання земель (крім підготовки </w:t>
      </w:r>
      <w:proofErr w:type="spellStart"/>
      <w:r w:rsidRPr="00D23122">
        <w:rPr>
          <w:rFonts w:eastAsia="Times New Roman" w:cs="Times New Roman"/>
          <w:b w:val="0"/>
          <w:color w:val="auto"/>
          <w:sz w:val="24"/>
          <w:szCs w:val="24"/>
          <w:lang w:bidi="en-US"/>
        </w:rPr>
        <w:t>грунту</w:t>
      </w:r>
      <w:proofErr w:type="spellEnd"/>
      <w:r w:rsidRPr="00D23122">
        <w:rPr>
          <w:rFonts w:eastAsia="Times New Roman" w:cs="Times New Roman"/>
          <w:b w:val="0"/>
          <w:color w:val="auto"/>
          <w:sz w:val="24"/>
          <w:szCs w:val="24"/>
          <w:lang w:bidi="en-US"/>
        </w:rPr>
        <w:t xml:space="preserve"> для залуження і залісення), а також садівництво та городництво;</w:t>
      </w:r>
    </w:p>
    <w:p w14:paraId="1113B992"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98" w:name="n758"/>
      <w:bookmarkEnd w:id="98"/>
      <w:r w:rsidRPr="00D23122">
        <w:rPr>
          <w:rFonts w:eastAsia="Times New Roman" w:cs="Times New Roman"/>
          <w:b w:val="0"/>
          <w:color w:val="auto"/>
          <w:sz w:val="24"/>
          <w:szCs w:val="24"/>
          <w:lang w:bidi="en-US"/>
        </w:rPr>
        <w:t>2) зберігання та застосування пестицидів і добрив;</w:t>
      </w:r>
    </w:p>
    <w:p w14:paraId="3CC2D08F"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99" w:name="n759"/>
      <w:bookmarkEnd w:id="99"/>
      <w:r w:rsidRPr="00D23122">
        <w:rPr>
          <w:rFonts w:eastAsia="Times New Roman" w:cs="Times New Roman"/>
          <w:b w:val="0"/>
          <w:color w:val="auto"/>
          <w:sz w:val="24"/>
          <w:szCs w:val="24"/>
          <w:lang w:bidi="en-US"/>
        </w:rPr>
        <w:t>3) влаштування літніх таборів для худоби;</w:t>
      </w:r>
    </w:p>
    <w:p w14:paraId="18C7D279"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100" w:name="n760"/>
      <w:bookmarkEnd w:id="100"/>
      <w:r w:rsidRPr="00D23122">
        <w:rPr>
          <w:rFonts w:eastAsia="Times New Roman" w:cs="Times New Roman"/>
          <w:b w:val="0"/>
          <w:color w:val="auto"/>
          <w:sz w:val="24"/>
          <w:szCs w:val="24"/>
          <w:lang w:bidi="en-US"/>
        </w:rPr>
        <w:t>4) будівництво будь-яких споруд (крім гідротехнічних, навігаційного призначення, гідрометричних та лінійних, а також інженерно-технічних і фортифікаційних споруд, огорож, прикордонних знаків, прикордонних просік, комунікацій), у тому числі баз відпочинку, дач, гаражів та стоянок автомобілів;</w:t>
      </w:r>
    </w:p>
    <w:p w14:paraId="44E21B3D"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101" w:name="n761"/>
      <w:bookmarkEnd w:id="101"/>
      <w:r w:rsidRPr="00D23122">
        <w:rPr>
          <w:rFonts w:eastAsia="Times New Roman" w:cs="Times New Roman"/>
          <w:b w:val="0"/>
          <w:color w:val="auto"/>
          <w:sz w:val="24"/>
          <w:szCs w:val="24"/>
          <w:lang w:bidi="en-US"/>
        </w:rPr>
        <w:t>5) миття та обслуговування транспортних засобів і техніки;</w:t>
      </w:r>
    </w:p>
    <w:p w14:paraId="313BBE3D"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102" w:name="n762"/>
      <w:bookmarkEnd w:id="102"/>
      <w:r w:rsidRPr="00D23122">
        <w:rPr>
          <w:rFonts w:eastAsia="Times New Roman" w:cs="Times New Roman"/>
          <w:b w:val="0"/>
          <w:color w:val="auto"/>
          <w:sz w:val="24"/>
          <w:szCs w:val="24"/>
          <w:lang w:bidi="en-US"/>
        </w:rPr>
        <w:t>6) влаштування звалищ сміття, гноєсховищ, накопичувачів рідких і твердих відходів виробництва, кладовищ, скотомогильників, полів фільтрації тощо.</w:t>
      </w:r>
    </w:p>
    <w:p w14:paraId="092739C9" w14:textId="3909CA1C"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r w:rsidRPr="00D23122">
        <w:rPr>
          <w:rFonts w:eastAsia="Times New Roman" w:cs="Times New Roman"/>
          <w:b w:val="0"/>
          <w:color w:val="auto"/>
          <w:sz w:val="24"/>
          <w:szCs w:val="24"/>
          <w:lang w:bidi="en-US"/>
        </w:rPr>
        <w:t>Та ст.87 Водного кодексу України</w:t>
      </w:r>
      <w:r w:rsidRPr="00D23122">
        <w:rPr>
          <w:rFonts w:eastAsia="Times New Roman" w:cs="Times New Roman"/>
          <w:b w:val="0"/>
          <w:color w:val="auto"/>
          <w:sz w:val="22"/>
          <w:lang w:eastAsia="uk-UA"/>
        </w:rPr>
        <w:t xml:space="preserve"> </w:t>
      </w:r>
      <w:r w:rsidR="00EB64F8" w:rsidRPr="00D23122">
        <w:rPr>
          <w:rFonts w:eastAsia="Times New Roman" w:cs="Times New Roman"/>
          <w:b w:val="0"/>
          <w:color w:val="auto"/>
          <w:sz w:val="24"/>
          <w:szCs w:val="24"/>
          <w:lang w:bidi="en-US"/>
        </w:rPr>
        <w:t>н</w:t>
      </w:r>
      <w:r w:rsidRPr="00D23122">
        <w:rPr>
          <w:rFonts w:eastAsia="Times New Roman" w:cs="Times New Roman"/>
          <w:b w:val="0"/>
          <w:color w:val="auto"/>
          <w:sz w:val="24"/>
          <w:szCs w:val="24"/>
          <w:lang w:bidi="en-US"/>
        </w:rPr>
        <w:t>а території водоохоронних зон забороняється:</w:t>
      </w:r>
    </w:p>
    <w:p w14:paraId="40E086BF"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103" w:name="n720"/>
      <w:bookmarkEnd w:id="103"/>
      <w:r w:rsidRPr="00D23122">
        <w:rPr>
          <w:rFonts w:eastAsia="Times New Roman" w:cs="Times New Roman"/>
          <w:b w:val="0"/>
          <w:color w:val="auto"/>
          <w:sz w:val="24"/>
          <w:szCs w:val="24"/>
          <w:lang w:bidi="en-US"/>
        </w:rPr>
        <w:t>1) використання стійких та сильнодіючих пестицидів;</w:t>
      </w:r>
    </w:p>
    <w:p w14:paraId="009E261B"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104" w:name="n721"/>
      <w:bookmarkEnd w:id="104"/>
      <w:r w:rsidRPr="00D23122">
        <w:rPr>
          <w:rFonts w:eastAsia="Times New Roman" w:cs="Times New Roman"/>
          <w:b w:val="0"/>
          <w:color w:val="auto"/>
          <w:sz w:val="24"/>
          <w:szCs w:val="24"/>
          <w:lang w:bidi="en-US"/>
        </w:rPr>
        <w:t>2) влаштування кладовищ, скотомогильників, звалищ, полів фільтрації;</w:t>
      </w:r>
    </w:p>
    <w:p w14:paraId="4E288FAE"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105" w:name="n722"/>
      <w:bookmarkEnd w:id="105"/>
      <w:r w:rsidRPr="00D23122">
        <w:rPr>
          <w:rFonts w:eastAsia="Times New Roman" w:cs="Times New Roman"/>
          <w:b w:val="0"/>
          <w:color w:val="auto"/>
          <w:sz w:val="24"/>
          <w:szCs w:val="24"/>
          <w:lang w:bidi="en-US"/>
        </w:rPr>
        <w:t>3) скидання неочищених стічних вод, використовуючи рельєф місцевості (балки, пониззя, кар'єри тощо), а також у потічки.</w:t>
      </w:r>
    </w:p>
    <w:p w14:paraId="36C3B59C" w14:textId="77777777" w:rsidR="003834E8" w:rsidRPr="00D23122" w:rsidRDefault="003834E8" w:rsidP="003834E8">
      <w:pPr>
        <w:widowControl w:val="0"/>
        <w:autoSpaceDE w:val="0"/>
        <w:autoSpaceDN w:val="0"/>
        <w:adjustRightInd w:val="0"/>
        <w:spacing w:line="240" w:lineRule="auto"/>
        <w:jc w:val="both"/>
        <w:rPr>
          <w:rFonts w:eastAsia="Times New Roman" w:cs="Times New Roman"/>
          <w:b w:val="0"/>
          <w:color w:val="auto"/>
          <w:sz w:val="24"/>
          <w:szCs w:val="24"/>
          <w:lang w:bidi="en-US"/>
        </w:rPr>
      </w:pPr>
      <w:r w:rsidRPr="00D23122">
        <w:rPr>
          <w:rFonts w:eastAsia="Times New Roman" w:cs="Times New Roman"/>
          <w:b w:val="0"/>
          <w:color w:val="auto"/>
          <w:sz w:val="24"/>
          <w:szCs w:val="24"/>
          <w:lang w:bidi="en-US"/>
        </w:rPr>
        <w:t>Використання земельних ділянок в охоронних і санітарно-захисних зонах електричних мереж повинне бути письмово узгоджене з власниками цих мереж, державними органами пожежної охорони та санітарного нагляду.</w:t>
      </w:r>
    </w:p>
    <w:p w14:paraId="0D1AE9C2" w14:textId="1E90A272" w:rsidR="003834E8" w:rsidRPr="003C6BEE" w:rsidRDefault="003834E8" w:rsidP="003834E8">
      <w:pPr>
        <w:widowControl w:val="0"/>
        <w:autoSpaceDE w:val="0"/>
        <w:autoSpaceDN w:val="0"/>
        <w:adjustRightInd w:val="0"/>
        <w:spacing w:line="240" w:lineRule="auto"/>
        <w:jc w:val="both"/>
        <w:rPr>
          <w:rFonts w:eastAsia="Times New Roman" w:cs="Times New Roman"/>
          <w:b w:val="0"/>
          <w:color w:val="auto"/>
          <w:sz w:val="24"/>
          <w:szCs w:val="24"/>
          <w:lang w:bidi="en-US"/>
        </w:rPr>
      </w:pPr>
      <w:r w:rsidRPr="00D23122">
        <w:rPr>
          <w:rFonts w:eastAsia="Times New Roman" w:cs="Times New Roman"/>
          <w:b w:val="0"/>
          <w:color w:val="auto"/>
          <w:sz w:val="24"/>
          <w:szCs w:val="24"/>
          <w:lang w:bidi="en-US"/>
        </w:rPr>
        <w:t xml:space="preserve">Подальша реалізація рішень </w:t>
      </w:r>
      <w:r w:rsidR="00823689" w:rsidRPr="00D23122">
        <w:rPr>
          <w:rFonts w:eastAsia="Times New Roman" w:cs="Times New Roman"/>
          <w:b w:val="0"/>
          <w:color w:val="auto"/>
          <w:sz w:val="24"/>
          <w:szCs w:val="24"/>
          <w:lang w:bidi="en-US"/>
        </w:rPr>
        <w:t xml:space="preserve">ДДП </w:t>
      </w:r>
      <w:r w:rsidRPr="00D23122">
        <w:rPr>
          <w:rFonts w:eastAsia="Times New Roman" w:cs="Times New Roman"/>
          <w:b w:val="0"/>
          <w:color w:val="auto"/>
          <w:sz w:val="24"/>
          <w:szCs w:val="24"/>
          <w:lang w:bidi="en-US"/>
        </w:rPr>
        <w:t>передбачає оздоровлення середовища та формування раціональної планувальної структури району шляхом екологічно спрямованого впорядкування території.</w:t>
      </w:r>
    </w:p>
    <w:bookmarkEnd w:id="62"/>
    <w:bookmarkEnd w:id="97"/>
    <w:p w14:paraId="48256863" w14:textId="0596C7AE" w:rsidR="00BE0315" w:rsidRDefault="00BE0315">
      <w:pPr>
        <w:spacing w:after="160" w:line="259" w:lineRule="auto"/>
        <w:ind w:firstLine="0"/>
        <w:jc w:val="left"/>
        <w:rPr>
          <w:rFonts w:eastAsia="Times New Roman" w:cs="Times New Roman"/>
          <w:b w:val="0"/>
          <w:color w:val="auto"/>
          <w:sz w:val="28"/>
          <w:szCs w:val="28"/>
          <w:lang w:bidi="en-US"/>
        </w:rPr>
      </w:pPr>
      <w:r>
        <w:rPr>
          <w:rFonts w:eastAsia="Times New Roman" w:cs="Times New Roman"/>
          <w:b w:val="0"/>
          <w:color w:val="auto"/>
          <w:sz w:val="28"/>
          <w:szCs w:val="28"/>
          <w:lang w:bidi="en-US"/>
        </w:rPr>
        <w:br w:type="page"/>
      </w:r>
    </w:p>
    <w:p w14:paraId="67516F2D" w14:textId="64227162" w:rsidR="00851F39" w:rsidRPr="00795E81" w:rsidRDefault="00724C91" w:rsidP="005F13BB">
      <w:pPr>
        <w:widowControl w:val="0"/>
        <w:autoSpaceDE w:val="0"/>
        <w:autoSpaceDN w:val="0"/>
        <w:spacing w:after="160" w:line="240" w:lineRule="auto"/>
        <w:outlineLvl w:val="1"/>
        <w:rPr>
          <w:rFonts w:eastAsia="Calibri" w:cs="Times New Roman"/>
          <w:bCs/>
          <w:color w:val="auto"/>
          <w:sz w:val="24"/>
          <w:szCs w:val="28"/>
          <w:lang w:eastAsia="ru-RU"/>
        </w:rPr>
      </w:pPr>
      <w:bookmarkStart w:id="106" w:name="_Toc73360453"/>
      <w:bookmarkEnd w:id="63"/>
      <w:bookmarkEnd w:id="64"/>
      <w:r w:rsidRPr="00795E81">
        <w:rPr>
          <w:rFonts w:eastAsia="Calibri" w:cs="Times New Roman"/>
          <w:bCs/>
          <w:color w:val="auto"/>
          <w:sz w:val="24"/>
          <w:szCs w:val="28"/>
          <w:lang w:eastAsia="ru-RU"/>
        </w:rPr>
        <w:lastRenderedPageBreak/>
        <w:t>8</w:t>
      </w:r>
      <w:r w:rsidR="00851F39" w:rsidRPr="00795E81">
        <w:rPr>
          <w:rFonts w:eastAsia="Calibri" w:cs="Times New Roman"/>
          <w:bCs/>
          <w:color w:val="auto"/>
          <w:sz w:val="24"/>
          <w:szCs w:val="28"/>
          <w:lang w:eastAsia="ru-RU"/>
        </w:rPr>
        <w:t>.</w:t>
      </w:r>
      <w:r w:rsidRPr="00795E81">
        <w:rPr>
          <w:rFonts w:eastAsia="Calibri" w:cs="Times New Roman"/>
          <w:bCs/>
          <w:color w:val="auto"/>
          <w:sz w:val="24"/>
          <w:szCs w:val="28"/>
          <w:lang w:eastAsia="ru-RU"/>
        </w:rPr>
        <w:t>Обґрунтування вибору виправданих альтернатив, що розглядалися, опис способу, в який здійснювалася стратегічна екологічна оцінка</w:t>
      </w:r>
      <w:bookmarkEnd w:id="106"/>
    </w:p>
    <w:p w14:paraId="1E8866F4" w14:textId="04C84C64" w:rsidR="004368EA" w:rsidRPr="00583592" w:rsidRDefault="004368EA" w:rsidP="003C6BEE">
      <w:pPr>
        <w:autoSpaceDE w:val="0"/>
        <w:autoSpaceDN w:val="0"/>
        <w:adjustRightInd w:val="0"/>
        <w:spacing w:line="240" w:lineRule="auto"/>
        <w:jc w:val="both"/>
        <w:rPr>
          <w:rFonts w:cs="Times New Roman"/>
          <w:b w:val="0"/>
          <w:bCs/>
          <w:iCs/>
          <w:sz w:val="24"/>
          <w:szCs w:val="24"/>
        </w:rPr>
      </w:pPr>
      <w:r w:rsidRPr="00583592">
        <w:rPr>
          <w:rFonts w:cs="Times New Roman"/>
          <w:b w:val="0"/>
          <w:bCs/>
          <w:iCs/>
          <w:sz w:val="24"/>
          <w:szCs w:val="24"/>
        </w:rPr>
        <w:t>У контексті СЕО ДДП розглянуті наступні альтернативи.</w:t>
      </w:r>
    </w:p>
    <w:p w14:paraId="71E260E0" w14:textId="77777777" w:rsidR="004368EA" w:rsidRPr="00583592" w:rsidRDefault="004368EA" w:rsidP="003C6BEE">
      <w:pPr>
        <w:autoSpaceDE w:val="0"/>
        <w:autoSpaceDN w:val="0"/>
        <w:adjustRightInd w:val="0"/>
        <w:spacing w:line="240" w:lineRule="auto"/>
        <w:jc w:val="both"/>
        <w:rPr>
          <w:rFonts w:cs="Times New Roman"/>
          <w:b w:val="0"/>
          <w:bCs/>
          <w:iCs/>
          <w:sz w:val="24"/>
          <w:szCs w:val="24"/>
        </w:rPr>
      </w:pPr>
      <w:r w:rsidRPr="00583592">
        <w:rPr>
          <w:rFonts w:cs="Times New Roman"/>
          <w:b w:val="0"/>
          <w:bCs/>
          <w:i/>
          <w:iCs/>
          <w:sz w:val="24"/>
          <w:szCs w:val="24"/>
        </w:rPr>
        <w:t>Альтернатива 1</w:t>
      </w:r>
    </w:p>
    <w:p w14:paraId="14AB6119" w14:textId="0A43D8FE" w:rsidR="004368EA" w:rsidRPr="00583592" w:rsidRDefault="004368EA" w:rsidP="003C6BEE">
      <w:pPr>
        <w:autoSpaceDE w:val="0"/>
        <w:autoSpaceDN w:val="0"/>
        <w:adjustRightInd w:val="0"/>
        <w:spacing w:line="240" w:lineRule="auto"/>
        <w:jc w:val="both"/>
        <w:rPr>
          <w:rFonts w:cs="Times New Roman"/>
          <w:b w:val="0"/>
          <w:bCs/>
          <w:iCs/>
          <w:sz w:val="24"/>
          <w:szCs w:val="24"/>
        </w:rPr>
      </w:pPr>
      <w:r w:rsidRPr="00583592">
        <w:rPr>
          <w:rFonts w:cs="Times New Roman"/>
          <w:b w:val="0"/>
          <w:bCs/>
          <w:iCs/>
          <w:sz w:val="24"/>
          <w:szCs w:val="24"/>
        </w:rPr>
        <w:t>«Нульовий сценарій» – опис, оцінка та прогнозування ситуації у випадку не затвердження та не реалізації документ</w:t>
      </w:r>
      <w:r w:rsidR="00F3157B" w:rsidRPr="00583592">
        <w:rPr>
          <w:rFonts w:cs="Times New Roman"/>
          <w:b w:val="0"/>
          <w:bCs/>
          <w:iCs/>
          <w:sz w:val="24"/>
          <w:szCs w:val="24"/>
        </w:rPr>
        <w:t>а</w:t>
      </w:r>
      <w:r w:rsidRPr="00583592">
        <w:rPr>
          <w:rFonts w:cs="Times New Roman"/>
          <w:b w:val="0"/>
          <w:bCs/>
          <w:iCs/>
          <w:sz w:val="24"/>
          <w:szCs w:val="24"/>
        </w:rPr>
        <w:t xml:space="preserve"> державного планування.</w:t>
      </w:r>
    </w:p>
    <w:p w14:paraId="763D7DCB" w14:textId="1D8DE1CB" w:rsidR="00F3157B" w:rsidRPr="00583592" w:rsidRDefault="004368EA" w:rsidP="003C6BEE">
      <w:pPr>
        <w:pStyle w:val="af0"/>
        <w:ind w:left="0" w:firstLine="709"/>
        <w:rPr>
          <w:bCs/>
          <w:iCs/>
          <w:sz w:val="24"/>
          <w:szCs w:val="24"/>
          <w:lang w:val="uk-UA"/>
        </w:rPr>
      </w:pPr>
      <w:r w:rsidRPr="00583592">
        <w:rPr>
          <w:bCs/>
          <w:iCs/>
          <w:sz w:val="24"/>
          <w:szCs w:val="24"/>
          <w:lang w:val="uk-UA"/>
        </w:rPr>
        <w:t xml:space="preserve">Під час розроблення стратегічної екологічної оцінки була розглянута альтернативна не впровадження та не реалізації </w:t>
      </w:r>
      <w:proofErr w:type="spellStart"/>
      <w:r w:rsidR="00F3157B" w:rsidRPr="00583592">
        <w:rPr>
          <w:iCs/>
          <w:sz w:val="24"/>
          <w:szCs w:val="24"/>
          <w:lang w:val="uk-UA"/>
        </w:rPr>
        <w:t>зонінгу</w:t>
      </w:r>
      <w:proofErr w:type="spellEnd"/>
      <w:r w:rsidR="00F3157B" w:rsidRPr="00583592">
        <w:rPr>
          <w:iCs/>
          <w:sz w:val="24"/>
          <w:szCs w:val="24"/>
          <w:lang w:val="uk-UA"/>
        </w:rPr>
        <w:t xml:space="preserve"> території с. </w:t>
      </w:r>
      <w:r w:rsidR="009F4DCE">
        <w:rPr>
          <w:iCs/>
          <w:sz w:val="24"/>
          <w:szCs w:val="24"/>
          <w:lang w:val="uk-UA"/>
        </w:rPr>
        <w:t>Козлів</w:t>
      </w:r>
      <w:r w:rsidRPr="00583592">
        <w:rPr>
          <w:bCs/>
          <w:iCs/>
          <w:sz w:val="24"/>
          <w:szCs w:val="24"/>
          <w:lang w:val="uk-UA"/>
        </w:rPr>
        <w:t xml:space="preserve">. У разі незатвердження </w:t>
      </w:r>
      <w:proofErr w:type="spellStart"/>
      <w:r w:rsidRPr="00583592">
        <w:rPr>
          <w:bCs/>
          <w:iCs/>
          <w:sz w:val="24"/>
          <w:szCs w:val="24"/>
          <w:lang w:val="uk-UA"/>
        </w:rPr>
        <w:t>проєкт</w:t>
      </w:r>
      <w:r w:rsidR="00F3157B" w:rsidRPr="00583592">
        <w:rPr>
          <w:iCs/>
          <w:sz w:val="24"/>
          <w:szCs w:val="24"/>
          <w:lang w:val="uk-UA"/>
        </w:rPr>
        <w:t>а</w:t>
      </w:r>
      <w:proofErr w:type="spellEnd"/>
      <w:r w:rsidRPr="00583592">
        <w:rPr>
          <w:bCs/>
          <w:iCs/>
          <w:sz w:val="24"/>
          <w:szCs w:val="24"/>
          <w:lang w:val="uk-UA"/>
        </w:rPr>
        <w:t xml:space="preserve"> – </w:t>
      </w:r>
      <w:r w:rsidR="00F3157B" w:rsidRPr="00583592">
        <w:rPr>
          <w:bCs/>
          <w:iCs/>
          <w:sz w:val="24"/>
          <w:szCs w:val="24"/>
          <w:lang w:val="uk-UA"/>
        </w:rPr>
        <w:t xml:space="preserve">ставиться під загрозу раціональне використання території села </w:t>
      </w:r>
      <w:r w:rsidR="009F4DCE">
        <w:rPr>
          <w:bCs/>
          <w:iCs/>
          <w:sz w:val="24"/>
          <w:szCs w:val="24"/>
          <w:lang w:val="uk-UA"/>
        </w:rPr>
        <w:t>Козлів</w:t>
      </w:r>
      <w:r w:rsidR="00FB4B8C" w:rsidRPr="00583592">
        <w:rPr>
          <w:bCs/>
          <w:iCs/>
          <w:sz w:val="24"/>
          <w:szCs w:val="24"/>
          <w:lang w:val="uk-UA"/>
        </w:rPr>
        <w:t xml:space="preserve"> </w:t>
      </w:r>
      <w:r w:rsidR="00F3157B" w:rsidRPr="00583592">
        <w:rPr>
          <w:bCs/>
          <w:iCs/>
          <w:sz w:val="24"/>
          <w:szCs w:val="24"/>
          <w:lang w:val="uk-UA"/>
        </w:rPr>
        <w:t xml:space="preserve">з урахуванням державних, громадських та приватних інтересів, а також збереження навколишнього природного середовища та охорони культурної спадщини і </w:t>
      </w:r>
      <w:proofErr w:type="spellStart"/>
      <w:r w:rsidR="00F3157B" w:rsidRPr="00583592">
        <w:rPr>
          <w:bCs/>
          <w:iCs/>
          <w:sz w:val="24"/>
          <w:szCs w:val="24"/>
          <w:lang w:val="uk-UA"/>
        </w:rPr>
        <w:t>т.д</w:t>
      </w:r>
      <w:proofErr w:type="spellEnd"/>
      <w:r w:rsidR="00F3157B" w:rsidRPr="00583592">
        <w:rPr>
          <w:bCs/>
          <w:iCs/>
          <w:sz w:val="24"/>
          <w:szCs w:val="24"/>
          <w:lang w:val="uk-UA"/>
        </w:rPr>
        <w:t xml:space="preserve">. шляхом визначення меж зон та </w:t>
      </w:r>
      <w:proofErr w:type="spellStart"/>
      <w:r w:rsidR="00F3157B" w:rsidRPr="00583592">
        <w:rPr>
          <w:bCs/>
          <w:iCs/>
          <w:sz w:val="24"/>
          <w:szCs w:val="24"/>
          <w:lang w:val="uk-UA"/>
        </w:rPr>
        <w:t>підзон</w:t>
      </w:r>
      <w:proofErr w:type="spellEnd"/>
      <w:r w:rsidR="00F3157B" w:rsidRPr="00583592">
        <w:rPr>
          <w:bCs/>
          <w:iCs/>
          <w:sz w:val="24"/>
          <w:szCs w:val="24"/>
          <w:lang w:val="uk-UA"/>
        </w:rPr>
        <w:t xml:space="preserve"> із дотриманням містобудівних регламентів, обумовлених планувальними обмеженнями за природоохоронними вимогами, вимогами охорони здоров’я, охорони культурної спадщини, інженерно-геологічними умовами та архітектурно-композиційними та планувальними критеріями. Ц</w:t>
      </w:r>
      <w:r w:rsidRPr="00583592">
        <w:rPr>
          <w:bCs/>
          <w:iCs/>
          <w:sz w:val="24"/>
          <w:szCs w:val="24"/>
          <w:lang w:val="uk-UA"/>
        </w:rPr>
        <w:t xml:space="preserve">е призведе до неможливості розвитку економіки населеного пункту с. </w:t>
      </w:r>
      <w:r w:rsidR="009F4DCE">
        <w:rPr>
          <w:bCs/>
          <w:iCs/>
          <w:sz w:val="24"/>
          <w:szCs w:val="24"/>
          <w:lang w:val="uk-UA"/>
        </w:rPr>
        <w:t>Козлів</w:t>
      </w:r>
      <w:r w:rsidR="00FB4B8C" w:rsidRPr="00583592">
        <w:rPr>
          <w:bCs/>
          <w:iCs/>
          <w:sz w:val="24"/>
          <w:szCs w:val="24"/>
          <w:lang w:val="uk-UA"/>
        </w:rPr>
        <w:t xml:space="preserve"> </w:t>
      </w:r>
      <w:r w:rsidRPr="00583592">
        <w:rPr>
          <w:bCs/>
          <w:iCs/>
          <w:sz w:val="24"/>
          <w:szCs w:val="24"/>
          <w:lang w:val="uk-UA"/>
        </w:rPr>
        <w:t xml:space="preserve"> та збільшення кількості робочих місць, </w:t>
      </w:r>
      <w:r w:rsidR="00F3157B" w:rsidRPr="00583592">
        <w:rPr>
          <w:bCs/>
          <w:iCs/>
          <w:sz w:val="24"/>
          <w:szCs w:val="24"/>
          <w:lang w:val="uk-UA"/>
        </w:rPr>
        <w:t xml:space="preserve">надходжень до бюджету, </w:t>
      </w:r>
      <w:r w:rsidRPr="00583592">
        <w:rPr>
          <w:bCs/>
          <w:iCs/>
          <w:sz w:val="24"/>
          <w:szCs w:val="24"/>
          <w:lang w:val="uk-UA"/>
        </w:rPr>
        <w:t xml:space="preserve">підвищення якості життя, покращення добробуту та </w:t>
      </w:r>
      <w:r w:rsidR="00F3157B" w:rsidRPr="00583592">
        <w:rPr>
          <w:bCs/>
          <w:iCs/>
          <w:sz w:val="24"/>
          <w:szCs w:val="24"/>
          <w:lang w:val="uk-UA"/>
        </w:rPr>
        <w:t xml:space="preserve">стану </w:t>
      </w:r>
      <w:r w:rsidRPr="00583592">
        <w:rPr>
          <w:bCs/>
          <w:iCs/>
          <w:sz w:val="24"/>
          <w:szCs w:val="24"/>
          <w:lang w:val="uk-UA"/>
        </w:rPr>
        <w:t xml:space="preserve">здоров’я населення. </w:t>
      </w:r>
    </w:p>
    <w:p w14:paraId="1FFE80E5" w14:textId="78EB789C" w:rsidR="00F3157B" w:rsidRPr="00583592" w:rsidRDefault="00F3157B" w:rsidP="003C6BEE">
      <w:pPr>
        <w:autoSpaceDE w:val="0"/>
        <w:autoSpaceDN w:val="0"/>
        <w:adjustRightInd w:val="0"/>
        <w:spacing w:line="240" w:lineRule="auto"/>
        <w:jc w:val="both"/>
        <w:rPr>
          <w:b w:val="0"/>
          <w:bCs/>
          <w:iCs/>
          <w:sz w:val="24"/>
          <w:szCs w:val="24"/>
        </w:rPr>
      </w:pPr>
      <w:r w:rsidRPr="00583592">
        <w:rPr>
          <w:b w:val="0"/>
          <w:bCs/>
          <w:iCs/>
          <w:sz w:val="24"/>
          <w:szCs w:val="24"/>
        </w:rPr>
        <w:t>Відсутність функціонального зонування території з визначенням певного цільового призначення, виконання низки заходів щодо інженерної підготовки та захисту території, більш ймовірно призведе до подальшого неефективного використання земельних ресурсів. До того ж у майбутньому, зі збільшенням кількості населення, розвитку населеного пункту та, відповідно, необхідності оптимізації розміщення нових об’єктів виробничої  діяльності з врахуванням екологічних вимог, а також комунальних підприємств, рівень забруднення водного, ґрунтового та атмосферного середовища, буде мати тенденцію до зростання.</w:t>
      </w:r>
    </w:p>
    <w:p w14:paraId="2891CF8E" w14:textId="77777777" w:rsidR="004368EA" w:rsidRPr="00583592" w:rsidRDefault="004368EA" w:rsidP="003C6BEE">
      <w:pPr>
        <w:autoSpaceDE w:val="0"/>
        <w:autoSpaceDN w:val="0"/>
        <w:adjustRightInd w:val="0"/>
        <w:spacing w:line="240" w:lineRule="auto"/>
        <w:jc w:val="both"/>
        <w:rPr>
          <w:rFonts w:cs="Times New Roman"/>
          <w:b w:val="0"/>
          <w:bCs/>
          <w:i/>
          <w:iCs/>
          <w:sz w:val="24"/>
          <w:szCs w:val="24"/>
        </w:rPr>
      </w:pPr>
      <w:r w:rsidRPr="00583592">
        <w:rPr>
          <w:rFonts w:cs="Times New Roman"/>
          <w:b w:val="0"/>
          <w:bCs/>
          <w:i/>
          <w:iCs/>
          <w:sz w:val="24"/>
          <w:szCs w:val="24"/>
        </w:rPr>
        <w:t>Альтернатива 2</w:t>
      </w:r>
    </w:p>
    <w:p w14:paraId="7CD4315B" w14:textId="77777777" w:rsidR="004368EA" w:rsidRPr="00583592" w:rsidRDefault="004368EA" w:rsidP="003C6BEE">
      <w:pPr>
        <w:autoSpaceDE w:val="0"/>
        <w:autoSpaceDN w:val="0"/>
        <w:adjustRightInd w:val="0"/>
        <w:spacing w:line="240" w:lineRule="auto"/>
        <w:jc w:val="both"/>
        <w:rPr>
          <w:rFonts w:cs="Times New Roman"/>
          <w:b w:val="0"/>
          <w:bCs/>
          <w:iCs/>
          <w:sz w:val="24"/>
          <w:szCs w:val="24"/>
        </w:rPr>
      </w:pPr>
      <w:r w:rsidRPr="00583592">
        <w:rPr>
          <w:rFonts w:cs="Times New Roman"/>
          <w:b w:val="0"/>
          <w:bCs/>
          <w:iCs/>
          <w:sz w:val="24"/>
          <w:szCs w:val="24"/>
        </w:rPr>
        <w:t>«Максимально сприятливий сценарій» – опис, оцінка та прогнозування ситуації у випадку реалізації запропонованих заходів із використанням інноваційних технологій на засадах сталого розвитку.</w:t>
      </w:r>
    </w:p>
    <w:p w14:paraId="52A22AA6" w14:textId="52CE89F3" w:rsidR="004368EA" w:rsidRDefault="004368EA" w:rsidP="003C6BEE">
      <w:pPr>
        <w:autoSpaceDE w:val="0"/>
        <w:autoSpaceDN w:val="0"/>
        <w:adjustRightInd w:val="0"/>
        <w:spacing w:line="240" w:lineRule="auto"/>
        <w:jc w:val="both"/>
        <w:rPr>
          <w:rFonts w:cs="Times New Roman"/>
          <w:b w:val="0"/>
          <w:bCs/>
          <w:iCs/>
          <w:sz w:val="24"/>
          <w:szCs w:val="24"/>
        </w:rPr>
      </w:pPr>
      <w:r w:rsidRPr="00583592">
        <w:rPr>
          <w:rFonts w:cs="Times New Roman"/>
          <w:b w:val="0"/>
          <w:bCs/>
          <w:iCs/>
          <w:sz w:val="24"/>
          <w:szCs w:val="24"/>
        </w:rPr>
        <w:t xml:space="preserve">Розгляд цієї альтернативи ґрунтується на порівнянні оцінених впливів на навколишнє середовище в результаті зміни функціонального використання відповідних ділянок перспективної забудови. Порівняння альтернатив показало як переваги так і недоліки </w:t>
      </w:r>
      <w:proofErr w:type="spellStart"/>
      <w:r w:rsidRPr="00583592">
        <w:rPr>
          <w:rFonts w:cs="Times New Roman"/>
          <w:b w:val="0"/>
          <w:bCs/>
          <w:iCs/>
          <w:sz w:val="24"/>
          <w:szCs w:val="24"/>
        </w:rPr>
        <w:t>про</w:t>
      </w:r>
      <w:r w:rsidR="00235B6E" w:rsidRPr="00583592">
        <w:rPr>
          <w:rFonts w:cs="Times New Roman"/>
          <w:b w:val="0"/>
          <w:bCs/>
          <w:iCs/>
          <w:sz w:val="24"/>
          <w:szCs w:val="24"/>
        </w:rPr>
        <w:t>є</w:t>
      </w:r>
      <w:r w:rsidRPr="00583592">
        <w:rPr>
          <w:rFonts w:cs="Times New Roman"/>
          <w:b w:val="0"/>
          <w:bCs/>
          <w:iCs/>
          <w:sz w:val="24"/>
          <w:szCs w:val="24"/>
        </w:rPr>
        <w:t>кт</w:t>
      </w:r>
      <w:r w:rsidR="00F3157B" w:rsidRPr="00583592">
        <w:rPr>
          <w:rFonts w:cs="Times New Roman"/>
          <w:b w:val="0"/>
          <w:bCs/>
          <w:iCs/>
          <w:sz w:val="24"/>
          <w:szCs w:val="24"/>
        </w:rPr>
        <w:t>а</w:t>
      </w:r>
      <w:proofErr w:type="spellEnd"/>
      <w:r w:rsidRPr="00583592">
        <w:rPr>
          <w:rFonts w:cs="Times New Roman"/>
          <w:b w:val="0"/>
          <w:bCs/>
          <w:iCs/>
          <w:sz w:val="24"/>
          <w:szCs w:val="24"/>
        </w:rPr>
        <w:t xml:space="preserve"> </w:t>
      </w:r>
      <w:r w:rsidR="00F3157B" w:rsidRPr="00583592">
        <w:rPr>
          <w:rFonts w:cs="Times New Roman"/>
          <w:b w:val="0"/>
          <w:bCs/>
          <w:iCs/>
          <w:sz w:val="24"/>
          <w:szCs w:val="24"/>
        </w:rPr>
        <w:t xml:space="preserve">плану зонування території села </w:t>
      </w:r>
      <w:r w:rsidR="009F4DCE">
        <w:rPr>
          <w:rFonts w:cs="Times New Roman"/>
          <w:b w:val="0"/>
          <w:bCs/>
          <w:iCs/>
          <w:sz w:val="24"/>
          <w:szCs w:val="24"/>
        </w:rPr>
        <w:t>Козлів</w:t>
      </w:r>
      <w:r w:rsidRPr="00583592">
        <w:rPr>
          <w:rFonts w:cs="Times New Roman"/>
          <w:b w:val="0"/>
          <w:bCs/>
          <w:iCs/>
          <w:sz w:val="24"/>
          <w:szCs w:val="24"/>
        </w:rPr>
        <w:t>. В результаті чого були розглянуті можливі альтернативи функціонального використання деяких ділянок перспективної забудови, з меншим ступенем містобудівного навантаження та природне середовище.</w:t>
      </w:r>
    </w:p>
    <w:p w14:paraId="5091AB30" w14:textId="4D9FB777" w:rsidR="003B678A" w:rsidRDefault="003B678A" w:rsidP="003B678A">
      <w:pPr>
        <w:autoSpaceDE w:val="0"/>
        <w:autoSpaceDN w:val="0"/>
        <w:adjustRightInd w:val="0"/>
        <w:spacing w:line="240" w:lineRule="auto"/>
        <w:jc w:val="both"/>
        <w:rPr>
          <w:rFonts w:cs="Times New Roman"/>
          <w:b w:val="0"/>
          <w:bCs/>
          <w:i/>
          <w:iCs/>
          <w:sz w:val="24"/>
          <w:szCs w:val="24"/>
        </w:rPr>
      </w:pPr>
      <w:r w:rsidRPr="00583592">
        <w:rPr>
          <w:rFonts w:cs="Times New Roman"/>
          <w:b w:val="0"/>
          <w:bCs/>
          <w:i/>
          <w:iCs/>
          <w:sz w:val="24"/>
          <w:szCs w:val="24"/>
        </w:rPr>
        <w:t xml:space="preserve">Альтернатива </w:t>
      </w:r>
      <w:r>
        <w:rPr>
          <w:rFonts w:cs="Times New Roman"/>
          <w:b w:val="0"/>
          <w:bCs/>
          <w:i/>
          <w:iCs/>
          <w:sz w:val="24"/>
          <w:szCs w:val="24"/>
        </w:rPr>
        <w:t>3</w:t>
      </w:r>
    </w:p>
    <w:p w14:paraId="06765DA7" w14:textId="77777777" w:rsidR="00EB378C" w:rsidRPr="003B678A" w:rsidRDefault="003B678A" w:rsidP="00EB378C">
      <w:pPr>
        <w:spacing w:line="240" w:lineRule="auto"/>
        <w:jc w:val="both"/>
        <w:rPr>
          <w:b w:val="0"/>
          <w:sz w:val="24"/>
        </w:rPr>
      </w:pPr>
      <w:r w:rsidRPr="003B678A">
        <w:rPr>
          <w:b w:val="0"/>
          <w:sz w:val="24"/>
        </w:rPr>
        <w:t>Розробка комплексного плану просторового розвитку Студениківської ОТГ</w:t>
      </w:r>
      <w:r w:rsidR="00EB378C">
        <w:rPr>
          <w:b w:val="0"/>
          <w:sz w:val="24"/>
        </w:rPr>
        <w:t xml:space="preserve"> для всіх населених пунктів, що входять до складу громади, а не для села окремо</w:t>
      </w:r>
      <w:r w:rsidR="00EB378C" w:rsidRPr="003B678A">
        <w:rPr>
          <w:b w:val="0"/>
          <w:sz w:val="24"/>
        </w:rPr>
        <w:t xml:space="preserve">. </w:t>
      </w:r>
    </w:p>
    <w:p w14:paraId="2BAD06D8" w14:textId="1FA4FD0A" w:rsidR="003B678A" w:rsidRPr="003B678A" w:rsidRDefault="003B678A" w:rsidP="003B678A">
      <w:pPr>
        <w:spacing w:line="240" w:lineRule="auto"/>
        <w:jc w:val="both"/>
        <w:rPr>
          <w:b w:val="0"/>
          <w:sz w:val="24"/>
        </w:rPr>
      </w:pPr>
      <w:r w:rsidRPr="003B678A">
        <w:rPr>
          <w:b w:val="0"/>
          <w:sz w:val="24"/>
        </w:rPr>
        <w:t>Президентом України 22 липня 2020 року було підписано Закон України «Про внесення змін до деяких законодавчих актів України щодо планування використання земель» який вносить зміни до Земельного кодексу України й інших законодавчих актів стосовно планування використання земель. Він набрав чинності з 24 липня 2021 року. Закон містить певну новелу для українського законодавства, яка пов’язана зі стрімкими змінами й поліпшеннями для розвитку територіальних громад, а саме запровадженням комплексного планування розвитку територій об’єднаних територіальних громад.</w:t>
      </w:r>
    </w:p>
    <w:p w14:paraId="49105AA8" w14:textId="5F3F2C3E" w:rsidR="003B678A" w:rsidRDefault="003B678A" w:rsidP="00EB378C">
      <w:pPr>
        <w:spacing w:line="240" w:lineRule="auto"/>
        <w:jc w:val="both"/>
        <w:rPr>
          <w:rFonts w:eastAsia="Calibri" w:cs="Times New Roman"/>
          <w:b w:val="0"/>
          <w:i/>
          <w:iCs/>
          <w:noProof/>
          <w:color w:val="auto"/>
          <w:sz w:val="24"/>
          <w:szCs w:val="24"/>
          <w:lang w:eastAsia="ru-RU"/>
        </w:rPr>
      </w:pPr>
      <w:r w:rsidRPr="003B678A">
        <w:rPr>
          <w:b w:val="0"/>
          <w:sz w:val="24"/>
        </w:rPr>
        <w:t xml:space="preserve">Комплексний план просторового розвитку території громади – одночасно містобудівна документація на місцевому рівні та документація із землеустрою, що визначає планувальну організацію, функціональне призначення території, основні принципи і напрями формування єдиної системи громадського обслуговування населення, дорожньої мережі, інженерно-транспортної інфраструктури, інженерної підготовки і благоустрою, цивільного захисту території та населення від небезпечних природних і техногенних процесів, охорони земель та інших компонентів навколишнього природного середовища, формування </w:t>
      </w:r>
      <w:proofErr w:type="spellStart"/>
      <w:r w:rsidRPr="003B678A">
        <w:rPr>
          <w:b w:val="0"/>
          <w:sz w:val="24"/>
        </w:rPr>
        <w:t>екомережі</w:t>
      </w:r>
      <w:proofErr w:type="spellEnd"/>
      <w:r w:rsidRPr="003B678A">
        <w:rPr>
          <w:b w:val="0"/>
          <w:sz w:val="24"/>
        </w:rPr>
        <w:t xml:space="preserve">, охорони і збереження культурної спадщини та традиційного характеру середовища населених пунктів, а також послідовність реалізації рішень, у тому числі етапність освоєння території. Комплексний </w:t>
      </w:r>
      <w:r w:rsidRPr="003B678A">
        <w:rPr>
          <w:b w:val="0"/>
          <w:sz w:val="24"/>
        </w:rPr>
        <w:lastRenderedPageBreak/>
        <w:t>план передбачає узгоджене прийняття рішень щодо цілісного (комплексного) просторового розвитку населених пунктів як єдиної системи розселення і території за їх межами.</w:t>
      </w:r>
      <w:bookmarkStart w:id="107" w:name="_Toc26451197"/>
      <w:bookmarkStart w:id="108" w:name="_Toc27410124"/>
      <w:bookmarkStart w:id="109" w:name="_Toc27751250"/>
      <w:bookmarkStart w:id="110" w:name="_Toc27829905"/>
      <w:bookmarkStart w:id="111" w:name="_Toc29828221"/>
      <w:bookmarkStart w:id="112" w:name="_Toc48551052"/>
      <w:bookmarkStart w:id="113" w:name="_Toc52354714"/>
      <w:bookmarkStart w:id="114" w:name="_Toc53416392"/>
      <w:bookmarkStart w:id="115" w:name="_Toc54178744"/>
      <w:bookmarkStart w:id="116" w:name="_Toc59183899"/>
      <w:bookmarkStart w:id="117" w:name="_Toc73360454"/>
    </w:p>
    <w:p w14:paraId="3B427478" w14:textId="152F0CF2" w:rsidR="00280A0C" w:rsidRPr="00583592" w:rsidRDefault="00280A0C" w:rsidP="003C6BEE">
      <w:pPr>
        <w:widowControl w:val="0"/>
        <w:autoSpaceDE w:val="0"/>
        <w:autoSpaceDN w:val="0"/>
        <w:spacing w:line="240" w:lineRule="auto"/>
        <w:jc w:val="left"/>
        <w:outlineLvl w:val="1"/>
        <w:rPr>
          <w:rFonts w:eastAsia="Calibri" w:cs="Times New Roman"/>
          <w:b w:val="0"/>
          <w:i/>
          <w:iCs/>
          <w:noProof/>
          <w:color w:val="auto"/>
          <w:sz w:val="24"/>
          <w:szCs w:val="24"/>
          <w:lang w:eastAsia="ru-RU"/>
        </w:rPr>
      </w:pPr>
      <w:r w:rsidRPr="00583592">
        <w:rPr>
          <w:rFonts w:eastAsia="Calibri" w:cs="Times New Roman"/>
          <w:b w:val="0"/>
          <w:i/>
          <w:iCs/>
          <w:noProof/>
          <w:color w:val="auto"/>
          <w:sz w:val="24"/>
          <w:szCs w:val="24"/>
          <w:lang w:eastAsia="ru-RU"/>
        </w:rPr>
        <w:t xml:space="preserve">Опис </w:t>
      </w:r>
      <w:r w:rsidR="00865404" w:rsidRPr="00583592">
        <w:rPr>
          <w:rFonts w:eastAsia="Calibri" w:cs="Times New Roman"/>
          <w:b w:val="0"/>
          <w:i/>
          <w:iCs/>
          <w:noProof/>
          <w:color w:val="auto"/>
          <w:sz w:val="24"/>
          <w:szCs w:val="24"/>
          <w:lang w:eastAsia="ru-RU"/>
        </w:rPr>
        <w:t xml:space="preserve">способу, в якій </w:t>
      </w:r>
      <w:r w:rsidRPr="00583592">
        <w:rPr>
          <w:rFonts w:eastAsia="Calibri" w:cs="Times New Roman"/>
          <w:b w:val="0"/>
          <w:i/>
          <w:iCs/>
          <w:noProof/>
          <w:color w:val="auto"/>
          <w:sz w:val="24"/>
          <w:szCs w:val="24"/>
          <w:lang w:eastAsia="ru-RU"/>
        </w:rPr>
        <w:t>здійсн</w:t>
      </w:r>
      <w:r w:rsidR="00865404" w:rsidRPr="00583592">
        <w:rPr>
          <w:rFonts w:eastAsia="Calibri" w:cs="Times New Roman"/>
          <w:b w:val="0"/>
          <w:i/>
          <w:iCs/>
          <w:noProof/>
          <w:color w:val="auto"/>
          <w:sz w:val="24"/>
          <w:szCs w:val="24"/>
          <w:lang w:eastAsia="ru-RU"/>
        </w:rPr>
        <w:t>ювалась</w:t>
      </w:r>
      <w:r w:rsidRPr="00583592">
        <w:rPr>
          <w:rFonts w:eastAsia="Calibri" w:cs="Times New Roman"/>
          <w:b w:val="0"/>
          <w:i/>
          <w:iCs/>
          <w:noProof/>
          <w:color w:val="auto"/>
          <w:sz w:val="24"/>
          <w:szCs w:val="24"/>
          <w:lang w:eastAsia="ru-RU"/>
        </w:rPr>
        <w:t xml:space="preserve"> стратегічн</w:t>
      </w:r>
      <w:r w:rsidR="00865404" w:rsidRPr="00583592">
        <w:rPr>
          <w:rFonts w:eastAsia="Calibri" w:cs="Times New Roman"/>
          <w:b w:val="0"/>
          <w:i/>
          <w:iCs/>
          <w:noProof/>
          <w:color w:val="auto"/>
          <w:sz w:val="24"/>
          <w:szCs w:val="24"/>
          <w:lang w:eastAsia="ru-RU"/>
        </w:rPr>
        <w:t>а</w:t>
      </w:r>
      <w:r w:rsidRPr="00583592">
        <w:rPr>
          <w:rFonts w:eastAsia="Calibri" w:cs="Times New Roman"/>
          <w:b w:val="0"/>
          <w:i/>
          <w:iCs/>
          <w:noProof/>
          <w:color w:val="auto"/>
          <w:sz w:val="24"/>
          <w:szCs w:val="24"/>
          <w:lang w:eastAsia="ru-RU"/>
        </w:rPr>
        <w:t xml:space="preserve"> екологічн</w:t>
      </w:r>
      <w:r w:rsidR="00865404" w:rsidRPr="00583592">
        <w:rPr>
          <w:rFonts w:eastAsia="Calibri" w:cs="Times New Roman"/>
          <w:b w:val="0"/>
          <w:i/>
          <w:iCs/>
          <w:noProof/>
          <w:color w:val="auto"/>
          <w:sz w:val="24"/>
          <w:szCs w:val="24"/>
          <w:lang w:eastAsia="ru-RU"/>
        </w:rPr>
        <w:t>а</w:t>
      </w:r>
      <w:r w:rsidRPr="00583592">
        <w:rPr>
          <w:rFonts w:eastAsia="Calibri" w:cs="Times New Roman"/>
          <w:b w:val="0"/>
          <w:i/>
          <w:iCs/>
          <w:noProof/>
          <w:color w:val="auto"/>
          <w:sz w:val="24"/>
          <w:szCs w:val="24"/>
          <w:lang w:eastAsia="ru-RU"/>
        </w:rPr>
        <w:t xml:space="preserve"> оцінк</w:t>
      </w:r>
      <w:bookmarkEnd w:id="107"/>
      <w:bookmarkEnd w:id="108"/>
      <w:bookmarkEnd w:id="109"/>
      <w:bookmarkEnd w:id="110"/>
      <w:bookmarkEnd w:id="111"/>
      <w:bookmarkEnd w:id="112"/>
      <w:bookmarkEnd w:id="113"/>
      <w:bookmarkEnd w:id="114"/>
      <w:bookmarkEnd w:id="115"/>
      <w:bookmarkEnd w:id="116"/>
      <w:r w:rsidR="00865404" w:rsidRPr="00583592">
        <w:rPr>
          <w:rFonts w:eastAsia="Calibri" w:cs="Times New Roman"/>
          <w:b w:val="0"/>
          <w:i/>
          <w:iCs/>
          <w:noProof/>
          <w:color w:val="auto"/>
          <w:sz w:val="24"/>
          <w:szCs w:val="24"/>
          <w:lang w:eastAsia="ru-RU"/>
        </w:rPr>
        <w:t>а</w:t>
      </w:r>
      <w:bookmarkEnd w:id="117"/>
    </w:p>
    <w:p w14:paraId="1178BAD1" w14:textId="186B8B2E" w:rsidR="00EB378C" w:rsidRPr="00EB378C" w:rsidRDefault="00EB378C" w:rsidP="00EB378C">
      <w:pPr>
        <w:spacing w:line="240" w:lineRule="auto"/>
        <w:jc w:val="both"/>
        <w:rPr>
          <w:rFonts w:cs="Times New Roman"/>
          <w:b w:val="0"/>
          <w:bCs/>
          <w:sz w:val="24"/>
          <w:szCs w:val="28"/>
        </w:rPr>
      </w:pPr>
      <w:r w:rsidRPr="00EB378C">
        <w:rPr>
          <w:rFonts w:cs="Times New Roman"/>
          <w:b w:val="0"/>
          <w:bCs/>
          <w:sz w:val="24"/>
          <w:szCs w:val="28"/>
        </w:rPr>
        <w:t xml:space="preserve">Відповідно до п. 4 ст. 2 ЗУ «Про регулювання містобудівної діяльності» містобудівна документація, у тому числі план зонування території, підлягає проведенню процедури СЕО у процесі розробки </w:t>
      </w:r>
      <w:proofErr w:type="spellStart"/>
      <w:r w:rsidRPr="00EB378C">
        <w:rPr>
          <w:rFonts w:cs="Times New Roman"/>
          <w:b w:val="0"/>
          <w:bCs/>
          <w:sz w:val="24"/>
          <w:szCs w:val="28"/>
        </w:rPr>
        <w:t>зонінгу</w:t>
      </w:r>
      <w:proofErr w:type="spellEnd"/>
      <w:r w:rsidRPr="00EB378C">
        <w:rPr>
          <w:rFonts w:cs="Times New Roman"/>
          <w:b w:val="0"/>
          <w:bCs/>
          <w:sz w:val="24"/>
          <w:szCs w:val="28"/>
        </w:rPr>
        <w:t xml:space="preserve"> до вимог ЗУ «Про стратегічну екологічну оцінку»</w:t>
      </w:r>
      <w:r w:rsidR="00DB1520">
        <w:rPr>
          <w:rFonts w:cs="Times New Roman"/>
          <w:b w:val="0"/>
          <w:bCs/>
          <w:sz w:val="24"/>
          <w:szCs w:val="28"/>
        </w:rPr>
        <w:t xml:space="preserve"> (далі Закону)</w:t>
      </w:r>
      <w:r w:rsidRPr="00EB378C">
        <w:rPr>
          <w:rFonts w:cs="Times New Roman"/>
          <w:b w:val="0"/>
          <w:bCs/>
          <w:sz w:val="24"/>
          <w:szCs w:val="28"/>
        </w:rPr>
        <w:t xml:space="preserve"> та «Методичних рекомендацій із здійснення СЕО» (наказ Міністерства екології та природних ресурсів України №296 від 10.08.2018 р.)</w:t>
      </w:r>
    </w:p>
    <w:p w14:paraId="5FA38CE9" w14:textId="02AE11F4" w:rsidR="00EB378C" w:rsidRPr="00EB378C" w:rsidRDefault="00EB378C" w:rsidP="00EB378C">
      <w:pPr>
        <w:spacing w:line="240" w:lineRule="auto"/>
        <w:jc w:val="both"/>
        <w:rPr>
          <w:rFonts w:cs="Times New Roman"/>
          <w:b w:val="0"/>
          <w:bCs/>
          <w:sz w:val="24"/>
          <w:szCs w:val="28"/>
        </w:rPr>
      </w:pPr>
      <w:r w:rsidRPr="00EB378C">
        <w:rPr>
          <w:rFonts w:cs="Times New Roman"/>
          <w:b w:val="0"/>
          <w:bCs/>
          <w:sz w:val="24"/>
          <w:szCs w:val="28"/>
          <w:shd w:val="clear" w:color="auto" w:fill="FFFFFF"/>
        </w:rPr>
        <w:t xml:space="preserve">Здійснення СЕО забезпечує замовник ДДП – плану зонування території села </w:t>
      </w:r>
      <w:r w:rsidR="009F4DCE">
        <w:rPr>
          <w:rFonts w:cs="Times New Roman"/>
          <w:b w:val="0"/>
          <w:bCs/>
          <w:sz w:val="24"/>
          <w:szCs w:val="28"/>
          <w:shd w:val="clear" w:color="auto" w:fill="FFFFFF"/>
        </w:rPr>
        <w:t>Козлів</w:t>
      </w:r>
      <w:r w:rsidRPr="00EB378C">
        <w:rPr>
          <w:rFonts w:cs="Times New Roman"/>
          <w:b w:val="0"/>
          <w:bCs/>
          <w:sz w:val="24"/>
          <w:szCs w:val="28"/>
          <w:shd w:val="clear" w:color="auto" w:fill="FFFFFF"/>
        </w:rPr>
        <w:t xml:space="preserve"> – Виконавчий комітет Студениківської СР (п. 1 ст. 10 </w:t>
      </w:r>
      <w:r w:rsidRPr="00EB378C">
        <w:rPr>
          <w:rFonts w:cs="Times New Roman"/>
          <w:b w:val="0"/>
          <w:bCs/>
          <w:sz w:val="24"/>
          <w:szCs w:val="28"/>
        </w:rPr>
        <w:t>ЗУ «Про стратегічну екологічну оцінку»</w:t>
      </w:r>
      <w:r w:rsidRPr="00EB378C">
        <w:rPr>
          <w:rFonts w:cs="Times New Roman"/>
          <w:b w:val="0"/>
          <w:bCs/>
          <w:sz w:val="24"/>
          <w:szCs w:val="28"/>
          <w:shd w:val="clear" w:color="auto" w:fill="FFFFFF"/>
        </w:rPr>
        <w:t>).</w:t>
      </w:r>
    </w:p>
    <w:p w14:paraId="2061AE33" w14:textId="233E422D" w:rsidR="00EB378C" w:rsidRPr="00EB378C" w:rsidRDefault="00EB378C" w:rsidP="00EB378C">
      <w:pPr>
        <w:spacing w:line="240" w:lineRule="auto"/>
        <w:jc w:val="both"/>
        <w:rPr>
          <w:rFonts w:cs="Times New Roman"/>
          <w:b w:val="0"/>
          <w:bCs/>
          <w:sz w:val="24"/>
          <w:szCs w:val="28"/>
        </w:rPr>
      </w:pPr>
      <w:r w:rsidRPr="00EB378C">
        <w:rPr>
          <w:rFonts w:cs="Times New Roman"/>
          <w:b w:val="0"/>
          <w:bCs/>
          <w:sz w:val="24"/>
          <w:szCs w:val="28"/>
          <w:shd w:val="clear" w:color="auto" w:fill="FFFFFF"/>
        </w:rPr>
        <w:t xml:space="preserve">СЕО здійснюється у процесі розроблення </w:t>
      </w:r>
      <w:proofErr w:type="spellStart"/>
      <w:r w:rsidRPr="00EB378C">
        <w:rPr>
          <w:rFonts w:cs="Times New Roman"/>
          <w:b w:val="0"/>
          <w:bCs/>
          <w:sz w:val="24"/>
          <w:szCs w:val="28"/>
          <w:shd w:val="clear" w:color="auto" w:fill="FFFFFF"/>
        </w:rPr>
        <w:t>зонінгу</w:t>
      </w:r>
      <w:proofErr w:type="spellEnd"/>
      <w:r w:rsidRPr="00EB378C">
        <w:rPr>
          <w:rFonts w:cs="Times New Roman"/>
          <w:b w:val="0"/>
          <w:bCs/>
          <w:sz w:val="24"/>
          <w:szCs w:val="28"/>
          <w:shd w:val="clear" w:color="auto" w:fill="FFFFFF"/>
        </w:rPr>
        <w:t xml:space="preserve"> до його подання на затвердження (п.</w:t>
      </w:r>
      <w:r w:rsidR="00996495">
        <w:rPr>
          <w:rFonts w:cs="Times New Roman"/>
          <w:b w:val="0"/>
          <w:bCs/>
          <w:sz w:val="24"/>
          <w:szCs w:val="28"/>
          <w:shd w:val="clear" w:color="auto" w:fill="FFFFFF"/>
        </w:rPr>
        <w:t> </w:t>
      </w:r>
      <w:r w:rsidRPr="00EB378C">
        <w:rPr>
          <w:rFonts w:cs="Times New Roman"/>
          <w:b w:val="0"/>
          <w:bCs/>
          <w:sz w:val="24"/>
          <w:szCs w:val="28"/>
          <w:shd w:val="clear" w:color="auto" w:fill="FFFFFF"/>
        </w:rPr>
        <w:t xml:space="preserve">1 ст. 10 </w:t>
      </w:r>
      <w:r w:rsidRPr="00EB378C">
        <w:rPr>
          <w:rFonts w:cs="Times New Roman"/>
          <w:b w:val="0"/>
          <w:bCs/>
          <w:sz w:val="24"/>
          <w:szCs w:val="28"/>
        </w:rPr>
        <w:t>ЗУ «Про стратегічну екологічну оцінку»</w:t>
      </w:r>
      <w:r w:rsidRPr="00EB378C">
        <w:rPr>
          <w:rFonts w:cs="Times New Roman"/>
          <w:b w:val="0"/>
          <w:bCs/>
          <w:sz w:val="24"/>
          <w:szCs w:val="28"/>
          <w:shd w:val="clear" w:color="auto" w:fill="FFFFFF"/>
        </w:rPr>
        <w:t>).</w:t>
      </w:r>
    </w:p>
    <w:p w14:paraId="5E648F0D" w14:textId="182A9EDE" w:rsidR="00EB378C" w:rsidRPr="00EB378C" w:rsidRDefault="00EB378C" w:rsidP="00EB378C">
      <w:pPr>
        <w:pStyle w:val="aa"/>
        <w:tabs>
          <w:tab w:val="left" w:pos="993"/>
        </w:tabs>
        <w:spacing w:line="240" w:lineRule="auto"/>
        <w:ind w:left="0"/>
        <w:jc w:val="both"/>
        <w:rPr>
          <w:rFonts w:cs="Times New Roman"/>
          <w:b w:val="0"/>
          <w:bCs/>
          <w:sz w:val="24"/>
          <w:szCs w:val="28"/>
        </w:rPr>
      </w:pPr>
      <w:r w:rsidRPr="00EB378C">
        <w:rPr>
          <w:rFonts w:cs="Times New Roman"/>
          <w:b w:val="0"/>
          <w:bCs/>
          <w:sz w:val="24"/>
          <w:szCs w:val="28"/>
          <w:shd w:val="clear" w:color="auto" w:fill="FFFFFF"/>
        </w:rPr>
        <w:t xml:space="preserve">СЕО </w:t>
      </w:r>
      <w:proofErr w:type="spellStart"/>
      <w:r w:rsidRPr="00EB378C">
        <w:rPr>
          <w:rFonts w:cs="Times New Roman"/>
          <w:b w:val="0"/>
          <w:bCs/>
          <w:sz w:val="24"/>
          <w:szCs w:val="28"/>
          <w:shd w:val="clear" w:color="auto" w:fill="FFFFFF"/>
        </w:rPr>
        <w:t>проєкт</w:t>
      </w:r>
      <w:r w:rsidR="00996495">
        <w:rPr>
          <w:rFonts w:cs="Times New Roman"/>
          <w:b w:val="0"/>
          <w:bCs/>
          <w:sz w:val="24"/>
          <w:szCs w:val="28"/>
          <w:shd w:val="clear" w:color="auto" w:fill="FFFFFF"/>
        </w:rPr>
        <w:t>а</w:t>
      </w:r>
      <w:proofErr w:type="spellEnd"/>
      <w:r w:rsidRPr="00EB378C">
        <w:rPr>
          <w:rFonts w:cs="Times New Roman"/>
          <w:b w:val="0"/>
          <w:bCs/>
          <w:sz w:val="24"/>
          <w:szCs w:val="28"/>
          <w:shd w:val="clear" w:color="auto" w:fill="FFFFFF"/>
        </w:rPr>
        <w:t xml:space="preserve"> ДДП ПЗ території села </w:t>
      </w:r>
      <w:r w:rsidR="009F4DCE">
        <w:rPr>
          <w:rFonts w:cs="Times New Roman"/>
          <w:b w:val="0"/>
          <w:bCs/>
          <w:sz w:val="24"/>
          <w:szCs w:val="28"/>
          <w:shd w:val="clear" w:color="auto" w:fill="FFFFFF"/>
        </w:rPr>
        <w:t>Козлів</w:t>
      </w:r>
      <w:r w:rsidRPr="00EB378C">
        <w:rPr>
          <w:rFonts w:cs="Times New Roman"/>
          <w:b w:val="0"/>
          <w:bCs/>
          <w:sz w:val="24"/>
          <w:szCs w:val="28"/>
          <w:shd w:val="clear" w:color="auto" w:fill="FFFFFF"/>
        </w:rPr>
        <w:t xml:space="preserve"> процедурно відповідає вимогам розділу ІІІ «</w:t>
      </w:r>
      <w:r w:rsidRPr="00EB378C">
        <w:rPr>
          <w:rFonts w:cs="Times New Roman"/>
          <w:b w:val="0"/>
          <w:bCs/>
          <w:sz w:val="24"/>
          <w:szCs w:val="28"/>
        </w:rPr>
        <w:t>ПОРЯДОК ЗДІЙСНЕННЯ СТРАТЕГІЧНОЇ ЕКОЛОГІЧНОЇ ОЦІНКИ» ЗУ «Про стратегічну екологічну оцінку».</w:t>
      </w:r>
    </w:p>
    <w:p w14:paraId="52D0CC39" w14:textId="77777777" w:rsidR="00EB378C" w:rsidRPr="00EB378C" w:rsidRDefault="00EB378C" w:rsidP="00EB378C">
      <w:pPr>
        <w:spacing w:line="240" w:lineRule="auto"/>
        <w:jc w:val="both"/>
        <w:rPr>
          <w:b w:val="0"/>
          <w:bCs/>
          <w:sz w:val="24"/>
          <w:szCs w:val="28"/>
        </w:rPr>
      </w:pPr>
      <w:r w:rsidRPr="00EB378C">
        <w:rPr>
          <w:b w:val="0"/>
          <w:bCs/>
          <w:sz w:val="24"/>
          <w:szCs w:val="28"/>
        </w:rPr>
        <w:t>Під час проходження СЕО у процесі розробки ПЗ здійснено обґрунтування економічних, екологічних, технічних, організаційних, державно-правових та інших заходів щодо забезпечення безпеки навколишнього середовища, а також оцінено вплив на навколишнє середовище, надано прогноз впливу на оточуюче середовище, виходячи із особливостей містобудівної документації з урахуванням природних, соціальних та техногенних умов.</w:t>
      </w:r>
    </w:p>
    <w:p w14:paraId="2F379321" w14:textId="77777777" w:rsidR="00EB378C" w:rsidRPr="00EB378C" w:rsidRDefault="00EB378C" w:rsidP="00EB378C">
      <w:pPr>
        <w:spacing w:line="240" w:lineRule="auto"/>
        <w:jc w:val="both"/>
        <w:rPr>
          <w:b w:val="0"/>
          <w:bCs/>
          <w:iCs/>
          <w:color w:val="000000"/>
          <w:sz w:val="24"/>
          <w:szCs w:val="28"/>
        </w:rPr>
      </w:pPr>
      <w:r w:rsidRPr="00EB378C">
        <w:rPr>
          <w:b w:val="0"/>
          <w:bCs/>
          <w:iCs/>
          <w:color w:val="000000"/>
          <w:sz w:val="24"/>
          <w:szCs w:val="28"/>
        </w:rPr>
        <w:t>У процесі проходження стратегічної екологічної оцінки здійснюється:</w:t>
      </w:r>
    </w:p>
    <w:p w14:paraId="02142C76" w14:textId="77777777" w:rsidR="00EB378C" w:rsidRPr="00EB378C" w:rsidRDefault="00EB378C" w:rsidP="00D1414E">
      <w:pPr>
        <w:pStyle w:val="aa"/>
        <w:numPr>
          <w:ilvl w:val="0"/>
          <w:numId w:val="18"/>
        </w:numPr>
        <w:tabs>
          <w:tab w:val="left" w:pos="993"/>
        </w:tabs>
        <w:spacing w:line="240" w:lineRule="auto"/>
        <w:ind w:left="0" w:firstLine="709"/>
        <w:jc w:val="both"/>
        <w:rPr>
          <w:b w:val="0"/>
          <w:bCs/>
          <w:color w:val="000000"/>
          <w:sz w:val="24"/>
          <w:szCs w:val="28"/>
        </w:rPr>
      </w:pPr>
      <w:r w:rsidRPr="00EB378C">
        <w:rPr>
          <w:b w:val="0"/>
          <w:bCs/>
          <w:color w:val="000000"/>
          <w:sz w:val="24"/>
          <w:szCs w:val="28"/>
        </w:rPr>
        <w:t xml:space="preserve">збір та аналіз інформації про поточний стан компонентів навколишнього природного середовища при використанні даних, зазначених </w:t>
      </w:r>
      <w:r w:rsidRPr="00EB378C">
        <w:rPr>
          <w:b w:val="0"/>
          <w:bCs/>
          <w:color w:val="000000"/>
          <w:sz w:val="24"/>
        </w:rPr>
        <w:t xml:space="preserve">у Регіональній доповіді про стан навколишнього природного середовища в Київській області, Екологічному паспорті Київської області, Екологічних бюлетенях, даних ГО статистики в Київській області і </w:t>
      </w:r>
      <w:proofErr w:type="spellStart"/>
      <w:r w:rsidRPr="00EB378C">
        <w:rPr>
          <w:b w:val="0"/>
          <w:bCs/>
          <w:color w:val="000000"/>
          <w:sz w:val="24"/>
        </w:rPr>
        <w:t>т.д</w:t>
      </w:r>
      <w:proofErr w:type="spellEnd"/>
      <w:r w:rsidRPr="00EB378C">
        <w:rPr>
          <w:b w:val="0"/>
          <w:bCs/>
          <w:color w:val="000000"/>
          <w:sz w:val="24"/>
        </w:rPr>
        <w:t>.;</w:t>
      </w:r>
    </w:p>
    <w:p w14:paraId="5AFA6BAE" w14:textId="69CD4155" w:rsidR="00EB378C" w:rsidRPr="00EB378C" w:rsidRDefault="00EB378C" w:rsidP="00D1414E">
      <w:pPr>
        <w:pStyle w:val="aa"/>
        <w:numPr>
          <w:ilvl w:val="0"/>
          <w:numId w:val="18"/>
        </w:numPr>
        <w:tabs>
          <w:tab w:val="left" w:pos="993"/>
        </w:tabs>
        <w:spacing w:line="240" w:lineRule="auto"/>
        <w:ind w:left="0" w:firstLine="709"/>
        <w:jc w:val="both"/>
        <w:rPr>
          <w:b w:val="0"/>
          <w:bCs/>
          <w:sz w:val="24"/>
          <w:szCs w:val="28"/>
        </w:rPr>
      </w:pPr>
      <w:r w:rsidRPr="00EB378C">
        <w:rPr>
          <w:b w:val="0"/>
          <w:bCs/>
          <w:sz w:val="24"/>
          <w:szCs w:val="28"/>
        </w:rPr>
        <w:t xml:space="preserve">опрацювання вихідних даних щодо актуального стану території </w:t>
      </w:r>
      <w:proofErr w:type="spellStart"/>
      <w:r w:rsidRPr="00EB378C">
        <w:rPr>
          <w:b w:val="0"/>
          <w:bCs/>
          <w:sz w:val="24"/>
          <w:szCs w:val="28"/>
        </w:rPr>
        <w:t>проєктування</w:t>
      </w:r>
      <w:proofErr w:type="spellEnd"/>
      <w:r w:rsidRPr="00EB378C">
        <w:rPr>
          <w:b w:val="0"/>
          <w:bCs/>
          <w:sz w:val="24"/>
          <w:szCs w:val="28"/>
        </w:rPr>
        <w:t xml:space="preserve"> в межах села, окреслених в даних актуальних топографо-геодезичних </w:t>
      </w:r>
      <w:proofErr w:type="spellStart"/>
      <w:r w:rsidRPr="00EB378C">
        <w:rPr>
          <w:b w:val="0"/>
          <w:bCs/>
          <w:sz w:val="24"/>
          <w:szCs w:val="28"/>
        </w:rPr>
        <w:t>вишукувань</w:t>
      </w:r>
      <w:proofErr w:type="spellEnd"/>
      <w:r w:rsidRPr="00EB378C">
        <w:rPr>
          <w:b w:val="0"/>
          <w:bCs/>
          <w:sz w:val="24"/>
          <w:szCs w:val="28"/>
        </w:rPr>
        <w:t xml:space="preserve"> і т. д.;</w:t>
      </w:r>
    </w:p>
    <w:p w14:paraId="5401D09F" w14:textId="77777777" w:rsidR="00EB378C" w:rsidRPr="00EB378C" w:rsidRDefault="00EB378C" w:rsidP="00D1414E">
      <w:pPr>
        <w:pStyle w:val="aa"/>
        <w:numPr>
          <w:ilvl w:val="0"/>
          <w:numId w:val="18"/>
        </w:numPr>
        <w:tabs>
          <w:tab w:val="left" w:pos="993"/>
        </w:tabs>
        <w:spacing w:line="240" w:lineRule="auto"/>
        <w:ind w:left="0" w:firstLine="709"/>
        <w:jc w:val="both"/>
        <w:rPr>
          <w:b w:val="0"/>
          <w:bCs/>
          <w:sz w:val="24"/>
          <w:szCs w:val="28"/>
        </w:rPr>
      </w:pPr>
      <w:r w:rsidRPr="00EB378C">
        <w:rPr>
          <w:b w:val="0"/>
          <w:bCs/>
          <w:sz w:val="24"/>
          <w:szCs w:val="28"/>
        </w:rPr>
        <w:t xml:space="preserve">проведення аналізу слабких та сильних сторін </w:t>
      </w:r>
      <w:proofErr w:type="spellStart"/>
      <w:r w:rsidRPr="00EB378C">
        <w:rPr>
          <w:b w:val="0"/>
          <w:bCs/>
          <w:sz w:val="24"/>
          <w:szCs w:val="28"/>
        </w:rPr>
        <w:t>проєкта</w:t>
      </w:r>
      <w:proofErr w:type="spellEnd"/>
      <w:r w:rsidRPr="00EB378C">
        <w:rPr>
          <w:b w:val="0"/>
          <w:bCs/>
          <w:sz w:val="24"/>
          <w:szCs w:val="28"/>
        </w:rPr>
        <w:t xml:space="preserve"> плану зонування з точки зору екологічної ситуації;</w:t>
      </w:r>
    </w:p>
    <w:p w14:paraId="64AD4F82" w14:textId="3C1CD9D3" w:rsidR="00EB378C" w:rsidRPr="00EB378C" w:rsidRDefault="00EB378C" w:rsidP="00D1414E">
      <w:pPr>
        <w:pStyle w:val="aa"/>
        <w:numPr>
          <w:ilvl w:val="0"/>
          <w:numId w:val="18"/>
        </w:numPr>
        <w:tabs>
          <w:tab w:val="left" w:pos="993"/>
        </w:tabs>
        <w:spacing w:line="240" w:lineRule="auto"/>
        <w:ind w:left="0" w:firstLine="709"/>
        <w:jc w:val="both"/>
        <w:rPr>
          <w:b w:val="0"/>
          <w:bCs/>
          <w:sz w:val="24"/>
          <w:szCs w:val="28"/>
        </w:rPr>
      </w:pPr>
      <w:r w:rsidRPr="00EB378C">
        <w:rPr>
          <w:b w:val="0"/>
          <w:bCs/>
          <w:sz w:val="24"/>
          <w:szCs w:val="28"/>
        </w:rPr>
        <w:t>врахування пропозицій та зауважень уході розробки СЕО, що були надані органами виконавчої влади, котрі реалізують державну політику у сфері охорони навколишнього природного середовищ</w:t>
      </w:r>
      <w:r>
        <w:rPr>
          <w:b w:val="0"/>
          <w:bCs/>
          <w:sz w:val="24"/>
          <w:szCs w:val="28"/>
        </w:rPr>
        <w:t>а та охорони здоров’я населення.</w:t>
      </w:r>
    </w:p>
    <w:p w14:paraId="67D00FB5" w14:textId="331D3C6D" w:rsidR="00EB378C" w:rsidRDefault="00EB378C" w:rsidP="00EB378C">
      <w:pPr>
        <w:pStyle w:val="aa"/>
        <w:tabs>
          <w:tab w:val="left" w:pos="993"/>
        </w:tabs>
        <w:spacing w:line="240" w:lineRule="auto"/>
        <w:ind w:left="0"/>
        <w:jc w:val="both"/>
        <w:rPr>
          <w:b w:val="0"/>
          <w:bCs/>
          <w:sz w:val="28"/>
          <w:szCs w:val="28"/>
        </w:rPr>
      </w:pPr>
      <w:r w:rsidRPr="00EB378C">
        <w:rPr>
          <w:b w:val="0"/>
          <w:bCs/>
          <w:sz w:val="24"/>
          <w:szCs w:val="28"/>
        </w:rPr>
        <w:t xml:space="preserve">На початкових (ранніх) етапах розробки стратегічної екологічної підготовано Заяву про визначення обсягу стратегічної екологічної оцінки (відповідно до ст. 9 ч. 1 ЗУ «Про стратегічну екологічну оцінку») та оприлюднено її на офіційному сайті Замовника (на виконання вимог ст. 10 ч. 4 ЗУ «Про стратегічну екологічну оцінку»), </w:t>
      </w:r>
      <w:r w:rsidRPr="00EB378C">
        <w:rPr>
          <w:rFonts w:cs="Times New Roman"/>
          <w:b w:val="0"/>
          <w:bCs/>
          <w:sz w:val="24"/>
          <w:szCs w:val="28"/>
          <w:shd w:val="clear" w:color="auto" w:fill="FFFFFF"/>
        </w:rPr>
        <w:t>активне посилання на інтернет-</w:t>
      </w:r>
      <w:r w:rsidRPr="00EB378C">
        <w:rPr>
          <w:rFonts w:cs="Times New Roman"/>
          <w:b w:val="0"/>
          <w:bCs/>
          <w:sz w:val="24"/>
          <w:szCs w:val="24"/>
          <w:shd w:val="clear" w:color="auto" w:fill="FFFFFF"/>
        </w:rPr>
        <w:t xml:space="preserve">джерело: </w:t>
      </w:r>
      <w:r w:rsidRPr="00EB378C">
        <w:rPr>
          <w:b w:val="0"/>
          <w:color w:val="00B0F0"/>
          <w:sz w:val="24"/>
          <w:szCs w:val="24"/>
        </w:rPr>
        <w:t>https://studenykivska-gromada.gov.ua/news/1635768250/</w:t>
      </w:r>
      <w:r w:rsidRPr="00EB378C">
        <w:rPr>
          <w:sz w:val="24"/>
          <w:szCs w:val="24"/>
        </w:rPr>
        <w:t xml:space="preserve"> </w:t>
      </w:r>
      <w:r w:rsidRPr="00EB378C">
        <w:rPr>
          <w:b w:val="0"/>
          <w:bCs/>
          <w:sz w:val="24"/>
          <w:szCs w:val="24"/>
        </w:rPr>
        <w:t xml:space="preserve">разом із повідомленням про оприлюднення Заяви про визначення обсягу стратегічної екологічної оцінки, яке </w:t>
      </w:r>
      <w:proofErr w:type="spellStart"/>
      <w:r w:rsidRPr="00EB378C">
        <w:rPr>
          <w:b w:val="0"/>
          <w:bCs/>
          <w:sz w:val="24"/>
          <w:szCs w:val="24"/>
        </w:rPr>
        <w:t>супутньо</w:t>
      </w:r>
      <w:proofErr w:type="spellEnd"/>
      <w:r w:rsidRPr="00EB378C">
        <w:rPr>
          <w:b w:val="0"/>
          <w:bCs/>
          <w:sz w:val="24"/>
          <w:szCs w:val="24"/>
        </w:rPr>
        <w:t xml:space="preserve"> із цим було надруковано у </w:t>
      </w:r>
      <w:r w:rsidRPr="00EB378C">
        <w:rPr>
          <w:b w:val="0"/>
          <w:bCs/>
          <w:color w:val="000000"/>
          <w:sz w:val="24"/>
          <w:szCs w:val="24"/>
        </w:rPr>
        <w:t>двох друкованих ЗМІ на</w:t>
      </w:r>
      <w:r w:rsidRPr="00EB378C">
        <w:rPr>
          <w:b w:val="0"/>
          <w:bCs/>
          <w:sz w:val="24"/>
          <w:szCs w:val="24"/>
        </w:rPr>
        <w:t xml:space="preserve"> виконання вимог, передбачених частиною четвертою статті 12 ЗУ «Про стратегічну екологічну оцінку»</w:t>
      </w:r>
      <w:r w:rsidR="00996495">
        <w:rPr>
          <w:b w:val="0"/>
          <w:bCs/>
          <w:sz w:val="24"/>
          <w:szCs w:val="24"/>
        </w:rPr>
        <w:t>, а саме у щотижневику «Вісті. Інформація. Реклама» та загальноукраїнській газеті «Сталий розвиток»</w:t>
      </w:r>
      <w:r w:rsidRPr="00EB378C">
        <w:rPr>
          <w:b w:val="0"/>
          <w:bCs/>
          <w:sz w:val="24"/>
          <w:szCs w:val="24"/>
        </w:rPr>
        <w:t>.</w:t>
      </w:r>
    </w:p>
    <w:p w14:paraId="33F778A8" w14:textId="426A8DF1" w:rsidR="00EB378C" w:rsidRPr="00C759BA" w:rsidRDefault="00EB378C" w:rsidP="00EB378C">
      <w:pPr>
        <w:spacing w:line="240" w:lineRule="auto"/>
        <w:jc w:val="both"/>
        <w:rPr>
          <w:rFonts w:cs="Times New Roman"/>
          <w:b w:val="0"/>
          <w:bCs/>
          <w:sz w:val="24"/>
          <w:szCs w:val="28"/>
        </w:rPr>
      </w:pPr>
      <w:r w:rsidRPr="00C759BA">
        <w:rPr>
          <w:rFonts w:cs="Times New Roman"/>
          <w:b w:val="0"/>
          <w:bCs/>
          <w:sz w:val="24"/>
          <w:szCs w:val="28"/>
        </w:rPr>
        <w:t xml:space="preserve">Згідно з вимогами п. 5 ст. 10 Закону строк громадського обговорення Заяви був визначений Замовником враховуючи наказ Міністерства екології та природних ресурсів України №296 від 10.08.2018 р. і становив 15 днів, з </w:t>
      </w:r>
      <w:r w:rsidR="00C759BA" w:rsidRPr="00C759BA">
        <w:rPr>
          <w:rFonts w:cs="Times New Roman"/>
          <w:b w:val="0"/>
          <w:bCs/>
          <w:sz w:val="24"/>
          <w:szCs w:val="28"/>
        </w:rPr>
        <w:t>01</w:t>
      </w:r>
      <w:r w:rsidRPr="00C759BA">
        <w:rPr>
          <w:rFonts w:cs="Times New Roman"/>
          <w:b w:val="0"/>
          <w:bCs/>
          <w:sz w:val="24"/>
          <w:szCs w:val="28"/>
        </w:rPr>
        <w:t>.</w:t>
      </w:r>
      <w:r w:rsidR="00C759BA" w:rsidRPr="00C759BA">
        <w:rPr>
          <w:rFonts w:cs="Times New Roman"/>
          <w:b w:val="0"/>
          <w:bCs/>
          <w:sz w:val="24"/>
          <w:szCs w:val="28"/>
        </w:rPr>
        <w:t>11</w:t>
      </w:r>
      <w:r w:rsidRPr="00C759BA">
        <w:rPr>
          <w:rFonts w:cs="Times New Roman"/>
          <w:b w:val="0"/>
          <w:bCs/>
          <w:sz w:val="24"/>
          <w:szCs w:val="28"/>
        </w:rPr>
        <w:t>.202</w:t>
      </w:r>
      <w:r w:rsidR="00C759BA" w:rsidRPr="00C759BA">
        <w:rPr>
          <w:rFonts w:cs="Times New Roman"/>
          <w:b w:val="0"/>
          <w:bCs/>
          <w:sz w:val="24"/>
          <w:szCs w:val="28"/>
        </w:rPr>
        <w:t>1</w:t>
      </w:r>
      <w:r w:rsidRPr="00C759BA">
        <w:rPr>
          <w:rFonts w:cs="Times New Roman"/>
          <w:b w:val="0"/>
          <w:bCs/>
          <w:sz w:val="24"/>
          <w:szCs w:val="28"/>
        </w:rPr>
        <w:t xml:space="preserve"> р. по </w:t>
      </w:r>
      <w:r w:rsidR="00C759BA" w:rsidRPr="00C759BA">
        <w:rPr>
          <w:rFonts w:cs="Times New Roman"/>
          <w:b w:val="0"/>
          <w:bCs/>
          <w:sz w:val="24"/>
          <w:szCs w:val="28"/>
        </w:rPr>
        <w:t>15</w:t>
      </w:r>
      <w:r w:rsidRPr="00C759BA">
        <w:rPr>
          <w:rFonts w:cs="Times New Roman"/>
          <w:b w:val="0"/>
          <w:bCs/>
          <w:sz w:val="24"/>
          <w:szCs w:val="28"/>
        </w:rPr>
        <w:t>.</w:t>
      </w:r>
      <w:r w:rsidR="00C759BA" w:rsidRPr="00C759BA">
        <w:rPr>
          <w:rFonts w:cs="Times New Roman"/>
          <w:b w:val="0"/>
          <w:bCs/>
          <w:sz w:val="24"/>
          <w:szCs w:val="28"/>
        </w:rPr>
        <w:t>11</w:t>
      </w:r>
      <w:r w:rsidRPr="00C759BA">
        <w:rPr>
          <w:rFonts w:cs="Times New Roman"/>
          <w:b w:val="0"/>
          <w:bCs/>
          <w:sz w:val="24"/>
          <w:szCs w:val="28"/>
        </w:rPr>
        <w:t>.202</w:t>
      </w:r>
      <w:r w:rsidR="00C759BA" w:rsidRPr="00C759BA">
        <w:rPr>
          <w:rFonts w:cs="Times New Roman"/>
          <w:b w:val="0"/>
          <w:bCs/>
          <w:sz w:val="24"/>
          <w:szCs w:val="28"/>
        </w:rPr>
        <w:t>1</w:t>
      </w:r>
      <w:r w:rsidRPr="00C759BA">
        <w:rPr>
          <w:rFonts w:cs="Times New Roman"/>
          <w:b w:val="0"/>
          <w:bCs/>
          <w:sz w:val="24"/>
          <w:szCs w:val="28"/>
        </w:rPr>
        <w:t xml:space="preserve"> р. включно.</w:t>
      </w:r>
    </w:p>
    <w:p w14:paraId="37DCA012" w14:textId="23821754" w:rsidR="00EB378C" w:rsidRPr="00C759BA" w:rsidRDefault="00EB378C" w:rsidP="00EB378C">
      <w:pPr>
        <w:spacing w:line="240" w:lineRule="auto"/>
        <w:jc w:val="both"/>
        <w:rPr>
          <w:rFonts w:cs="Times New Roman"/>
          <w:b w:val="0"/>
          <w:bCs/>
          <w:sz w:val="24"/>
          <w:szCs w:val="28"/>
          <w:shd w:val="clear" w:color="auto" w:fill="FFFFFF"/>
        </w:rPr>
      </w:pPr>
      <w:r w:rsidRPr="00C759BA">
        <w:rPr>
          <w:rFonts w:cs="Times New Roman"/>
          <w:b w:val="0"/>
          <w:bCs/>
          <w:sz w:val="24"/>
          <w:szCs w:val="28"/>
        </w:rPr>
        <w:t xml:space="preserve">У період громадських обговорень </w:t>
      </w:r>
      <w:r w:rsidRPr="00C759BA">
        <w:rPr>
          <w:rFonts w:cs="Times New Roman"/>
          <w:b w:val="0"/>
          <w:bCs/>
          <w:sz w:val="24"/>
          <w:szCs w:val="28"/>
          <w:shd w:val="clear" w:color="auto" w:fill="FFFFFF"/>
        </w:rPr>
        <w:t xml:space="preserve">Заяви </w:t>
      </w:r>
      <w:r w:rsidRPr="00C759BA">
        <w:rPr>
          <w:rFonts w:cs="Times New Roman"/>
          <w:b w:val="0"/>
          <w:sz w:val="24"/>
          <w:szCs w:val="28"/>
          <w:shd w:val="clear" w:color="auto" w:fill="FFFFFF"/>
        </w:rPr>
        <w:t xml:space="preserve">про визначення обсягу стратегічної екологічної оцінки </w:t>
      </w:r>
      <w:proofErr w:type="spellStart"/>
      <w:r w:rsidRPr="00C759BA">
        <w:rPr>
          <w:rFonts w:cs="Times New Roman"/>
          <w:b w:val="0"/>
          <w:sz w:val="24"/>
          <w:szCs w:val="28"/>
          <w:shd w:val="clear" w:color="auto" w:fill="FFFFFF"/>
        </w:rPr>
        <w:t>проєкт</w:t>
      </w:r>
      <w:r w:rsidR="00C759BA" w:rsidRPr="00C759BA">
        <w:rPr>
          <w:rFonts w:cs="Times New Roman"/>
          <w:b w:val="0"/>
          <w:sz w:val="24"/>
          <w:szCs w:val="28"/>
          <w:shd w:val="clear" w:color="auto" w:fill="FFFFFF"/>
        </w:rPr>
        <w:t>а</w:t>
      </w:r>
      <w:proofErr w:type="spellEnd"/>
      <w:r w:rsidRPr="00C759BA">
        <w:rPr>
          <w:rFonts w:cs="Times New Roman"/>
          <w:b w:val="0"/>
          <w:sz w:val="24"/>
          <w:szCs w:val="28"/>
          <w:shd w:val="clear" w:color="auto" w:fill="FFFFFF"/>
        </w:rPr>
        <w:t xml:space="preserve"> документ</w:t>
      </w:r>
      <w:r w:rsidR="00C759BA" w:rsidRPr="00C759BA">
        <w:rPr>
          <w:rFonts w:cs="Times New Roman"/>
          <w:b w:val="0"/>
          <w:sz w:val="24"/>
          <w:szCs w:val="28"/>
          <w:shd w:val="clear" w:color="auto" w:fill="FFFFFF"/>
        </w:rPr>
        <w:t>а</w:t>
      </w:r>
      <w:r w:rsidRPr="00C759BA">
        <w:rPr>
          <w:rFonts w:cs="Times New Roman"/>
          <w:b w:val="0"/>
          <w:sz w:val="24"/>
          <w:szCs w:val="28"/>
          <w:shd w:val="clear" w:color="auto" w:fill="FFFFFF"/>
        </w:rPr>
        <w:t xml:space="preserve"> державного планування плану зонування території села </w:t>
      </w:r>
      <w:r w:rsidR="009F4DCE">
        <w:rPr>
          <w:rFonts w:cs="Times New Roman"/>
          <w:b w:val="0"/>
          <w:sz w:val="24"/>
          <w:szCs w:val="28"/>
          <w:shd w:val="clear" w:color="auto" w:fill="FFFFFF"/>
        </w:rPr>
        <w:t>Козлів</w:t>
      </w:r>
      <w:r w:rsidR="00C759BA" w:rsidRPr="00C759BA">
        <w:rPr>
          <w:rFonts w:cs="Times New Roman"/>
          <w:b w:val="0"/>
          <w:sz w:val="24"/>
          <w:szCs w:val="28"/>
          <w:shd w:val="clear" w:color="auto" w:fill="FFFFFF"/>
        </w:rPr>
        <w:t xml:space="preserve"> </w:t>
      </w:r>
      <w:r w:rsidRPr="00C759BA">
        <w:rPr>
          <w:rFonts w:cs="Times New Roman"/>
          <w:b w:val="0"/>
          <w:bCs/>
          <w:sz w:val="24"/>
          <w:szCs w:val="28"/>
          <w:shd w:val="clear" w:color="auto" w:fill="FFFFFF"/>
        </w:rPr>
        <w:t>пропозицій та зауважень від громадськості не надходило.</w:t>
      </w:r>
    </w:p>
    <w:p w14:paraId="6538D122" w14:textId="77777777" w:rsidR="00856382" w:rsidRPr="00856382" w:rsidRDefault="00856382" w:rsidP="00856382">
      <w:pPr>
        <w:spacing w:line="240" w:lineRule="auto"/>
        <w:jc w:val="both"/>
        <w:rPr>
          <w:b w:val="0"/>
          <w:bCs/>
          <w:color w:val="000000"/>
          <w:sz w:val="24"/>
          <w:szCs w:val="28"/>
        </w:rPr>
      </w:pPr>
      <w:r w:rsidRPr="00856382">
        <w:rPr>
          <w:b w:val="0"/>
          <w:bCs/>
          <w:sz w:val="24"/>
          <w:szCs w:val="28"/>
        </w:rPr>
        <w:t>На виконання вимог п. 2 ст. 10 Закону України «Про стратегічну екологічну оцінку» д</w:t>
      </w:r>
      <w:r w:rsidRPr="00856382">
        <w:rPr>
          <w:b w:val="0"/>
          <w:bCs/>
          <w:sz w:val="24"/>
          <w:szCs w:val="28"/>
          <w:shd w:val="clear" w:color="auto" w:fill="FFFFFF"/>
        </w:rPr>
        <w:t xml:space="preserve">ля визначення обсягу досліджень, методів екологічної оцінки, рівня деталізації інформації, що має бути включена до звіту про стратегічну екологічну оцінку, </w:t>
      </w:r>
      <w:r w:rsidRPr="00856382">
        <w:rPr>
          <w:b w:val="0"/>
          <w:bCs/>
          <w:sz w:val="24"/>
          <w:szCs w:val="28"/>
        </w:rPr>
        <w:t>Заяву про визначення обсягу стратегічної екологічної оцінки на паперових носіях та в електронному вигляді Замовником направлено до</w:t>
      </w:r>
      <w:r w:rsidRPr="00856382">
        <w:rPr>
          <w:b w:val="0"/>
          <w:bCs/>
          <w:color w:val="000000"/>
          <w:sz w:val="24"/>
          <w:szCs w:val="28"/>
        </w:rPr>
        <w:t xml:space="preserve"> Департаменту екології та природних ресурсів Київської обласної державної адміністрації та до Департаменту охорони здоров’я Київської обласної державної адміністрації. Отримані відповіді від Департаментів представлені в даному розділі.</w:t>
      </w:r>
    </w:p>
    <w:p w14:paraId="612C6581" w14:textId="5A135E70" w:rsidR="00856382" w:rsidRDefault="00EB378C" w:rsidP="00856382">
      <w:pPr>
        <w:spacing w:line="240" w:lineRule="auto"/>
        <w:jc w:val="both"/>
        <w:rPr>
          <w:rFonts w:cs="Times New Roman"/>
          <w:b w:val="0"/>
          <w:bCs/>
          <w:sz w:val="28"/>
          <w:szCs w:val="28"/>
          <w:u w:val="single"/>
        </w:rPr>
      </w:pPr>
      <w:r w:rsidRPr="00C759BA">
        <w:rPr>
          <w:rFonts w:cs="Times New Roman"/>
          <w:b w:val="0"/>
          <w:bCs/>
          <w:sz w:val="24"/>
          <w:szCs w:val="28"/>
          <w:shd w:val="clear" w:color="auto" w:fill="FFFFFF"/>
        </w:rPr>
        <w:lastRenderedPageBreak/>
        <w:t xml:space="preserve">Враховуючи </w:t>
      </w:r>
      <w:r w:rsidRPr="00C759BA">
        <w:rPr>
          <w:rFonts w:cs="Times New Roman"/>
          <w:b w:val="0"/>
          <w:bCs/>
          <w:sz w:val="24"/>
          <w:szCs w:val="28"/>
        </w:rPr>
        <w:t xml:space="preserve">наказ Міністерства екології та природних ресурсів України №296 від 10.08.2018 р., а також відсутність письмових </w:t>
      </w:r>
      <w:r w:rsidRPr="00C759BA">
        <w:rPr>
          <w:rFonts w:cs="Times New Roman"/>
          <w:b w:val="0"/>
          <w:bCs/>
          <w:sz w:val="24"/>
          <w:szCs w:val="28"/>
          <w:shd w:val="clear" w:color="auto" w:fill="FFFFFF"/>
        </w:rPr>
        <w:t xml:space="preserve">пропозицій та зауважень від громадськості щодо визначення обсягу СЕО у період проведення громадських обговорень Заяви про визначення обсягу СЕО, обсяг досліджень та рівень деталізації інформації, що має бути включена до Звіту про СЕО, визначено Замовником самостійно враховуючи </w:t>
      </w:r>
      <w:r w:rsidRPr="00E5236B">
        <w:rPr>
          <w:rFonts w:cs="Times New Roman"/>
          <w:b w:val="0"/>
          <w:bCs/>
          <w:sz w:val="24"/>
          <w:szCs w:val="24"/>
          <w:shd w:val="clear" w:color="auto" w:fill="FFFFFF"/>
        </w:rPr>
        <w:t>лист</w:t>
      </w:r>
      <w:r w:rsidR="00E5236B" w:rsidRPr="00E5236B">
        <w:rPr>
          <w:rFonts w:cs="Times New Roman"/>
          <w:b w:val="0"/>
          <w:bCs/>
          <w:sz w:val="24"/>
          <w:szCs w:val="24"/>
          <w:shd w:val="clear" w:color="auto" w:fill="FFFFFF"/>
        </w:rPr>
        <w:t>и-відповіді на Заяву про визначення обсягу СЕО від</w:t>
      </w:r>
      <w:r w:rsidRPr="00E5236B">
        <w:rPr>
          <w:rFonts w:cs="Times New Roman"/>
          <w:b w:val="0"/>
          <w:bCs/>
          <w:sz w:val="24"/>
          <w:szCs w:val="24"/>
          <w:shd w:val="clear" w:color="auto" w:fill="FFFFFF"/>
        </w:rPr>
        <w:t xml:space="preserve"> Департаменту охорони здоров’я КОДА № 33.04/</w:t>
      </w:r>
      <w:r w:rsidR="00E5236B" w:rsidRPr="00E5236B">
        <w:rPr>
          <w:rFonts w:cs="Times New Roman"/>
          <w:b w:val="0"/>
          <w:bCs/>
          <w:sz w:val="24"/>
          <w:szCs w:val="24"/>
          <w:shd w:val="clear" w:color="auto" w:fill="FFFFFF"/>
        </w:rPr>
        <w:t>57</w:t>
      </w:r>
      <w:r w:rsidR="00602A0C">
        <w:rPr>
          <w:rFonts w:cs="Times New Roman"/>
          <w:b w:val="0"/>
          <w:bCs/>
          <w:sz w:val="24"/>
          <w:szCs w:val="24"/>
          <w:shd w:val="clear" w:color="auto" w:fill="FFFFFF"/>
        </w:rPr>
        <w:t>79</w:t>
      </w:r>
      <w:r w:rsidRPr="00E5236B">
        <w:rPr>
          <w:rFonts w:cs="Times New Roman"/>
          <w:b w:val="0"/>
          <w:bCs/>
          <w:sz w:val="24"/>
          <w:szCs w:val="24"/>
          <w:shd w:val="clear" w:color="auto" w:fill="FFFFFF"/>
        </w:rPr>
        <w:t>-202</w:t>
      </w:r>
      <w:r w:rsidR="00E5236B" w:rsidRPr="00E5236B">
        <w:rPr>
          <w:rFonts w:cs="Times New Roman"/>
          <w:b w:val="0"/>
          <w:bCs/>
          <w:sz w:val="24"/>
          <w:szCs w:val="24"/>
          <w:shd w:val="clear" w:color="auto" w:fill="FFFFFF"/>
        </w:rPr>
        <w:t>1</w:t>
      </w:r>
      <w:r w:rsidRPr="00E5236B">
        <w:rPr>
          <w:rFonts w:cs="Times New Roman"/>
          <w:b w:val="0"/>
          <w:bCs/>
          <w:sz w:val="24"/>
          <w:szCs w:val="24"/>
          <w:shd w:val="clear" w:color="auto" w:fill="FFFFFF"/>
        </w:rPr>
        <w:t xml:space="preserve"> від </w:t>
      </w:r>
      <w:r w:rsidR="00E5236B" w:rsidRPr="00E5236B">
        <w:rPr>
          <w:rFonts w:cs="Times New Roman"/>
          <w:b w:val="0"/>
          <w:bCs/>
          <w:sz w:val="24"/>
          <w:szCs w:val="24"/>
          <w:shd w:val="clear" w:color="auto" w:fill="FFFFFF"/>
        </w:rPr>
        <w:t>0</w:t>
      </w:r>
      <w:r w:rsidR="00602A0C">
        <w:rPr>
          <w:rFonts w:cs="Times New Roman"/>
          <w:b w:val="0"/>
          <w:bCs/>
          <w:sz w:val="24"/>
          <w:szCs w:val="24"/>
          <w:shd w:val="clear" w:color="auto" w:fill="FFFFFF"/>
        </w:rPr>
        <w:t>1</w:t>
      </w:r>
      <w:r w:rsidRPr="00E5236B">
        <w:rPr>
          <w:rFonts w:cs="Times New Roman"/>
          <w:b w:val="0"/>
          <w:bCs/>
          <w:sz w:val="24"/>
          <w:szCs w:val="24"/>
          <w:shd w:val="clear" w:color="auto" w:fill="FFFFFF"/>
        </w:rPr>
        <w:t>.</w:t>
      </w:r>
      <w:r w:rsidR="00E5236B" w:rsidRPr="00E5236B">
        <w:rPr>
          <w:rFonts w:cs="Times New Roman"/>
          <w:b w:val="0"/>
          <w:bCs/>
          <w:sz w:val="24"/>
          <w:szCs w:val="24"/>
          <w:shd w:val="clear" w:color="auto" w:fill="FFFFFF"/>
        </w:rPr>
        <w:t>11</w:t>
      </w:r>
      <w:r w:rsidRPr="00E5236B">
        <w:rPr>
          <w:rFonts w:cs="Times New Roman"/>
          <w:b w:val="0"/>
          <w:bCs/>
          <w:sz w:val="24"/>
          <w:szCs w:val="24"/>
          <w:shd w:val="clear" w:color="auto" w:fill="FFFFFF"/>
        </w:rPr>
        <w:t>.202</w:t>
      </w:r>
      <w:r w:rsidR="00E5236B" w:rsidRPr="00E5236B">
        <w:rPr>
          <w:rFonts w:cs="Times New Roman"/>
          <w:b w:val="0"/>
          <w:bCs/>
          <w:sz w:val="24"/>
          <w:szCs w:val="24"/>
          <w:shd w:val="clear" w:color="auto" w:fill="FFFFFF"/>
        </w:rPr>
        <w:t>1</w:t>
      </w:r>
      <w:r w:rsidRPr="00E5236B">
        <w:rPr>
          <w:rFonts w:cs="Times New Roman"/>
          <w:b w:val="0"/>
          <w:bCs/>
          <w:sz w:val="24"/>
          <w:szCs w:val="24"/>
          <w:shd w:val="clear" w:color="auto" w:fill="FFFFFF"/>
        </w:rPr>
        <w:t xml:space="preserve"> р. та лист </w:t>
      </w:r>
      <w:r w:rsidRPr="00E5236B">
        <w:rPr>
          <w:rFonts w:cs="Times New Roman"/>
          <w:b w:val="0"/>
          <w:bCs/>
          <w:sz w:val="24"/>
          <w:szCs w:val="24"/>
        </w:rPr>
        <w:t>Департаменту екології та природних ресурсів КОДА №06.2-02.2-09/</w:t>
      </w:r>
      <w:r w:rsidR="00602A0C">
        <w:rPr>
          <w:rFonts w:cs="Times New Roman"/>
          <w:b w:val="0"/>
          <w:bCs/>
          <w:sz w:val="24"/>
          <w:szCs w:val="24"/>
        </w:rPr>
        <w:t>110</w:t>
      </w:r>
      <w:r w:rsidRPr="00E5236B">
        <w:rPr>
          <w:rFonts w:cs="Times New Roman"/>
          <w:b w:val="0"/>
          <w:bCs/>
          <w:sz w:val="24"/>
          <w:szCs w:val="24"/>
        </w:rPr>
        <w:t>/</w:t>
      </w:r>
      <w:r w:rsidR="00E5236B" w:rsidRPr="00E5236B">
        <w:rPr>
          <w:rFonts w:cs="Times New Roman"/>
          <w:b w:val="0"/>
          <w:bCs/>
          <w:sz w:val="24"/>
          <w:szCs w:val="24"/>
        </w:rPr>
        <w:t>591</w:t>
      </w:r>
      <w:r w:rsidR="00602A0C">
        <w:rPr>
          <w:rFonts w:cs="Times New Roman"/>
          <w:b w:val="0"/>
          <w:bCs/>
          <w:sz w:val="24"/>
          <w:szCs w:val="24"/>
        </w:rPr>
        <w:t>3</w:t>
      </w:r>
      <w:r w:rsidRPr="00E5236B">
        <w:rPr>
          <w:rFonts w:cs="Times New Roman"/>
          <w:b w:val="0"/>
          <w:bCs/>
          <w:sz w:val="24"/>
          <w:szCs w:val="24"/>
        </w:rPr>
        <w:t xml:space="preserve"> від </w:t>
      </w:r>
      <w:r w:rsidR="00E5236B" w:rsidRPr="00E5236B">
        <w:rPr>
          <w:rFonts w:cs="Times New Roman"/>
          <w:b w:val="0"/>
          <w:bCs/>
          <w:sz w:val="24"/>
          <w:szCs w:val="24"/>
        </w:rPr>
        <w:t>10</w:t>
      </w:r>
      <w:r w:rsidRPr="00E5236B">
        <w:rPr>
          <w:rFonts w:cs="Times New Roman"/>
          <w:b w:val="0"/>
          <w:bCs/>
          <w:sz w:val="24"/>
          <w:szCs w:val="24"/>
        </w:rPr>
        <w:t>.</w:t>
      </w:r>
      <w:r w:rsidR="00E5236B" w:rsidRPr="00E5236B">
        <w:rPr>
          <w:rFonts w:cs="Times New Roman"/>
          <w:b w:val="0"/>
          <w:bCs/>
          <w:sz w:val="24"/>
          <w:szCs w:val="24"/>
        </w:rPr>
        <w:t>11</w:t>
      </w:r>
      <w:r w:rsidRPr="00E5236B">
        <w:rPr>
          <w:rFonts w:cs="Times New Roman"/>
          <w:b w:val="0"/>
          <w:bCs/>
          <w:sz w:val="24"/>
          <w:szCs w:val="24"/>
        </w:rPr>
        <w:t>.202</w:t>
      </w:r>
      <w:r w:rsidR="00E5236B" w:rsidRPr="00E5236B">
        <w:rPr>
          <w:rFonts w:cs="Times New Roman"/>
          <w:b w:val="0"/>
          <w:bCs/>
          <w:sz w:val="24"/>
          <w:szCs w:val="24"/>
        </w:rPr>
        <w:t>1</w:t>
      </w:r>
      <w:r w:rsidRPr="00E5236B">
        <w:rPr>
          <w:rFonts w:cs="Times New Roman"/>
          <w:b w:val="0"/>
          <w:bCs/>
          <w:sz w:val="24"/>
          <w:szCs w:val="24"/>
        </w:rPr>
        <w:t xml:space="preserve"> р.</w:t>
      </w:r>
    </w:p>
    <w:p w14:paraId="6E5EA5F7" w14:textId="7E385CB6" w:rsidR="00856382" w:rsidRPr="00DB1520" w:rsidRDefault="00856382" w:rsidP="00856382">
      <w:pPr>
        <w:spacing w:line="240" w:lineRule="auto"/>
        <w:jc w:val="both"/>
        <w:rPr>
          <w:rFonts w:cs="Times New Roman"/>
          <w:b w:val="0"/>
          <w:bCs/>
          <w:sz w:val="24"/>
          <w:szCs w:val="28"/>
          <w:u w:val="single"/>
        </w:rPr>
      </w:pPr>
      <w:r w:rsidRPr="00DB1520">
        <w:rPr>
          <w:b w:val="0"/>
          <w:sz w:val="24"/>
          <w:szCs w:val="28"/>
        </w:rPr>
        <w:t xml:space="preserve">На наступному, 2-гому етапі розробки СЕО «СКЛАДАННЯ ЗВІТУ ПРО СТРАТЕГІЧНУ ЕКОЛОГІЧНУ ОЦІНКУ» відбувається підготовка Звіту про СЕО, який </w:t>
      </w:r>
      <w:r w:rsidRPr="00DB1520">
        <w:rPr>
          <w:rFonts w:cs="Times New Roman"/>
          <w:b w:val="0"/>
          <w:sz w:val="24"/>
          <w:szCs w:val="28"/>
          <w:shd w:val="clear" w:color="auto" w:fill="FFFFFF"/>
        </w:rPr>
        <w:t xml:space="preserve">враховуючи </w:t>
      </w:r>
      <w:r w:rsidRPr="00DB1520">
        <w:rPr>
          <w:rFonts w:cs="Times New Roman"/>
          <w:b w:val="0"/>
          <w:sz w:val="24"/>
          <w:szCs w:val="28"/>
        </w:rPr>
        <w:t>наказ Міністерства екології та природних ресурсів України №</w:t>
      </w:r>
      <w:r w:rsidR="00A20403">
        <w:rPr>
          <w:rFonts w:cs="Times New Roman"/>
          <w:b w:val="0"/>
          <w:sz w:val="24"/>
          <w:szCs w:val="28"/>
        </w:rPr>
        <w:t xml:space="preserve"> </w:t>
      </w:r>
      <w:r w:rsidRPr="00DB1520">
        <w:rPr>
          <w:rFonts w:cs="Times New Roman"/>
          <w:b w:val="0"/>
          <w:sz w:val="24"/>
          <w:szCs w:val="28"/>
        </w:rPr>
        <w:t>296 від 10.08.2018</w:t>
      </w:r>
      <w:r w:rsidR="00E5236B">
        <w:rPr>
          <w:rFonts w:cs="Times New Roman"/>
          <w:b w:val="0"/>
          <w:sz w:val="24"/>
          <w:szCs w:val="28"/>
        </w:rPr>
        <w:t> </w:t>
      </w:r>
      <w:r w:rsidRPr="00DB1520">
        <w:rPr>
          <w:rFonts w:cs="Times New Roman"/>
          <w:b w:val="0"/>
          <w:sz w:val="24"/>
          <w:szCs w:val="28"/>
        </w:rPr>
        <w:t>р</w:t>
      </w:r>
      <w:r w:rsidR="00E5236B">
        <w:rPr>
          <w:rFonts w:cs="Times New Roman"/>
          <w:b w:val="0"/>
          <w:sz w:val="24"/>
          <w:szCs w:val="28"/>
        </w:rPr>
        <w:t>.</w:t>
      </w:r>
      <w:r w:rsidRPr="00DB1520">
        <w:rPr>
          <w:rFonts w:cs="Times New Roman"/>
          <w:b w:val="0"/>
          <w:sz w:val="24"/>
          <w:szCs w:val="28"/>
        </w:rPr>
        <w:t xml:space="preserve"> рекомендується готувати таким чином, щоб він не був подібний до наукової публікації або звіту про науково-дослідну роботу.</w:t>
      </w:r>
    </w:p>
    <w:p w14:paraId="4011F409" w14:textId="6ECC0022" w:rsidR="00856382" w:rsidRPr="00DB1520" w:rsidRDefault="00856382" w:rsidP="00856382">
      <w:pPr>
        <w:spacing w:line="240" w:lineRule="auto"/>
        <w:jc w:val="both"/>
        <w:rPr>
          <w:rFonts w:cs="Times New Roman"/>
          <w:b w:val="0"/>
          <w:sz w:val="28"/>
          <w:szCs w:val="28"/>
        </w:rPr>
      </w:pPr>
      <w:r w:rsidRPr="00DB1520">
        <w:rPr>
          <w:rFonts w:cs="Times New Roman"/>
          <w:b w:val="0"/>
          <w:sz w:val="24"/>
          <w:szCs w:val="28"/>
        </w:rPr>
        <w:t>Зміст Звіту про стратегічну екологічну оцінку відповідає вимогам п. 2 ст. 11 Закону.</w:t>
      </w:r>
    </w:p>
    <w:p w14:paraId="0BCBC820" w14:textId="0D7D7FA7" w:rsidR="00856382" w:rsidRPr="00DB1520" w:rsidRDefault="00856382" w:rsidP="00856382">
      <w:pPr>
        <w:spacing w:line="240" w:lineRule="auto"/>
        <w:jc w:val="both"/>
        <w:rPr>
          <w:rFonts w:cs="Times New Roman"/>
          <w:b w:val="0"/>
          <w:sz w:val="24"/>
          <w:szCs w:val="28"/>
        </w:rPr>
      </w:pPr>
      <w:r w:rsidRPr="00DB1520">
        <w:rPr>
          <w:rFonts w:cs="Times New Roman"/>
          <w:b w:val="0"/>
          <w:sz w:val="24"/>
          <w:szCs w:val="28"/>
        </w:rPr>
        <w:t xml:space="preserve">Відповідно до «Методичних рекомендацій із здійснення стратегічної екологічної оцінки» (наказ Міністерства екології та природних ресурсів України №296 від 10.08.2018 р.) громадське обговорення </w:t>
      </w:r>
      <w:proofErr w:type="spellStart"/>
      <w:r w:rsidRPr="00DB1520">
        <w:rPr>
          <w:rFonts w:cs="Times New Roman"/>
          <w:b w:val="0"/>
          <w:sz w:val="24"/>
          <w:szCs w:val="28"/>
        </w:rPr>
        <w:t>проєкт</w:t>
      </w:r>
      <w:r w:rsidR="00A1396D">
        <w:rPr>
          <w:rFonts w:cs="Times New Roman"/>
          <w:b w:val="0"/>
          <w:sz w:val="24"/>
          <w:szCs w:val="28"/>
        </w:rPr>
        <w:t>а</w:t>
      </w:r>
      <w:proofErr w:type="spellEnd"/>
      <w:r w:rsidRPr="00DB1520">
        <w:rPr>
          <w:rFonts w:cs="Times New Roman"/>
          <w:b w:val="0"/>
          <w:sz w:val="24"/>
          <w:szCs w:val="28"/>
        </w:rPr>
        <w:t xml:space="preserve"> ДДП та Звіту про СЕО проводиться після підготовки Звіту про СЕО та після публікації повідомлення про оприлюднення </w:t>
      </w:r>
      <w:proofErr w:type="spellStart"/>
      <w:r w:rsidRPr="00DB1520">
        <w:rPr>
          <w:rFonts w:cs="Times New Roman"/>
          <w:b w:val="0"/>
          <w:sz w:val="24"/>
          <w:szCs w:val="28"/>
        </w:rPr>
        <w:t>проєкт</w:t>
      </w:r>
      <w:r w:rsidR="00A1396D">
        <w:rPr>
          <w:rFonts w:cs="Times New Roman"/>
          <w:b w:val="0"/>
          <w:sz w:val="24"/>
          <w:szCs w:val="28"/>
        </w:rPr>
        <w:t>а</w:t>
      </w:r>
      <w:proofErr w:type="spellEnd"/>
      <w:r w:rsidRPr="00DB1520">
        <w:rPr>
          <w:rFonts w:cs="Times New Roman"/>
          <w:b w:val="0"/>
          <w:sz w:val="24"/>
          <w:szCs w:val="28"/>
        </w:rPr>
        <w:t xml:space="preserve"> та Звіту про СЕО.</w:t>
      </w:r>
    </w:p>
    <w:p w14:paraId="23C938B6" w14:textId="53E70678" w:rsidR="00856382" w:rsidRPr="00856382" w:rsidRDefault="00856382" w:rsidP="00856382">
      <w:pPr>
        <w:spacing w:line="240" w:lineRule="auto"/>
        <w:jc w:val="both"/>
        <w:rPr>
          <w:rFonts w:cs="Times New Roman"/>
          <w:b w:val="0"/>
          <w:sz w:val="28"/>
          <w:szCs w:val="28"/>
          <w:highlight w:val="green"/>
        </w:rPr>
      </w:pPr>
      <w:r w:rsidRPr="00DB1520">
        <w:rPr>
          <w:rFonts w:cs="Times New Roman"/>
          <w:b w:val="0"/>
          <w:sz w:val="24"/>
          <w:szCs w:val="28"/>
        </w:rPr>
        <w:t xml:space="preserve">Строк громадського обговорення визначається Замовником ДДП і повинен становити </w:t>
      </w:r>
      <w:r w:rsidRPr="00DB1520">
        <w:rPr>
          <w:rFonts w:cs="Times New Roman"/>
          <w:b w:val="0"/>
          <w:sz w:val="24"/>
          <w:szCs w:val="24"/>
        </w:rPr>
        <w:t xml:space="preserve">не менше як 30 днів з дня оприлюднення повідомлення про оприлюднення (п. 6 ст. 12 Закону). Термін громадських обговорень визначений від </w:t>
      </w:r>
      <w:r w:rsidR="00DB1520" w:rsidRPr="00DB1520">
        <w:rPr>
          <w:rFonts w:cs="Times New Roman"/>
          <w:b w:val="0"/>
          <w:sz w:val="24"/>
          <w:szCs w:val="24"/>
        </w:rPr>
        <w:t>22</w:t>
      </w:r>
      <w:r w:rsidRPr="00DB1520">
        <w:rPr>
          <w:rFonts w:cs="Times New Roman"/>
          <w:b w:val="0"/>
          <w:sz w:val="24"/>
          <w:szCs w:val="24"/>
        </w:rPr>
        <w:t xml:space="preserve">.11.2020 р. до </w:t>
      </w:r>
      <w:r w:rsidR="00DB1520" w:rsidRPr="00DB1520">
        <w:rPr>
          <w:rFonts w:cs="Times New Roman"/>
          <w:b w:val="0"/>
          <w:sz w:val="24"/>
          <w:szCs w:val="24"/>
        </w:rPr>
        <w:t>21</w:t>
      </w:r>
      <w:r w:rsidRPr="00DB1520">
        <w:rPr>
          <w:rFonts w:cs="Times New Roman"/>
          <w:b w:val="0"/>
          <w:sz w:val="24"/>
          <w:szCs w:val="24"/>
        </w:rPr>
        <w:t>.12.202</w:t>
      </w:r>
      <w:r w:rsidR="00DB1520" w:rsidRPr="00DB1520">
        <w:rPr>
          <w:rFonts w:cs="Times New Roman"/>
          <w:b w:val="0"/>
          <w:sz w:val="24"/>
          <w:szCs w:val="24"/>
        </w:rPr>
        <w:t>1</w:t>
      </w:r>
      <w:r w:rsidRPr="00DB1520">
        <w:rPr>
          <w:rFonts w:cs="Times New Roman"/>
          <w:b w:val="0"/>
          <w:sz w:val="24"/>
          <w:szCs w:val="24"/>
        </w:rPr>
        <w:t xml:space="preserve"> р. включно.</w:t>
      </w:r>
    </w:p>
    <w:p w14:paraId="799163B9" w14:textId="507F00D5" w:rsidR="00856382" w:rsidRPr="00EC1685" w:rsidRDefault="00856382" w:rsidP="00856382">
      <w:pPr>
        <w:spacing w:line="240" w:lineRule="auto"/>
        <w:jc w:val="both"/>
        <w:rPr>
          <w:rFonts w:cs="Times New Roman"/>
          <w:b w:val="0"/>
          <w:sz w:val="24"/>
          <w:szCs w:val="28"/>
        </w:rPr>
      </w:pPr>
      <w:r w:rsidRPr="00EC1685">
        <w:rPr>
          <w:rFonts w:cs="Times New Roman"/>
          <w:b w:val="0"/>
          <w:sz w:val="24"/>
          <w:szCs w:val="28"/>
        </w:rPr>
        <w:t xml:space="preserve">На виконання вимог п. 4 ст. 12 Закону Повідомлення про оприлюднення </w:t>
      </w:r>
      <w:proofErr w:type="spellStart"/>
      <w:r w:rsidRPr="00EC1685">
        <w:rPr>
          <w:rFonts w:cs="Times New Roman"/>
          <w:b w:val="0"/>
          <w:sz w:val="24"/>
          <w:szCs w:val="28"/>
        </w:rPr>
        <w:t>проєкт</w:t>
      </w:r>
      <w:r w:rsidR="00A1396D" w:rsidRPr="00EC1685">
        <w:rPr>
          <w:rFonts w:cs="Times New Roman"/>
          <w:b w:val="0"/>
          <w:sz w:val="24"/>
          <w:szCs w:val="28"/>
        </w:rPr>
        <w:t>а</w:t>
      </w:r>
      <w:proofErr w:type="spellEnd"/>
      <w:r w:rsidRPr="00EC1685">
        <w:rPr>
          <w:rFonts w:cs="Times New Roman"/>
          <w:b w:val="0"/>
          <w:sz w:val="24"/>
          <w:szCs w:val="28"/>
        </w:rPr>
        <w:t xml:space="preserve"> та звіту про стратегічну екологічну оцінку з метою своєчасного забезпечення можливості для участі громадськості у стратегічній екологічній оцінці </w:t>
      </w:r>
      <w:proofErr w:type="spellStart"/>
      <w:r w:rsidRPr="00EC1685">
        <w:rPr>
          <w:rFonts w:cs="Times New Roman"/>
          <w:b w:val="0"/>
          <w:sz w:val="24"/>
          <w:szCs w:val="28"/>
        </w:rPr>
        <w:t>проєкту</w:t>
      </w:r>
      <w:proofErr w:type="spellEnd"/>
      <w:r w:rsidRPr="00EC1685">
        <w:rPr>
          <w:rFonts w:cs="Times New Roman"/>
          <w:b w:val="0"/>
          <w:sz w:val="24"/>
          <w:szCs w:val="28"/>
        </w:rPr>
        <w:t xml:space="preserve"> ДДП оприлюднено на початок громадських обговорень на офіційному веб-сайті </w:t>
      </w:r>
      <w:r w:rsidR="00EC1685" w:rsidRPr="00EC1685">
        <w:rPr>
          <w:rFonts w:cs="Times New Roman"/>
          <w:b w:val="0"/>
          <w:sz w:val="24"/>
          <w:szCs w:val="28"/>
        </w:rPr>
        <w:t>Замовника – Студениківської ОТГ</w:t>
      </w:r>
      <w:r w:rsidRPr="00EC1685">
        <w:rPr>
          <w:rFonts w:cs="Times New Roman"/>
          <w:b w:val="0"/>
          <w:sz w:val="24"/>
          <w:szCs w:val="28"/>
        </w:rPr>
        <w:t xml:space="preserve"> та у двох друкованих ЗМІ</w:t>
      </w:r>
      <w:r w:rsidR="00E5236B">
        <w:rPr>
          <w:rFonts w:cs="Times New Roman"/>
          <w:b w:val="0"/>
          <w:sz w:val="24"/>
          <w:szCs w:val="28"/>
        </w:rPr>
        <w:t>,</w:t>
      </w:r>
      <w:r w:rsidR="00E5236B" w:rsidRPr="00E5236B">
        <w:rPr>
          <w:b w:val="0"/>
          <w:bCs/>
          <w:sz w:val="24"/>
          <w:szCs w:val="24"/>
        </w:rPr>
        <w:t xml:space="preserve"> </w:t>
      </w:r>
      <w:r w:rsidR="00E5236B">
        <w:rPr>
          <w:b w:val="0"/>
          <w:bCs/>
          <w:sz w:val="24"/>
          <w:szCs w:val="24"/>
        </w:rPr>
        <w:t>а саме у щотижневику «Вісті. Інформація. Реклама» та загальноукраїнській газеті «Сталий розвиток»</w:t>
      </w:r>
      <w:r w:rsidRPr="00EC1685">
        <w:rPr>
          <w:rFonts w:cs="Times New Roman"/>
          <w:b w:val="0"/>
          <w:sz w:val="24"/>
          <w:szCs w:val="28"/>
        </w:rPr>
        <w:t>.</w:t>
      </w:r>
    </w:p>
    <w:p w14:paraId="06A24911" w14:textId="493C74D2" w:rsidR="00EC1685" w:rsidRPr="00BC48F5" w:rsidRDefault="00EC1685" w:rsidP="00EC1685">
      <w:pPr>
        <w:spacing w:line="240" w:lineRule="auto"/>
        <w:jc w:val="both"/>
        <w:rPr>
          <w:rFonts w:cs="Times New Roman"/>
          <w:b w:val="0"/>
          <w:sz w:val="28"/>
          <w:szCs w:val="28"/>
        </w:rPr>
      </w:pPr>
      <w:r w:rsidRPr="00E35FF8">
        <w:rPr>
          <w:rFonts w:cs="Times New Roman"/>
          <w:b w:val="0"/>
          <w:sz w:val="24"/>
          <w:szCs w:val="24"/>
        </w:rPr>
        <w:t xml:space="preserve">Разом з тим відповідно до вимог Закону, п. 2 ст. 12, на офіційному сайті  </w:t>
      </w:r>
      <w:r w:rsidR="00E35FF8" w:rsidRPr="00E35FF8">
        <w:rPr>
          <w:rFonts w:cs="Times New Roman"/>
          <w:b w:val="0"/>
          <w:sz w:val="24"/>
          <w:szCs w:val="24"/>
        </w:rPr>
        <w:t xml:space="preserve">Студениківської ОТГ </w:t>
      </w:r>
      <w:r w:rsidRPr="00E35FF8">
        <w:rPr>
          <w:rFonts w:cs="Times New Roman"/>
          <w:b w:val="0"/>
          <w:sz w:val="24"/>
          <w:szCs w:val="24"/>
        </w:rPr>
        <w:t xml:space="preserve">на </w:t>
      </w:r>
      <w:r w:rsidR="00E35FF8" w:rsidRPr="00E35FF8">
        <w:rPr>
          <w:rFonts w:cs="Times New Roman"/>
          <w:b w:val="0"/>
          <w:sz w:val="24"/>
          <w:szCs w:val="24"/>
        </w:rPr>
        <w:t xml:space="preserve">весь </w:t>
      </w:r>
      <w:r w:rsidRPr="00E35FF8">
        <w:rPr>
          <w:rFonts w:cs="Times New Roman"/>
          <w:b w:val="0"/>
          <w:sz w:val="24"/>
          <w:szCs w:val="24"/>
        </w:rPr>
        <w:t xml:space="preserve">період </w:t>
      </w:r>
      <w:proofErr w:type="spellStart"/>
      <w:r w:rsidRPr="00E35FF8">
        <w:rPr>
          <w:rFonts w:cs="Times New Roman"/>
          <w:b w:val="0"/>
          <w:sz w:val="24"/>
          <w:szCs w:val="24"/>
        </w:rPr>
        <w:t>період</w:t>
      </w:r>
      <w:proofErr w:type="spellEnd"/>
      <w:r w:rsidRPr="00E35FF8">
        <w:rPr>
          <w:rFonts w:cs="Times New Roman"/>
          <w:b w:val="0"/>
          <w:sz w:val="24"/>
          <w:szCs w:val="24"/>
        </w:rPr>
        <w:t xml:space="preserve"> громадських обговорень оприлюднені: картографічні та текстові матеріали </w:t>
      </w:r>
      <w:proofErr w:type="spellStart"/>
      <w:r w:rsidRPr="00E35FF8">
        <w:rPr>
          <w:rFonts w:cs="Times New Roman"/>
          <w:b w:val="0"/>
          <w:sz w:val="24"/>
          <w:szCs w:val="24"/>
        </w:rPr>
        <w:t>проєкт</w:t>
      </w:r>
      <w:r w:rsidR="00E35FF8" w:rsidRPr="00E35FF8">
        <w:rPr>
          <w:rFonts w:cs="Times New Roman"/>
          <w:b w:val="0"/>
          <w:sz w:val="24"/>
          <w:szCs w:val="24"/>
        </w:rPr>
        <w:t>а</w:t>
      </w:r>
      <w:proofErr w:type="spellEnd"/>
      <w:r w:rsidRPr="00E35FF8">
        <w:rPr>
          <w:rFonts w:cs="Times New Roman"/>
          <w:b w:val="0"/>
          <w:sz w:val="24"/>
          <w:szCs w:val="24"/>
        </w:rPr>
        <w:t xml:space="preserve"> «План зонування території </w:t>
      </w:r>
      <w:r w:rsidR="00E35FF8" w:rsidRPr="00E35FF8">
        <w:rPr>
          <w:rFonts w:cs="Times New Roman"/>
          <w:b w:val="0"/>
          <w:sz w:val="24"/>
          <w:szCs w:val="24"/>
        </w:rPr>
        <w:t xml:space="preserve">села </w:t>
      </w:r>
      <w:r w:rsidR="009F4DCE">
        <w:rPr>
          <w:rFonts w:cs="Times New Roman"/>
          <w:b w:val="0"/>
          <w:sz w:val="24"/>
          <w:szCs w:val="24"/>
        </w:rPr>
        <w:t>Козлів</w:t>
      </w:r>
      <w:r w:rsidR="00E35FF8" w:rsidRPr="00E35FF8">
        <w:rPr>
          <w:rFonts w:cs="Times New Roman"/>
          <w:b w:val="0"/>
          <w:sz w:val="24"/>
          <w:szCs w:val="24"/>
        </w:rPr>
        <w:t xml:space="preserve"> Бориспільського району</w:t>
      </w:r>
      <w:r w:rsidRPr="00E35FF8">
        <w:rPr>
          <w:rFonts w:cs="Times New Roman"/>
          <w:b w:val="0"/>
          <w:sz w:val="24"/>
          <w:szCs w:val="24"/>
        </w:rPr>
        <w:t xml:space="preserve"> Київської області» та </w:t>
      </w:r>
      <w:r w:rsidR="00E35FF8" w:rsidRPr="00E35FF8">
        <w:rPr>
          <w:rFonts w:cs="Times New Roman"/>
          <w:b w:val="0"/>
          <w:sz w:val="24"/>
          <w:szCs w:val="24"/>
        </w:rPr>
        <w:t>«</w:t>
      </w:r>
      <w:r w:rsidRPr="00E35FF8">
        <w:rPr>
          <w:rFonts w:cs="Times New Roman"/>
          <w:b w:val="0"/>
          <w:sz w:val="24"/>
          <w:szCs w:val="24"/>
        </w:rPr>
        <w:t xml:space="preserve">Звіт про стратегічну екологічну оцінку </w:t>
      </w:r>
      <w:proofErr w:type="spellStart"/>
      <w:r w:rsidRPr="00E35FF8">
        <w:rPr>
          <w:rFonts w:cs="Times New Roman"/>
          <w:b w:val="0"/>
          <w:sz w:val="24"/>
          <w:szCs w:val="24"/>
        </w:rPr>
        <w:t>проєкт</w:t>
      </w:r>
      <w:r w:rsidR="00E35FF8" w:rsidRPr="00E35FF8">
        <w:rPr>
          <w:rFonts w:cs="Times New Roman"/>
          <w:b w:val="0"/>
          <w:sz w:val="24"/>
          <w:szCs w:val="24"/>
        </w:rPr>
        <w:t>а</w:t>
      </w:r>
      <w:proofErr w:type="spellEnd"/>
      <w:r w:rsidRPr="00E35FF8">
        <w:rPr>
          <w:rFonts w:cs="Times New Roman"/>
          <w:b w:val="0"/>
          <w:sz w:val="24"/>
          <w:szCs w:val="24"/>
        </w:rPr>
        <w:t xml:space="preserve"> </w:t>
      </w:r>
      <w:r w:rsidR="00E35FF8" w:rsidRPr="00E35FF8">
        <w:rPr>
          <w:rFonts w:cs="Times New Roman"/>
          <w:b w:val="0"/>
          <w:sz w:val="24"/>
          <w:szCs w:val="24"/>
        </w:rPr>
        <w:t xml:space="preserve">«План зонування території села </w:t>
      </w:r>
      <w:r w:rsidR="009F4DCE">
        <w:rPr>
          <w:rFonts w:cs="Times New Roman"/>
          <w:b w:val="0"/>
          <w:sz w:val="24"/>
          <w:szCs w:val="24"/>
        </w:rPr>
        <w:t>Козлів</w:t>
      </w:r>
      <w:r w:rsidR="00E35FF8" w:rsidRPr="00E35FF8">
        <w:rPr>
          <w:rFonts w:cs="Times New Roman"/>
          <w:b w:val="0"/>
          <w:sz w:val="24"/>
          <w:szCs w:val="24"/>
        </w:rPr>
        <w:t xml:space="preserve"> Бориспільського району Київської області» </w:t>
      </w:r>
      <w:r w:rsidRPr="00E35FF8">
        <w:rPr>
          <w:rFonts w:cs="Times New Roman"/>
          <w:b w:val="0"/>
          <w:sz w:val="24"/>
          <w:szCs w:val="24"/>
          <w:shd w:val="clear" w:color="auto" w:fill="FFFFFF"/>
        </w:rPr>
        <w:t>з метою одержання та врахування зауважень і пропозицій громадськості</w:t>
      </w:r>
      <w:r w:rsidRPr="00BC48F5">
        <w:rPr>
          <w:rFonts w:cs="Times New Roman"/>
          <w:b w:val="0"/>
          <w:sz w:val="28"/>
          <w:szCs w:val="28"/>
        </w:rPr>
        <w:t>.</w:t>
      </w:r>
    </w:p>
    <w:p w14:paraId="1AD9C973" w14:textId="3B1CD0F2" w:rsidR="00EC1685" w:rsidRPr="003B5142" w:rsidRDefault="00EC1685" w:rsidP="00EC1685">
      <w:pPr>
        <w:spacing w:line="240" w:lineRule="auto"/>
        <w:jc w:val="both"/>
        <w:rPr>
          <w:rFonts w:cs="Times New Roman"/>
          <w:b w:val="0"/>
          <w:sz w:val="24"/>
          <w:szCs w:val="28"/>
        </w:rPr>
      </w:pPr>
      <w:bookmarkStart w:id="118" w:name="_Hlk84841051"/>
      <w:r w:rsidRPr="003B5142">
        <w:rPr>
          <w:rFonts w:cs="Times New Roman"/>
          <w:b w:val="0"/>
          <w:sz w:val="24"/>
          <w:szCs w:val="28"/>
        </w:rPr>
        <w:t xml:space="preserve">Враховуючи Методичні рекомендацій із здійснення стратегічної екологічної оцінки (наказ Міністерства екології та природних ресурсів України №296 від 10.08.2018 р.) одночасно з початком процедури громадського обговорення </w:t>
      </w:r>
      <w:proofErr w:type="spellStart"/>
      <w:r w:rsidRPr="003B5142">
        <w:rPr>
          <w:rFonts w:cs="Times New Roman"/>
          <w:b w:val="0"/>
          <w:sz w:val="24"/>
          <w:szCs w:val="28"/>
        </w:rPr>
        <w:t>проєкт</w:t>
      </w:r>
      <w:r w:rsidR="003B5142" w:rsidRPr="003B5142">
        <w:rPr>
          <w:rFonts w:cs="Times New Roman"/>
          <w:b w:val="0"/>
          <w:sz w:val="24"/>
          <w:szCs w:val="28"/>
        </w:rPr>
        <w:t>а</w:t>
      </w:r>
      <w:proofErr w:type="spellEnd"/>
      <w:r w:rsidR="003B5142" w:rsidRPr="003B5142">
        <w:rPr>
          <w:rFonts w:cs="Times New Roman"/>
          <w:b w:val="0"/>
          <w:sz w:val="24"/>
          <w:szCs w:val="28"/>
        </w:rPr>
        <w:t xml:space="preserve"> </w:t>
      </w:r>
      <w:r w:rsidRPr="003B5142">
        <w:rPr>
          <w:rFonts w:cs="Times New Roman"/>
          <w:b w:val="0"/>
          <w:sz w:val="24"/>
          <w:szCs w:val="28"/>
        </w:rPr>
        <w:t xml:space="preserve">ДДП та Звіту про СЕО </w:t>
      </w:r>
      <w:r w:rsidR="00E30FD9">
        <w:rPr>
          <w:rFonts w:cs="Times New Roman"/>
          <w:b w:val="0"/>
          <w:sz w:val="24"/>
          <w:szCs w:val="28"/>
        </w:rPr>
        <w:t>проводиться процедура</w:t>
      </w:r>
      <w:r w:rsidRPr="003B5142">
        <w:rPr>
          <w:rFonts w:cs="Times New Roman"/>
          <w:b w:val="0"/>
          <w:sz w:val="24"/>
          <w:szCs w:val="28"/>
        </w:rPr>
        <w:t xml:space="preserve"> консультацій з уповноваженими органами, зазначеними в ст. 6, 7 та 8 Закону. Дана </w:t>
      </w:r>
      <w:r w:rsidRPr="003B5142">
        <w:rPr>
          <w:rFonts w:cs="Times New Roman"/>
          <w:b w:val="0"/>
          <w:iCs/>
          <w:sz w:val="24"/>
          <w:szCs w:val="28"/>
        </w:rPr>
        <w:t xml:space="preserve">процедура передбачає подання Замовником </w:t>
      </w:r>
      <w:proofErr w:type="spellStart"/>
      <w:r w:rsidRPr="003B5142">
        <w:rPr>
          <w:rFonts w:cs="Times New Roman"/>
          <w:b w:val="0"/>
          <w:iCs/>
          <w:sz w:val="24"/>
          <w:szCs w:val="28"/>
        </w:rPr>
        <w:t>проєкт</w:t>
      </w:r>
      <w:r w:rsidR="003B5142" w:rsidRPr="003B5142">
        <w:rPr>
          <w:rFonts w:cs="Times New Roman"/>
          <w:b w:val="0"/>
          <w:iCs/>
          <w:sz w:val="24"/>
          <w:szCs w:val="28"/>
        </w:rPr>
        <w:t>а</w:t>
      </w:r>
      <w:proofErr w:type="spellEnd"/>
      <w:r w:rsidRPr="003B5142">
        <w:rPr>
          <w:rFonts w:cs="Times New Roman"/>
          <w:b w:val="0"/>
          <w:iCs/>
          <w:sz w:val="24"/>
          <w:szCs w:val="28"/>
        </w:rPr>
        <w:t xml:space="preserve"> ДДП, Звіту про СЕО та повідомлення про оприлюднення цих документів на паперових носіях та електронному вигляді до МОЗ України, Міністерства захисту довкілля та природних ресурсів України (</w:t>
      </w:r>
      <w:proofErr w:type="spellStart"/>
      <w:r w:rsidRPr="003B5142">
        <w:rPr>
          <w:rFonts w:cs="Times New Roman"/>
          <w:b w:val="0"/>
          <w:iCs/>
          <w:sz w:val="24"/>
          <w:szCs w:val="28"/>
        </w:rPr>
        <w:t>Міндовкілля</w:t>
      </w:r>
      <w:proofErr w:type="spellEnd"/>
      <w:r w:rsidRPr="003B5142">
        <w:rPr>
          <w:rFonts w:cs="Times New Roman"/>
          <w:b w:val="0"/>
          <w:iCs/>
          <w:sz w:val="24"/>
          <w:szCs w:val="28"/>
        </w:rPr>
        <w:t>), Департаменту екології та природних ресурсів КОДА та до Департаменту охорони здоров’я КОДА</w:t>
      </w:r>
      <w:r w:rsidRPr="003B5142">
        <w:rPr>
          <w:rFonts w:cs="Times New Roman"/>
          <w:b w:val="0"/>
          <w:sz w:val="24"/>
          <w:szCs w:val="28"/>
        </w:rPr>
        <w:t>.</w:t>
      </w:r>
    </w:p>
    <w:bookmarkEnd w:id="118"/>
    <w:p w14:paraId="2E2B47BB" w14:textId="4D6B993D" w:rsidR="006F474F" w:rsidRPr="006F474F" w:rsidRDefault="006F474F" w:rsidP="006F474F">
      <w:pPr>
        <w:spacing w:line="240" w:lineRule="auto"/>
        <w:jc w:val="both"/>
        <w:rPr>
          <w:rFonts w:cs="Times New Roman"/>
          <w:b w:val="0"/>
          <w:sz w:val="24"/>
          <w:szCs w:val="28"/>
        </w:rPr>
      </w:pPr>
      <w:r w:rsidRPr="006F474F">
        <w:rPr>
          <w:rFonts w:cs="Times New Roman"/>
          <w:b w:val="0"/>
          <w:sz w:val="24"/>
          <w:szCs w:val="28"/>
          <w:shd w:val="clear" w:color="auto" w:fill="FFFFFF"/>
        </w:rPr>
        <w:t xml:space="preserve">Усі зауваження, що надійшли, Замовник в обов’язковому порядку розглядає та за результатами розгляду враховує отриманні зауваження або вмотивовано їх відхиляє відповідно до вимог </w:t>
      </w:r>
      <w:r w:rsidRPr="006F474F">
        <w:rPr>
          <w:rFonts w:cs="Times New Roman"/>
          <w:b w:val="0"/>
          <w:sz w:val="24"/>
          <w:szCs w:val="28"/>
        </w:rPr>
        <w:t>Наказу Міністерства екології та природних ресурсів України №296 від 10.08.2018 р.</w:t>
      </w:r>
    </w:p>
    <w:p w14:paraId="3622F742" w14:textId="4CE6E86B" w:rsidR="00DF6FA5" w:rsidRPr="006F474F" w:rsidRDefault="00DF6FA5" w:rsidP="00DF6FA5">
      <w:pPr>
        <w:spacing w:line="240" w:lineRule="auto"/>
        <w:jc w:val="both"/>
        <w:rPr>
          <w:b w:val="0"/>
          <w:bCs/>
          <w:i/>
          <w:color w:val="000000"/>
          <w:sz w:val="24"/>
          <w:szCs w:val="24"/>
        </w:rPr>
      </w:pPr>
      <w:r w:rsidRPr="006F474F">
        <w:rPr>
          <w:b w:val="0"/>
          <w:bCs/>
          <w:i/>
          <w:color w:val="000000"/>
          <w:sz w:val="24"/>
          <w:szCs w:val="24"/>
        </w:rPr>
        <w:t>Ускладнення при проходже</w:t>
      </w:r>
      <w:r w:rsidR="00354ED2" w:rsidRPr="006F474F">
        <w:rPr>
          <w:b w:val="0"/>
          <w:bCs/>
          <w:i/>
          <w:color w:val="000000"/>
          <w:sz w:val="24"/>
          <w:szCs w:val="24"/>
        </w:rPr>
        <w:t>н</w:t>
      </w:r>
      <w:r w:rsidRPr="006F474F">
        <w:rPr>
          <w:b w:val="0"/>
          <w:bCs/>
          <w:i/>
          <w:color w:val="000000"/>
          <w:sz w:val="24"/>
          <w:szCs w:val="24"/>
        </w:rPr>
        <w:t xml:space="preserve">ні процедури </w:t>
      </w:r>
      <w:r w:rsidR="00354ED2" w:rsidRPr="006F474F">
        <w:rPr>
          <w:b w:val="0"/>
          <w:bCs/>
          <w:i/>
          <w:color w:val="000000"/>
          <w:sz w:val="24"/>
          <w:szCs w:val="24"/>
        </w:rPr>
        <w:t>СЕО</w:t>
      </w:r>
      <w:r w:rsidRPr="006F474F">
        <w:rPr>
          <w:b w:val="0"/>
          <w:bCs/>
          <w:i/>
          <w:color w:val="000000"/>
          <w:sz w:val="24"/>
          <w:szCs w:val="24"/>
        </w:rPr>
        <w:t xml:space="preserve"> полягають у: </w:t>
      </w:r>
    </w:p>
    <w:p w14:paraId="76746136" w14:textId="3B366FE3" w:rsidR="00DF6FA5" w:rsidRPr="006F474F" w:rsidRDefault="00DF6FA5" w:rsidP="00D1414E">
      <w:pPr>
        <w:numPr>
          <w:ilvl w:val="0"/>
          <w:numId w:val="19"/>
        </w:numPr>
        <w:spacing w:line="240" w:lineRule="auto"/>
        <w:ind w:left="0" w:firstLine="709"/>
        <w:jc w:val="both"/>
        <w:rPr>
          <w:b w:val="0"/>
          <w:bCs/>
          <w:color w:val="000000"/>
          <w:sz w:val="24"/>
          <w:szCs w:val="24"/>
        </w:rPr>
      </w:pPr>
      <w:r w:rsidRPr="006F474F">
        <w:rPr>
          <w:b w:val="0"/>
          <w:bCs/>
          <w:color w:val="000000"/>
          <w:sz w:val="24"/>
          <w:szCs w:val="24"/>
        </w:rPr>
        <w:t xml:space="preserve">відсутності актуальних даних характеристики сучасного стану складових навколишнього природного середовища, біорізноманіття, інвентаризації природних ресурсів та моніторингу довкілля безпосередньо </w:t>
      </w:r>
      <w:r w:rsidR="00354ED2" w:rsidRPr="006F474F">
        <w:rPr>
          <w:b w:val="0"/>
          <w:bCs/>
          <w:color w:val="000000"/>
          <w:sz w:val="24"/>
          <w:szCs w:val="24"/>
        </w:rPr>
        <w:t xml:space="preserve">населеного пункту с. </w:t>
      </w:r>
      <w:r w:rsidR="009F4DCE">
        <w:rPr>
          <w:b w:val="0"/>
          <w:bCs/>
          <w:color w:val="000000"/>
          <w:sz w:val="24"/>
          <w:szCs w:val="24"/>
        </w:rPr>
        <w:t>Козлів</w:t>
      </w:r>
      <w:r w:rsidR="00FB4B8C" w:rsidRPr="006F474F">
        <w:rPr>
          <w:b w:val="0"/>
          <w:bCs/>
          <w:color w:val="000000"/>
          <w:sz w:val="24"/>
          <w:szCs w:val="24"/>
        </w:rPr>
        <w:t xml:space="preserve"> </w:t>
      </w:r>
      <w:r w:rsidRPr="006F474F">
        <w:rPr>
          <w:b w:val="0"/>
          <w:bCs/>
          <w:color w:val="000000"/>
          <w:sz w:val="24"/>
          <w:szCs w:val="24"/>
        </w:rPr>
        <w:t>;</w:t>
      </w:r>
    </w:p>
    <w:p w14:paraId="645FFF12" w14:textId="096D8C76" w:rsidR="00DF6FA5" w:rsidRPr="006F474F" w:rsidRDefault="00DF6FA5" w:rsidP="00D1414E">
      <w:pPr>
        <w:numPr>
          <w:ilvl w:val="0"/>
          <w:numId w:val="19"/>
        </w:numPr>
        <w:spacing w:line="240" w:lineRule="auto"/>
        <w:ind w:left="0" w:firstLine="709"/>
        <w:jc w:val="both"/>
        <w:rPr>
          <w:b w:val="0"/>
          <w:bCs/>
          <w:color w:val="000000"/>
          <w:sz w:val="24"/>
          <w:szCs w:val="24"/>
        </w:rPr>
      </w:pPr>
      <w:r w:rsidRPr="006F474F">
        <w:rPr>
          <w:b w:val="0"/>
          <w:bCs/>
          <w:color w:val="000000"/>
          <w:sz w:val="24"/>
          <w:szCs w:val="24"/>
        </w:rPr>
        <w:t>отримання даних статистики та лабораторних досліджень на платній основі</w:t>
      </w:r>
      <w:r w:rsidR="00354ED2" w:rsidRPr="006F474F">
        <w:rPr>
          <w:b w:val="0"/>
          <w:bCs/>
          <w:color w:val="000000"/>
          <w:sz w:val="24"/>
          <w:szCs w:val="24"/>
        </w:rPr>
        <w:t>.</w:t>
      </w:r>
    </w:p>
    <w:p w14:paraId="62514505" w14:textId="341AD3C4" w:rsidR="00602A0C" w:rsidRDefault="00602A0C">
      <w:pPr>
        <w:spacing w:after="160" w:line="259" w:lineRule="auto"/>
        <w:ind w:firstLine="0"/>
        <w:jc w:val="left"/>
        <w:rPr>
          <w:b w:val="0"/>
          <w:color w:val="000000"/>
          <w:sz w:val="24"/>
          <w:szCs w:val="24"/>
        </w:rPr>
      </w:pPr>
      <w:r>
        <w:rPr>
          <w:b w:val="0"/>
          <w:color w:val="000000"/>
          <w:sz w:val="24"/>
          <w:szCs w:val="24"/>
        </w:rPr>
        <w:br w:type="page"/>
      </w:r>
    </w:p>
    <w:p w14:paraId="06B2C87E" w14:textId="77777777" w:rsidR="00BF3C13" w:rsidRPr="003C6BEE" w:rsidRDefault="00724C91" w:rsidP="005F13BB">
      <w:pPr>
        <w:widowControl w:val="0"/>
        <w:autoSpaceDE w:val="0"/>
        <w:autoSpaceDN w:val="0"/>
        <w:spacing w:after="160" w:line="240" w:lineRule="auto"/>
        <w:outlineLvl w:val="1"/>
        <w:rPr>
          <w:rFonts w:eastAsia="Calibri" w:cs="Times New Roman"/>
          <w:bCs/>
          <w:color w:val="auto"/>
          <w:sz w:val="24"/>
          <w:szCs w:val="28"/>
          <w:lang w:eastAsia="ru-RU"/>
        </w:rPr>
      </w:pPr>
      <w:bookmarkStart w:id="119" w:name="_Toc73360455"/>
      <w:bookmarkStart w:id="120" w:name="_Toc17815263"/>
      <w:bookmarkStart w:id="121" w:name="_Toc17815831"/>
      <w:r w:rsidRPr="003C6BEE">
        <w:rPr>
          <w:rFonts w:eastAsia="Calibri" w:cs="Times New Roman"/>
          <w:bCs/>
          <w:color w:val="auto"/>
          <w:sz w:val="24"/>
          <w:szCs w:val="28"/>
          <w:lang w:eastAsia="ru-RU"/>
        </w:rPr>
        <w:lastRenderedPageBreak/>
        <w:t>9</w:t>
      </w:r>
      <w:r w:rsidR="00BF3C13" w:rsidRPr="003C6BEE">
        <w:rPr>
          <w:rFonts w:eastAsia="Calibri" w:cs="Times New Roman"/>
          <w:bCs/>
          <w:color w:val="auto"/>
          <w:sz w:val="24"/>
          <w:szCs w:val="28"/>
          <w:lang w:eastAsia="ru-RU"/>
        </w:rPr>
        <w:t>.</w:t>
      </w:r>
      <w:r w:rsidRPr="003C6BEE">
        <w:rPr>
          <w:rFonts w:eastAsia="Calibri" w:cs="Times New Roman"/>
          <w:bCs/>
          <w:color w:val="auto"/>
          <w:sz w:val="24"/>
          <w:szCs w:val="28"/>
          <w:lang w:eastAsia="ru-RU"/>
        </w:rPr>
        <w:t>Заходи, передбачені для здійснення моніторингу наслідків виконання документа державного планування для довкілля, у тому числі для здоров</w:t>
      </w:r>
      <w:r w:rsidR="00851F39" w:rsidRPr="003C6BEE">
        <w:rPr>
          <w:rFonts w:eastAsia="Calibri" w:cs="Times New Roman"/>
          <w:bCs/>
          <w:color w:val="auto"/>
          <w:sz w:val="24"/>
          <w:szCs w:val="28"/>
          <w:lang w:eastAsia="ru-RU"/>
        </w:rPr>
        <w:t>’</w:t>
      </w:r>
      <w:r w:rsidRPr="003C6BEE">
        <w:rPr>
          <w:rFonts w:eastAsia="Calibri" w:cs="Times New Roman"/>
          <w:bCs/>
          <w:color w:val="auto"/>
          <w:sz w:val="24"/>
          <w:szCs w:val="28"/>
          <w:lang w:eastAsia="ru-RU"/>
        </w:rPr>
        <w:t>я населення</w:t>
      </w:r>
      <w:bookmarkEnd w:id="119"/>
      <w:r w:rsidRPr="003C6BEE">
        <w:rPr>
          <w:rFonts w:eastAsia="Calibri" w:cs="Times New Roman"/>
          <w:bCs/>
          <w:color w:val="auto"/>
          <w:sz w:val="24"/>
          <w:szCs w:val="28"/>
          <w:lang w:eastAsia="ru-RU"/>
        </w:rPr>
        <w:t xml:space="preserve"> </w:t>
      </w:r>
      <w:r w:rsidR="00BF3C13" w:rsidRPr="003C6BEE">
        <w:rPr>
          <w:rFonts w:eastAsia="Calibri" w:cs="Times New Roman"/>
          <w:bCs/>
          <w:color w:val="auto"/>
          <w:sz w:val="24"/>
          <w:szCs w:val="28"/>
          <w:lang w:eastAsia="ru-RU"/>
        </w:rPr>
        <w:t xml:space="preserve"> </w:t>
      </w:r>
      <w:bookmarkEnd w:id="120"/>
      <w:bookmarkEnd w:id="121"/>
    </w:p>
    <w:p w14:paraId="00BA37BF" w14:textId="46BC3C59" w:rsidR="009B6E7B" w:rsidRPr="00583592" w:rsidRDefault="009B6E7B" w:rsidP="005F13BB">
      <w:pPr>
        <w:autoSpaceDE w:val="0"/>
        <w:autoSpaceDN w:val="0"/>
        <w:adjustRightInd w:val="0"/>
        <w:spacing w:line="240" w:lineRule="auto"/>
        <w:jc w:val="both"/>
        <w:rPr>
          <w:rFonts w:cs="Times New Roman"/>
          <w:b w:val="0"/>
          <w:bCs/>
          <w:color w:val="auto"/>
          <w:sz w:val="24"/>
          <w:szCs w:val="24"/>
        </w:rPr>
      </w:pPr>
      <w:bookmarkStart w:id="122" w:name="_Hlk76483631"/>
      <w:r w:rsidRPr="00583592">
        <w:rPr>
          <w:rFonts w:cs="Times New Roman"/>
          <w:b w:val="0"/>
          <w:bCs/>
          <w:color w:val="auto"/>
          <w:sz w:val="24"/>
          <w:szCs w:val="24"/>
        </w:rPr>
        <w:t xml:space="preserve">Стратегічна екологічна оцінка не завершується після </w:t>
      </w:r>
      <w:r w:rsidR="00413798" w:rsidRPr="00583592">
        <w:rPr>
          <w:rFonts w:cs="Times New Roman"/>
          <w:b w:val="0"/>
          <w:bCs/>
          <w:color w:val="auto"/>
          <w:sz w:val="24"/>
          <w:szCs w:val="24"/>
        </w:rPr>
        <w:t>розробки</w:t>
      </w:r>
      <w:r w:rsidRPr="00583592">
        <w:rPr>
          <w:rFonts w:cs="Times New Roman"/>
          <w:b w:val="0"/>
          <w:bCs/>
          <w:color w:val="auto"/>
          <w:sz w:val="24"/>
          <w:szCs w:val="24"/>
        </w:rPr>
        <w:t xml:space="preserve"> звіту</w:t>
      </w:r>
      <w:r w:rsidR="00413798" w:rsidRPr="00583592">
        <w:rPr>
          <w:rFonts w:cs="Times New Roman"/>
          <w:b w:val="0"/>
          <w:bCs/>
          <w:color w:val="auto"/>
          <w:sz w:val="24"/>
          <w:szCs w:val="24"/>
        </w:rPr>
        <w:t xml:space="preserve"> СЕО</w:t>
      </w:r>
      <w:r w:rsidRPr="00583592">
        <w:rPr>
          <w:rFonts w:cs="Times New Roman"/>
          <w:b w:val="0"/>
          <w:bCs/>
          <w:color w:val="auto"/>
          <w:sz w:val="24"/>
          <w:szCs w:val="24"/>
        </w:rPr>
        <w:t xml:space="preserve">, а продовжується у вигляді моніторингу змін стану довкілля, здоров’я населення, та умов </w:t>
      </w:r>
      <w:r w:rsidR="00C14509" w:rsidRPr="00583592">
        <w:rPr>
          <w:rFonts w:cs="Times New Roman"/>
          <w:b w:val="0"/>
          <w:bCs/>
          <w:color w:val="auto"/>
          <w:sz w:val="24"/>
          <w:szCs w:val="24"/>
        </w:rPr>
        <w:t xml:space="preserve">його </w:t>
      </w:r>
      <w:r w:rsidRPr="00583592">
        <w:rPr>
          <w:rFonts w:cs="Times New Roman"/>
          <w:b w:val="0"/>
          <w:bCs/>
          <w:color w:val="auto"/>
          <w:sz w:val="24"/>
          <w:szCs w:val="24"/>
        </w:rPr>
        <w:t>життєдіяльності</w:t>
      </w:r>
      <w:r w:rsidR="00C14509" w:rsidRPr="00583592">
        <w:rPr>
          <w:rFonts w:cs="Times New Roman"/>
          <w:b w:val="0"/>
          <w:bCs/>
          <w:color w:val="auto"/>
          <w:sz w:val="24"/>
          <w:szCs w:val="24"/>
        </w:rPr>
        <w:t xml:space="preserve"> після впровадження документа державного планування</w:t>
      </w:r>
      <w:r w:rsidRPr="00583592">
        <w:rPr>
          <w:rFonts w:cs="Times New Roman"/>
          <w:b w:val="0"/>
          <w:bCs/>
          <w:color w:val="auto"/>
          <w:sz w:val="24"/>
          <w:szCs w:val="24"/>
        </w:rPr>
        <w:t xml:space="preserve">. </w:t>
      </w:r>
    </w:p>
    <w:p w14:paraId="5170BDAB" w14:textId="6A89C4CC" w:rsidR="0054720A" w:rsidRPr="00583592" w:rsidRDefault="009B6E7B" w:rsidP="005F13BB">
      <w:pPr>
        <w:autoSpaceDE w:val="0"/>
        <w:autoSpaceDN w:val="0"/>
        <w:adjustRightInd w:val="0"/>
        <w:spacing w:line="240" w:lineRule="auto"/>
        <w:jc w:val="both"/>
        <w:rPr>
          <w:rFonts w:cs="Times New Roman"/>
          <w:b w:val="0"/>
          <w:bCs/>
          <w:color w:val="auto"/>
          <w:sz w:val="24"/>
          <w:szCs w:val="24"/>
        </w:rPr>
      </w:pPr>
      <w:r w:rsidRPr="00583592">
        <w:rPr>
          <w:rFonts w:cs="Times New Roman"/>
          <w:b w:val="0"/>
          <w:bCs/>
          <w:color w:val="auto"/>
          <w:sz w:val="24"/>
          <w:szCs w:val="24"/>
        </w:rPr>
        <w:t>Мета проведення моніторингу вперш за все виявляти зміни, котрі мають місце в процесі впровадження</w:t>
      </w:r>
      <w:r w:rsidR="003866E9" w:rsidRPr="00583592">
        <w:rPr>
          <w:rFonts w:cs="Times New Roman"/>
          <w:b w:val="0"/>
          <w:bCs/>
          <w:color w:val="auto"/>
          <w:sz w:val="24"/>
          <w:szCs w:val="24"/>
        </w:rPr>
        <w:t xml:space="preserve"> ДДП</w:t>
      </w:r>
      <w:r w:rsidRPr="00583592">
        <w:rPr>
          <w:rFonts w:cs="Times New Roman"/>
          <w:b w:val="0"/>
          <w:bCs/>
          <w:color w:val="auto"/>
          <w:sz w:val="24"/>
          <w:szCs w:val="24"/>
        </w:rPr>
        <w:t xml:space="preserve">, зокрема негативні зміни та потенційно небезпечні сигнали. Виявлення негативного впливу повинно супроводжуватись впровадженням пом’якшуючих заходів </w:t>
      </w:r>
      <w:r w:rsidR="00D140C7" w:rsidRPr="00583592">
        <w:rPr>
          <w:rFonts w:cs="Times New Roman"/>
          <w:b w:val="0"/>
          <w:bCs/>
          <w:color w:val="auto"/>
          <w:sz w:val="24"/>
          <w:szCs w:val="24"/>
        </w:rPr>
        <w:t>з</w:t>
      </w:r>
      <w:r w:rsidRPr="00583592">
        <w:rPr>
          <w:rFonts w:cs="Times New Roman"/>
          <w:b w:val="0"/>
          <w:bCs/>
          <w:color w:val="auto"/>
          <w:sz w:val="24"/>
          <w:szCs w:val="24"/>
        </w:rPr>
        <w:t xml:space="preserve"> чітким додержанням норм чинного законодавства. </w:t>
      </w:r>
    </w:p>
    <w:p w14:paraId="222DA77C" w14:textId="661DFF13" w:rsidR="0054720A" w:rsidRPr="00583592" w:rsidRDefault="0054720A" w:rsidP="0054720A">
      <w:pPr>
        <w:autoSpaceDE w:val="0"/>
        <w:autoSpaceDN w:val="0"/>
        <w:adjustRightInd w:val="0"/>
        <w:spacing w:line="240" w:lineRule="auto"/>
        <w:jc w:val="both"/>
        <w:rPr>
          <w:b w:val="0"/>
          <w:bCs/>
          <w:color w:val="000000"/>
          <w:sz w:val="24"/>
          <w:szCs w:val="20"/>
        </w:rPr>
      </w:pPr>
      <w:r w:rsidRPr="00583592">
        <w:rPr>
          <w:b w:val="0"/>
          <w:bCs/>
          <w:color w:val="000000"/>
          <w:sz w:val="24"/>
          <w:szCs w:val="20"/>
        </w:rPr>
        <w:t xml:space="preserve">Моніторинг довкілля – комплексна науково-інформаційна система регламентованих періодичних безперервних спостережень, оцінки та прогнозу змін стану навколишнього природного середовища з метою </w:t>
      </w:r>
      <w:r w:rsidRPr="00583592">
        <w:rPr>
          <w:b w:val="0"/>
          <w:bCs/>
          <w:color w:val="000000"/>
          <w:sz w:val="24"/>
          <w:szCs w:val="24"/>
          <w:shd w:val="clear" w:color="auto" w:fill="FFFFFF"/>
        </w:rPr>
        <w:t xml:space="preserve">виявлення наслідків виконання документу державного планування для довкілля, у тому числі для здоров’я населення, забезпечення оцінки ефективності та достатності заходів із запобігання, зменшення та компенсації негативних наслідків, зумовлених виконанням </w:t>
      </w:r>
      <w:r w:rsidR="00D140C7" w:rsidRPr="00583592">
        <w:rPr>
          <w:b w:val="0"/>
          <w:bCs/>
          <w:color w:val="000000"/>
          <w:sz w:val="24"/>
          <w:szCs w:val="24"/>
          <w:shd w:val="clear" w:color="auto" w:fill="FFFFFF"/>
        </w:rPr>
        <w:t>ДДП</w:t>
      </w:r>
      <w:r w:rsidRPr="00583592">
        <w:rPr>
          <w:b w:val="0"/>
          <w:bCs/>
          <w:color w:val="000000"/>
          <w:sz w:val="24"/>
          <w:szCs w:val="24"/>
          <w:shd w:val="clear" w:color="auto" w:fill="FFFFFF"/>
        </w:rPr>
        <w:t xml:space="preserve"> та вжиття заходів для усунення не передбачених звітом про стратегічну екологічну оцінку негативних наслідків для довкілля, у тому числі для здоров’я населення</w:t>
      </w:r>
      <w:r w:rsidRPr="00583592">
        <w:rPr>
          <w:b w:val="0"/>
          <w:bCs/>
          <w:color w:val="000000"/>
          <w:sz w:val="24"/>
          <w:szCs w:val="20"/>
        </w:rPr>
        <w:t>.</w:t>
      </w:r>
    </w:p>
    <w:p w14:paraId="4C7F17B6" w14:textId="6A0C15A4"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 xml:space="preserve">У даному розділі звіту наведені індикатори моніторингу наслідків виконання </w:t>
      </w:r>
      <w:proofErr w:type="spellStart"/>
      <w:r w:rsidRPr="00583592">
        <w:rPr>
          <w:b w:val="0"/>
          <w:bCs/>
          <w:color w:val="000000"/>
          <w:sz w:val="24"/>
          <w:szCs w:val="24"/>
        </w:rPr>
        <w:t>проєкта</w:t>
      </w:r>
      <w:proofErr w:type="spellEnd"/>
      <w:r w:rsidRPr="00583592">
        <w:rPr>
          <w:b w:val="0"/>
          <w:bCs/>
          <w:color w:val="000000"/>
          <w:sz w:val="24"/>
          <w:szCs w:val="24"/>
        </w:rPr>
        <w:t xml:space="preserve"> плану </w:t>
      </w:r>
      <w:r w:rsidR="00D140C7" w:rsidRPr="00583592">
        <w:rPr>
          <w:b w:val="0"/>
          <w:bCs/>
          <w:color w:val="000000"/>
          <w:sz w:val="24"/>
          <w:szCs w:val="24"/>
        </w:rPr>
        <w:t xml:space="preserve">зонування </w:t>
      </w:r>
      <w:r w:rsidRPr="00583592">
        <w:rPr>
          <w:b w:val="0"/>
          <w:bCs/>
          <w:color w:val="000000"/>
          <w:sz w:val="24"/>
          <w:szCs w:val="24"/>
        </w:rPr>
        <w:t xml:space="preserve">території та їх цільові значення. У подальшому, при реалізації рішень містобудівної документації, зібрана інформація </w:t>
      </w:r>
      <w:proofErr w:type="spellStart"/>
      <w:r w:rsidRPr="00583592">
        <w:rPr>
          <w:b w:val="0"/>
          <w:bCs/>
          <w:color w:val="000000"/>
          <w:sz w:val="24"/>
          <w:szCs w:val="24"/>
        </w:rPr>
        <w:t>надасть</w:t>
      </w:r>
      <w:proofErr w:type="spellEnd"/>
      <w:r w:rsidRPr="00583592">
        <w:rPr>
          <w:b w:val="0"/>
          <w:bCs/>
          <w:color w:val="000000"/>
          <w:sz w:val="24"/>
          <w:szCs w:val="24"/>
        </w:rPr>
        <w:t xml:space="preserve"> можливість оцінити зміни у довкіллі, зосередивши увагу на тих параметрах, які будуть реагувати на зміни й будуть створювати зворотній зв’язок, а також на тих параметрах, моніторинг яких буде найбільш ефективним.</w:t>
      </w:r>
    </w:p>
    <w:p w14:paraId="42BD8EE3" w14:textId="7C507931"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Зазначене дозволить Замовнику документ</w:t>
      </w:r>
      <w:r w:rsidR="00D140C7" w:rsidRPr="00583592">
        <w:rPr>
          <w:b w:val="0"/>
          <w:bCs/>
          <w:color w:val="000000"/>
          <w:sz w:val="24"/>
          <w:szCs w:val="24"/>
        </w:rPr>
        <w:t>а</w:t>
      </w:r>
      <w:r w:rsidRPr="00583592">
        <w:rPr>
          <w:b w:val="0"/>
          <w:bCs/>
          <w:color w:val="000000"/>
          <w:sz w:val="24"/>
          <w:szCs w:val="24"/>
        </w:rPr>
        <w:t xml:space="preserve"> державного планування плану </w:t>
      </w:r>
      <w:r w:rsidR="00D140C7" w:rsidRPr="00583592">
        <w:rPr>
          <w:b w:val="0"/>
          <w:bCs/>
          <w:color w:val="000000"/>
          <w:sz w:val="24"/>
          <w:szCs w:val="24"/>
        </w:rPr>
        <w:t xml:space="preserve">зонування </w:t>
      </w:r>
      <w:r w:rsidRPr="00583592">
        <w:rPr>
          <w:b w:val="0"/>
          <w:bCs/>
          <w:color w:val="000000"/>
          <w:sz w:val="24"/>
          <w:szCs w:val="24"/>
        </w:rPr>
        <w:t>території виконати вимогу статті 17 Закону України «Про стратегічну екологічну оцінку», а саме один раз на рік оприлюднювати результати моніторингу на своєму офіційному веб-сайті у мережі Інтернет та, у разі виявлення негативних наслідків для довкілля, пов’язаних з реалізацією ДПТ, вживати заходів для їх усунення.</w:t>
      </w:r>
    </w:p>
    <w:p w14:paraId="7D1F7846" w14:textId="77777777"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 xml:space="preserve">Програма екологічного моніторингу складається із переліку дій та заходів, кожний із яких має певну мету, ключові індикатори та критерії для оцінки. </w:t>
      </w:r>
    </w:p>
    <w:p w14:paraId="3B55FF27" w14:textId="77777777"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Система моніторингу включає в себе, але не обмежується наступними етапами:</w:t>
      </w:r>
    </w:p>
    <w:p w14:paraId="6D2A6065" w14:textId="77777777"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1. Вибір параметрів навколишнього природного та соціального середовища для певних аспектів, визначення певної ділянки, території чи об’єкту.</w:t>
      </w:r>
    </w:p>
    <w:p w14:paraId="0DC0EBBF" w14:textId="77777777"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2. Встановлення ключових параметрів моніторингу.</w:t>
      </w:r>
    </w:p>
    <w:p w14:paraId="3D20A4FA" w14:textId="77777777"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3. Візуальний огляд.</w:t>
      </w:r>
    </w:p>
    <w:p w14:paraId="2865D334" w14:textId="36464151"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4. Проведення лабораторних досліджень, компонентів довкілля, що відбираються для ідентифікації впливу на стан та якість компонентів НПС.</w:t>
      </w:r>
    </w:p>
    <w:p w14:paraId="65643733" w14:textId="77777777"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5. Аналіз інформації, що була отримана під час моніторингу та за необхідності розробка комплексу заходів, що усувають або максимально пом’якшують вплив функціонування об’єктів на навколишнє природне та соціальне середовище.</w:t>
      </w:r>
    </w:p>
    <w:p w14:paraId="1DA4BBA9" w14:textId="177611A5" w:rsidR="0054720A" w:rsidRPr="00B31EEB" w:rsidRDefault="003C6BEE" w:rsidP="0054720A">
      <w:pPr>
        <w:autoSpaceDE w:val="0"/>
        <w:autoSpaceDN w:val="0"/>
        <w:adjustRightInd w:val="0"/>
        <w:spacing w:line="240" w:lineRule="auto"/>
        <w:jc w:val="both"/>
        <w:rPr>
          <w:b w:val="0"/>
          <w:bCs/>
          <w:color w:val="000000"/>
          <w:sz w:val="24"/>
          <w:szCs w:val="24"/>
          <w:u w:val="single"/>
        </w:rPr>
      </w:pPr>
      <w:r w:rsidRPr="00B31EEB">
        <w:rPr>
          <w:b w:val="0"/>
          <w:bCs/>
          <w:color w:val="000000"/>
          <w:sz w:val="24"/>
          <w:szCs w:val="24"/>
          <w:u w:val="single"/>
        </w:rPr>
        <w:t>П</w:t>
      </w:r>
      <w:r w:rsidR="0054720A" w:rsidRPr="00B31EEB">
        <w:rPr>
          <w:b w:val="0"/>
          <w:bCs/>
          <w:color w:val="000000"/>
          <w:sz w:val="24"/>
          <w:szCs w:val="24"/>
          <w:u w:val="single"/>
        </w:rPr>
        <w:t>роведення моніторингу, передбаченого пунктом 1 статті 17 Закону України «Про стратегічну екологічну оцінку»</w:t>
      </w:r>
      <w:r w:rsidR="008329C7" w:rsidRPr="00B31EEB">
        <w:rPr>
          <w:b w:val="0"/>
          <w:bCs/>
          <w:color w:val="000000"/>
          <w:sz w:val="24"/>
          <w:szCs w:val="24"/>
          <w:u w:val="single"/>
        </w:rPr>
        <w:t xml:space="preserve"> </w:t>
      </w:r>
      <w:r w:rsidR="008329C7" w:rsidRPr="00B31EEB">
        <w:rPr>
          <w:b w:val="0"/>
          <w:sz w:val="24"/>
          <w:szCs w:val="24"/>
          <w:u w:val="single"/>
        </w:rPr>
        <w:t>враховуючи вимоги «Порядок здійснення моніторингу наслідків виконання документа державного планування для довкілля, у тому числі для здоров’я населення», затвердженого постановою Кабінету Міністрів України від 16 грудня 2020 р. № 1272</w:t>
      </w:r>
      <w:r w:rsidR="0054720A" w:rsidRPr="00B31EEB">
        <w:rPr>
          <w:b w:val="0"/>
          <w:bCs/>
          <w:color w:val="000000"/>
          <w:sz w:val="24"/>
          <w:szCs w:val="24"/>
          <w:u w:val="single"/>
        </w:rPr>
        <w:t>, має бути забезпечено безпосередньо Замовником ДДП</w:t>
      </w:r>
      <w:r w:rsidRPr="00B31EEB">
        <w:rPr>
          <w:b w:val="0"/>
          <w:bCs/>
          <w:color w:val="000000"/>
          <w:sz w:val="24"/>
          <w:szCs w:val="24"/>
          <w:u w:val="single"/>
        </w:rPr>
        <w:t xml:space="preserve"> – Виконавчим комітетом Студениківської сільської ради Бориспільського району Київської області</w:t>
      </w:r>
      <w:r w:rsidR="0054720A" w:rsidRPr="00B31EEB">
        <w:rPr>
          <w:b w:val="0"/>
          <w:bCs/>
          <w:color w:val="000000"/>
          <w:sz w:val="24"/>
          <w:szCs w:val="24"/>
          <w:u w:val="single"/>
        </w:rPr>
        <w:t xml:space="preserve"> для здійснення спостережень наслідків виконання документа державного планування для довкілля, у тому числі для здоров’я населення, структура якого наведена в табл. 9.1.</w:t>
      </w:r>
    </w:p>
    <w:bookmarkEnd w:id="122"/>
    <w:p w14:paraId="4FCC5B40" w14:textId="174D3724" w:rsidR="008329C7" w:rsidRPr="00B31EEB" w:rsidRDefault="008329C7" w:rsidP="008329C7">
      <w:pPr>
        <w:autoSpaceDE w:val="0"/>
        <w:autoSpaceDN w:val="0"/>
        <w:adjustRightInd w:val="0"/>
        <w:spacing w:line="240" w:lineRule="auto"/>
        <w:jc w:val="both"/>
        <w:rPr>
          <w:b w:val="0"/>
          <w:sz w:val="24"/>
          <w:szCs w:val="24"/>
          <w:u w:val="single"/>
        </w:rPr>
      </w:pPr>
      <w:r w:rsidRPr="00B31EEB">
        <w:rPr>
          <w:b w:val="0"/>
          <w:sz w:val="24"/>
          <w:szCs w:val="24"/>
          <w:u w:val="single"/>
        </w:rPr>
        <w:t>Згідно зі статтею 10 Постанови Кабінету Міністрів України від 16 грудня 2020 р. № 1272 «Про затвердження Порядку здійснення моніторингу наслідків виконання документа державного планування для довкілля, у тому числі для здоров’я населення» результати моніторингу замовник оприлюднює на власному офіційному веб-сайті один раз на рік протягом строку дії документа державного планування та через рік після закінчення такого строку.</w:t>
      </w:r>
    </w:p>
    <w:p w14:paraId="03CC7755" w14:textId="77777777" w:rsidR="00C9180A" w:rsidRPr="00583592" w:rsidRDefault="00C9180A">
      <w:pPr>
        <w:spacing w:after="160" w:line="259" w:lineRule="auto"/>
        <w:ind w:firstLine="0"/>
        <w:jc w:val="left"/>
        <w:rPr>
          <w:rFonts w:cs="Times New Roman"/>
          <w:b w:val="0"/>
          <w:i/>
          <w:iCs/>
          <w:sz w:val="28"/>
          <w:szCs w:val="28"/>
          <w:highlight w:val="yellow"/>
        </w:rPr>
        <w:sectPr w:rsidR="00C9180A" w:rsidRPr="00583592" w:rsidSect="00C9180A">
          <w:pgSz w:w="11906" w:h="16838"/>
          <w:pgMar w:top="720" w:right="851" w:bottom="357" w:left="1259" w:header="709" w:footer="709" w:gutter="0"/>
          <w:cols w:space="708"/>
          <w:titlePg/>
          <w:docGrid w:linePitch="360"/>
        </w:sectPr>
      </w:pPr>
    </w:p>
    <w:p w14:paraId="799C8B9D" w14:textId="77777777" w:rsidR="00C63C5A" w:rsidRPr="00321605" w:rsidRDefault="00C63C5A" w:rsidP="00C63C5A">
      <w:pPr>
        <w:autoSpaceDE w:val="0"/>
        <w:autoSpaceDN w:val="0"/>
        <w:adjustRightInd w:val="0"/>
        <w:spacing w:line="240" w:lineRule="auto"/>
        <w:jc w:val="right"/>
        <w:rPr>
          <w:bCs/>
          <w:i/>
          <w:iCs/>
          <w:noProof/>
          <w:color w:val="000000"/>
          <w:sz w:val="24"/>
          <w:szCs w:val="24"/>
        </w:rPr>
      </w:pPr>
      <w:r w:rsidRPr="00321605">
        <w:rPr>
          <w:bCs/>
          <w:i/>
          <w:iCs/>
          <w:noProof/>
          <w:color w:val="000000"/>
          <w:sz w:val="24"/>
          <w:szCs w:val="24"/>
        </w:rPr>
        <w:lastRenderedPageBreak/>
        <w:t>Табл. 9.1.</w:t>
      </w:r>
    </w:p>
    <w:p w14:paraId="567D1D0D" w14:textId="77777777" w:rsidR="008142CF" w:rsidRPr="00583592" w:rsidRDefault="00C63C5A" w:rsidP="00C63C5A">
      <w:pPr>
        <w:tabs>
          <w:tab w:val="left" w:pos="142"/>
        </w:tabs>
        <w:spacing w:line="240" w:lineRule="auto"/>
        <w:contextualSpacing/>
        <w:outlineLvl w:val="0"/>
        <w:rPr>
          <w:bCs/>
          <w:sz w:val="24"/>
          <w:szCs w:val="24"/>
        </w:rPr>
      </w:pPr>
      <w:bookmarkStart w:id="123" w:name="_Toc73360456"/>
      <w:bookmarkStart w:id="124" w:name="_Hlk77320988"/>
      <w:r w:rsidRPr="00583592">
        <w:rPr>
          <w:bCs/>
          <w:noProof/>
          <w:color w:val="000000"/>
          <w:sz w:val="24"/>
          <w:szCs w:val="24"/>
        </w:rPr>
        <w:t xml:space="preserve">Моніторинг </w:t>
      </w:r>
      <w:r w:rsidRPr="00583592">
        <w:rPr>
          <w:bCs/>
          <w:sz w:val="24"/>
          <w:szCs w:val="24"/>
        </w:rPr>
        <w:t xml:space="preserve">наслідків виконання документа державного планування </w:t>
      </w:r>
    </w:p>
    <w:p w14:paraId="0C46DD4A" w14:textId="6DA3DBF0" w:rsidR="008142CF" w:rsidRPr="00583592" w:rsidRDefault="00C63C5A" w:rsidP="00C63C5A">
      <w:pPr>
        <w:tabs>
          <w:tab w:val="left" w:pos="142"/>
        </w:tabs>
        <w:spacing w:line="240" w:lineRule="auto"/>
        <w:contextualSpacing/>
        <w:outlineLvl w:val="0"/>
        <w:rPr>
          <w:color w:val="000000"/>
          <w:sz w:val="24"/>
          <w:szCs w:val="24"/>
        </w:rPr>
      </w:pPr>
      <w:r w:rsidRPr="00583592">
        <w:rPr>
          <w:bCs/>
          <w:color w:val="000000"/>
          <w:sz w:val="24"/>
          <w:szCs w:val="24"/>
        </w:rPr>
        <w:t>«</w:t>
      </w:r>
      <w:r w:rsidR="00C9180A" w:rsidRPr="00583592">
        <w:rPr>
          <w:bCs/>
          <w:color w:val="000000"/>
          <w:sz w:val="24"/>
          <w:szCs w:val="24"/>
        </w:rPr>
        <w:t xml:space="preserve">План зонування території села </w:t>
      </w:r>
      <w:r w:rsidR="009F4DCE">
        <w:rPr>
          <w:bCs/>
          <w:color w:val="000000"/>
          <w:sz w:val="24"/>
          <w:szCs w:val="24"/>
        </w:rPr>
        <w:t>Козлів</w:t>
      </w:r>
      <w:r w:rsidR="00C9180A" w:rsidRPr="00583592">
        <w:rPr>
          <w:bCs/>
          <w:color w:val="000000"/>
          <w:sz w:val="24"/>
          <w:szCs w:val="24"/>
        </w:rPr>
        <w:t xml:space="preserve"> </w:t>
      </w:r>
      <w:r w:rsidR="008972C2" w:rsidRPr="00583592">
        <w:rPr>
          <w:bCs/>
          <w:color w:val="000000"/>
          <w:sz w:val="24"/>
          <w:szCs w:val="24"/>
        </w:rPr>
        <w:t xml:space="preserve">Бориспільського </w:t>
      </w:r>
      <w:r w:rsidR="00C9180A" w:rsidRPr="00583592">
        <w:rPr>
          <w:bCs/>
          <w:color w:val="000000"/>
          <w:sz w:val="24"/>
          <w:szCs w:val="24"/>
        </w:rPr>
        <w:t xml:space="preserve"> району Київської області</w:t>
      </w:r>
      <w:r w:rsidRPr="00583592">
        <w:rPr>
          <w:bCs/>
          <w:color w:val="000000"/>
          <w:sz w:val="24"/>
          <w:szCs w:val="24"/>
        </w:rPr>
        <w:t>»</w:t>
      </w:r>
      <w:r w:rsidRPr="00583592">
        <w:rPr>
          <w:color w:val="000000"/>
          <w:sz w:val="24"/>
          <w:szCs w:val="24"/>
        </w:rPr>
        <w:t xml:space="preserve"> </w:t>
      </w:r>
    </w:p>
    <w:p w14:paraId="05A503B2" w14:textId="18D05B2F" w:rsidR="00C63C5A" w:rsidRDefault="00C63C5A" w:rsidP="00C63C5A">
      <w:pPr>
        <w:tabs>
          <w:tab w:val="left" w:pos="142"/>
        </w:tabs>
        <w:spacing w:line="240" w:lineRule="auto"/>
        <w:contextualSpacing/>
        <w:outlineLvl w:val="0"/>
        <w:rPr>
          <w:bCs/>
          <w:sz w:val="24"/>
          <w:szCs w:val="24"/>
        </w:rPr>
      </w:pPr>
      <w:r w:rsidRPr="00583592">
        <w:rPr>
          <w:bCs/>
          <w:sz w:val="24"/>
          <w:szCs w:val="24"/>
        </w:rPr>
        <w:t>для довкілля, у тому числі для здоров’я населення</w:t>
      </w:r>
      <w:bookmarkEnd w:id="123"/>
    </w:p>
    <w:p w14:paraId="3DF64816" w14:textId="2E5055F1" w:rsidR="00C90A6E" w:rsidRDefault="00C90A6E" w:rsidP="00C63C5A">
      <w:pPr>
        <w:tabs>
          <w:tab w:val="left" w:pos="142"/>
        </w:tabs>
        <w:spacing w:line="240" w:lineRule="auto"/>
        <w:contextualSpacing/>
        <w:outlineLvl w:val="0"/>
        <w:rPr>
          <w:b w:val="0"/>
          <w:bCs/>
          <w:sz w:val="24"/>
          <w:szCs w:val="24"/>
        </w:rPr>
      </w:pPr>
    </w:p>
    <w:tbl>
      <w:tblPr>
        <w:tblStyle w:val="af"/>
        <w:tblW w:w="0" w:type="auto"/>
        <w:tblInd w:w="-431" w:type="dxa"/>
        <w:tblLayout w:type="fixed"/>
        <w:tblLook w:val="04A0" w:firstRow="1" w:lastRow="0" w:firstColumn="1" w:lastColumn="0" w:noHBand="0" w:noVBand="1"/>
      </w:tblPr>
      <w:tblGrid>
        <w:gridCol w:w="1419"/>
        <w:gridCol w:w="1417"/>
        <w:gridCol w:w="567"/>
        <w:gridCol w:w="709"/>
        <w:gridCol w:w="1417"/>
        <w:gridCol w:w="9214"/>
        <w:gridCol w:w="1439"/>
      </w:tblGrid>
      <w:tr w:rsidR="00223B5E" w:rsidRPr="00223B5E" w14:paraId="00FCF26E" w14:textId="77777777" w:rsidTr="00223B5E">
        <w:trPr>
          <w:cantSplit/>
          <w:trHeight w:val="2010"/>
        </w:trPr>
        <w:tc>
          <w:tcPr>
            <w:tcW w:w="1419" w:type="dxa"/>
          </w:tcPr>
          <w:p w14:paraId="2180130D" w14:textId="0E8893B8" w:rsidR="000F6712" w:rsidRPr="00223B5E" w:rsidRDefault="000F6712" w:rsidP="00223B5E">
            <w:pPr>
              <w:tabs>
                <w:tab w:val="left" w:pos="142"/>
              </w:tabs>
              <w:spacing w:line="240" w:lineRule="auto"/>
              <w:ind w:firstLine="0"/>
              <w:contextualSpacing/>
              <w:outlineLvl w:val="0"/>
              <w:rPr>
                <w:b w:val="0"/>
                <w:bCs/>
                <w:sz w:val="20"/>
                <w:szCs w:val="20"/>
              </w:rPr>
            </w:pPr>
            <w:r w:rsidRPr="00223B5E">
              <w:rPr>
                <w:i/>
                <w:sz w:val="20"/>
                <w:szCs w:val="20"/>
              </w:rPr>
              <w:t>Індикатор (показник) моніторингу</w:t>
            </w:r>
          </w:p>
        </w:tc>
        <w:tc>
          <w:tcPr>
            <w:tcW w:w="1417" w:type="dxa"/>
          </w:tcPr>
          <w:p w14:paraId="49678E40" w14:textId="1495CFB3" w:rsidR="000F6712" w:rsidRPr="00223B5E" w:rsidRDefault="000F6712" w:rsidP="000F6712">
            <w:pPr>
              <w:tabs>
                <w:tab w:val="left" w:pos="142"/>
              </w:tabs>
              <w:spacing w:line="240" w:lineRule="auto"/>
              <w:ind w:firstLine="0"/>
              <w:contextualSpacing/>
              <w:outlineLvl w:val="0"/>
              <w:rPr>
                <w:b w:val="0"/>
                <w:bCs/>
                <w:sz w:val="20"/>
                <w:szCs w:val="20"/>
              </w:rPr>
            </w:pPr>
            <w:r w:rsidRPr="00223B5E">
              <w:rPr>
                <w:i/>
                <w:sz w:val="20"/>
                <w:szCs w:val="20"/>
              </w:rPr>
              <w:t>Параметри моніторинг</w:t>
            </w:r>
            <w:r w:rsidR="00223B5E">
              <w:rPr>
                <w:i/>
                <w:sz w:val="20"/>
                <w:szCs w:val="20"/>
              </w:rPr>
              <w:t>у</w:t>
            </w:r>
          </w:p>
        </w:tc>
        <w:tc>
          <w:tcPr>
            <w:tcW w:w="567" w:type="dxa"/>
            <w:textDirection w:val="btLr"/>
          </w:tcPr>
          <w:p w14:paraId="24C8FBC7" w14:textId="24A4CFCD" w:rsidR="000F6712" w:rsidRPr="00223B5E" w:rsidRDefault="000F6712" w:rsidP="00223B5E">
            <w:pPr>
              <w:tabs>
                <w:tab w:val="left" w:pos="142"/>
              </w:tabs>
              <w:spacing w:line="240" w:lineRule="auto"/>
              <w:ind w:left="113" w:right="113" w:firstLine="0"/>
              <w:contextualSpacing/>
              <w:outlineLvl w:val="0"/>
              <w:rPr>
                <w:b w:val="0"/>
                <w:bCs/>
                <w:sz w:val="20"/>
                <w:szCs w:val="20"/>
              </w:rPr>
            </w:pPr>
            <w:r w:rsidRPr="00223B5E">
              <w:rPr>
                <w:i/>
                <w:sz w:val="20"/>
                <w:szCs w:val="20"/>
              </w:rPr>
              <w:t>Періодичність</w:t>
            </w:r>
          </w:p>
        </w:tc>
        <w:tc>
          <w:tcPr>
            <w:tcW w:w="709" w:type="dxa"/>
            <w:textDirection w:val="btLr"/>
            <w:vAlign w:val="center"/>
          </w:tcPr>
          <w:p w14:paraId="4D6FC28E" w14:textId="03FF3C6B" w:rsidR="000F6712" w:rsidRPr="00223B5E" w:rsidRDefault="000F6712" w:rsidP="00223B5E">
            <w:pPr>
              <w:tabs>
                <w:tab w:val="left" w:pos="142"/>
              </w:tabs>
              <w:spacing w:line="240" w:lineRule="auto"/>
              <w:ind w:left="113" w:right="113" w:firstLine="0"/>
              <w:contextualSpacing/>
              <w:outlineLvl w:val="0"/>
              <w:rPr>
                <w:b w:val="0"/>
                <w:bCs/>
                <w:sz w:val="20"/>
                <w:szCs w:val="20"/>
              </w:rPr>
            </w:pPr>
            <w:r w:rsidRPr="00223B5E">
              <w:rPr>
                <w:i/>
                <w:sz w:val="20"/>
                <w:szCs w:val="20"/>
              </w:rPr>
              <w:t>Суб’єкт моніторингу</w:t>
            </w:r>
          </w:p>
        </w:tc>
        <w:tc>
          <w:tcPr>
            <w:tcW w:w="1417" w:type="dxa"/>
            <w:textDirection w:val="btLr"/>
          </w:tcPr>
          <w:p w14:paraId="5387A371" w14:textId="0FE24779" w:rsidR="000F6712" w:rsidRPr="00223B5E" w:rsidRDefault="000F6712" w:rsidP="00223B5E">
            <w:pPr>
              <w:tabs>
                <w:tab w:val="left" w:pos="142"/>
              </w:tabs>
              <w:spacing w:line="240" w:lineRule="auto"/>
              <w:ind w:left="113" w:right="113" w:firstLine="0"/>
              <w:contextualSpacing/>
              <w:outlineLvl w:val="0"/>
              <w:rPr>
                <w:b w:val="0"/>
                <w:bCs/>
                <w:sz w:val="20"/>
                <w:szCs w:val="20"/>
              </w:rPr>
            </w:pPr>
            <w:r w:rsidRPr="00223B5E">
              <w:rPr>
                <w:i/>
                <w:sz w:val="20"/>
                <w:szCs w:val="20"/>
              </w:rPr>
              <w:t>Індикатори результативності</w:t>
            </w:r>
          </w:p>
        </w:tc>
        <w:tc>
          <w:tcPr>
            <w:tcW w:w="9214" w:type="dxa"/>
          </w:tcPr>
          <w:p w14:paraId="1596086F" w14:textId="770D7177" w:rsidR="000F6712" w:rsidRPr="00223B5E" w:rsidRDefault="000F6712" w:rsidP="000F6712">
            <w:pPr>
              <w:tabs>
                <w:tab w:val="left" w:pos="142"/>
              </w:tabs>
              <w:spacing w:line="240" w:lineRule="auto"/>
              <w:ind w:firstLine="0"/>
              <w:contextualSpacing/>
              <w:outlineLvl w:val="0"/>
              <w:rPr>
                <w:b w:val="0"/>
                <w:bCs/>
                <w:sz w:val="20"/>
                <w:szCs w:val="20"/>
              </w:rPr>
            </w:pPr>
            <w:r w:rsidRPr="00223B5E">
              <w:rPr>
                <w:i/>
                <w:sz w:val="20"/>
                <w:szCs w:val="20"/>
              </w:rPr>
              <w:t>Цільові (фактичні)значення моніторингу на час затвердження документа державного планування</w:t>
            </w:r>
          </w:p>
        </w:tc>
        <w:tc>
          <w:tcPr>
            <w:tcW w:w="1439" w:type="dxa"/>
            <w:textDirection w:val="btLr"/>
            <w:vAlign w:val="center"/>
          </w:tcPr>
          <w:p w14:paraId="67E10216" w14:textId="77777777" w:rsidR="000F6712" w:rsidRPr="00223B5E" w:rsidRDefault="000F6712" w:rsidP="00223B5E">
            <w:pPr>
              <w:spacing w:line="240" w:lineRule="auto"/>
              <w:ind w:left="113" w:right="113" w:firstLine="0"/>
              <w:contextualSpacing/>
              <w:rPr>
                <w:i/>
                <w:sz w:val="20"/>
                <w:szCs w:val="20"/>
              </w:rPr>
            </w:pPr>
            <w:r w:rsidRPr="00223B5E">
              <w:rPr>
                <w:i/>
                <w:sz w:val="20"/>
                <w:szCs w:val="20"/>
              </w:rPr>
              <w:t>Цільові (фактичні)</w:t>
            </w:r>
          </w:p>
          <w:p w14:paraId="3E19F9E8" w14:textId="77777777" w:rsidR="000F6712" w:rsidRPr="00223B5E" w:rsidRDefault="000F6712" w:rsidP="00223B5E">
            <w:pPr>
              <w:spacing w:line="240" w:lineRule="auto"/>
              <w:ind w:left="113" w:right="113" w:firstLine="0"/>
              <w:contextualSpacing/>
              <w:rPr>
                <w:i/>
                <w:sz w:val="20"/>
                <w:szCs w:val="20"/>
              </w:rPr>
            </w:pPr>
            <w:r w:rsidRPr="00223B5E">
              <w:rPr>
                <w:i/>
                <w:sz w:val="20"/>
                <w:szCs w:val="20"/>
              </w:rPr>
              <w:t xml:space="preserve">значення моніторингу за роками </w:t>
            </w:r>
            <w:proofErr w:type="spellStart"/>
            <w:r w:rsidRPr="00223B5E">
              <w:rPr>
                <w:i/>
                <w:sz w:val="20"/>
                <w:szCs w:val="20"/>
              </w:rPr>
              <w:t>проєктного</w:t>
            </w:r>
            <w:proofErr w:type="spellEnd"/>
            <w:r w:rsidRPr="00223B5E">
              <w:rPr>
                <w:i/>
                <w:sz w:val="20"/>
                <w:szCs w:val="20"/>
              </w:rPr>
              <w:t xml:space="preserve"> періоду</w:t>
            </w:r>
          </w:p>
          <w:p w14:paraId="37CE50C2" w14:textId="77777777" w:rsidR="000F6712" w:rsidRPr="00223B5E" w:rsidRDefault="000F6712" w:rsidP="00223B5E">
            <w:pPr>
              <w:tabs>
                <w:tab w:val="left" w:pos="142"/>
              </w:tabs>
              <w:spacing w:line="240" w:lineRule="auto"/>
              <w:ind w:left="113" w:right="113" w:firstLine="0"/>
              <w:contextualSpacing/>
              <w:outlineLvl w:val="0"/>
              <w:rPr>
                <w:b w:val="0"/>
                <w:bCs/>
                <w:sz w:val="20"/>
                <w:szCs w:val="20"/>
              </w:rPr>
            </w:pPr>
          </w:p>
        </w:tc>
      </w:tr>
      <w:tr w:rsidR="00223B5E" w:rsidRPr="00223B5E" w14:paraId="730B9197" w14:textId="77777777" w:rsidTr="00223B5E">
        <w:tc>
          <w:tcPr>
            <w:tcW w:w="1419" w:type="dxa"/>
          </w:tcPr>
          <w:p w14:paraId="02ED122C" w14:textId="5304FEE7" w:rsidR="00223B5E" w:rsidRPr="00223B5E" w:rsidRDefault="00223B5E" w:rsidP="000F6712">
            <w:pPr>
              <w:tabs>
                <w:tab w:val="left" w:pos="142"/>
              </w:tabs>
              <w:spacing w:line="240" w:lineRule="auto"/>
              <w:ind w:firstLine="0"/>
              <w:contextualSpacing/>
              <w:outlineLvl w:val="0"/>
              <w:rPr>
                <w:b w:val="0"/>
                <w:bCs/>
                <w:sz w:val="20"/>
                <w:szCs w:val="20"/>
              </w:rPr>
            </w:pPr>
            <w:r w:rsidRPr="00223B5E">
              <w:rPr>
                <w:i/>
                <w:sz w:val="20"/>
                <w:szCs w:val="20"/>
              </w:rPr>
              <w:t>Стан здоров’я населення села Козлів</w:t>
            </w:r>
          </w:p>
        </w:tc>
        <w:tc>
          <w:tcPr>
            <w:tcW w:w="1417" w:type="dxa"/>
          </w:tcPr>
          <w:p w14:paraId="5BDEDBE7" w14:textId="0C6B16C3" w:rsidR="00223B5E" w:rsidRPr="00223B5E" w:rsidRDefault="00223B5E" w:rsidP="000F6712">
            <w:pPr>
              <w:tabs>
                <w:tab w:val="left" w:pos="142"/>
              </w:tabs>
              <w:spacing w:line="240" w:lineRule="auto"/>
              <w:ind w:firstLine="0"/>
              <w:contextualSpacing/>
              <w:outlineLvl w:val="0"/>
              <w:rPr>
                <w:b w:val="0"/>
                <w:bCs/>
                <w:sz w:val="20"/>
                <w:szCs w:val="20"/>
              </w:rPr>
            </w:pPr>
            <w:r w:rsidRPr="00223B5E">
              <w:rPr>
                <w:b w:val="0"/>
                <w:bCs/>
                <w:iCs/>
                <w:sz w:val="20"/>
                <w:szCs w:val="20"/>
              </w:rPr>
              <w:t>Кількість зареєстрованих хворих</w:t>
            </w:r>
          </w:p>
        </w:tc>
        <w:tc>
          <w:tcPr>
            <w:tcW w:w="567" w:type="dxa"/>
            <w:textDirection w:val="btLr"/>
            <w:vAlign w:val="center"/>
          </w:tcPr>
          <w:p w14:paraId="0FA721EB" w14:textId="50CAA41C" w:rsidR="00223B5E" w:rsidRPr="00223B5E" w:rsidRDefault="00223B5E" w:rsidP="00223B5E">
            <w:pPr>
              <w:tabs>
                <w:tab w:val="left" w:pos="142"/>
              </w:tabs>
              <w:spacing w:line="240" w:lineRule="auto"/>
              <w:ind w:left="113" w:right="113" w:firstLine="0"/>
              <w:contextualSpacing/>
              <w:outlineLvl w:val="0"/>
              <w:rPr>
                <w:b w:val="0"/>
                <w:bCs/>
                <w:sz w:val="20"/>
                <w:szCs w:val="20"/>
              </w:rPr>
            </w:pPr>
            <w:r w:rsidRPr="00223B5E">
              <w:rPr>
                <w:b w:val="0"/>
                <w:bCs/>
                <w:noProof/>
                <w:color w:val="000000"/>
                <w:sz w:val="20"/>
                <w:szCs w:val="20"/>
              </w:rPr>
              <w:t>Один раз на рік протягом строку дії ДДП та через рік після закінчення такогостроку</w:t>
            </w:r>
          </w:p>
        </w:tc>
        <w:tc>
          <w:tcPr>
            <w:tcW w:w="709" w:type="dxa"/>
            <w:textDirection w:val="btLr"/>
            <w:vAlign w:val="center"/>
          </w:tcPr>
          <w:p w14:paraId="19CCFC4E" w14:textId="6009EFAE" w:rsidR="00223B5E" w:rsidRPr="00223B5E" w:rsidRDefault="00223B5E" w:rsidP="00223B5E">
            <w:pPr>
              <w:tabs>
                <w:tab w:val="left" w:pos="142"/>
              </w:tabs>
              <w:spacing w:line="240" w:lineRule="auto"/>
              <w:ind w:left="113" w:right="113" w:firstLine="0"/>
              <w:contextualSpacing/>
              <w:outlineLvl w:val="0"/>
              <w:rPr>
                <w:b w:val="0"/>
                <w:bCs/>
                <w:sz w:val="20"/>
                <w:szCs w:val="20"/>
              </w:rPr>
            </w:pPr>
            <w:r w:rsidRPr="00223B5E">
              <w:rPr>
                <w:b w:val="0"/>
                <w:bCs/>
                <w:color w:val="000000"/>
                <w:sz w:val="20"/>
                <w:szCs w:val="20"/>
              </w:rPr>
              <w:t>Замовник ДДП – Виконавчий комітет Студениківської сільської ради Бориспільського району Київської</w:t>
            </w:r>
          </w:p>
        </w:tc>
        <w:tc>
          <w:tcPr>
            <w:tcW w:w="1417" w:type="dxa"/>
            <w:vAlign w:val="center"/>
          </w:tcPr>
          <w:p w14:paraId="67F7FE32" w14:textId="36CD7D18" w:rsidR="00223B5E" w:rsidRPr="00223B5E" w:rsidRDefault="00223B5E" w:rsidP="00223B5E">
            <w:pPr>
              <w:tabs>
                <w:tab w:val="left" w:pos="142"/>
              </w:tabs>
              <w:spacing w:line="240" w:lineRule="auto"/>
              <w:ind w:firstLine="0"/>
              <w:contextualSpacing/>
              <w:outlineLvl w:val="0"/>
              <w:rPr>
                <w:b w:val="0"/>
                <w:bCs/>
                <w:sz w:val="20"/>
                <w:szCs w:val="20"/>
              </w:rPr>
            </w:pPr>
            <w:r w:rsidRPr="00223B5E">
              <w:rPr>
                <w:b w:val="0"/>
                <w:bCs/>
                <w:sz w:val="20"/>
                <w:szCs w:val="20"/>
              </w:rPr>
              <w:t>-</w:t>
            </w:r>
          </w:p>
        </w:tc>
        <w:tc>
          <w:tcPr>
            <w:tcW w:w="9214" w:type="dxa"/>
          </w:tcPr>
          <w:p w14:paraId="2FDFB768" w14:textId="59C6E248" w:rsidR="00223B5E" w:rsidRPr="00223B5E" w:rsidRDefault="00223B5E" w:rsidP="001459F8">
            <w:pPr>
              <w:tabs>
                <w:tab w:val="left" w:pos="142"/>
              </w:tabs>
              <w:spacing w:line="240" w:lineRule="auto"/>
              <w:ind w:firstLine="0"/>
              <w:contextualSpacing/>
              <w:jc w:val="both"/>
              <w:outlineLvl w:val="0"/>
              <w:rPr>
                <w:b w:val="0"/>
                <w:bCs/>
                <w:sz w:val="20"/>
                <w:szCs w:val="20"/>
              </w:rPr>
            </w:pPr>
            <w:r w:rsidRPr="00223B5E">
              <w:rPr>
                <w:b w:val="0"/>
                <w:bCs/>
                <w:noProof/>
                <w:sz w:val="20"/>
                <w:szCs w:val="20"/>
              </w:rPr>
              <w:drawing>
                <wp:anchor distT="0" distB="0" distL="114300" distR="114300" simplePos="0" relativeHeight="251651072" behindDoc="0" locked="0" layoutInCell="1" allowOverlap="1" wp14:anchorId="3DE3CE55" wp14:editId="053C765F">
                  <wp:simplePos x="0" y="0"/>
                  <wp:positionH relativeFrom="column">
                    <wp:posOffset>1084580</wp:posOffset>
                  </wp:positionH>
                  <wp:positionV relativeFrom="paragraph">
                    <wp:posOffset>-608965</wp:posOffset>
                  </wp:positionV>
                  <wp:extent cx="3556000" cy="5029200"/>
                  <wp:effectExtent l="6350" t="0" r="0" b="0"/>
                  <wp:wrapTopAndBottom/>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4" cstate="print">
                            <a:extLst>
                              <a:ext uri="{BEBA8EAE-BF5A-486C-A8C5-ECC9F3942E4B}">
                                <a14:imgProps xmlns:a14="http://schemas.microsoft.com/office/drawing/2010/main">
                                  <a14:imgLayer r:embed="rId15">
                                    <a14:imgEffect>
                                      <a14:saturation sat="400000"/>
                                    </a14:imgEffect>
                                    <a14:imgEffect>
                                      <a14:brightnessContrast contrast="-40000"/>
                                    </a14:imgEffect>
                                  </a14:imgLayer>
                                </a14:imgProps>
                              </a:ext>
                              <a:ext uri="{28A0092B-C50C-407E-A947-70E740481C1C}">
                                <a14:useLocalDpi xmlns:a14="http://schemas.microsoft.com/office/drawing/2010/main" val="0"/>
                              </a:ext>
                            </a:extLst>
                          </a:blip>
                          <a:srcRect l="9091" t="4991" r="2705" b="6732"/>
                          <a:stretch/>
                        </pic:blipFill>
                        <pic:spPr bwMode="auto">
                          <a:xfrm rot="5400000">
                            <a:off x="0" y="0"/>
                            <a:ext cx="3556000" cy="5029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439" w:type="dxa"/>
            <w:textDirection w:val="btLr"/>
            <w:vAlign w:val="center"/>
          </w:tcPr>
          <w:p w14:paraId="0236A901" w14:textId="77777777" w:rsidR="00223B5E" w:rsidRPr="00223B5E" w:rsidRDefault="00223B5E" w:rsidP="00223B5E">
            <w:pPr>
              <w:ind w:left="113" w:right="113" w:firstLine="0"/>
              <w:rPr>
                <w:b w:val="0"/>
                <w:bCs/>
                <w:noProof/>
                <w:color w:val="000000"/>
                <w:sz w:val="20"/>
                <w:szCs w:val="20"/>
              </w:rPr>
            </w:pPr>
            <w:r w:rsidRPr="00223B5E">
              <w:rPr>
                <w:b w:val="0"/>
                <w:bCs/>
                <w:noProof/>
                <w:color w:val="000000"/>
                <w:sz w:val="20"/>
                <w:szCs w:val="20"/>
              </w:rPr>
              <w:t>Заповнюється з моменту затвердження ДДП ПЗ за кожен рік проєктного періоду</w:t>
            </w:r>
          </w:p>
          <w:p w14:paraId="348BD232" w14:textId="77777777" w:rsidR="00223B5E" w:rsidRPr="00223B5E" w:rsidRDefault="00223B5E" w:rsidP="00223B5E">
            <w:pPr>
              <w:tabs>
                <w:tab w:val="left" w:pos="142"/>
              </w:tabs>
              <w:spacing w:line="240" w:lineRule="auto"/>
              <w:ind w:left="113" w:right="113" w:firstLine="0"/>
              <w:contextualSpacing/>
              <w:outlineLvl w:val="0"/>
              <w:rPr>
                <w:b w:val="0"/>
                <w:bCs/>
                <w:sz w:val="20"/>
                <w:szCs w:val="20"/>
              </w:rPr>
            </w:pPr>
          </w:p>
        </w:tc>
      </w:tr>
    </w:tbl>
    <w:p w14:paraId="5AFDD731" w14:textId="57354811" w:rsidR="009D5808" w:rsidRDefault="009D5808" w:rsidP="00C63C5A">
      <w:pPr>
        <w:tabs>
          <w:tab w:val="left" w:pos="142"/>
        </w:tabs>
        <w:spacing w:line="240" w:lineRule="auto"/>
        <w:contextualSpacing/>
        <w:outlineLvl w:val="0"/>
        <w:rPr>
          <w:b w:val="0"/>
          <w:bCs/>
          <w:sz w:val="24"/>
          <w:szCs w:val="24"/>
        </w:rPr>
      </w:pPr>
    </w:p>
    <w:tbl>
      <w:tblPr>
        <w:tblStyle w:val="af"/>
        <w:tblW w:w="0" w:type="auto"/>
        <w:tblInd w:w="-431" w:type="dxa"/>
        <w:tblLayout w:type="fixed"/>
        <w:tblLook w:val="04A0" w:firstRow="1" w:lastRow="0" w:firstColumn="1" w:lastColumn="0" w:noHBand="0" w:noVBand="1"/>
      </w:tblPr>
      <w:tblGrid>
        <w:gridCol w:w="1419"/>
        <w:gridCol w:w="1417"/>
        <w:gridCol w:w="567"/>
        <w:gridCol w:w="851"/>
        <w:gridCol w:w="1417"/>
        <w:gridCol w:w="9072"/>
        <w:gridCol w:w="1439"/>
      </w:tblGrid>
      <w:tr w:rsidR="001459F8" w:rsidRPr="00223B5E" w14:paraId="04680638" w14:textId="77777777" w:rsidTr="001459F8">
        <w:trPr>
          <w:trHeight w:val="2544"/>
        </w:trPr>
        <w:tc>
          <w:tcPr>
            <w:tcW w:w="1419" w:type="dxa"/>
          </w:tcPr>
          <w:p w14:paraId="6229248A" w14:textId="503CA07D" w:rsidR="001459F8" w:rsidRPr="00223B5E" w:rsidRDefault="001459F8" w:rsidP="001459F8">
            <w:pPr>
              <w:tabs>
                <w:tab w:val="left" w:pos="142"/>
              </w:tabs>
              <w:spacing w:line="240" w:lineRule="auto"/>
              <w:ind w:firstLine="0"/>
              <w:contextualSpacing/>
              <w:outlineLvl w:val="0"/>
              <w:rPr>
                <w:b w:val="0"/>
                <w:bCs/>
                <w:sz w:val="20"/>
                <w:szCs w:val="20"/>
              </w:rPr>
            </w:pPr>
            <w:r w:rsidRPr="00223B5E">
              <w:rPr>
                <w:i/>
                <w:sz w:val="20"/>
                <w:szCs w:val="20"/>
              </w:rPr>
              <w:lastRenderedPageBreak/>
              <w:t>Індикатор (показник) моніторингу</w:t>
            </w:r>
          </w:p>
        </w:tc>
        <w:tc>
          <w:tcPr>
            <w:tcW w:w="1417" w:type="dxa"/>
          </w:tcPr>
          <w:p w14:paraId="5F6BAA0F" w14:textId="40E5AF1B" w:rsidR="001459F8" w:rsidRPr="00223B5E" w:rsidRDefault="001459F8" w:rsidP="001459F8">
            <w:pPr>
              <w:tabs>
                <w:tab w:val="left" w:pos="142"/>
              </w:tabs>
              <w:spacing w:line="240" w:lineRule="auto"/>
              <w:ind w:firstLine="0"/>
              <w:contextualSpacing/>
              <w:outlineLvl w:val="0"/>
              <w:rPr>
                <w:b w:val="0"/>
                <w:bCs/>
                <w:sz w:val="20"/>
                <w:szCs w:val="20"/>
              </w:rPr>
            </w:pPr>
            <w:r w:rsidRPr="00223B5E">
              <w:rPr>
                <w:i/>
                <w:sz w:val="20"/>
                <w:szCs w:val="20"/>
              </w:rPr>
              <w:t>Параметри моніторинг</w:t>
            </w:r>
            <w:r>
              <w:rPr>
                <w:i/>
                <w:sz w:val="20"/>
                <w:szCs w:val="20"/>
              </w:rPr>
              <w:t>у</w:t>
            </w:r>
          </w:p>
        </w:tc>
        <w:tc>
          <w:tcPr>
            <w:tcW w:w="567" w:type="dxa"/>
            <w:textDirection w:val="btLr"/>
          </w:tcPr>
          <w:p w14:paraId="4067D8D1" w14:textId="467B7487" w:rsidR="001459F8" w:rsidRPr="00223B5E" w:rsidRDefault="001459F8" w:rsidP="001459F8">
            <w:pPr>
              <w:tabs>
                <w:tab w:val="left" w:pos="142"/>
              </w:tabs>
              <w:spacing w:line="240" w:lineRule="auto"/>
              <w:ind w:firstLine="0"/>
              <w:contextualSpacing/>
              <w:outlineLvl w:val="0"/>
              <w:rPr>
                <w:b w:val="0"/>
                <w:bCs/>
                <w:sz w:val="20"/>
                <w:szCs w:val="20"/>
              </w:rPr>
            </w:pPr>
            <w:r w:rsidRPr="00223B5E">
              <w:rPr>
                <w:i/>
                <w:sz w:val="20"/>
                <w:szCs w:val="20"/>
              </w:rPr>
              <w:t>Періодичність</w:t>
            </w:r>
          </w:p>
        </w:tc>
        <w:tc>
          <w:tcPr>
            <w:tcW w:w="851" w:type="dxa"/>
            <w:textDirection w:val="btLr"/>
            <w:vAlign w:val="center"/>
          </w:tcPr>
          <w:p w14:paraId="6AF59BD2" w14:textId="09323118" w:rsidR="001459F8" w:rsidRPr="00223B5E" w:rsidRDefault="001459F8" w:rsidP="001459F8">
            <w:pPr>
              <w:tabs>
                <w:tab w:val="left" w:pos="142"/>
              </w:tabs>
              <w:spacing w:line="240" w:lineRule="auto"/>
              <w:ind w:firstLine="0"/>
              <w:contextualSpacing/>
              <w:outlineLvl w:val="0"/>
              <w:rPr>
                <w:b w:val="0"/>
                <w:bCs/>
                <w:sz w:val="20"/>
                <w:szCs w:val="20"/>
              </w:rPr>
            </w:pPr>
            <w:r w:rsidRPr="00223B5E">
              <w:rPr>
                <w:i/>
                <w:sz w:val="20"/>
                <w:szCs w:val="20"/>
              </w:rPr>
              <w:t>Суб’єкт моніторингу</w:t>
            </w:r>
          </w:p>
        </w:tc>
        <w:tc>
          <w:tcPr>
            <w:tcW w:w="1417" w:type="dxa"/>
            <w:textDirection w:val="btLr"/>
          </w:tcPr>
          <w:p w14:paraId="6B67B595" w14:textId="65921539" w:rsidR="001459F8" w:rsidRPr="00223B5E" w:rsidRDefault="001459F8" w:rsidP="001459F8">
            <w:pPr>
              <w:tabs>
                <w:tab w:val="left" w:pos="142"/>
              </w:tabs>
              <w:spacing w:line="240" w:lineRule="auto"/>
              <w:ind w:firstLine="0"/>
              <w:contextualSpacing/>
              <w:outlineLvl w:val="0"/>
              <w:rPr>
                <w:b w:val="0"/>
                <w:bCs/>
                <w:sz w:val="20"/>
                <w:szCs w:val="20"/>
              </w:rPr>
            </w:pPr>
            <w:r w:rsidRPr="00223B5E">
              <w:rPr>
                <w:i/>
                <w:sz w:val="20"/>
                <w:szCs w:val="20"/>
              </w:rPr>
              <w:t>Індикатори результативності</w:t>
            </w:r>
          </w:p>
        </w:tc>
        <w:tc>
          <w:tcPr>
            <w:tcW w:w="9072" w:type="dxa"/>
          </w:tcPr>
          <w:p w14:paraId="43AC9078" w14:textId="30450BB1" w:rsidR="001459F8" w:rsidRPr="00223B5E" w:rsidRDefault="001459F8" w:rsidP="001459F8">
            <w:pPr>
              <w:tabs>
                <w:tab w:val="left" w:pos="142"/>
              </w:tabs>
              <w:spacing w:line="240" w:lineRule="auto"/>
              <w:ind w:firstLine="0"/>
              <w:contextualSpacing/>
              <w:outlineLvl w:val="0"/>
              <w:rPr>
                <w:b w:val="0"/>
                <w:bCs/>
                <w:sz w:val="20"/>
                <w:szCs w:val="20"/>
              </w:rPr>
            </w:pPr>
            <w:r w:rsidRPr="00223B5E">
              <w:rPr>
                <w:i/>
                <w:sz w:val="20"/>
                <w:szCs w:val="20"/>
              </w:rPr>
              <w:t>Цільові (фактичні)значення моніторингу на час затвердження документа державного планування</w:t>
            </w:r>
          </w:p>
        </w:tc>
        <w:tc>
          <w:tcPr>
            <w:tcW w:w="1439" w:type="dxa"/>
            <w:textDirection w:val="btLr"/>
            <w:vAlign w:val="center"/>
          </w:tcPr>
          <w:p w14:paraId="63202ED4" w14:textId="75505B91" w:rsidR="001459F8" w:rsidRPr="00223B5E" w:rsidRDefault="001459F8" w:rsidP="001459F8">
            <w:pPr>
              <w:spacing w:line="240" w:lineRule="auto"/>
              <w:ind w:left="113" w:right="113" w:firstLine="0"/>
              <w:contextualSpacing/>
              <w:rPr>
                <w:i/>
                <w:sz w:val="20"/>
                <w:szCs w:val="20"/>
              </w:rPr>
            </w:pPr>
            <w:r w:rsidRPr="00223B5E">
              <w:rPr>
                <w:i/>
                <w:sz w:val="20"/>
                <w:szCs w:val="20"/>
              </w:rPr>
              <w:t>Цільові (фактичні)</w:t>
            </w:r>
            <w:r>
              <w:rPr>
                <w:i/>
                <w:sz w:val="20"/>
                <w:szCs w:val="20"/>
              </w:rPr>
              <w:t xml:space="preserve"> </w:t>
            </w:r>
            <w:r w:rsidRPr="00223B5E">
              <w:rPr>
                <w:i/>
                <w:sz w:val="20"/>
                <w:szCs w:val="20"/>
              </w:rPr>
              <w:t xml:space="preserve">значення моніторингу за роками </w:t>
            </w:r>
            <w:proofErr w:type="spellStart"/>
            <w:r w:rsidRPr="00223B5E">
              <w:rPr>
                <w:i/>
                <w:sz w:val="20"/>
                <w:szCs w:val="20"/>
              </w:rPr>
              <w:t>проєктного</w:t>
            </w:r>
            <w:proofErr w:type="spellEnd"/>
            <w:r w:rsidRPr="00223B5E">
              <w:rPr>
                <w:i/>
                <w:sz w:val="20"/>
                <w:szCs w:val="20"/>
              </w:rPr>
              <w:t xml:space="preserve"> періоду</w:t>
            </w:r>
          </w:p>
          <w:p w14:paraId="4E2F3744" w14:textId="77777777" w:rsidR="001459F8" w:rsidRPr="00223B5E" w:rsidRDefault="001459F8" w:rsidP="001459F8">
            <w:pPr>
              <w:tabs>
                <w:tab w:val="left" w:pos="142"/>
              </w:tabs>
              <w:spacing w:line="240" w:lineRule="auto"/>
              <w:ind w:firstLine="0"/>
              <w:contextualSpacing/>
              <w:outlineLvl w:val="0"/>
              <w:rPr>
                <w:b w:val="0"/>
                <w:bCs/>
                <w:sz w:val="20"/>
                <w:szCs w:val="20"/>
              </w:rPr>
            </w:pPr>
          </w:p>
        </w:tc>
      </w:tr>
      <w:tr w:rsidR="001459F8" w:rsidRPr="00223B5E" w14:paraId="5A4833A8" w14:textId="77777777" w:rsidTr="001459F8">
        <w:trPr>
          <w:trHeight w:val="4677"/>
        </w:trPr>
        <w:tc>
          <w:tcPr>
            <w:tcW w:w="1419" w:type="dxa"/>
          </w:tcPr>
          <w:p w14:paraId="129F3572" w14:textId="77777777" w:rsidR="001459F8" w:rsidRPr="00223B5E" w:rsidRDefault="001459F8" w:rsidP="001459F8">
            <w:pPr>
              <w:spacing w:line="240" w:lineRule="auto"/>
              <w:ind w:firstLine="0"/>
              <w:rPr>
                <w:b w:val="0"/>
                <w:bCs/>
                <w:noProof/>
                <w:color w:val="000000"/>
                <w:sz w:val="20"/>
                <w:szCs w:val="20"/>
              </w:rPr>
            </w:pPr>
            <w:r w:rsidRPr="00223B5E">
              <w:rPr>
                <w:i/>
                <w:iCs/>
                <w:noProof/>
                <w:color w:val="000000"/>
                <w:sz w:val="20"/>
                <w:szCs w:val="20"/>
              </w:rPr>
              <w:t>Тверді побутові відходи</w:t>
            </w:r>
            <w:r w:rsidRPr="00223B5E">
              <w:rPr>
                <w:b w:val="0"/>
                <w:bCs/>
                <w:noProof/>
                <w:color w:val="000000"/>
                <w:sz w:val="20"/>
                <w:szCs w:val="20"/>
              </w:rPr>
              <w:t xml:space="preserve"> </w:t>
            </w:r>
            <w:r w:rsidRPr="00223B5E">
              <w:rPr>
                <w:i/>
                <w:sz w:val="20"/>
                <w:szCs w:val="20"/>
              </w:rPr>
              <w:t>села Козлів</w:t>
            </w:r>
          </w:p>
          <w:p w14:paraId="43960EF8" w14:textId="77777777" w:rsidR="001459F8" w:rsidRPr="00223B5E" w:rsidRDefault="001459F8" w:rsidP="001459F8">
            <w:pPr>
              <w:spacing w:line="240" w:lineRule="auto"/>
              <w:ind w:firstLine="0"/>
              <w:rPr>
                <w:i/>
                <w:iCs/>
                <w:noProof/>
                <w:color w:val="000000"/>
                <w:sz w:val="20"/>
                <w:szCs w:val="20"/>
              </w:rPr>
            </w:pPr>
          </w:p>
        </w:tc>
        <w:tc>
          <w:tcPr>
            <w:tcW w:w="1417" w:type="dxa"/>
          </w:tcPr>
          <w:p w14:paraId="6EC90852" w14:textId="00D2101D" w:rsidR="001459F8" w:rsidRPr="00223B5E" w:rsidRDefault="001459F8" w:rsidP="001459F8">
            <w:pPr>
              <w:tabs>
                <w:tab w:val="left" w:pos="142"/>
              </w:tabs>
              <w:spacing w:line="240" w:lineRule="auto"/>
              <w:ind w:firstLine="0"/>
              <w:contextualSpacing/>
              <w:outlineLvl w:val="0"/>
              <w:rPr>
                <w:b w:val="0"/>
                <w:bCs/>
                <w:color w:val="000000"/>
                <w:sz w:val="20"/>
                <w:szCs w:val="20"/>
              </w:rPr>
            </w:pPr>
            <w:r w:rsidRPr="00223B5E">
              <w:rPr>
                <w:b w:val="0"/>
                <w:bCs/>
                <w:color w:val="000000"/>
                <w:sz w:val="20"/>
                <w:szCs w:val="20"/>
              </w:rPr>
              <w:t>Загальна кількість  утворених відходів по с. Козлів</w:t>
            </w:r>
          </w:p>
        </w:tc>
        <w:tc>
          <w:tcPr>
            <w:tcW w:w="567" w:type="dxa"/>
            <w:textDirection w:val="btLr"/>
            <w:vAlign w:val="center"/>
          </w:tcPr>
          <w:p w14:paraId="315135E4" w14:textId="0E0C732B" w:rsidR="001459F8" w:rsidRPr="00223B5E" w:rsidRDefault="001459F8" w:rsidP="001459F8">
            <w:pPr>
              <w:tabs>
                <w:tab w:val="left" w:pos="142"/>
              </w:tabs>
              <w:spacing w:line="240" w:lineRule="auto"/>
              <w:ind w:firstLine="0"/>
              <w:contextualSpacing/>
              <w:outlineLvl w:val="0"/>
              <w:rPr>
                <w:b w:val="0"/>
                <w:bCs/>
                <w:sz w:val="20"/>
                <w:szCs w:val="20"/>
              </w:rPr>
            </w:pPr>
            <w:r w:rsidRPr="00223B5E">
              <w:rPr>
                <w:b w:val="0"/>
                <w:bCs/>
                <w:noProof/>
                <w:color w:val="000000"/>
                <w:sz w:val="20"/>
                <w:szCs w:val="20"/>
              </w:rPr>
              <w:t>Один раз на рік протягом строку дії ДДП та через рік після закінчення такогостроку</w:t>
            </w:r>
          </w:p>
        </w:tc>
        <w:tc>
          <w:tcPr>
            <w:tcW w:w="851" w:type="dxa"/>
            <w:textDirection w:val="btLr"/>
            <w:vAlign w:val="center"/>
          </w:tcPr>
          <w:p w14:paraId="138D284C" w14:textId="0EAAE941" w:rsidR="001459F8" w:rsidRPr="00223B5E" w:rsidRDefault="001459F8" w:rsidP="001459F8">
            <w:pPr>
              <w:tabs>
                <w:tab w:val="left" w:pos="142"/>
              </w:tabs>
              <w:spacing w:line="240" w:lineRule="auto"/>
              <w:ind w:firstLine="0"/>
              <w:contextualSpacing/>
              <w:outlineLvl w:val="0"/>
              <w:rPr>
                <w:b w:val="0"/>
                <w:bCs/>
                <w:sz w:val="20"/>
                <w:szCs w:val="20"/>
              </w:rPr>
            </w:pPr>
            <w:r w:rsidRPr="00223B5E">
              <w:rPr>
                <w:b w:val="0"/>
                <w:bCs/>
                <w:color w:val="000000"/>
                <w:sz w:val="20"/>
                <w:szCs w:val="20"/>
              </w:rPr>
              <w:t>Замовник ДДП – Виконавчий комітет Студениківської сільської ради Бориспільського району Київської</w:t>
            </w:r>
          </w:p>
        </w:tc>
        <w:tc>
          <w:tcPr>
            <w:tcW w:w="1417" w:type="dxa"/>
            <w:vAlign w:val="center"/>
          </w:tcPr>
          <w:p w14:paraId="294FB57E" w14:textId="15C0D6C5" w:rsidR="001459F8" w:rsidRPr="00223B5E" w:rsidRDefault="001459F8" w:rsidP="001459F8">
            <w:pPr>
              <w:tabs>
                <w:tab w:val="left" w:pos="142"/>
              </w:tabs>
              <w:spacing w:line="240" w:lineRule="auto"/>
              <w:ind w:firstLine="0"/>
              <w:contextualSpacing/>
              <w:outlineLvl w:val="0"/>
              <w:rPr>
                <w:b w:val="0"/>
                <w:bCs/>
                <w:sz w:val="20"/>
                <w:szCs w:val="20"/>
              </w:rPr>
            </w:pPr>
            <w:r w:rsidRPr="00223B5E">
              <w:rPr>
                <w:b w:val="0"/>
                <w:bCs/>
                <w:sz w:val="20"/>
                <w:szCs w:val="20"/>
              </w:rPr>
              <w:t>Табл. 11.2 ДБН Б.2.2-12:2019 «Планування та забудова територій»</w:t>
            </w:r>
          </w:p>
        </w:tc>
        <w:tc>
          <w:tcPr>
            <w:tcW w:w="9072" w:type="dxa"/>
          </w:tcPr>
          <w:p w14:paraId="21FBF9D1" w14:textId="77777777" w:rsidR="001459F8" w:rsidRPr="00223B5E" w:rsidRDefault="001459F8" w:rsidP="001459F8">
            <w:pPr>
              <w:tabs>
                <w:tab w:val="left" w:pos="142"/>
              </w:tabs>
              <w:spacing w:line="240" w:lineRule="auto"/>
              <w:ind w:firstLine="0"/>
              <w:contextualSpacing/>
              <w:outlineLvl w:val="0"/>
              <w:rPr>
                <w:b w:val="0"/>
                <w:bCs/>
                <w:sz w:val="20"/>
                <w:szCs w:val="20"/>
              </w:rPr>
            </w:pPr>
            <w:r w:rsidRPr="00223B5E">
              <w:rPr>
                <w:b w:val="0"/>
                <w:bCs/>
                <w:sz w:val="20"/>
                <w:szCs w:val="20"/>
              </w:rPr>
              <w:t>168 000 кг/2020рік</w:t>
            </w:r>
          </w:p>
          <w:p w14:paraId="5AAB9962" w14:textId="77777777" w:rsidR="001459F8" w:rsidRPr="00223B5E" w:rsidRDefault="001459F8" w:rsidP="001459F8">
            <w:pPr>
              <w:tabs>
                <w:tab w:val="left" w:pos="142"/>
              </w:tabs>
              <w:spacing w:line="240" w:lineRule="auto"/>
              <w:ind w:firstLine="0"/>
              <w:contextualSpacing/>
              <w:outlineLvl w:val="0"/>
              <w:rPr>
                <w:b w:val="0"/>
                <w:bCs/>
                <w:sz w:val="20"/>
                <w:szCs w:val="20"/>
              </w:rPr>
            </w:pPr>
          </w:p>
          <w:p w14:paraId="71F259FE" w14:textId="04282D9E" w:rsidR="001459F8" w:rsidRPr="00223B5E" w:rsidRDefault="001459F8" w:rsidP="001459F8">
            <w:pPr>
              <w:tabs>
                <w:tab w:val="left" w:pos="142"/>
              </w:tabs>
              <w:spacing w:line="240" w:lineRule="auto"/>
              <w:ind w:firstLine="0"/>
              <w:contextualSpacing/>
              <w:outlineLvl w:val="0"/>
              <w:rPr>
                <w:b w:val="0"/>
                <w:bCs/>
                <w:sz w:val="20"/>
                <w:szCs w:val="20"/>
              </w:rPr>
            </w:pPr>
            <w:r w:rsidRPr="00223B5E">
              <w:rPr>
                <w:b w:val="0"/>
                <w:bCs/>
                <w:sz w:val="20"/>
                <w:szCs w:val="20"/>
              </w:rPr>
              <w:t>156,450 кг/2021рік</w:t>
            </w:r>
          </w:p>
        </w:tc>
        <w:tc>
          <w:tcPr>
            <w:tcW w:w="1439" w:type="dxa"/>
          </w:tcPr>
          <w:p w14:paraId="79736074" w14:textId="77777777" w:rsidR="001459F8" w:rsidRPr="00223B5E" w:rsidRDefault="001459F8" w:rsidP="001459F8">
            <w:pPr>
              <w:tabs>
                <w:tab w:val="left" w:pos="142"/>
              </w:tabs>
              <w:spacing w:line="240" w:lineRule="auto"/>
              <w:ind w:firstLine="0"/>
              <w:contextualSpacing/>
              <w:outlineLvl w:val="0"/>
              <w:rPr>
                <w:b w:val="0"/>
                <w:bCs/>
                <w:sz w:val="20"/>
                <w:szCs w:val="20"/>
              </w:rPr>
            </w:pPr>
          </w:p>
        </w:tc>
      </w:tr>
    </w:tbl>
    <w:p w14:paraId="0A72F0C6" w14:textId="77777777" w:rsidR="001459F8" w:rsidRDefault="001459F8" w:rsidP="00C63C5A">
      <w:pPr>
        <w:tabs>
          <w:tab w:val="left" w:pos="142"/>
        </w:tabs>
        <w:spacing w:line="240" w:lineRule="auto"/>
        <w:contextualSpacing/>
        <w:outlineLvl w:val="0"/>
        <w:rPr>
          <w:b w:val="0"/>
          <w:bCs/>
          <w:sz w:val="24"/>
          <w:szCs w:val="24"/>
        </w:rPr>
      </w:pPr>
    </w:p>
    <w:p w14:paraId="4014BE6F" w14:textId="77777777" w:rsidR="009D5808" w:rsidRPr="00583592" w:rsidRDefault="009D5808" w:rsidP="00C63C5A">
      <w:pPr>
        <w:tabs>
          <w:tab w:val="left" w:pos="142"/>
        </w:tabs>
        <w:spacing w:line="240" w:lineRule="auto"/>
        <w:contextualSpacing/>
        <w:outlineLvl w:val="0"/>
        <w:rPr>
          <w:b w:val="0"/>
          <w:bCs/>
          <w:sz w:val="24"/>
          <w:szCs w:val="24"/>
        </w:rPr>
      </w:pPr>
    </w:p>
    <w:p w14:paraId="1B384090" w14:textId="77777777" w:rsidR="00224F0E" w:rsidRDefault="00B06CA4">
      <w:pPr>
        <w:spacing w:after="160" w:line="259" w:lineRule="auto"/>
        <w:ind w:firstLine="0"/>
        <w:jc w:val="left"/>
        <w:rPr>
          <w:b w:val="0"/>
          <w:bCs/>
          <w:sz w:val="24"/>
          <w:szCs w:val="20"/>
        </w:rPr>
      </w:pPr>
      <w:r>
        <w:rPr>
          <w:b w:val="0"/>
          <w:bCs/>
          <w:sz w:val="24"/>
          <w:szCs w:val="20"/>
        </w:rPr>
        <w:br w:type="page"/>
      </w:r>
    </w:p>
    <w:bookmarkEnd w:id="124"/>
    <w:p w14:paraId="169EA4C5" w14:textId="767E6882" w:rsidR="00224F0E" w:rsidRPr="00583592" w:rsidRDefault="00224F0E" w:rsidP="00C63C5A">
      <w:pPr>
        <w:spacing w:line="240" w:lineRule="auto"/>
        <w:jc w:val="both"/>
        <w:rPr>
          <w:b w:val="0"/>
          <w:noProof/>
          <w:color w:val="000000"/>
          <w:sz w:val="28"/>
          <w:szCs w:val="28"/>
          <w:highlight w:val="yellow"/>
        </w:rPr>
        <w:sectPr w:rsidR="00224F0E" w:rsidRPr="00583592" w:rsidSect="00C9180A">
          <w:pgSz w:w="16838" w:h="11906" w:orient="landscape"/>
          <w:pgMar w:top="851" w:right="357" w:bottom="1259" w:left="720" w:header="709" w:footer="709" w:gutter="0"/>
          <w:cols w:space="708"/>
          <w:titlePg/>
          <w:docGrid w:linePitch="360"/>
        </w:sectPr>
      </w:pPr>
    </w:p>
    <w:p w14:paraId="19E62883" w14:textId="77777777" w:rsidR="005607FD" w:rsidRPr="00CD2BC2" w:rsidRDefault="00DA43DB" w:rsidP="005F13BB">
      <w:pPr>
        <w:pStyle w:val="1"/>
        <w:spacing w:before="9" w:line="240" w:lineRule="auto"/>
        <w:rPr>
          <w:rFonts w:cs="Times New Roman"/>
          <w:b/>
          <w:color w:val="auto"/>
          <w:sz w:val="24"/>
          <w:szCs w:val="28"/>
        </w:rPr>
      </w:pPr>
      <w:bookmarkStart w:id="125" w:name="_Toc30509898"/>
      <w:bookmarkStart w:id="126" w:name="_Toc73360457"/>
      <w:bookmarkStart w:id="127" w:name="_Toc17815264"/>
      <w:bookmarkStart w:id="128" w:name="_Toc17815832"/>
      <w:r w:rsidRPr="00CD2BC2">
        <w:rPr>
          <w:rFonts w:cs="Times New Roman"/>
          <w:b/>
          <w:color w:val="auto"/>
          <w:sz w:val="24"/>
          <w:szCs w:val="28"/>
        </w:rPr>
        <w:lastRenderedPageBreak/>
        <w:t>10</w:t>
      </w:r>
      <w:r w:rsidR="005607FD" w:rsidRPr="00CD2BC2">
        <w:rPr>
          <w:rFonts w:cs="Times New Roman"/>
          <w:b/>
          <w:color w:val="auto"/>
          <w:sz w:val="24"/>
          <w:szCs w:val="28"/>
        </w:rPr>
        <w:t>. Опис ймовірних транскордонних наслідків для довкілля, у тому числі для здоров’я населення</w:t>
      </w:r>
      <w:bookmarkEnd w:id="125"/>
      <w:bookmarkEnd w:id="126"/>
      <w:r w:rsidR="005607FD" w:rsidRPr="00CD2BC2">
        <w:rPr>
          <w:rFonts w:cs="Times New Roman"/>
          <w:b/>
          <w:color w:val="auto"/>
          <w:sz w:val="24"/>
          <w:szCs w:val="28"/>
        </w:rPr>
        <w:t xml:space="preserve"> </w:t>
      </w:r>
      <w:r w:rsidR="005607FD" w:rsidRPr="00CD2BC2">
        <w:rPr>
          <w:color w:val="auto"/>
          <w:sz w:val="24"/>
          <w:szCs w:val="28"/>
        </w:rPr>
        <w:t xml:space="preserve"> </w:t>
      </w:r>
    </w:p>
    <w:p w14:paraId="72E51517" w14:textId="1B5C7624" w:rsidR="003804A3" w:rsidRPr="003804A3" w:rsidRDefault="003804A3" w:rsidP="003804A3">
      <w:pPr>
        <w:pStyle w:val="Default"/>
        <w:ind w:firstLine="709"/>
        <w:jc w:val="both"/>
        <w:rPr>
          <w:color w:val="auto"/>
          <w:szCs w:val="28"/>
          <w:highlight w:val="yellow"/>
          <w:lang w:val="uk-UA"/>
        </w:rPr>
      </w:pPr>
      <w:r w:rsidRPr="003804A3">
        <w:rPr>
          <w:color w:val="auto"/>
          <w:szCs w:val="28"/>
          <w:lang w:val="uk-UA"/>
        </w:rPr>
        <w:t xml:space="preserve">Під час проведення стратегічної екологічної оцінки </w:t>
      </w:r>
      <w:proofErr w:type="spellStart"/>
      <w:r w:rsidRPr="003804A3">
        <w:rPr>
          <w:color w:val="auto"/>
          <w:szCs w:val="28"/>
          <w:lang w:val="uk-UA"/>
        </w:rPr>
        <w:t>про</w:t>
      </w:r>
      <w:r>
        <w:rPr>
          <w:color w:val="auto"/>
          <w:szCs w:val="28"/>
          <w:lang w:val="uk-UA"/>
        </w:rPr>
        <w:t>є</w:t>
      </w:r>
      <w:r w:rsidRPr="003804A3">
        <w:rPr>
          <w:color w:val="auto"/>
          <w:szCs w:val="28"/>
          <w:lang w:val="uk-UA"/>
        </w:rPr>
        <w:t>кт</w:t>
      </w:r>
      <w:r w:rsidR="008D0549">
        <w:rPr>
          <w:color w:val="auto"/>
          <w:szCs w:val="28"/>
          <w:lang w:val="uk-UA"/>
        </w:rPr>
        <w:t>а</w:t>
      </w:r>
      <w:proofErr w:type="spellEnd"/>
      <w:r w:rsidRPr="003804A3">
        <w:rPr>
          <w:color w:val="auto"/>
          <w:szCs w:val="28"/>
          <w:lang w:val="uk-UA"/>
        </w:rPr>
        <w:t xml:space="preserve"> плану </w:t>
      </w:r>
      <w:r>
        <w:rPr>
          <w:color w:val="auto"/>
          <w:szCs w:val="28"/>
          <w:lang w:val="uk-UA"/>
        </w:rPr>
        <w:t xml:space="preserve">зонування території </w:t>
      </w:r>
      <w:r w:rsidRPr="003804A3">
        <w:rPr>
          <w:color w:val="auto"/>
          <w:szCs w:val="28"/>
          <w:lang w:val="uk-UA"/>
        </w:rPr>
        <w:t xml:space="preserve">села </w:t>
      </w:r>
      <w:r w:rsidR="009F4DCE">
        <w:rPr>
          <w:color w:val="auto"/>
          <w:szCs w:val="28"/>
          <w:lang w:val="uk-UA"/>
        </w:rPr>
        <w:t>Козлів</w:t>
      </w:r>
      <w:r w:rsidRPr="003804A3">
        <w:rPr>
          <w:b/>
          <w:color w:val="auto"/>
          <w:szCs w:val="28"/>
          <w:lang w:val="uk-UA"/>
        </w:rPr>
        <w:t xml:space="preserve"> </w:t>
      </w:r>
      <w:r w:rsidRPr="003804A3">
        <w:rPr>
          <w:color w:val="auto"/>
          <w:szCs w:val="28"/>
          <w:lang w:val="uk-UA"/>
        </w:rPr>
        <w:t>виявлена відсутність ймовірних транскордонних наслідків для довкілля, у тому числі і для здоров’я населення, що в першу чергу пов’язано із віддаленості дислокації населеного пункту від державних кордонів.</w:t>
      </w:r>
      <w:r w:rsidRPr="003804A3">
        <w:rPr>
          <w:color w:val="auto"/>
          <w:szCs w:val="28"/>
          <w:highlight w:val="yellow"/>
          <w:lang w:val="uk-UA"/>
        </w:rPr>
        <w:t xml:space="preserve"> </w:t>
      </w:r>
    </w:p>
    <w:p w14:paraId="5CC63A0B" w14:textId="77777777" w:rsidR="005607FD" w:rsidRPr="003804A3" w:rsidRDefault="005607FD" w:rsidP="005F13BB">
      <w:pPr>
        <w:widowControl w:val="0"/>
        <w:tabs>
          <w:tab w:val="left" w:pos="4365"/>
        </w:tabs>
        <w:autoSpaceDE w:val="0"/>
        <w:autoSpaceDN w:val="0"/>
        <w:spacing w:after="160" w:line="240" w:lineRule="auto"/>
        <w:ind w:firstLine="0"/>
        <w:jc w:val="both"/>
        <w:outlineLvl w:val="1"/>
        <w:rPr>
          <w:rFonts w:eastAsia="Calibri" w:cs="Times New Roman"/>
          <w:bCs/>
          <w:color w:val="auto"/>
          <w:sz w:val="22"/>
          <w:szCs w:val="24"/>
          <w:lang w:eastAsia="ru-RU"/>
        </w:rPr>
      </w:pPr>
    </w:p>
    <w:p w14:paraId="3BAD9F66" w14:textId="1A4AF065" w:rsidR="00F4582B" w:rsidRPr="008D0549" w:rsidRDefault="00DA43DB" w:rsidP="008D0549">
      <w:pPr>
        <w:widowControl w:val="0"/>
        <w:autoSpaceDE w:val="0"/>
        <w:autoSpaceDN w:val="0"/>
        <w:spacing w:line="240" w:lineRule="auto"/>
        <w:ind w:left="720" w:firstLine="0"/>
        <w:outlineLvl w:val="1"/>
        <w:rPr>
          <w:rFonts w:eastAsia="Calibri" w:cs="Times New Roman"/>
          <w:bCs/>
          <w:sz w:val="24"/>
          <w:szCs w:val="28"/>
          <w:lang w:eastAsia="ru-RU"/>
        </w:rPr>
      </w:pPr>
      <w:bookmarkStart w:id="129" w:name="_Toc17815265"/>
      <w:bookmarkStart w:id="130" w:name="_Toc17815833"/>
      <w:bookmarkStart w:id="131" w:name="_Toc73360458"/>
      <w:bookmarkEnd w:id="127"/>
      <w:bookmarkEnd w:id="128"/>
      <w:r w:rsidRPr="003804A3">
        <w:rPr>
          <w:rFonts w:eastAsia="Calibri" w:cs="Times New Roman"/>
          <w:bCs/>
          <w:color w:val="auto"/>
          <w:sz w:val="24"/>
          <w:szCs w:val="28"/>
          <w:lang w:eastAsia="ru-RU"/>
        </w:rPr>
        <w:t>11</w:t>
      </w:r>
      <w:r w:rsidR="00F4582B" w:rsidRPr="003804A3">
        <w:rPr>
          <w:rFonts w:eastAsia="Calibri" w:cs="Times New Roman"/>
          <w:bCs/>
          <w:color w:val="auto"/>
          <w:sz w:val="24"/>
          <w:szCs w:val="28"/>
          <w:lang w:eastAsia="ru-RU"/>
        </w:rPr>
        <w:t>.</w:t>
      </w:r>
      <w:r w:rsidR="00282D82" w:rsidRPr="008D0549">
        <w:rPr>
          <w:rFonts w:eastAsia="Calibri" w:cs="Times New Roman"/>
          <w:bCs/>
          <w:sz w:val="24"/>
          <w:szCs w:val="28"/>
          <w:lang w:eastAsia="ru-RU"/>
        </w:rPr>
        <w:t>Резюме нетехнічного характеру</w:t>
      </w:r>
      <w:bookmarkEnd w:id="129"/>
      <w:bookmarkEnd w:id="130"/>
      <w:bookmarkEnd w:id="131"/>
      <w:r w:rsidR="003804A3" w:rsidRPr="008D0549">
        <w:rPr>
          <w:shd w:val="clear" w:color="auto" w:fill="FFFFFF"/>
        </w:rPr>
        <w:t xml:space="preserve"> </w:t>
      </w:r>
      <w:r w:rsidR="003804A3" w:rsidRPr="008D0549">
        <w:rPr>
          <w:sz w:val="24"/>
          <w:shd w:val="clear" w:color="auto" w:fill="FFFFFF"/>
        </w:rPr>
        <w:t>інформації, розраховане на широку аудиторію</w:t>
      </w:r>
    </w:p>
    <w:p w14:paraId="121D304B" w14:textId="5D340EF4" w:rsidR="003804A3" w:rsidRPr="003804A3" w:rsidRDefault="003804A3" w:rsidP="008D0549">
      <w:pPr>
        <w:pStyle w:val="af0"/>
        <w:tabs>
          <w:tab w:val="left" w:pos="7513"/>
        </w:tabs>
        <w:ind w:left="0" w:firstLine="709"/>
        <w:rPr>
          <w:sz w:val="24"/>
          <w:szCs w:val="24"/>
          <w:lang w:val="uk-UA"/>
        </w:rPr>
      </w:pPr>
      <w:r w:rsidRPr="008D0549">
        <w:rPr>
          <w:color w:val="000000" w:themeColor="text1"/>
          <w:sz w:val="24"/>
          <w:szCs w:val="24"/>
          <w:lang w:val="uk-UA"/>
        </w:rPr>
        <w:t xml:space="preserve">Стратегічна екологічна оцінка розробляється у складі розробки плану зонування території села </w:t>
      </w:r>
      <w:r w:rsidR="009F4DCE">
        <w:rPr>
          <w:color w:val="000000" w:themeColor="text1"/>
          <w:sz w:val="24"/>
          <w:szCs w:val="24"/>
          <w:lang w:val="uk-UA"/>
        </w:rPr>
        <w:t>Козлів</w:t>
      </w:r>
      <w:r w:rsidRPr="008D0549">
        <w:rPr>
          <w:color w:val="000000" w:themeColor="text1"/>
          <w:sz w:val="24"/>
          <w:szCs w:val="24"/>
          <w:lang w:val="uk-UA"/>
        </w:rPr>
        <w:t xml:space="preserve"> Бориспільського району Київської області. СЕО процедурно та змістовно відповідає вимогам ЗУ «Про стратегічну екологічну оцінку» та «Методичним рекомендаціям із здійснення</w:t>
      </w:r>
      <w:r w:rsidRPr="003804A3">
        <w:rPr>
          <w:sz w:val="24"/>
          <w:szCs w:val="24"/>
          <w:lang w:val="uk-UA"/>
        </w:rPr>
        <w:t xml:space="preserve"> стратегічної екологічної оцінки документів державного планування», затверджених Наказом Мінприроди України № 296 від 10.08.2018 </w:t>
      </w:r>
      <w:r>
        <w:rPr>
          <w:sz w:val="24"/>
          <w:szCs w:val="24"/>
        </w:rPr>
        <w:t> </w:t>
      </w:r>
      <w:r w:rsidRPr="003804A3">
        <w:rPr>
          <w:sz w:val="24"/>
          <w:szCs w:val="24"/>
          <w:lang w:val="uk-UA"/>
        </w:rPr>
        <w:t xml:space="preserve">р. </w:t>
      </w:r>
    </w:p>
    <w:p w14:paraId="04D2697E" w14:textId="64FD2710" w:rsidR="003804A3" w:rsidRPr="003804A3" w:rsidRDefault="003804A3" w:rsidP="003804A3">
      <w:pPr>
        <w:pStyle w:val="af0"/>
        <w:tabs>
          <w:tab w:val="left" w:pos="7513"/>
        </w:tabs>
        <w:ind w:left="0" w:firstLine="709"/>
        <w:rPr>
          <w:sz w:val="24"/>
          <w:szCs w:val="24"/>
          <w:lang w:val="uk-UA"/>
        </w:rPr>
      </w:pPr>
      <w:r w:rsidRPr="003804A3">
        <w:rPr>
          <w:sz w:val="24"/>
          <w:szCs w:val="24"/>
          <w:lang w:val="uk-UA"/>
        </w:rPr>
        <w:t xml:space="preserve">План зонування території у свою чергу розробляється на основі рішення </w:t>
      </w:r>
      <w:r>
        <w:rPr>
          <w:sz w:val="24"/>
          <w:szCs w:val="24"/>
          <w:lang w:val="uk-UA"/>
        </w:rPr>
        <w:t>Студениківської</w:t>
      </w:r>
      <w:r w:rsidRPr="003804A3">
        <w:rPr>
          <w:sz w:val="24"/>
          <w:szCs w:val="24"/>
          <w:lang w:val="uk-UA"/>
        </w:rPr>
        <w:t xml:space="preserve"> сільської ради </w:t>
      </w:r>
      <w:r>
        <w:rPr>
          <w:sz w:val="24"/>
          <w:szCs w:val="24"/>
          <w:lang w:val="uk-UA"/>
        </w:rPr>
        <w:t xml:space="preserve">Бориспільського </w:t>
      </w:r>
      <w:r w:rsidRPr="003804A3">
        <w:rPr>
          <w:sz w:val="24"/>
          <w:szCs w:val="24"/>
          <w:lang w:val="uk-UA"/>
        </w:rPr>
        <w:t xml:space="preserve">району Київської області у зв’язку із необхідністю розробки </w:t>
      </w:r>
      <w:proofErr w:type="spellStart"/>
      <w:r w:rsidRPr="003804A3">
        <w:rPr>
          <w:sz w:val="24"/>
          <w:szCs w:val="24"/>
          <w:lang w:val="uk-UA"/>
        </w:rPr>
        <w:t>зонінгу</w:t>
      </w:r>
      <w:proofErr w:type="spellEnd"/>
      <w:r w:rsidRPr="003804A3">
        <w:rPr>
          <w:sz w:val="24"/>
          <w:szCs w:val="24"/>
          <w:lang w:val="uk-UA"/>
        </w:rPr>
        <w:t xml:space="preserve"> відповідно до ст</w:t>
      </w:r>
      <w:r w:rsidR="008D0549">
        <w:rPr>
          <w:sz w:val="24"/>
          <w:szCs w:val="24"/>
          <w:lang w:val="uk-UA"/>
        </w:rPr>
        <w:t>.</w:t>
      </w:r>
      <w:r w:rsidRPr="003804A3">
        <w:rPr>
          <w:sz w:val="24"/>
          <w:szCs w:val="24"/>
          <w:lang w:val="uk-UA"/>
        </w:rPr>
        <w:t xml:space="preserve"> 18 ЗУ «Про регулювання містобудівної діяльності» та зважаючи на соціальне напруження, пов’язане із неможливістю жителів населеного пункту села </w:t>
      </w:r>
      <w:r w:rsidR="009F4DCE">
        <w:rPr>
          <w:sz w:val="24"/>
          <w:szCs w:val="24"/>
          <w:lang w:val="uk-UA"/>
        </w:rPr>
        <w:t>Козлів</w:t>
      </w:r>
      <w:r w:rsidRPr="003804A3">
        <w:rPr>
          <w:sz w:val="24"/>
          <w:szCs w:val="24"/>
          <w:lang w:val="uk-UA"/>
        </w:rPr>
        <w:t xml:space="preserve"> здійснювати оформлення належних їм земельних ділянок, а також з потребою визначення умов і обмежень використання території населеного пункту для містобудівних потреб села.</w:t>
      </w:r>
    </w:p>
    <w:p w14:paraId="1725BBC0" w14:textId="77777777" w:rsidR="003804A3" w:rsidRPr="003804A3" w:rsidRDefault="003804A3" w:rsidP="003804A3">
      <w:pPr>
        <w:spacing w:line="240" w:lineRule="auto"/>
        <w:jc w:val="both"/>
        <w:rPr>
          <w:b w:val="0"/>
          <w:sz w:val="24"/>
          <w:szCs w:val="20"/>
        </w:rPr>
      </w:pPr>
      <w:r w:rsidRPr="003804A3">
        <w:rPr>
          <w:b w:val="0"/>
          <w:sz w:val="24"/>
          <w:szCs w:val="20"/>
        </w:rPr>
        <w:t xml:space="preserve">План зонування території встановлює функціональне призначення, вимоги до забудови окремих територій (функціональних зон) населеного пункту, їх ландшафтної організації. </w:t>
      </w:r>
    </w:p>
    <w:p w14:paraId="1DA07856" w14:textId="77777777" w:rsidR="003804A3" w:rsidRPr="003804A3" w:rsidRDefault="003804A3" w:rsidP="003804A3">
      <w:pPr>
        <w:spacing w:line="240" w:lineRule="auto"/>
        <w:jc w:val="both"/>
        <w:rPr>
          <w:b w:val="0"/>
          <w:sz w:val="24"/>
          <w:szCs w:val="20"/>
        </w:rPr>
      </w:pPr>
      <w:r w:rsidRPr="003804A3">
        <w:rPr>
          <w:b w:val="0"/>
          <w:sz w:val="24"/>
          <w:szCs w:val="20"/>
        </w:rPr>
        <w:t xml:space="preserve">Склад та зміст плану зонування території визначається ДБН Б.1.1-22:2017 «Склад та зміст плану зонування території». </w:t>
      </w:r>
    </w:p>
    <w:p w14:paraId="30354EF0" w14:textId="77777777" w:rsidR="003804A3" w:rsidRPr="003804A3" w:rsidRDefault="003804A3" w:rsidP="003804A3">
      <w:pPr>
        <w:spacing w:line="240" w:lineRule="auto"/>
        <w:jc w:val="both"/>
        <w:rPr>
          <w:b w:val="0"/>
          <w:sz w:val="24"/>
          <w:szCs w:val="20"/>
        </w:rPr>
      </w:pPr>
      <w:r w:rsidRPr="003804A3">
        <w:rPr>
          <w:b w:val="0"/>
          <w:sz w:val="24"/>
          <w:szCs w:val="20"/>
        </w:rPr>
        <w:t xml:space="preserve">У розробленому плані зонування території розглянуті наступні питання: </w:t>
      </w:r>
    </w:p>
    <w:p w14:paraId="082222E9" w14:textId="77777777" w:rsidR="003804A3" w:rsidRPr="003804A3" w:rsidRDefault="003804A3" w:rsidP="003804A3">
      <w:pPr>
        <w:spacing w:line="240" w:lineRule="auto"/>
        <w:jc w:val="both"/>
        <w:rPr>
          <w:b w:val="0"/>
          <w:sz w:val="24"/>
          <w:szCs w:val="20"/>
        </w:rPr>
      </w:pPr>
      <w:r w:rsidRPr="003804A3">
        <w:rPr>
          <w:b w:val="0"/>
          <w:sz w:val="24"/>
          <w:szCs w:val="20"/>
        </w:rPr>
        <w:t xml:space="preserve">- загальні положення плану зонування; </w:t>
      </w:r>
    </w:p>
    <w:p w14:paraId="20A1F054" w14:textId="77777777" w:rsidR="003804A3" w:rsidRPr="003804A3" w:rsidRDefault="003804A3" w:rsidP="003804A3">
      <w:pPr>
        <w:spacing w:line="240" w:lineRule="auto"/>
        <w:jc w:val="both"/>
        <w:rPr>
          <w:b w:val="0"/>
          <w:sz w:val="24"/>
          <w:szCs w:val="20"/>
        </w:rPr>
      </w:pPr>
      <w:r w:rsidRPr="003804A3">
        <w:rPr>
          <w:b w:val="0"/>
          <w:sz w:val="24"/>
          <w:szCs w:val="20"/>
        </w:rPr>
        <w:t xml:space="preserve">- режим забудови та використання території населеного пункту; </w:t>
      </w:r>
    </w:p>
    <w:p w14:paraId="7F8D9C61" w14:textId="77777777" w:rsidR="003804A3" w:rsidRPr="003804A3" w:rsidRDefault="003804A3" w:rsidP="003804A3">
      <w:pPr>
        <w:spacing w:line="240" w:lineRule="auto"/>
        <w:jc w:val="both"/>
        <w:rPr>
          <w:b w:val="0"/>
          <w:sz w:val="24"/>
          <w:szCs w:val="20"/>
        </w:rPr>
      </w:pPr>
      <w:r w:rsidRPr="003804A3">
        <w:rPr>
          <w:b w:val="0"/>
          <w:sz w:val="24"/>
          <w:szCs w:val="20"/>
        </w:rPr>
        <w:t xml:space="preserve">- зонування території населеного пункту; </w:t>
      </w:r>
    </w:p>
    <w:p w14:paraId="76B53B95" w14:textId="77777777" w:rsidR="003804A3" w:rsidRPr="003804A3" w:rsidRDefault="003804A3" w:rsidP="003804A3">
      <w:pPr>
        <w:spacing w:line="240" w:lineRule="auto"/>
        <w:jc w:val="both"/>
        <w:rPr>
          <w:b w:val="0"/>
          <w:sz w:val="24"/>
          <w:szCs w:val="20"/>
        </w:rPr>
      </w:pPr>
      <w:r w:rsidRPr="003804A3">
        <w:rPr>
          <w:b w:val="0"/>
          <w:sz w:val="24"/>
          <w:szCs w:val="20"/>
        </w:rPr>
        <w:t xml:space="preserve">- планувальні обмеження; </w:t>
      </w:r>
    </w:p>
    <w:p w14:paraId="21BBB732" w14:textId="77777777" w:rsidR="003804A3" w:rsidRPr="003804A3" w:rsidRDefault="003804A3" w:rsidP="003804A3">
      <w:pPr>
        <w:spacing w:line="240" w:lineRule="auto"/>
        <w:jc w:val="both"/>
        <w:rPr>
          <w:b w:val="0"/>
          <w:sz w:val="24"/>
          <w:szCs w:val="20"/>
        </w:rPr>
      </w:pPr>
      <w:r w:rsidRPr="003804A3">
        <w:rPr>
          <w:b w:val="0"/>
          <w:sz w:val="24"/>
          <w:szCs w:val="20"/>
        </w:rPr>
        <w:t xml:space="preserve">- характеристика територіальних зон населеного пункту. </w:t>
      </w:r>
    </w:p>
    <w:p w14:paraId="396FBA94" w14:textId="7EE59FD3" w:rsidR="003804A3" w:rsidRPr="003804A3" w:rsidRDefault="003804A3" w:rsidP="003804A3">
      <w:pPr>
        <w:spacing w:line="240" w:lineRule="auto"/>
        <w:jc w:val="both"/>
        <w:rPr>
          <w:b w:val="0"/>
          <w:sz w:val="24"/>
          <w:szCs w:val="20"/>
        </w:rPr>
      </w:pPr>
      <w:r w:rsidRPr="003804A3">
        <w:rPr>
          <w:b w:val="0"/>
          <w:sz w:val="24"/>
          <w:szCs w:val="20"/>
        </w:rPr>
        <w:t>Основною задачею плану зонування (</w:t>
      </w:r>
      <w:proofErr w:type="spellStart"/>
      <w:r w:rsidRPr="003804A3">
        <w:rPr>
          <w:b w:val="0"/>
          <w:sz w:val="24"/>
          <w:szCs w:val="20"/>
        </w:rPr>
        <w:t>зонінгу</w:t>
      </w:r>
      <w:proofErr w:type="spellEnd"/>
      <w:r w:rsidRPr="003804A3">
        <w:rPr>
          <w:b w:val="0"/>
          <w:sz w:val="24"/>
          <w:szCs w:val="20"/>
        </w:rPr>
        <w:t xml:space="preserve">) є визначення меж зон та </w:t>
      </w:r>
      <w:proofErr w:type="spellStart"/>
      <w:r w:rsidRPr="003804A3">
        <w:rPr>
          <w:b w:val="0"/>
          <w:sz w:val="24"/>
          <w:szCs w:val="20"/>
        </w:rPr>
        <w:t>підзон</w:t>
      </w:r>
      <w:proofErr w:type="spellEnd"/>
      <w:r w:rsidRPr="003804A3">
        <w:rPr>
          <w:b w:val="0"/>
          <w:sz w:val="24"/>
          <w:szCs w:val="20"/>
        </w:rPr>
        <w:t xml:space="preserve"> з однорідними видами та умовами використання території населеного пункту і встановлення по зонах та </w:t>
      </w:r>
      <w:proofErr w:type="spellStart"/>
      <w:r w:rsidRPr="003804A3">
        <w:rPr>
          <w:b w:val="0"/>
          <w:sz w:val="24"/>
          <w:szCs w:val="20"/>
        </w:rPr>
        <w:t>підзонах</w:t>
      </w:r>
      <w:proofErr w:type="spellEnd"/>
      <w:r w:rsidRPr="003804A3">
        <w:rPr>
          <w:b w:val="0"/>
          <w:sz w:val="24"/>
          <w:szCs w:val="20"/>
        </w:rPr>
        <w:t xml:space="preserve"> містобудівних регламентів. </w:t>
      </w:r>
      <w:proofErr w:type="spellStart"/>
      <w:r w:rsidRPr="003804A3">
        <w:rPr>
          <w:b w:val="0"/>
          <w:sz w:val="24"/>
          <w:szCs w:val="20"/>
        </w:rPr>
        <w:t>Зонінг</w:t>
      </w:r>
      <w:proofErr w:type="spellEnd"/>
      <w:r w:rsidRPr="003804A3">
        <w:rPr>
          <w:b w:val="0"/>
          <w:sz w:val="24"/>
          <w:szCs w:val="20"/>
        </w:rPr>
        <w:t xml:space="preserve"> розробляється відповідно до та на основі чинного генерального плану села </w:t>
      </w:r>
      <w:r w:rsidR="009F4DCE">
        <w:rPr>
          <w:b w:val="0"/>
          <w:sz w:val="24"/>
          <w:szCs w:val="20"/>
        </w:rPr>
        <w:t>Козлів</w:t>
      </w:r>
      <w:r w:rsidRPr="003804A3">
        <w:rPr>
          <w:b w:val="0"/>
          <w:sz w:val="24"/>
          <w:szCs w:val="20"/>
        </w:rPr>
        <w:t xml:space="preserve">. </w:t>
      </w:r>
    </w:p>
    <w:p w14:paraId="0E558933" w14:textId="77777777" w:rsidR="003804A3" w:rsidRPr="003804A3" w:rsidRDefault="003804A3" w:rsidP="003804A3">
      <w:pPr>
        <w:spacing w:line="240" w:lineRule="auto"/>
        <w:jc w:val="both"/>
        <w:rPr>
          <w:b w:val="0"/>
          <w:sz w:val="24"/>
          <w:szCs w:val="20"/>
        </w:rPr>
      </w:pPr>
      <w:proofErr w:type="spellStart"/>
      <w:r w:rsidRPr="003804A3">
        <w:rPr>
          <w:b w:val="0"/>
          <w:sz w:val="24"/>
          <w:szCs w:val="20"/>
        </w:rPr>
        <w:t>Зонінг</w:t>
      </w:r>
      <w:proofErr w:type="spellEnd"/>
      <w:r w:rsidRPr="003804A3">
        <w:rPr>
          <w:b w:val="0"/>
          <w:sz w:val="24"/>
          <w:szCs w:val="20"/>
        </w:rPr>
        <w:t xml:space="preserve"> не визначає розміщення конкретних об’єктів та обсяги будівництва, а встановлює види використання території ділянок та нерухомого майна, умови та обмеження в межах визначених зон. Для кожної земельної ділянки дозволеним є таке використання, яке відповідає містобудівному регламенту відповідної зони. </w:t>
      </w:r>
      <w:r w:rsidRPr="003804A3">
        <w:rPr>
          <w:b w:val="0"/>
          <w:sz w:val="24"/>
          <w:szCs w:val="24"/>
        </w:rPr>
        <w:t>Невідповідність наміру забудови встановленому виду дозволеного використання земельних ділянок і об'єктів, зазначеним у містобудівному регламенті, означає, що його застосування, у відповідній територіальній зоні не допускається.</w:t>
      </w:r>
    </w:p>
    <w:p w14:paraId="027D1D4F" w14:textId="77777777" w:rsidR="003804A3" w:rsidRPr="003804A3" w:rsidRDefault="003804A3" w:rsidP="003804A3">
      <w:pPr>
        <w:tabs>
          <w:tab w:val="left" w:pos="426"/>
        </w:tabs>
        <w:spacing w:line="240" w:lineRule="auto"/>
        <w:jc w:val="both"/>
        <w:rPr>
          <w:rStyle w:val="af9"/>
          <w:rFonts w:eastAsiaTheme="majorEastAsia"/>
          <w:bCs w:val="0"/>
          <w:sz w:val="24"/>
          <w:szCs w:val="24"/>
        </w:rPr>
      </w:pPr>
      <w:r w:rsidRPr="003804A3">
        <w:rPr>
          <w:rStyle w:val="af9"/>
          <w:rFonts w:eastAsiaTheme="majorEastAsia"/>
          <w:sz w:val="24"/>
          <w:szCs w:val="24"/>
        </w:rPr>
        <w:t xml:space="preserve">Встановлення територіальних зон здійснюється за принципом сумісності і комплексності забудови та іншого використання земельних ділянок. У межах територіальних зон можуть бути виділені </w:t>
      </w:r>
      <w:proofErr w:type="spellStart"/>
      <w:r w:rsidRPr="003804A3">
        <w:rPr>
          <w:rStyle w:val="af9"/>
          <w:rFonts w:eastAsiaTheme="majorEastAsia"/>
          <w:sz w:val="24"/>
          <w:szCs w:val="24"/>
        </w:rPr>
        <w:t>підзони</w:t>
      </w:r>
      <w:proofErr w:type="spellEnd"/>
      <w:r w:rsidRPr="003804A3">
        <w:rPr>
          <w:rStyle w:val="af9"/>
          <w:rFonts w:eastAsiaTheme="majorEastAsia"/>
          <w:sz w:val="24"/>
          <w:szCs w:val="24"/>
        </w:rPr>
        <w:t xml:space="preserve"> з метою відображення окремих додаткових обмежень у використанні та забудові, що стосуються лише окремої частини зони. </w:t>
      </w:r>
    </w:p>
    <w:p w14:paraId="14DA0085" w14:textId="77777777" w:rsidR="003804A3" w:rsidRPr="003804A3" w:rsidRDefault="003804A3" w:rsidP="003804A3">
      <w:pPr>
        <w:tabs>
          <w:tab w:val="left" w:pos="426"/>
        </w:tabs>
        <w:spacing w:line="240" w:lineRule="auto"/>
        <w:jc w:val="both"/>
        <w:rPr>
          <w:rStyle w:val="af9"/>
          <w:rFonts w:eastAsiaTheme="majorEastAsia"/>
          <w:bCs w:val="0"/>
          <w:sz w:val="24"/>
          <w:szCs w:val="24"/>
        </w:rPr>
      </w:pPr>
      <w:r w:rsidRPr="003804A3">
        <w:rPr>
          <w:rStyle w:val="af9"/>
          <w:rFonts w:eastAsiaTheme="majorEastAsia"/>
          <w:sz w:val="24"/>
          <w:szCs w:val="24"/>
        </w:rPr>
        <w:t>Для кожної зони (</w:t>
      </w:r>
      <w:proofErr w:type="spellStart"/>
      <w:r w:rsidRPr="003804A3">
        <w:rPr>
          <w:rStyle w:val="af9"/>
          <w:rFonts w:eastAsiaTheme="majorEastAsia"/>
          <w:sz w:val="24"/>
          <w:szCs w:val="24"/>
        </w:rPr>
        <w:t>підзони</w:t>
      </w:r>
      <w:proofErr w:type="spellEnd"/>
      <w:r w:rsidRPr="003804A3">
        <w:rPr>
          <w:rStyle w:val="af9"/>
          <w:rFonts w:eastAsiaTheme="majorEastAsia"/>
          <w:sz w:val="24"/>
          <w:szCs w:val="24"/>
        </w:rPr>
        <w:t>) встановлюється містобудівний регламент, що визначає види дозволеного (переважного та супутнього) використання земельних ділянок та граничні параметри дозволеного будівництва та реконструкції об’єктів (щільність населення в межах житлової забудови, відсоток озеленення для рекреаційних зон; гранична поверховість або висота будівель).</w:t>
      </w:r>
    </w:p>
    <w:p w14:paraId="0A52B73A" w14:textId="77777777" w:rsidR="003804A3" w:rsidRPr="003804A3" w:rsidRDefault="003804A3" w:rsidP="003804A3">
      <w:pPr>
        <w:tabs>
          <w:tab w:val="left" w:pos="426"/>
        </w:tabs>
        <w:spacing w:line="240" w:lineRule="auto"/>
        <w:jc w:val="both"/>
        <w:rPr>
          <w:rStyle w:val="af9"/>
          <w:rFonts w:eastAsiaTheme="majorEastAsia"/>
          <w:bCs w:val="0"/>
          <w:sz w:val="24"/>
          <w:szCs w:val="24"/>
        </w:rPr>
      </w:pPr>
      <w:r w:rsidRPr="003804A3">
        <w:rPr>
          <w:rStyle w:val="af9"/>
          <w:rFonts w:eastAsiaTheme="majorEastAsia"/>
          <w:sz w:val="24"/>
          <w:szCs w:val="24"/>
        </w:rPr>
        <w:t xml:space="preserve">Для територій та об’єктів нової забудови додатково, за необхідності, можуть встановлюватись граничні параметри об'єктів будівництва або граничні параметри земельних ділянок. Зокрема, для масивів нової садибної забудови – мінімальна або максимальна площа ділянки; мінімальна довжина лицьової сторони ділянки (по фронту вулиці); мінімальна </w:t>
      </w:r>
      <w:r w:rsidRPr="003804A3">
        <w:rPr>
          <w:rStyle w:val="af9"/>
          <w:rFonts w:eastAsiaTheme="majorEastAsia"/>
          <w:sz w:val="24"/>
          <w:szCs w:val="24"/>
        </w:rPr>
        <w:lastRenderedPageBreak/>
        <w:t xml:space="preserve">ширина (глибина) ділянки; максимальна висота огорож; для інших видів забудови – максимальний коефіцієнт забудови; мінімальний коефіцієнт озеленення; мінімальна кількість машино-місць для зберігання індивідуального транспорту, для зберігання (технологічного </w:t>
      </w:r>
      <w:proofErr w:type="spellStart"/>
      <w:r w:rsidRPr="003804A3">
        <w:rPr>
          <w:rStyle w:val="af9"/>
          <w:rFonts w:eastAsiaTheme="majorEastAsia"/>
          <w:sz w:val="24"/>
          <w:szCs w:val="24"/>
        </w:rPr>
        <w:t>відстою</w:t>
      </w:r>
      <w:proofErr w:type="spellEnd"/>
      <w:r w:rsidRPr="003804A3">
        <w:rPr>
          <w:rStyle w:val="af9"/>
          <w:rFonts w:eastAsiaTheme="majorEastAsia"/>
          <w:sz w:val="24"/>
          <w:szCs w:val="24"/>
        </w:rPr>
        <w:t>) вантажного автотранспорту та на розвантажувальних майданчиках.</w:t>
      </w:r>
    </w:p>
    <w:p w14:paraId="224BEC70" w14:textId="77777777" w:rsidR="003804A3" w:rsidRPr="003804A3" w:rsidRDefault="003804A3" w:rsidP="003804A3">
      <w:pPr>
        <w:tabs>
          <w:tab w:val="left" w:pos="426"/>
        </w:tabs>
        <w:spacing w:line="240" w:lineRule="auto"/>
        <w:jc w:val="both"/>
        <w:rPr>
          <w:rStyle w:val="af9"/>
          <w:rFonts w:eastAsiaTheme="majorEastAsia"/>
          <w:bCs w:val="0"/>
          <w:sz w:val="24"/>
          <w:szCs w:val="24"/>
        </w:rPr>
      </w:pPr>
      <w:r w:rsidRPr="003804A3">
        <w:rPr>
          <w:rStyle w:val="af9"/>
          <w:rFonts w:eastAsiaTheme="majorEastAsia"/>
          <w:sz w:val="24"/>
          <w:szCs w:val="24"/>
        </w:rPr>
        <w:t xml:space="preserve">Земельні ділянки та розташовані на них об’єкти, які існували до впровадження в дію </w:t>
      </w:r>
      <w:proofErr w:type="spellStart"/>
      <w:r w:rsidRPr="003804A3">
        <w:rPr>
          <w:rStyle w:val="af9"/>
          <w:rFonts w:eastAsiaTheme="majorEastAsia"/>
          <w:sz w:val="24"/>
          <w:szCs w:val="24"/>
        </w:rPr>
        <w:t>зонінгу</w:t>
      </w:r>
      <w:proofErr w:type="spellEnd"/>
      <w:r w:rsidRPr="003804A3">
        <w:rPr>
          <w:rStyle w:val="af9"/>
          <w:rFonts w:eastAsiaTheme="majorEastAsia"/>
          <w:sz w:val="24"/>
          <w:szCs w:val="24"/>
        </w:rPr>
        <w:t>, граничні розміри та граничні параметри яких не відповідають містобудівному регламенту, можуть використовуватись без визначення строку їх приведення у відповідність до містобудівного регламенту, якщо вони не створюють загрози для життя, здоров’я людини, для навколишнього середовища, об’єктів культурної спадщини.</w:t>
      </w:r>
    </w:p>
    <w:p w14:paraId="55BA3949" w14:textId="77777777" w:rsidR="003804A3" w:rsidRPr="003804A3" w:rsidRDefault="003804A3" w:rsidP="003804A3">
      <w:pPr>
        <w:tabs>
          <w:tab w:val="left" w:pos="426"/>
        </w:tabs>
        <w:spacing w:line="240" w:lineRule="auto"/>
        <w:jc w:val="both"/>
        <w:rPr>
          <w:rStyle w:val="af9"/>
          <w:rFonts w:eastAsiaTheme="majorEastAsia"/>
          <w:bCs w:val="0"/>
          <w:sz w:val="24"/>
          <w:szCs w:val="24"/>
        </w:rPr>
      </w:pPr>
      <w:r w:rsidRPr="003804A3">
        <w:rPr>
          <w:rStyle w:val="af9"/>
          <w:rFonts w:eastAsiaTheme="majorEastAsia"/>
          <w:sz w:val="24"/>
          <w:szCs w:val="24"/>
        </w:rPr>
        <w:t xml:space="preserve">Зміна параметрів земельних ділянок і об’єктів будівництва, види використання і граничні параметри яких не відповідають містобудівному регламенту, можлива лише шляхом приведення таких об’єктів у відповідність із містобудівним регламентом або шляхом зменшення їх невідповідності граничним параметрам в процесі дозволеного виду будівництва. </w:t>
      </w:r>
    </w:p>
    <w:p w14:paraId="643492FD" w14:textId="63530294" w:rsidR="003804A3" w:rsidRPr="003804A3" w:rsidRDefault="003804A3" w:rsidP="003804A3">
      <w:pPr>
        <w:spacing w:line="240" w:lineRule="auto"/>
        <w:jc w:val="both"/>
        <w:rPr>
          <w:b w:val="0"/>
          <w:sz w:val="24"/>
          <w:szCs w:val="24"/>
        </w:rPr>
      </w:pPr>
      <w:r w:rsidRPr="003804A3">
        <w:rPr>
          <w:b w:val="0"/>
          <w:sz w:val="24"/>
          <w:szCs w:val="24"/>
        </w:rPr>
        <w:t xml:space="preserve">Цілі плану зонування території села </w:t>
      </w:r>
      <w:r w:rsidR="009F4DCE">
        <w:rPr>
          <w:b w:val="0"/>
          <w:sz w:val="24"/>
          <w:szCs w:val="24"/>
        </w:rPr>
        <w:t>Козлів</w:t>
      </w:r>
      <w:r w:rsidRPr="003804A3">
        <w:rPr>
          <w:b w:val="0"/>
          <w:sz w:val="24"/>
          <w:szCs w:val="24"/>
        </w:rPr>
        <w:t>:</w:t>
      </w:r>
    </w:p>
    <w:p w14:paraId="4FF7DC36" w14:textId="77777777" w:rsidR="003804A3" w:rsidRPr="003804A3" w:rsidRDefault="003804A3" w:rsidP="00D1414E">
      <w:pPr>
        <w:numPr>
          <w:ilvl w:val="1"/>
          <w:numId w:val="8"/>
        </w:numPr>
        <w:spacing w:line="240" w:lineRule="auto"/>
        <w:ind w:left="0" w:firstLine="709"/>
        <w:jc w:val="both"/>
        <w:rPr>
          <w:b w:val="0"/>
          <w:sz w:val="24"/>
          <w:szCs w:val="24"/>
        </w:rPr>
      </w:pPr>
      <w:r w:rsidRPr="003804A3">
        <w:rPr>
          <w:b w:val="0"/>
          <w:sz w:val="24"/>
          <w:szCs w:val="24"/>
        </w:rPr>
        <w:t xml:space="preserve">визначення меж зон та </w:t>
      </w:r>
      <w:proofErr w:type="spellStart"/>
      <w:r w:rsidRPr="003804A3">
        <w:rPr>
          <w:b w:val="0"/>
          <w:sz w:val="24"/>
          <w:szCs w:val="24"/>
        </w:rPr>
        <w:t>підзон</w:t>
      </w:r>
      <w:proofErr w:type="spellEnd"/>
      <w:r w:rsidRPr="003804A3">
        <w:rPr>
          <w:b w:val="0"/>
          <w:sz w:val="24"/>
          <w:szCs w:val="24"/>
        </w:rPr>
        <w:t xml:space="preserve"> з однорідними видами та умовами використання території населеного пункту і встановлення по зонах та </w:t>
      </w:r>
      <w:proofErr w:type="spellStart"/>
      <w:r w:rsidRPr="003804A3">
        <w:rPr>
          <w:b w:val="0"/>
          <w:sz w:val="24"/>
          <w:szCs w:val="24"/>
        </w:rPr>
        <w:t>підзонах</w:t>
      </w:r>
      <w:proofErr w:type="spellEnd"/>
      <w:r w:rsidRPr="003804A3">
        <w:rPr>
          <w:b w:val="0"/>
          <w:sz w:val="24"/>
          <w:szCs w:val="24"/>
        </w:rPr>
        <w:t xml:space="preserve"> містобудівних регламентів;</w:t>
      </w:r>
    </w:p>
    <w:p w14:paraId="72C7D776" w14:textId="77777777" w:rsidR="003804A3" w:rsidRPr="003804A3" w:rsidRDefault="003804A3" w:rsidP="00D1414E">
      <w:pPr>
        <w:numPr>
          <w:ilvl w:val="1"/>
          <w:numId w:val="8"/>
        </w:numPr>
        <w:spacing w:line="240" w:lineRule="auto"/>
        <w:ind w:left="0" w:firstLine="709"/>
        <w:jc w:val="both"/>
        <w:rPr>
          <w:b w:val="0"/>
          <w:sz w:val="24"/>
          <w:szCs w:val="24"/>
        </w:rPr>
      </w:pPr>
      <w:r w:rsidRPr="003804A3">
        <w:rPr>
          <w:b w:val="0"/>
          <w:sz w:val="24"/>
          <w:szCs w:val="24"/>
        </w:rPr>
        <w:t>регулювання планування та забудови територій з урахуванням державних, громадських та приватних інтересів;</w:t>
      </w:r>
    </w:p>
    <w:p w14:paraId="77A1AD85" w14:textId="77777777" w:rsidR="003804A3" w:rsidRPr="003804A3" w:rsidRDefault="003804A3" w:rsidP="00D1414E">
      <w:pPr>
        <w:numPr>
          <w:ilvl w:val="1"/>
          <w:numId w:val="8"/>
        </w:numPr>
        <w:spacing w:line="240" w:lineRule="auto"/>
        <w:ind w:left="0" w:firstLine="709"/>
        <w:jc w:val="both"/>
        <w:rPr>
          <w:b w:val="0"/>
          <w:sz w:val="24"/>
          <w:szCs w:val="24"/>
        </w:rPr>
      </w:pPr>
      <w:r w:rsidRPr="003804A3">
        <w:rPr>
          <w:b w:val="0"/>
          <w:sz w:val="24"/>
          <w:szCs w:val="24"/>
        </w:rPr>
        <w:t>раціональне використання території населеного пункту;</w:t>
      </w:r>
    </w:p>
    <w:p w14:paraId="108AB7A3" w14:textId="77777777" w:rsidR="003804A3" w:rsidRPr="003804A3" w:rsidRDefault="003804A3" w:rsidP="00D1414E">
      <w:pPr>
        <w:numPr>
          <w:ilvl w:val="1"/>
          <w:numId w:val="8"/>
        </w:numPr>
        <w:spacing w:line="240" w:lineRule="auto"/>
        <w:ind w:left="0" w:firstLine="709"/>
        <w:jc w:val="both"/>
        <w:rPr>
          <w:b w:val="0"/>
          <w:sz w:val="24"/>
          <w:szCs w:val="24"/>
        </w:rPr>
      </w:pPr>
      <w:r w:rsidRPr="003804A3">
        <w:rPr>
          <w:b w:val="0"/>
          <w:sz w:val="24"/>
          <w:szCs w:val="24"/>
        </w:rPr>
        <w:t>забезпечення умов для реалізації планів і програм сталого розвитку населеного пункту;</w:t>
      </w:r>
    </w:p>
    <w:p w14:paraId="34B3A67B" w14:textId="77777777" w:rsidR="003804A3" w:rsidRPr="003804A3" w:rsidRDefault="003804A3" w:rsidP="00D1414E">
      <w:pPr>
        <w:numPr>
          <w:ilvl w:val="1"/>
          <w:numId w:val="8"/>
        </w:numPr>
        <w:spacing w:line="240" w:lineRule="auto"/>
        <w:ind w:left="0" w:firstLine="709"/>
        <w:jc w:val="both"/>
        <w:rPr>
          <w:b w:val="0"/>
          <w:sz w:val="24"/>
          <w:szCs w:val="24"/>
        </w:rPr>
      </w:pPr>
      <w:r w:rsidRPr="003804A3">
        <w:rPr>
          <w:b w:val="0"/>
          <w:sz w:val="24"/>
          <w:szCs w:val="24"/>
        </w:rPr>
        <w:t>збереження природного середовища та охорони історико-культурної спадщини;</w:t>
      </w:r>
    </w:p>
    <w:p w14:paraId="6B069459" w14:textId="77777777" w:rsidR="003804A3" w:rsidRPr="003804A3" w:rsidRDefault="003804A3" w:rsidP="00D1414E">
      <w:pPr>
        <w:numPr>
          <w:ilvl w:val="1"/>
          <w:numId w:val="8"/>
        </w:numPr>
        <w:spacing w:line="240" w:lineRule="auto"/>
        <w:ind w:left="0" w:firstLine="709"/>
        <w:jc w:val="both"/>
        <w:rPr>
          <w:b w:val="0"/>
          <w:sz w:val="24"/>
          <w:szCs w:val="24"/>
        </w:rPr>
      </w:pPr>
      <w:r w:rsidRPr="003804A3">
        <w:rPr>
          <w:b w:val="0"/>
          <w:sz w:val="24"/>
          <w:szCs w:val="24"/>
        </w:rPr>
        <w:t>встановлення правових гарантій з використання і будівельної зміни нерухомості для власників і осіб, що мають намір придбати права володіння, користування і розпорядження земельними ділянками, іншими об'єктами нерухомості;</w:t>
      </w:r>
    </w:p>
    <w:p w14:paraId="76760819" w14:textId="77777777" w:rsidR="003804A3" w:rsidRPr="003804A3" w:rsidRDefault="003804A3" w:rsidP="00D1414E">
      <w:pPr>
        <w:numPr>
          <w:ilvl w:val="1"/>
          <w:numId w:val="8"/>
        </w:numPr>
        <w:spacing w:line="240" w:lineRule="auto"/>
        <w:ind w:left="0" w:firstLine="709"/>
        <w:jc w:val="both"/>
        <w:rPr>
          <w:b w:val="0"/>
          <w:sz w:val="24"/>
          <w:szCs w:val="24"/>
        </w:rPr>
      </w:pPr>
      <w:r w:rsidRPr="003804A3">
        <w:rPr>
          <w:b w:val="0"/>
          <w:sz w:val="24"/>
          <w:szCs w:val="24"/>
        </w:rPr>
        <w:t>створення сприятливих умов для залучення інвестицій у будівництво шляхом забезпечення можливості вибору інвестором найбільш ефективного виду використання земельної ділянки для містобудівних потреб у відповідності до містобудівних регламентів;</w:t>
      </w:r>
    </w:p>
    <w:p w14:paraId="2921AB55" w14:textId="77777777" w:rsidR="003804A3" w:rsidRPr="003804A3" w:rsidRDefault="003804A3" w:rsidP="00D1414E">
      <w:pPr>
        <w:numPr>
          <w:ilvl w:val="1"/>
          <w:numId w:val="8"/>
        </w:numPr>
        <w:spacing w:line="240" w:lineRule="auto"/>
        <w:ind w:left="0" w:firstLine="709"/>
        <w:jc w:val="both"/>
        <w:rPr>
          <w:b w:val="0"/>
          <w:sz w:val="24"/>
          <w:szCs w:val="24"/>
        </w:rPr>
      </w:pPr>
      <w:r w:rsidRPr="003804A3">
        <w:rPr>
          <w:b w:val="0"/>
          <w:sz w:val="24"/>
          <w:szCs w:val="24"/>
        </w:rPr>
        <w:t>забезпечення сумісності забудови окремих земельних ділянок з оточуючою забудовою та землекористуванням.</w:t>
      </w:r>
    </w:p>
    <w:p w14:paraId="0BB6A649" w14:textId="03940FD2" w:rsidR="003804A3" w:rsidRPr="003804A3" w:rsidRDefault="003804A3" w:rsidP="003804A3">
      <w:pPr>
        <w:tabs>
          <w:tab w:val="left" w:pos="426"/>
        </w:tabs>
        <w:spacing w:line="240" w:lineRule="auto"/>
        <w:jc w:val="both"/>
        <w:rPr>
          <w:b w:val="0"/>
          <w:sz w:val="24"/>
          <w:szCs w:val="24"/>
        </w:rPr>
      </w:pPr>
      <w:r w:rsidRPr="003804A3">
        <w:rPr>
          <w:rStyle w:val="af9"/>
          <w:rFonts w:eastAsiaTheme="majorEastAsia"/>
          <w:sz w:val="24"/>
          <w:szCs w:val="24"/>
        </w:rPr>
        <w:t xml:space="preserve">Виконання стратегічної екологічної оцінки документа державного планування передбачає аналіз та оцінку ймовірних наслідків та ризиків реалізації рішень містобудівної документації як на окремі компоненти навколишнього природного середовища, так і на загальний баланс екосистем і, відповідно, на умови функціонування села, а також на життя та здоров’я населення. </w:t>
      </w:r>
    </w:p>
    <w:p w14:paraId="45B3EABB" w14:textId="77777777" w:rsidR="004E250C" w:rsidRPr="00583592" w:rsidRDefault="004E250C">
      <w:pPr>
        <w:spacing w:after="160" w:line="259" w:lineRule="auto"/>
        <w:ind w:firstLine="0"/>
        <w:jc w:val="left"/>
        <w:rPr>
          <w:rFonts w:eastAsia="Times New Roman" w:cs="Times New Roman"/>
          <w:b w:val="0"/>
          <w:iCs/>
          <w:color w:val="auto"/>
          <w:sz w:val="24"/>
          <w:szCs w:val="24"/>
          <w:lang w:bidi="en-US"/>
        </w:rPr>
      </w:pPr>
      <w:r w:rsidRPr="00583592">
        <w:rPr>
          <w:rFonts w:eastAsia="Times New Roman" w:cs="Times New Roman"/>
          <w:b w:val="0"/>
          <w:iCs/>
          <w:color w:val="auto"/>
          <w:sz w:val="24"/>
          <w:szCs w:val="24"/>
          <w:lang w:bidi="en-US"/>
        </w:rPr>
        <w:br w:type="page"/>
      </w:r>
    </w:p>
    <w:p w14:paraId="12ABB64D" w14:textId="2240EC31" w:rsidR="00823689" w:rsidRPr="00583592" w:rsidRDefault="00823689" w:rsidP="0058076C">
      <w:pPr>
        <w:widowControl w:val="0"/>
        <w:autoSpaceDE w:val="0"/>
        <w:autoSpaceDN w:val="0"/>
        <w:adjustRightInd w:val="0"/>
        <w:spacing w:line="240" w:lineRule="auto"/>
        <w:jc w:val="both"/>
        <w:rPr>
          <w:rFonts w:eastAsia="Times New Roman" w:cs="Times New Roman"/>
          <w:b w:val="0"/>
          <w:iCs/>
          <w:color w:val="auto"/>
          <w:sz w:val="24"/>
          <w:szCs w:val="24"/>
          <w:lang w:bidi="en-US"/>
        </w:rPr>
      </w:pPr>
    </w:p>
    <w:p w14:paraId="2FB1C8A0" w14:textId="526A7E23" w:rsidR="004E250C" w:rsidRPr="00583592" w:rsidRDefault="004E250C" w:rsidP="0058076C">
      <w:pPr>
        <w:widowControl w:val="0"/>
        <w:autoSpaceDE w:val="0"/>
        <w:autoSpaceDN w:val="0"/>
        <w:adjustRightInd w:val="0"/>
        <w:spacing w:line="240" w:lineRule="auto"/>
        <w:jc w:val="both"/>
        <w:rPr>
          <w:rFonts w:eastAsia="Times New Roman" w:cs="Times New Roman"/>
          <w:b w:val="0"/>
          <w:iCs/>
          <w:color w:val="auto"/>
          <w:sz w:val="24"/>
          <w:szCs w:val="24"/>
          <w:lang w:bidi="en-US"/>
        </w:rPr>
      </w:pPr>
    </w:p>
    <w:p w14:paraId="5A75E0A7" w14:textId="77383BA2" w:rsidR="004E250C" w:rsidRPr="00583592" w:rsidRDefault="004E250C" w:rsidP="0058076C">
      <w:pPr>
        <w:widowControl w:val="0"/>
        <w:autoSpaceDE w:val="0"/>
        <w:autoSpaceDN w:val="0"/>
        <w:adjustRightInd w:val="0"/>
        <w:spacing w:line="240" w:lineRule="auto"/>
        <w:jc w:val="both"/>
        <w:rPr>
          <w:rFonts w:eastAsia="Times New Roman" w:cs="Times New Roman"/>
          <w:b w:val="0"/>
          <w:iCs/>
          <w:color w:val="auto"/>
          <w:sz w:val="24"/>
          <w:szCs w:val="24"/>
          <w:lang w:bidi="en-US"/>
        </w:rPr>
      </w:pPr>
    </w:p>
    <w:p w14:paraId="0774728F" w14:textId="77777777" w:rsidR="004E250C" w:rsidRPr="00583592" w:rsidRDefault="004E250C" w:rsidP="0058076C">
      <w:pPr>
        <w:widowControl w:val="0"/>
        <w:autoSpaceDE w:val="0"/>
        <w:autoSpaceDN w:val="0"/>
        <w:adjustRightInd w:val="0"/>
        <w:spacing w:line="240" w:lineRule="auto"/>
        <w:jc w:val="both"/>
        <w:rPr>
          <w:rFonts w:eastAsia="Times New Roman" w:cs="Times New Roman"/>
          <w:bCs/>
          <w:i/>
          <w:color w:val="auto"/>
          <w:sz w:val="144"/>
          <w:szCs w:val="144"/>
          <w:lang w:bidi="en-US"/>
        </w:rPr>
      </w:pPr>
    </w:p>
    <w:p w14:paraId="6922F935" w14:textId="77777777" w:rsidR="004E250C" w:rsidRPr="00583592" w:rsidRDefault="004E250C" w:rsidP="0058076C">
      <w:pPr>
        <w:widowControl w:val="0"/>
        <w:autoSpaceDE w:val="0"/>
        <w:autoSpaceDN w:val="0"/>
        <w:adjustRightInd w:val="0"/>
        <w:spacing w:line="240" w:lineRule="auto"/>
        <w:jc w:val="both"/>
        <w:rPr>
          <w:rFonts w:eastAsia="Times New Roman" w:cs="Times New Roman"/>
          <w:bCs/>
          <w:i/>
          <w:color w:val="auto"/>
          <w:sz w:val="144"/>
          <w:szCs w:val="144"/>
          <w:lang w:bidi="en-US"/>
        </w:rPr>
      </w:pPr>
    </w:p>
    <w:p w14:paraId="2DD6C136" w14:textId="77777777" w:rsidR="004E250C" w:rsidRPr="00583592" w:rsidRDefault="004E250C" w:rsidP="0058076C">
      <w:pPr>
        <w:widowControl w:val="0"/>
        <w:autoSpaceDE w:val="0"/>
        <w:autoSpaceDN w:val="0"/>
        <w:adjustRightInd w:val="0"/>
        <w:spacing w:line="240" w:lineRule="auto"/>
        <w:jc w:val="both"/>
        <w:rPr>
          <w:rFonts w:eastAsia="Times New Roman" w:cs="Times New Roman"/>
          <w:bCs/>
          <w:i/>
          <w:color w:val="auto"/>
          <w:sz w:val="144"/>
          <w:szCs w:val="144"/>
          <w:lang w:bidi="en-US"/>
        </w:rPr>
      </w:pPr>
    </w:p>
    <w:p w14:paraId="4354B54E" w14:textId="50236F61" w:rsidR="004E250C" w:rsidRPr="00583592" w:rsidRDefault="004E250C" w:rsidP="0058076C">
      <w:pPr>
        <w:widowControl w:val="0"/>
        <w:autoSpaceDE w:val="0"/>
        <w:autoSpaceDN w:val="0"/>
        <w:adjustRightInd w:val="0"/>
        <w:spacing w:line="240" w:lineRule="auto"/>
        <w:jc w:val="both"/>
        <w:rPr>
          <w:rFonts w:eastAsia="Times New Roman" w:cs="Times New Roman"/>
          <w:bCs/>
          <w:i/>
          <w:color w:val="auto"/>
          <w:sz w:val="144"/>
          <w:szCs w:val="144"/>
          <w:lang w:bidi="en-US"/>
        </w:rPr>
      </w:pPr>
      <w:r w:rsidRPr="00583592">
        <w:rPr>
          <w:rFonts w:eastAsia="Times New Roman" w:cs="Times New Roman"/>
          <w:bCs/>
          <w:i/>
          <w:color w:val="auto"/>
          <w:sz w:val="144"/>
          <w:szCs w:val="144"/>
          <w:lang w:bidi="en-US"/>
        </w:rPr>
        <w:t>ДОДАТКИ</w:t>
      </w:r>
    </w:p>
    <w:p w14:paraId="7A74C9C8" w14:textId="77777777" w:rsidR="004E250C" w:rsidRPr="00583592" w:rsidRDefault="004E250C">
      <w:pPr>
        <w:spacing w:after="160" w:line="259" w:lineRule="auto"/>
        <w:ind w:firstLine="0"/>
        <w:jc w:val="left"/>
        <w:rPr>
          <w:rFonts w:eastAsia="Times New Roman" w:cs="Times New Roman"/>
          <w:bCs/>
          <w:i/>
          <w:color w:val="auto"/>
          <w:sz w:val="144"/>
          <w:szCs w:val="144"/>
          <w:lang w:bidi="en-US"/>
        </w:rPr>
      </w:pPr>
      <w:r w:rsidRPr="00583592">
        <w:rPr>
          <w:rFonts w:eastAsia="Times New Roman" w:cs="Times New Roman"/>
          <w:bCs/>
          <w:i/>
          <w:color w:val="auto"/>
          <w:sz w:val="144"/>
          <w:szCs w:val="144"/>
          <w:lang w:bidi="en-US"/>
        </w:rPr>
        <w:br w:type="page"/>
      </w:r>
    </w:p>
    <w:p w14:paraId="434874FD" w14:textId="24351FF5" w:rsidR="001459F8" w:rsidRPr="001459F8" w:rsidRDefault="002E4F2F" w:rsidP="0058076C">
      <w:pPr>
        <w:widowControl w:val="0"/>
        <w:autoSpaceDE w:val="0"/>
        <w:autoSpaceDN w:val="0"/>
        <w:adjustRightInd w:val="0"/>
        <w:spacing w:line="240" w:lineRule="auto"/>
        <w:jc w:val="both"/>
        <w:rPr>
          <w:rFonts w:eastAsia="Times New Roman" w:cs="Times New Roman"/>
          <w:bCs/>
          <w:i/>
          <w:color w:val="FFFFFF" w:themeColor="background1"/>
          <w:sz w:val="144"/>
          <w:szCs w:val="144"/>
          <w:lang w:bidi="en-US"/>
        </w:rPr>
      </w:pPr>
      <w:r>
        <w:rPr>
          <w:rFonts w:eastAsia="Times New Roman" w:cs="Times New Roman"/>
          <w:bCs/>
          <w:i/>
          <w:noProof/>
          <w:color w:val="FFFFFF" w:themeColor="background1"/>
          <w:sz w:val="144"/>
          <w:szCs w:val="144"/>
          <w:lang w:bidi="en-US"/>
        </w:rPr>
        <w:lastRenderedPageBreak/>
        <w:drawing>
          <wp:anchor distT="0" distB="0" distL="114300" distR="114300" simplePos="0" relativeHeight="251653120" behindDoc="0" locked="0" layoutInCell="1" allowOverlap="1" wp14:anchorId="255CAC56" wp14:editId="74C213CE">
            <wp:simplePos x="0" y="0"/>
            <wp:positionH relativeFrom="margin">
              <wp:posOffset>-590550</wp:posOffset>
            </wp:positionH>
            <wp:positionV relativeFrom="margin">
              <wp:posOffset>2540</wp:posOffset>
            </wp:positionV>
            <wp:extent cx="7211695" cy="10106025"/>
            <wp:effectExtent l="0" t="0" r="8255" b="9525"/>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211695" cy="10106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459F8" w:rsidRPr="001459F8">
        <w:rPr>
          <w:rFonts w:eastAsia="Times New Roman" w:cs="Times New Roman"/>
          <w:bCs/>
          <w:i/>
          <w:color w:val="FFFFFF" w:themeColor="background1"/>
          <w:sz w:val="144"/>
          <w:szCs w:val="144"/>
          <w:lang w:bidi="en-US"/>
        </w:rPr>
        <w:t>.</w:t>
      </w:r>
    </w:p>
    <w:p w14:paraId="4F10BBF4" w14:textId="4233F63C" w:rsidR="001459F8" w:rsidRDefault="001459F8">
      <w:pPr>
        <w:spacing w:after="160" w:line="259" w:lineRule="auto"/>
        <w:ind w:firstLine="0"/>
        <w:jc w:val="left"/>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52096" behindDoc="0" locked="0" layoutInCell="1" allowOverlap="1" wp14:anchorId="3E1A6348" wp14:editId="1BF252EB">
            <wp:simplePos x="0" y="0"/>
            <wp:positionH relativeFrom="margin">
              <wp:posOffset>-701675</wp:posOffset>
            </wp:positionH>
            <wp:positionV relativeFrom="margin">
              <wp:posOffset>153670</wp:posOffset>
            </wp:positionV>
            <wp:extent cx="6957060" cy="9834245"/>
            <wp:effectExtent l="0" t="0" r="0" b="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BEBA8EAE-BF5A-486C-A8C5-ECC9F3942E4B}">
                          <a14:imgProps xmlns:a14="http://schemas.microsoft.com/office/drawing/2010/main">
                            <a14:imgLayer r:embed="rId18">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6957060" cy="9834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imes New Roman" w:cs="Times New Roman"/>
          <w:bCs/>
          <w:i/>
          <w:color w:val="auto"/>
          <w:sz w:val="144"/>
          <w:szCs w:val="144"/>
          <w:lang w:bidi="en-US"/>
        </w:rPr>
        <w:br w:type="page"/>
      </w:r>
    </w:p>
    <w:p w14:paraId="71439184" w14:textId="1F6A8B1B" w:rsidR="001459F8" w:rsidRDefault="00307FFD">
      <w:pPr>
        <w:spacing w:after="160" w:line="259" w:lineRule="auto"/>
        <w:ind w:firstLine="0"/>
        <w:jc w:val="left"/>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54144" behindDoc="0" locked="0" layoutInCell="1" allowOverlap="1" wp14:anchorId="1114251C" wp14:editId="0D1F067C">
            <wp:simplePos x="0" y="0"/>
            <wp:positionH relativeFrom="margin">
              <wp:posOffset>-701675</wp:posOffset>
            </wp:positionH>
            <wp:positionV relativeFrom="margin">
              <wp:posOffset>2540</wp:posOffset>
            </wp:positionV>
            <wp:extent cx="7079615" cy="10026015"/>
            <wp:effectExtent l="0" t="0" r="6985" b="0"/>
            <wp:wrapSquare wrapText="bothSides"/>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079615" cy="100260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459F8">
        <w:rPr>
          <w:rFonts w:eastAsia="Times New Roman" w:cs="Times New Roman"/>
          <w:bCs/>
          <w:i/>
          <w:color w:val="auto"/>
          <w:sz w:val="144"/>
          <w:szCs w:val="144"/>
          <w:lang w:bidi="en-US"/>
        </w:rPr>
        <w:br w:type="page"/>
      </w:r>
    </w:p>
    <w:p w14:paraId="5F759A29" w14:textId="4A7CF2D8" w:rsidR="00D75D36" w:rsidRPr="00583592" w:rsidRDefault="00307FFD" w:rsidP="0058076C">
      <w:pPr>
        <w:widowControl w:val="0"/>
        <w:autoSpaceDE w:val="0"/>
        <w:autoSpaceDN w:val="0"/>
        <w:adjustRightInd w:val="0"/>
        <w:spacing w:line="240" w:lineRule="auto"/>
        <w:jc w:val="both"/>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55168" behindDoc="0" locked="0" layoutInCell="1" allowOverlap="1" wp14:anchorId="5901EBCF" wp14:editId="480219FE">
            <wp:simplePos x="0" y="0"/>
            <wp:positionH relativeFrom="margin">
              <wp:posOffset>-574675</wp:posOffset>
            </wp:positionH>
            <wp:positionV relativeFrom="margin">
              <wp:posOffset>-69215</wp:posOffset>
            </wp:positionV>
            <wp:extent cx="7102475" cy="10058400"/>
            <wp:effectExtent l="0" t="0" r="3175" b="0"/>
            <wp:wrapSquare wrapText="bothSides"/>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102475" cy="10058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3CF1A9B" w14:textId="7D93E2E9" w:rsidR="00914FF7" w:rsidRPr="00583592" w:rsidRDefault="00307FFD">
      <w:pPr>
        <w:spacing w:after="160" w:line="259" w:lineRule="auto"/>
        <w:ind w:firstLine="0"/>
        <w:jc w:val="left"/>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56192" behindDoc="0" locked="0" layoutInCell="1" allowOverlap="1" wp14:anchorId="1BB04541" wp14:editId="64BBA50F">
            <wp:simplePos x="0" y="0"/>
            <wp:positionH relativeFrom="margin">
              <wp:posOffset>-669925</wp:posOffset>
            </wp:positionH>
            <wp:positionV relativeFrom="margin">
              <wp:posOffset>-140970</wp:posOffset>
            </wp:positionV>
            <wp:extent cx="7152640" cy="10129520"/>
            <wp:effectExtent l="0" t="0" r="0" b="5080"/>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152640" cy="101295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590267" w14:textId="06019D4D" w:rsidR="00CD754C" w:rsidRPr="00583592" w:rsidRDefault="00307FFD">
      <w:pPr>
        <w:spacing w:after="160" w:line="259" w:lineRule="auto"/>
        <w:ind w:firstLine="0"/>
        <w:jc w:val="left"/>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57216" behindDoc="0" locked="0" layoutInCell="1" allowOverlap="1" wp14:anchorId="15176ACF" wp14:editId="30B8F58C">
            <wp:simplePos x="0" y="0"/>
            <wp:positionH relativeFrom="margin">
              <wp:posOffset>-622300</wp:posOffset>
            </wp:positionH>
            <wp:positionV relativeFrom="margin">
              <wp:posOffset>-77470</wp:posOffset>
            </wp:positionV>
            <wp:extent cx="7175500" cy="10161270"/>
            <wp:effectExtent l="0" t="0" r="6350" b="0"/>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175500" cy="10161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14FF7" w:rsidRPr="00583592">
        <w:rPr>
          <w:rFonts w:eastAsia="Times New Roman" w:cs="Times New Roman"/>
          <w:bCs/>
          <w:i/>
          <w:color w:val="auto"/>
          <w:sz w:val="144"/>
          <w:szCs w:val="144"/>
          <w:lang w:bidi="en-US"/>
        </w:rPr>
        <w:br w:type="page"/>
      </w:r>
      <w:r>
        <w:rPr>
          <w:rFonts w:eastAsia="Times New Roman" w:cs="Times New Roman"/>
          <w:bCs/>
          <w:i/>
          <w:noProof/>
          <w:color w:val="auto"/>
          <w:sz w:val="144"/>
          <w:szCs w:val="144"/>
          <w:lang w:bidi="en-US"/>
        </w:rPr>
        <w:lastRenderedPageBreak/>
        <w:drawing>
          <wp:anchor distT="0" distB="0" distL="114300" distR="114300" simplePos="0" relativeHeight="251658240" behindDoc="0" locked="0" layoutInCell="1" allowOverlap="1" wp14:anchorId="4E9D6077" wp14:editId="52E5071F">
            <wp:simplePos x="0" y="0"/>
            <wp:positionH relativeFrom="margin">
              <wp:posOffset>-694249</wp:posOffset>
            </wp:positionH>
            <wp:positionV relativeFrom="margin">
              <wp:posOffset>-93345</wp:posOffset>
            </wp:positionV>
            <wp:extent cx="7209155" cy="10208895"/>
            <wp:effectExtent l="0" t="0" r="0" b="1905"/>
            <wp:wrapSquare wrapText="bothSides"/>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209155" cy="102088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754C" w:rsidRPr="00583592">
        <w:rPr>
          <w:rFonts w:eastAsia="Times New Roman" w:cs="Times New Roman"/>
          <w:bCs/>
          <w:i/>
          <w:color w:val="auto"/>
          <w:sz w:val="144"/>
          <w:szCs w:val="144"/>
          <w:lang w:bidi="en-US"/>
        </w:rPr>
        <w:br w:type="page"/>
      </w:r>
    </w:p>
    <w:p w14:paraId="5227D5DC" w14:textId="5F07FD0E" w:rsidR="00307FFD" w:rsidRDefault="00307FFD">
      <w:pPr>
        <w:spacing w:after="160" w:line="259" w:lineRule="auto"/>
        <w:ind w:firstLine="0"/>
        <w:jc w:val="left"/>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59264" behindDoc="0" locked="0" layoutInCell="1" allowOverlap="1" wp14:anchorId="335EA5E4" wp14:editId="45283B9A">
            <wp:simplePos x="0" y="0"/>
            <wp:positionH relativeFrom="margin">
              <wp:posOffset>-669925</wp:posOffset>
            </wp:positionH>
            <wp:positionV relativeFrom="margin">
              <wp:posOffset>-69215</wp:posOffset>
            </wp:positionV>
            <wp:extent cx="7164070" cy="10145395"/>
            <wp:effectExtent l="0" t="0" r="0" b="8255"/>
            <wp:wrapSquare wrapText="bothSides"/>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164070" cy="10145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754C" w:rsidRPr="00583592">
        <w:rPr>
          <w:rFonts w:eastAsia="Times New Roman" w:cs="Times New Roman"/>
          <w:bCs/>
          <w:i/>
          <w:color w:val="auto"/>
          <w:sz w:val="144"/>
          <w:szCs w:val="144"/>
          <w:lang w:bidi="en-US"/>
        </w:rPr>
        <w:br w:type="page"/>
      </w:r>
      <w:r>
        <w:rPr>
          <w:rFonts w:eastAsia="Times New Roman" w:cs="Times New Roman"/>
          <w:bCs/>
          <w:i/>
          <w:noProof/>
          <w:color w:val="auto"/>
          <w:sz w:val="144"/>
          <w:szCs w:val="144"/>
          <w:lang w:bidi="en-US"/>
        </w:rPr>
        <w:lastRenderedPageBreak/>
        <w:drawing>
          <wp:anchor distT="0" distB="0" distL="114300" distR="114300" simplePos="0" relativeHeight="251660288" behindDoc="0" locked="0" layoutInCell="1" allowOverlap="1" wp14:anchorId="69CCC6FA" wp14:editId="7678F834">
            <wp:simplePos x="0" y="0"/>
            <wp:positionH relativeFrom="margin">
              <wp:posOffset>-709930</wp:posOffset>
            </wp:positionH>
            <wp:positionV relativeFrom="margin">
              <wp:posOffset>-109220</wp:posOffset>
            </wp:positionV>
            <wp:extent cx="7158355" cy="10137775"/>
            <wp:effectExtent l="0" t="0" r="4445" b="0"/>
            <wp:wrapSquare wrapText="bothSides"/>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158355" cy="101377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imes New Roman" w:cs="Times New Roman"/>
          <w:bCs/>
          <w:i/>
          <w:color w:val="auto"/>
          <w:sz w:val="144"/>
          <w:szCs w:val="144"/>
          <w:lang w:bidi="en-US"/>
        </w:rPr>
        <w:br w:type="page"/>
      </w:r>
    </w:p>
    <w:p w14:paraId="1EB4F97C" w14:textId="479D3CDE" w:rsidR="00307FFD" w:rsidRDefault="00307FFD">
      <w:pPr>
        <w:spacing w:after="160" w:line="259" w:lineRule="auto"/>
        <w:ind w:firstLine="0"/>
        <w:jc w:val="left"/>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61312" behindDoc="0" locked="0" layoutInCell="1" allowOverlap="1" wp14:anchorId="320DC992" wp14:editId="108D818E">
            <wp:simplePos x="0" y="0"/>
            <wp:positionH relativeFrom="margin">
              <wp:posOffset>-678180</wp:posOffset>
            </wp:positionH>
            <wp:positionV relativeFrom="margin">
              <wp:posOffset>2540</wp:posOffset>
            </wp:positionV>
            <wp:extent cx="7124700" cy="10090150"/>
            <wp:effectExtent l="0" t="0" r="0" b="6350"/>
            <wp:wrapSquare wrapText="bothSides"/>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124700" cy="10090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imes New Roman" w:cs="Times New Roman"/>
          <w:bCs/>
          <w:i/>
          <w:color w:val="auto"/>
          <w:sz w:val="144"/>
          <w:szCs w:val="144"/>
          <w:lang w:bidi="en-US"/>
        </w:rPr>
        <w:br w:type="page"/>
      </w:r>
    </w:p>
    <w:p w14:paraId="05CAF33B" w14:textId="2D45EAC2" w:rsidR="00307FFD" w:rsidRDefault="00307FFD">
      <w:pPr>
        <w:spacing w:after="160" w:line="259" w:lineRule="auto"/>
        <w:ind w:firstLine="0"/>
        <w:jc w:val="left"/>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62336" behindDoc="0" locked="0" layoutInCell="1" allowOverlap="1" wp14:anchorId="3D97648F" wp14:editId="02B3EC3B">
            <wp:simplePos x="0" y="0"/>
            <wp:positionH relativeFrom="margin">
              <wp:posOffset>-455295</wp:posOffset>
            </wp:positionH>
            <wp:positionV relativeFrom="margin">
              <wp:posOffset>2540</wp:posOffset>
            </wp:positionV>
            <wp:extent cx="7118985" cy="10081895"/>
            <wp:effectExtent l="0" t="0" r="5715" b="0"/>
            <wp:wrapSquare wrapText="bothSides"/>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118985" cy="10081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imes New Roman" w:cs="Times New Roman"/>
          <w:bCs/>
          <w:i/>
          <w:color w:val="auto"/>
          <w:sz w:val="144"/>
          <w:szCs w:val="144"/>
          <w:lang w:bidi="en-US"/>
        </w:rPr>
        <w:br w:type="page"/>
      </w:r>
    </w:p>
    <w:p w14:paraId="442395C5" w14:textId="52D30DF3" w:rsidR="00CD754C" w:rsidRPr="00307FFD" w:rsidRDefault="00307FFD">
      <w:pPr>
        <w:spacing w:after="160" w:line="259" w:lineRule="auto"/>
        <w:ind w:firstLine="0"/>
        <w:jc w:val="left"/>
        <w:rPr>
          <w:rFonts w:eastAsia="Times New Roman" w:cs="Times New Roman"/>
          <w:bCs/>
          <w:i/>
          <w:color w:val="FFFFFF" w:themeColor="background1"/>
          <w:sz w:val="144"/>
          <w:szCs w:val="144"/>
          <w:lang w:bidi="en-US"/>
        </w:rPr>
      </w:pPr>
      <w:r w:rsidRPr="00307FFD">
        <w:rPr>
          <w:rFonts w:eastAsia="Times New Roman" w:cs="Times New Roman"/>
          <w:bCs/>
          <w:i/>
          <w:color w:val="FFFFFF" w:themeColor="background1"/>
          <w:sz w:val="144"/>
          <w:szCs w:val="144"/>
          <w:lang w:bidi="en-US"/>
        </w:rPr>
        <w:lastRenderedPageBreak/>
        <w:t>.</w:t>
      </w:r>
    </w:p>
    <w:p w14:paraId="35355450" w14:textId="178CC3C4" w:rsidR="00CD754C" w:rsidRPr="00583592" w:rsidRDefault="00547B9D">
      <w:pPr>
        <w:spacing w:after="160" w:line="259" w:lineRule="auto"/>
        <w:ind w:firstLine="0"/>
        <w:jc w:val="left"/>
        <w:rPr>
          <w:rFonts w:eastAsia="Times New Roman" w:cs="Times New Roman"/>
          <w:bCs/>
          <w:i/>
          <w:color w:val="auto"/>
          <w:sz w:val="144"/>
          <w:szCs w:val="144"/>
          <w:lang w:bidi="en-US"/>
        </w:rPr>
      </w:pPr>
      <w:r w:rsidRPr="00471C6E">
        <w:rPr>
          <w:rFonts w:cs="Times New Roman"/>
          <w:noProof/>
          <w:sz w:val="24"/>
          <w:szCs w:val="24"/>
        </w:rPr>
        <w:drawing>
          <wp:anchor distT="0" distB="0" distL="114300" distR="114300" simplePos="0" relativeHeight="251645952" behindDoc="1" locked="0" layoutInCell="1" allowOverlap="1" wp14:anchorId="0E3EEA48" wp14:editId="03FBB068">
            <wp:simplePos x="0" y="0"/>
            <wp:positionH relativeFrom="margin">
              <wp:posOffset>-2154804</wp:posOffset>
            </wp:positionH>
            <wp:positionV relativeFrom="margin">
              <wp:posOffset>2709683</wp:posOffset>
            </wp:positionV>
            <wp:extent cx="9894570" cy="4903470"/>
            <wp:effectExtent l="0" t="2495550" r="0" b="246888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extLst>
                        <a:ext uri="{28A0092B-C50C-407E-A947-70E740481C1C}">
                          <a14:useLocalDpi xmlns:a14="http://schemas.microsoft.com/office/drawing/2010/main" val="0"/>
                        </a:ext>
                      </a:extLst>
                    </a:blip>
                    <a:srcRect l="51149" t="10262" b="3648"/>
                    <a:stretch/>
                  </pic:blipFill>
                  <pic:spPr bwMode="auto">
                    <a:xfrm rot="16200000">
                      <a:off x="0" y="0"/>
                      <a:ext cx="9894570" cy="49034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D754C" w:rsidRPr="00583592">
        <w:rPr>
          <w:rFonts w:eastAsia="Times New Roman" w:cs="Times New Roman"/>
          <w:bCs/>
          <w:i/>
          <w:color w:val="auto"/>
          <w:sz w:val="144"/>
          <w:szCs w:val="144"/>
          <w:lang w:bidi="en-US"/>
        </w:rPr>
        <w:br w:type="page"/>
      </w:r>
    </w:p>
    <w:p w14:paraId="75605BA3" w14:textId="058BD4C7" w:rsidR="00CD754C" w:rsidRPr="00583592" w:rsidRDefault="00D36A87">
      <w:pPr>
        <w:spacing w:after="160" w:line="259" w:lineRule="auto"/>
        <w:ind w:firstLine="0"/>
        <w:jc w:val="left"/>
        <w:rPr>
          <w:rFonts w:eastAsia="Times New Roman" w:cs="Times New Roman"/>
          <w:bCs/>
          <w:i/>
          <w:color w:val="auto"/>
          <w:sz w:val="144"/>
          <w:szCs w:val="144"/>
          <w:lang w:bidi="en-US"/>
        </w:rPr>
      </w:pPr>
      <w:r>
        <w:rPr>
          <w:noProof/>
        </w:rPr>
        <w:lastRenderedPageBreak/>
        <w:drawing>
          <wp:anchor distT="0" distB="0" distL="114300" distR="114300" simplePos="0" relativeHeight="251663360" behindDoc="0" locked="0" layoutInCell="1" allowOverlap="1" wp14:anchorId="606E790F" wp14:editId="003D9773">
            <wp:simplePos x="0" y="0"/>
            <wp:positionH relativeFrom="column">
              <wp:posOffset>-836930</wp:posOffset>
            </wp:positionH>
            <wp:positionV relativeFrom="paragraph">
              <wp:posOffset>3978275</wp:posOffset>
            </wp:positionV>
            <wp:extent cx="7303135" cy="4460240"/>
            <wp:effectExtent l="0" t="0" r="0"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extLst>
                        <a:ext uri="{28A0092B-C50C-407E-A947-70E740481C1C}">
                          <a14:useLocalDpi xmlns:a14="http://schemas.microsoft.com/office/drawing/2010/main" val="0"/>
                        </a:ext>
                      </a:extLst>
                    </a:blip>
                    <a:srcRect l="55086" t="11463" r="6970" b="6140"/>
                    <a:stretch/>
                  </pic:blipFill>
                  <pic:spPr bwMode="auto">
                    <a:xfrm>
                      <a:off x="0" y="0"/>
                      <a:ext cx="7303135" cy="4460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47B9D">
        <w:rPr>
          <w:noProof/>
        </w:rPr>
        <w:drawing>
          <wp:anchor distT="0" distB="0" distL="114300" distR="114300" simplePos="0" relativeHeight="251646976" behindDoc="0" locked="0" layoutInCell="1" allowOverlap="1" wp14:anchorId="04155DAE" wp14:editId="2B0820F4">
            <wp:simplePos x="0" y="0"/>
            <wp:positionH relativeFrom="column">
              <wp:posOffset>-702089</wp:posOffset>
            </wp:positionH>
            <wp:positionV relativeFrom="paragraph">
              <wp:posOffset>2540</wp:posOffset>
            </wp:positionV>
            <wp:extent cx="7169150" cy="3816350"/>
            <wp:effectExtent l="0" t="0" r="0" b="0"/>
            <wp:wrapTopAndBottom/>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val="0"/>
                        </a:ext>
                      </a:extLst>
                    </a:blip>
                    <a:srcRect l="52358" t="12933" r="3462" b="3452"/>
                    <a:stretch/>
                  </pic:blipFill>
                  <pic:spPr bwMode="auto">
                    <a:xfrm>
                      <a:off x="0" y="0"/>
                      <a:ext cx="7169150" cy="3816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D754C" w:rsidRPr="00583592">
        <w:rPr>
          <w:rFonts w:eastAsia="Times New Roman" w:cs="Times New Roman"/>
          <w:bCs/>
          <w:i/>
          <w:color w:val="auto"/>
          <w:sz w:val="144"/>
          <w:szCs w:val="144"/>
          <w:lang w:bidi="en-US"/>
        </w:rPr>
        <w:br w:type="page"/>
      </w:r>
    </w:p>
    <w:p w14:paraId="7CFEA5EC" w14:textId="3C05FD70" w:rsidR="00CD646F" w:rsidRPr="00583592" w:rsidRDefault="00D36A87">
      <w:pPr>
        <w:spacing w:after="160" w:line="259" w:lineRule="auto"/>
        <w:ind w:firstLine="0"/>
        <w:jc w:val="left"/>
        <w:rPr>
          <w:rFonts w:eastAsia="Times New Roman" w:cs="Times New Roman"/>
          <w:bCs/>
          <w:i/>
          <w:color w:val="auto"/>
          <w:sz w:val="144"/>
          <w:szCs w:val="144"/>
          <w:lang w:bidi="en-US"/>
        </w:rPr>
      </w:pPr>
      <w:r w:rsidRPr="00D36A87">
        <w:rPr>
          <w:rFonts w:eastAsia="Times New Roman" w:cs="Times New Roman"/>
          <w:bCs/>
          <w:i/>
          <w:noProof/>
          <w:color w:val="auto"/>
          <w:sz w:val="144"/>
          <w:szCs w:val="144"/>
          <w:lang w:bidi="en-US"/>
        </w:rPr>
        <w:lastRenderedPageBreak/>
        <w:drawing>
          <wp:anchor distT="0" distB="0" distL="114300" distR="114300" simplePos="0" relativeHeight="251664384" behindDoc="0" locked="0" layoutInCell="1" allowOverlap="1" wp14:anchorId="636BB83D" wp14:editId="32A0260B">
            <wp:simplePos x="0" y="0"/>
            <wp:positionH relativeFrom="margin">
              <wp:posOffset>-558882</wp:posOffset>
            </wp:positionH>
            <wp:positionV relativeFrom="margin">
              <wp:posOffset>2540</wp:posOffset>
            </wp:positionV>
            <wp:extent cx="6922770" cy="9779635"/>
            <wp:effectExtent l="0" t="0" r="0" b="0"/>
            <wp:wrapSquare wrapText="bothSides"/>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922770" cy="9779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1468D4" w14:textId="5BD1779F" w:rsidR="00D36A87" w:rsidRDefault="00D36A87">
      <w:pPr>
        <w:spacing w:after="160" w:line="259" w:lineRule="auto"/>
        <w:ind w:firstLine="0"/>
        <w:jc w:val="left"/>
        <w:rPr>
          <w:rFonts w:eastAsia="Times New Roman" w:cs="Times New Roman"/>
          <w:bCs/>
          <w:i/>
          <w:color w:val="auto"/>
          <w:sz w:val="144"/>
          <w:szCs w:val="144"/>
          <w:lang w:bidi="en-US"/>
        </w:rPr>
      </w:pPr>
      <w:r w:rsidRPr="00D36A87">
        <w:rPr>
          <w:rFonts w:eastAsia="Times New Roman" w:cs="Times New Roman"/>
          <w:bCs/>
          <w:i/>
          <w:noProof/>
          <w:color w:val="auto"/>
          <w:sz w:val="144"/>
          <w:szCs w:val="144"/>
          <w:lang w:bidi="en-US"/>
        </w:rPr>
        <w:lastRenderedPageBreak/>
        <w:drawing>
          <wp:anchor distT="0" distB="0" distL="114300" distR="114300" simplePos="0" relativeHeight="251665408" behindDoc="0" locked="0" layoutInCell="1" allowOverlap="1" wp14:anchorId="78640F49" wp14:editId="7D307B30">
            <wp:simplePos x="0" y="0"/>
            <wp:positionH relativeFrom="margin">
              <wp:posOffset>-734060</wp:posOffset>
            </wp:positionH>
            <wp:positionV relativeFrom="margin">
              <wp:posOffset>-148590</wp:posOffset>
            </wp:positionV>
            <wp:extent cx="7187565" cy="10169525"/>
            <wp:effectExtent l="0" t="0" r="0" b="3175"/>
            <wp:wrapSquare wrapText="bothSides"/>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187565" cy="101695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imes New Roman" w:cs="Times New Roman"/>
          <w:bCs/>
          <w:i/>
          <w:color w:val="auto"/>
          <w:sz w:val="144"/>
          <w:szCs w:val="144"/>
          <w:lang w:bidi="en-US"/>
        </w:rPr>
        <w:br w:type="page"/>
      </w:r>
    </w:p>
    <w:p w14:paraId="36FEE384" w14:textId="29091979" w:rsidR="00CD646F" w:rsidRPr="00583592" w:rsidRDefault="00D36A87">
      <w:pPr>
        <w:spacing w:after="160" w:line="259" w:lineRule="auto"/>
        <w:ind w:firstLine="0"/>
        <w:jc w:val="left"/>
        <w:rPr>
          <w:rFonts w:eastAsia="Times New Roman" w:cs="Times New Roman"/>
          <w:bCs/>
          <w:i/>
          <w:color w:val="auto"/>
          <w:sz w:val="144"/>
          <w:szCs w:val="144"/>
          <w:lang w:bidi="en-US"/>
        </w:rPr>
      </w:pPr>
      <w:r w:rsidRPr="00D36A87">
        <w:rPr>
          <w:rFonts w:eastAsia="Times New Roman" w:cs="Times New Roman"/>
          <w:bCs/>
          <w:i/>
          <w:noProof/>
          <w:color w:val="auto"/>
          <w:sz w:val="144"/>
          <w:szCs w:val="144"/>
          <w:lang w:bidi="en-US"/>
        </w:rPr>
        <w:lastRenderedPageBreak/>
        <w:drawing>
          <wp:anchor distT="0" distB="0" distL="114300" distR="114300" simplePos="0" relativeHeight="251666432" behindDoc="0" locked="0" layoutInCell="1" allowOverlap="1" wp14:anchorId="1CE14768" wp14:editId="7875C509">
            <wp:simplePos x="0" y="0"/>
            <wp:positionH relativeFrom="margin">
              <wp:posOffset>-709930</wp:posOffset>
            </wp:positionH>
            <wp:positionV relativeFrom="margin">
              <wp:posOffset>-37465</wp:posOffset>
            </wp:positionV>
            <wp:extent cx="7103110" cy="10050145"/>
            <wp:effectExtent l="0" t="0" r="2540" b="8255"/>
            <wp:wrapSquare wrapText="bothSides"/>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103110" cy="100501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646F" w:rsidRPr="00583592">
        <w:rPr>
          <w:rFonts w:eastAsia="Times New Roman" w:cs="Times New Roman"/>
          <w:bCs/>
          <w:i/>
          <w:color w:val="auto"/>
          <w:sz w:val="144"/>
          <w:szCs w:val="144"/>
          <w:lang w:bidi="en-US"/>
        </w:rPr>
        <w:br w:type="page"/>
      </w:r>
    </w:p>
    <w:p w14:paraId="2E9FB72B" w14:textId="1CA13037" w:rsidR="00CD754C" w:rsidRPr="00D36A87" w:rsidRDefault="00D36A87">
      <w:pPr>
        <w:spacing w:after="160" w:line="259" w:lineRule="auto"/>
        <w:ind w:firstLine="0"/>
        <w:jc w:val="left"/>
        <w:rPr>
          <w:rFonts w:eastAsia="Times New Roman" w:cs="Times New Roman"/>
          <w:bCs/>
          <w:i/>
          <w:color w:val="FFFFFF" w:themeColor="background1"/>
          <w:sz w:val="144"/>
          <w:szCs w:val="144"/>
          <w:lang w:bidi="en-US"/>
        </w:rPr>
      </w:pPr>
      <w:r w:rsidRPr="00D36A87">
        <w:rPr>
          <w:rFonts w:eastAsia="Times New Roman" w:cs="Times New Roman"/>
          <w:bCs/>
          <w:i/>
          <w:noProof/>
          <w:color w:val="FFFFFF" w:themeColor="background1"/>
          <w:sz w:val="144"/>
          <w:szCs w:val="144"/>
          <w:lang w:bidi="en-US"/>
        </w:rPr>
        <w:lastRenderedPageBreak/>
        <w:drawing>
          <wp:anchor distT="0" distB="0" distL="114300" distR="114300" simplePos="0" relativeHeight="251667456" behindDoc="0" locked="0" layoutInCell="1" allowOverlap="1" wp14:anchorId="07505D6F" wp14:editId="54C1CD03">
            <wp:simplePos x="0" y="0"/>
            <wp:positionH relativeFrom="margin">
              <wp:posOffset>-709709</wp:posOffset>
            </wp:positionH>
            <wp:positionV relativeFrom="margin">
              <wp:posOffset>-195580</wp:posOffset>
            </wp:positionV>
            <wp:extent cx="7193280" cy="10177145"/>
            <wp:effectExtent l="0" t="0" r="7620" b="0"/>
            <wp:wrapSquare wrapText="bothSides"/>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193280" cy="101771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7B9D" w:rsidRPr="00D36A87">
        <w:rPr>
          <w:rFonts w:eastAsia="Times New Roman" w:cs="Times New Roman"/>
          <w:bCs/>
          <w:i/>
          <w:color w:val="FFFFFF" w:themeColor="background1"/>
          <w:sz w:val="144"/>
          <w:szCs w:val="144"/>
          <w:lang w:bidi="en-US"/>
        </w:rPr>
        <w:t>.</w:t>
      </w:r>
    </w:p>
    <w:p w14:paraId="55836EB1" w14:textId="74FE7636" w:rsidR="00746D11" w:rsidRDefault="00C453E9">
      <w:pPr>
        <w:spacing w:after="160" w:line="259" w:lineRule="auto"/>
        <w:ind w:firstLine="0"/>
        <w:jc w:val="left"/>
        <w:rPr>
          <w:rFonts w:eastAsia="Times New Roman" w:cs="Times New Roman"/>
          <w:bCs/>
          <w:i/>
          <w:color w:val="FFFFFF" w:themeColor="background1"/>
          <w:sz w:val="144"/>
          <w:szCs w:val="144"/>
          <w:lang w:bidi="en-US"/>
        </w:rPr>
      </w:pPr>
      <w:r>
        <w:rPr>
          <w:noProof/>
        </w:rPr>
        <w:lastRenderedPageBreak/>
        <w:drawing>
          <wp:anchor distT="0" distB="0" distL="114300" distR="114300" simplePos="0" relativeHeight="251668480" behindDoc="0" locked="0" layoutInCell="1" allowOverlap="1" wp14:anchorId="5D8BBE71" wp14:editId="6135933C">
            <wp:simplePos x="0" y="0"/>
            <wp:positionH relativeFrom="column">
              <wp:posOffset>-598805</wp:posOffset>
            </wp:positionH>
            <wp:positionV relativeFrom="paragraph">
              <wp:posOffset>4717415</wp:posOffset>
            </wp:positionV>
            <wp:extent cx="6969125" cy="4778375"/>
            <wp:effectExtent l="0" t="0" r="3175" b="3175"/>
            <wp:wrapTopAndBottom/>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val="0"/>
                        </a:ext>
                      </a:extLst>
                    </a:blip>
                    <a:srcRect l="58074" t="10624" r="10089" b="11764"/>
                    <a:stretch/>
                  </pic:blipFill>
                  <pic:spPr bwMode="auto">
                    <a:xfrm>
                      <a:off x="0" y="0"/>
                      <a:ext cx="6969125" cy="4778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47B9D" w:rsidRPr="00D36A87">
        <w:rPr>
          <w:rFonts w:eastAsia="Times New Roman" w:cs="Times New Roman"/>
          <w:bCs/>
          <w:i/>
          <w:color w:val="FFFFFF" w:themeColor="background1"/>
          <w:sz w:val="144"/>
          <w:szCs w:val="144"/>
          <w:lang w:bidi="en-US"/>
        </w:rPr>
        <w:t>.</w:t>
      </w:r>
      <w:r w:rsidR="00746D11" w:rsidRPr="00746D11">
        <w:rPr>
          <w:noProof/>
          <w:color w:val="FFFFFF" w:themeColor="background1"/>
        </w:rPr>
        <w:drawing>
          <wp:anchor distT="0" distB="0" distL="114300" distR="114300" simplePos="0" relativeHeight="251648000" behindDoc="0" locked="0" layoutInCell="1" allowOverlap="1" wp14:anchorId="517FC649" wp14:editId="730B9383">
            <wp:simplePos x="0" y="0"/>
            <wp:positionH relativeFrom="column">
              <wp:posOffset>-662498</wp:posOffset>
            </wp:positionH>
            <wp:positionV relativeFrom="paragraph">
              <wp:posOffset>813159</wp:posOffset>
            </wp:positionV>
            <wp:extent cx="7200265" cy="3641090"/>
            <wp:effectExtent l="0" t="0" r="0" b="0"/>
            <wp:wrapTopAndBottom/>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val="0"/>
                        </a:ext>
                      </a:extLst>
                    </a:blip>
                    <a:srcRect l="51579" t="14319" r="2933" b="3899"/>
                    <a:stretch/>
                  </pic:blipFill>
                  <pic:spPr bwMode="auto">
                    <a:xfrm>
                      <a:off x="0" y="0"/>
                      <a:ext cx="7200265" cy="36410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46D11" w:rsidRPr="00746D11">
        <w:rPr>
          <w:rFonts w:eastAsia="Times New Roman" w:cs="Times New Roman"/>
          <w:bCs/>
          <w:i/>
          <w:color w:val="FFFFFF" w:themeColor="background1"/>
          <w:sz w:val="144"/>
          <w:szCs w:val="144"/>
          <w:lang w:bidi="en-US"/>
        </w:rPr>
        <w:t>.</w:t>
      </w:r>
      <w:r w:rsidRPr="00C453E9">
        <w:rPr>
          <w:noProof/>
        </w:rPr>
        <w:t xml:space="preserve"> </w:t>
      </w:r>
    </w:p>
    <w:p w14:paraId="389BA502" w14:textId="1A5CE4DC" w:rsidR="00547B9D" w:rsidRPr="00746D11" w:rsidRDefault="00C453E9">
      <w:pPr>
        <w:spacing w:after="160" w:line="259" w:lineRule="auto"/>
        <w:ind w:firstLine="0"/>
        <w:jc w:val="left"/>
        <w:rPr>
          <w:rFonts w:eastAsia="Times New Roman" w:cs="Times New Roman"/>
          <w:bCs/>
          <w:i/>
          <w:color w:val="FFFFFF" w:themeColor="background1"/>
          <w:sz w:val="144"/>
          <w:szCs w:val="144"/>
          <w:lang w:bidi="en-US"/>
        </w:rPr>
      </w:pPr>
      <w:r>
        <w:rPr>
          <w:noProof/>
        </w:rPr>
        <w:lastRenderedPageBreak/>
        <w:drawing>
          <wp:anchor distT="0" distB="0" distL="114300" distR="114300" simplePos="0" relativeHeight="251669504" behindDoc="0" locked="0" layoutInCell="1" allowOverlap="1" wp14:anchorId="78C485EA" wp14:editId="0291300D">
            <wp:simplePos x="0" y="0"/>
            <wp:positionH relativeFrom="column">
              <wp:posOffset>-82053</wp:posOffset>
            </wp:positionH>
            <wp:positionV relativeFrom="paragraph">
              <wp:posOffset>813435</wp:posOffset>
            </wp:positionV>
            <wp:extent cx="6293485" cy="4356735"/>
            <wp:effectExtent l="0" t="0" r="0" b="5715"/>
            <wp:wrapTopAndBottom/>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val="0"/>
                        </a:ext>
                      </a:extLst>
                    </a:blip>
                    <a:srcRect l="67429" t="12009" r="2164" b="13151"/>
                    <a:stretch/>
                  </pic:blipFill>
                  <pic:spPr bwMode="auto">
                    <a:xfrm>
                      <a:off x="0" y="0"/>
                      <a:ext cx="6293485" cy="4356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46D11">
        <w:rPr>
          <w:noProof/>
        </w:rPr>
        <w:drawing>
          <wp:anchor distT="0" distB="0" distL="114300" distR="114300" simplePos="0" relativeHeight="251649024" behindDoc="0" locked="0" layoutInCell="1" allowOverlap="1" wp14:anchorId="24460D5E" wp14:editId="3E565C39">
            <wp:simplePos x="0" y="0"/>
            <wp:positionH relativeFrom="column">
              <wp:posOffset>-208639</wp:posOffset>
            </wp:positionH>
            <wp:positionV relativeFrom="paragraph">
              <wp:posOffset>90004</wp:posOffset>
            </wp:positionV>
            <wp:extent cx="6529701" cy="723568"/>
            <wp:effectExtent l="0" t="0" r="0" b="0"/>
            <wp:wrapTopAndBottom/>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extLst>
                        <a:ext uri="{28A0092B-C50C-407E-A947-70E740481C1C}">
                          <a14:useLocalDpi xmlns:a14="http://schemas.microsoft.com/office/drawing/2010/main" val="0"/>
                        </a:ext>
                      </a:extLst>
                    </a:blip>
                    <a:srcRect l="51709" t="13857" r="3722" b="68585"/>
                    <a:stretch/>
                  </pic:blipFill>
                  <pic:spPr bwMode="auto">
                    <a:xfrm>
                      <a:off x="0" y="0"/>
                      <a:ext cx="6529701" cy="72356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547B9D" w:rsidRPr="00746D11" w:rsidSect="002B72AC">
      <w:footerReference w:type="default" r:id="rId39"/>
      <w:pgSz w:w="11906" w:h="16838"/>
      <w:pgMar w:top="409" w:right="850" w:bottom="1134" w:left="1418" w:header="708" w:footer="0"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B9DFF0" w14:textId="77777777" w:rsidR="00D1414E" w:rsidRDefault="00D1414E" w:rsidP="00D941AA">
      <w:pPr>
        <w:spacing w:line="240" w:lineRule="auto"/>
      </w:pPr>
      <w:r>
        <w:separator/>
      </w:r>
    </w:p>
  </w:endnote>
  <w:endnote w:type="continuationSeparator" w:id="0">
    <w:p w14:paraId="13AFFC32" w14:textId="77777777" w:rsidR="00D1414E" w:rsidRDefault="00D1414E" w:rsidP="00D941A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ISOCPEUR">
    <w:panose1 w:val="020B0604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427404"/>
      <w:docPartObj>
        <w:docPartGallery w:val="Page Numbers (Bottom of Page)"/>
        <w:docPartUnique/>
      </w:docPartObj>
    </w:sdtPr>
    <w:sdtEndPr>
      <w:rPr>
        <w:sz w:val="20"/>
        <w:szCs w:val="14"/>
      </w:rPr>
    </w:sdtEndPr>
    <w:sdtContent>
      <w:p w14:paraId="029BD275" w14:textId="77777777" w:rsidR="00F639E3" w:rsidRDefault="00C759BA" w:rsidP="00F639E3">
        <w:pPr>
          <w:pStyle w:val="a6"/>
          <w:spacing w:line="240" w:lineRule="auto"/>
          <w:rPr>
            <w:sz w:val="20"/>
            <w:szCs w:val="14"/>
          </w:rPr>
        </w:pPr>
        <w:r w:rsidRPr="00FB07D2">
          <w:rPr>
            <w:sz w:val="20"/>
            <w:szCs w:val="14"/>
          </w:rPr>
          <w:fldChar w:fldCharType="begin"/>
        </w:r>
        <w:r w:rsidRPr="00FB07D2">
          <w:rPr>
            <w:sz w:val="20"/>
            <w:szCs w:val="14"/>
          </w:rPr>
          <w:instrText>PAGE   \* MERGEFORMAT</w:instrText>
        </w:r>
        <w:r w:rsidRPr="00FB07D2">
          <w:rPr>
            <w:sz w:val="20"/>
            <w:szCs w:val="14"/>
          </w:rPr>
          <w:fldChar w:fldCharType="separate"/>
        </w:r>
        <w:r w:rsidR="00AF3EC2" w:rsidRPr="00AF3EC2">
          <w:rPr>
            <w:noProof/>
            <w:sz w:val="20"/>
            <w:szCs w:val="14"/>
            <w:lang w:val="ru-RU"/>
          </w:rPr>
          <w:t>21</w:t>
        </w:r>
        <w:r w:rsidRPr="00FB07D2">
          <w:rPr>
            <w:sz w:val="20"/>
            <w:szCs w:val="14"/>
          </w:rPr>
          <w:fldChar w:fldCharType="end"/>
        </w:r>
      </w:p>
      <w:p w14:paraId="2449C076" w14:textId="0EFFB3A7" w:rsidR="00C759BA" w:rsidRPr="00FB07D2" w:rsidRDefault="00A00D70" w:rsidP="00F639E3">
        <w:pPr>
          <w:pStyle w:val="a6"/>
          <w:spacing w:line="240" w:lineRule="auto"/>
          <w:rPr>
            <w:sz w:val="20"/>
            <w:szCs w:val="14"/>
          </w:rP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8950248"/>
      <w:docPartObj>
        <w:docPartGallery w:val="Page Numbers (Bottom of Page)"/>
        <w:docPartUnique/>
      </w:docPartObj>
    </w:sdtPr>
    <w:sdtEndPr>
      <w:rPr>
        <w:b w:val="0"/>
        <w:sz w:val="20"/>
        <w:szCs w:val="18"/>
      </w:rPr>
    </w:sdtEndPr>
    <w:sdtContent>
      <w:p w14:paraId="0B2AC12D" w14:textId="2716F194" w:rsidR="00C759BA" w:rsidRPr="003B678A" w:rsidRDefault="00C759BA">
        <w:pPr>
          <w:pStyle w:val="a6"/>
          <w:rPr>
            <w:b w:val="0"/>
            <w:sz w:val="20"/>
            <w:szCs w:val="18"/>
          </w:rPr>
        </w:pPr>
        <w:r w:rsidRPr="003B678A">
          <w:rPr>
            <w:b w:val="0"/>
            <w:sz w:val="20"/>
            <w:szCs w:val="18"/>
          </w:rPr>
          <w:fldChar w:fldCharType="begin"/>
        </w:r>
        <w:r w:rsidRPr="003B678A">
          <w:rPr>
            <w:b w:val="0"/>
            <w:sz w:val="20"/>
            <w:szCs w:val="18"/>
          </w:rPr>
          <w:instrText>PAGE   \* MERGEFORMAT</w:instrText>
        </w:r>
        <w:r w:rsidRPr="003B678A">
          <w:rPr>
            <w:b w:val="0"/>
            <w:sz w:val="20"/>
            <w:szCs w:val="18"/>
          </w:rPr>
          <w:fldChar w:fldCharType="separate"/>
        </w:r>
        <w:r w:rsidR="00AF3EC2" w:rsidRPr="00AF3EC2">
          <w:rPr>
            <w:b w:val="0"/>
            <w:noProof/>
            <w:sz w:val="20"/>
            <w:szCs w:val="18"/>
            <w:lang w:val="ru-RU"/>
          </w:rPr>
          <w:t>54</w:t>
        </w:r>
        <w:r w:rsidRPr="003B678A">
          <w:rPr>
            <w:b w:val="0"/>
            <w:sz w:val="20"/>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1208734"/>
      <w:docPartObj>
        <w:docPartGallery w:val="Page Numbers (Bottom of Page)"/>
        <w:docPartUnique/>
      </w:docPartObj>
    </w:sdtPr>
    <w:sdtEndPr/>
    <w:sdtContent>
      <w:p w14:paraId="146F5B35" w14:textId="2844C29E" w:rsidR="00C759BA" w:rsidRDefault="00C759BA">
        <w:pPr>
          <w:pStyle w:val="a6"/>
        </w:pPr>
        <w:r w:rsidRPr="00A1335F">
          <w:rPr>
            <w:sz w:val="20"/>
            <w:szCs w:val="14"/>
          </w:rPr>
          <w:fldChar w:fldCharType="begin"/>
        </w:r>
        <w:r w:rsidRPr="00A1335F">
          <w:rPr>
            <w:sz w:val="20"/>
            <w:szCs w:val="14"/>
          </w:rPr>
          <w:instrText>PAGE   \* MERGEFORMAT</w:instrText>
        </w:r>
        <w:r w:rsidRPr="00A1335F">
          <w:rPr>
            <w:sz w:val="20"/>
            <w:szCs w:val="14"/>
          </w:rPr>
          <w:fldChar w:fldCharType="separate"/>
        </w:r>
        <w:r w:rsidR="00AF3EC2" w:rsidRPr="00AF3EC2">
          <w:rPr>
            <w:noProof/>
            <w:sz w:val="20"/>
            <w:szCs w:val="14"/>
            <w:lang w:val="ru-RU"/>
          </w:rPr>
          <w:t>58</w:t>
        </w:r>
        <w:r w:rsidRPr="00A1335F">
          <w:rPr>
            <w:sz w:val="20"/>
            <w:szCs w:val="14"/>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08714198"/>
      <w:docPartObj>
        <w:docPartGallery w:val="Page Numbers (Bottom of Page)"/>
        <w:docPartUnique/>
      </w:docPartObj>
    </w:sdtPr>
    <w:sdtEndPr>
      <w:rPr>
        <w:sz w:val="20"/>
        <w:szCs w:val="20"/>
      </w:rPr>
    </w:sdtEndPr>
    <w:sdtContent>
      <w:p w14:paraId="11AFBC62" w14:textId="77777777" w:rsidR="00C759BA" w:rsidRPr="00F3157B" w:rsidRDefault="00C759BA" w:rsidP="00B64FBE">
        <w:pPr>
          <w:pStyle w:val="a6"/>
          <w:rPr>
            <w:sz w:val="20"/>
            <w:szCs w:val="20"/>
          </w:rPr>
        </w:pPr>
        <w:r w:rsidRPr="00F3157B">
          <w:rPr>
            <w:sz w:val="20"/>
            <w:szCs w:val="20"/>
          </w:rPr>
          <w:fldChar w:fldCharType="begin"/>
        </w:r>
        <w:r w:rsidRPr="00F3157B">
          <w:rPr>
            <w:sz w:val="20"/>
            <w:szCs w:val="20"/>
          </w:rPr>
          <w:instrText>PAGE   \* MERGEFORMAT</w:instrText>
        </w:r>
        <w:r w:rsidRPr="00F3157B">
          <w:rPr>
            <w:sz w:val="20"/>
            <w:szCs w:val="20"/>
          </w:rPr>
          <w:fldChar w:fldCharType="separate"/>
        </w:r>
        <w:r w:rsidR="00AF3EC2">
          <w:rPr>
            <w:noProof/>
            <w:sz w:val="20"/>
            <w:szCs w:val="20"/>
          </w:rPr>
          <w:t>59</w:t>
        </w:r>
        <w:r w:rsidRPr="00F3157B">
          <w:rPr>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8EB423" w14:textId="77777777" w:rsidR="00D1414E" w:rsidRDefault="00D1414E" w:rsidP="00D941AA">
      <w:pPr>
        <w:spacing w:line="240" w:lineRule="auto"/>
      </w:pPr>
      <w:r>
        <w:separator/>
      </w:r>
    </w:p>
  </w:footnote>
  <w:footnote w:type="continuationSeparator" w:id="0">
    <w:p w14:paraId="2E321EF0" w14:textId="77777777" w:rsidR="00D1414E" w:rsidRDefault="00D1414E" w:rsidP="00D941A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8684B"/>
    <w:multiLevelType w:val="hybridMultilevel"/>
    <w:tmpl w:val="CBC27E1E"/>
    <w:lvl w:ilvl="0" w:tplc="EE12B188">
      <w:numFmt w:val="bullet"/>
      <w:lvlText w:val="-"/>
      <w:lvlJc w:val="left"/>
      <w:pPr>
        <w:ind w:left="720" w:hanging="360"/>
      </w:pPr>
      <w:rPr>
        <w:rFonts w:ascii="Times New Roman" w:eastAsia="Calibr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15:restartNumberingAfterBreak="0">
    <w:nsid w:val="06B50BF3"/>
    <w:multiLevelType w:val="hybridMultilevel"/>
    <w:tmpl w:val="145A2ADE"/>
    <w:lvl w:ilvl="0" w:tplc="0419000D">
      <w:start w:val="1"/>
      <w:numFmt w:val="bullet"/>
      <w:lvlText w:val=""/>
      <w:lvlJc w:val="left"/>
      <w:pPr>
        <w:ind w:left="3479" w:hanging="360"/>
      </w:pPr>
      <w:rPr>
        <w:rFonts w:ascii="Wingdings" w:hAnsi="Wingdings" w:hint="default"/>
      </w:rPr>
    </w:lvl>
    <w:lvl w:ilvl="1" w:tplc="D6C61488">
      <w:numFmt w:val="bullet"/>
      <w:lvlText w:val="-"/>
      <w:lvlJc w:val="left"/>
      <w:pPr>
        <w:ind w:left="1789" w:hanging="360"/>
      </w:pPr>
      <w:rPr>
        <w:rFonts w:ascii="Times New Roman" w:eastAsia="Calibri" w:hAnsi="Times New Roman" w:cs="Times New Roman" w:hint="default"/>
        <w:b/>
        <w:i/>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 w15:restartNumberingAfterBreak="0">
    <w:nsid w:val="06DE1545"/>
    <w:multiLevelType w:val="hybridMultilevel"/>
    <w:tmpl w:val="580A051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B08512D"/>
    <w:multiLevelType w:val="hybridMultilevel"/>
    <w:tmpl w:val="5D388596"/>
    <w:lvl w:ilvl="0" w:tplc="BBB6BE54">
      <w:start w:val="1"/>
      <w:numFmt w:val="decimal"/>
      <w:lvlText w:val="%1)"/>
      <w:lvlJc w:val="left"/>
      <w:pPr>
        <w:ind w:left="1999" w:hanging="12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0C33293F"/>
    <w:multiLevelType w:val="hybridMultilevel"/>
    <w:tmpl w:val="2674A492"/>
    <w:lvl w:ilvl="0" w:tplc="55B0B0EC">
      <w:numFmt w:val="bullet"/>
      <w:lvlText w:val="-"/>
      <w:lvlJc w:val="left"/>
      <w:pPr>
        <w:ind w:left="1429" w:hanging="360"/>
      </w:pPr>
      <w:rPr>
        <w:rFonts w:ascii="Times New Roman" w:eastAsia="Times New Roman" w:hAnsi="Times New Roman" w:cs="Times New Roman"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5" w15:restartNumberingAfterBreak="0">
    <w:nsid w:val="0CF37D5B"/>
    <w:multiLevelType w:val="hybridMultilevel"/>
    <w:tmpl w:val="E1F40BC4"/>
    <w:lvl w:ilvl="0" w:tplc="EE12B188">
      <w:numFmt w:val="bullet"/>
      <w:lvlText w:val="-"/>
      <w:lvlJc w:val="left"/>
      <w:pPr>
        <w:ind w:left="585" w:hanging="360"/>
      </w:pPr>
      <w:rPr>
        <w:rFonts w:ascii="Times New Roman" w:eastAsia="Calibri" w:hAnsi="Times New Roman" w:cs="Times New Roman" w:hint="default"/>
      </w:rPr>
    </w:lvl>
    <w:lvl w:ilvl="1" w:tplc="04190003" w:tentative="1">
      <w:start w:val="1"/>
      <w:numFmt w:val="bullet"/>
      <w:lvlText w:val="o"/>
      <w:lvlJc w:val="left"/>
      <w:pPr>
        <w:ind w:left="1305" w:hanging="360"/>
      </w:pPr>
      <w:rPr>
        <w:rFonts w:ascii="Courier New" w:hAnsi="Courier New" w:cs="Courier New" w:hint="default"/>
      </w:rPr>
    </w:lvl>
    <w:lvl w:ilvl="2" w:tplc="04190005" w:tentative="1">
      <w:start w:val="1"/>
      <w:numFmt w:val="bullet"/>
      <w:lvlText w:val=""/>
      <w:lvlJc w:val="left"/>
      <w:pPr>
        <w:ind w:left="2025" w:hanging="360"/>
      </w:pPr>
      <w:rPr>
        <w:rFonts w:ascii="Wingdings" w:hAnsi="Wingdings" w:hint="default"/>
      </w:rPr>
    </w:lvl>
    <w:lvl w:ilvl="3" w:tplc="04190001" w:tentative="1">
      <w:start w:val="1"/>
      <w:numFmt w:val="bullet"/>
      <w:lvlText w:val=""/>
      <w:lvlJc w:val="left"/>
      <w:pPr>
        <w:ind w:left="2745" w:hanging="360"/>
      </w:pPr>
      <w:rPr>
        <w:rFonts w:ascii="Symbol" w:hAnsi="Symbol" w:hint="default"/>
      </w:rPr>
    </w:lvl>
    <w:lvl w:ilvl="4" w:tplc="04190003" w:tentative="1">
      <w:start w:val="1"/>
      <w:numFmt w:val="bullet"/>
      <w:lvlText w:val="o"/>
      <w:lvlJc w:val="left"/>
      <w:pPr>
        <w:ind w:left="3465" w:hanging="360"/>
      </w:pPr>
      <w:rPr>
        <w:rFonts w:ascii="Courier New" w:hAnsi="Courier New" w:cs="Courier New" w:hint="default"/>
      </w:rPr>
    </w:lvl>
    <w:lvl w:ilvl="5" w:tplc="04190005" w:tentative="1">
      <w:start w:val="1"/>
      <w:numFmt w:val="bullet"/>
      <w:lvlText w:val=""/>
      <w:lvlJc w:val="left"/>
      <w:pPr>
        <w:ind w:left="4185" w:hanging="360"/>
      </w:pPr>
      <w:rPr>
        <w:rFonts w:ascii="Wingdings" w:hAnsi="Wingdings" w:hint="default"/>
      </w:rPr>
    </w:lvl>
    <w:lvl w:ilvl="6" w:tplc="04190001" w:tentative="1">
      <w:start w:val="1"/>
      <w:numFmt w:val="bullet"/>
      <w:lvlText w:val=""/>
      <w:lvlJc w:val="left"/>
      <w:pPr>
        <w:ind w:left="4905" w:hanging="360"/>
      </w:pPr>
      <w:rPr>
        <w:rFonts w:ascii="Symbol" w:hAnsi="Symbol" w:hint="default"/>
      </w:rPr>
    </w:lvl>
    <w:lvl w:ilvl="7" w:tplc="04190003" w:tentative="1">
      <w:start w:val="1"/>
      <w:numFmt w:val="bullet"/>
      <w:lvlText w:val="o"/>
      <w:lvlJc w:val="left"/>
      <w:pPr>
        <w:ind w:left="5625" w:hanging="360"/>
      </w:pPr>
      <w:rPr>
        <w:rFonts w:ascii="Courier New" w:hAnsi="Courier New" w:cs="Courier New" w:hint="default"/>
      </w:rPr>
    </w:lvl>
    <w:lvl w:ilvl="8" w:tplc="04190005" w:tentative="1">
      <w:start w:val="1"/>
      <w:numFmt w:val="bullet"/>
      <w:lvlText w:val=""/>
      <w:lvlJc w:val="left"/>
      <w:pPr>
        <w:ind w:left="6345" w:hanging="360"/>
      </w:pPr>
      <w:rPr>
        <w:rFonts w:ascii="Wingdings" w:hAnsi="Wingdings" w:hint="default"/>
      </w:rPr>
    </w:lvl>
  </w:abstractNum>
  <w:abstractNum w:abstractNumId="6" w15:restartNumberingAfterBreak="0">
    <w:nsid w:val="0E1F7E36"/>
    <w:multiLevelType w:val="hybridMultilevel"/>
    <w:tmpl w:val="7832B6BC"/>
    <w:lvl w:ilvl="0" w:tplc="3782F73A">
      <w:start w:val="1"/>
      <w:numFmt w:val="bullet"/>
      <w:lvlText w:val=""/>
      <w:lvlJc w:val="left"/>
      <w:pPr>
        <w:tabs>
          <w:tab w:val="num" w:pos="1398"/>
        </w:tabs>
        <w:ind w:left="1495" w:hanging="360"/>
      </w:pPr>
      <w:rPr>
        <w:rFonts w:ascii="Symbol" w:hAnsi="Symbol" w:cs="Times New Roman" w:hint="default"/>
      </w:rPr>
    </w:lvl>
    <w:lvl w:ilvl="1" w:tplc="04190003">
      <w:start w:val="1"/>
      <w:numFmt w:val="bullet"/>
      <w:lvlText w:val="o"/>
      <w:lvlJc w:val="left"/>
      <w:pPr>
        <w:tabs>
          <w:tab w:val="num" w:pos="2575"/>
        </w:tabs>
        <w:ind w:left="2575" w:hanging="360"/>
      </w:pPr>
      <w:rPr>
        <w:rFonts w:ascii="Courier New" w:hAnsi="Courier New" w:cs="Courier New" w:hint="default"/>
      </w:rPr>
    </w:lvl>
    <w:lvl w:ilvl="2" w:tplc="04190005" w:tentative="1">
      <w:start w:val="1"/>
      <w:numFmt w:val="bullet"/>
      <w:lvlText w:val=""/>
      <w:lvlJc w:val="left"/>
      <w:pPr>
        <w:tabs>
          <w:tab w:val="num" w:pos="3295"/>
        </w:tabs>
        <w:ind w:left="3295" w:hanging="360"/>
      </w:pPr>
      <w:rPr>
        <w:rFonts w:ascii="Wingdings" w:hAnsi="Wingdings" w:hint="default"/>
      </w:rPr>
    </w:lvl>
    <w:lvl w:ilvl="3" w:tplc="04190001" w:tentative="1">
      <w:start w:val="1"/>
      <w:numFmt w:val="bullet"/>
      <w:lvlText w:val=""/>
      <w:lvlJc w:val="left"/>
      <w:pPr>
        <w:tabs>
          <w:tab w:val="num" w:pos="4015"/>
        </w:tabs>
        <w:ind w:left="4015" w:hanging="360"/>
      </w:pPr>
      <w:rPr>
        <w:rFonts w:ascii="Symbol" w:hAnsi="Symbol" w:hint="default"/>
      </w:rPr>
    </w:lvl>
    <w:lvl w:ilvl="4" w:tplc="04190003" w:tentative="1">
      <w:start w:val="1"/>
      <w:numFmt w:val="bullet"/>
      <w:lvlText w:val="o"/>
      <w:lvlJc w:val="left"/>
      <w:pPr>
        <w:tabs>
          <w:tab w:val="num" w:pos="4735"/>
        </w:tabs>
        <w:ind w:left="4735" w:hanging="360"/>
      </w:pPr>
      <w:rPr>
        <w:rFonts w:ascii="Courier New" w:hAnsi="Courier New" w:cs="Courier New" w:hint="default"/>
      </w:rPr>
    </w:lvl>
    <w:lvl w:ilvl="5" w:tplc="04190005" w:tentative="1">
      <w:start w:val="1"/>
      <w:numFmt w:val="bullet"/>
      <w:lvlText w:val=""/>
      <w:lvlJc w:val="left"/>
      <w:pPr>
        <w:tabs>
          <w:tab w:val="num" w:pos="5455"/>
        </w:tabs>
        <w:ind w:left="5455" w:hanging="360"/>
      </w:pPr>
      <w:rPr>
        <w:rFonts w:ascii="Wingdings" w:hAnsi="Wingdings" w:hint="default"/>
      </w:rPr>
    </w:lvl>
    <w:lvl w:ilvl="6" w:tplc="04190001" w:tentative="1">
      <w:start w:val="1"/>
      <w:numFmt w:val="bullet"/>
      <w:lvlText w:val=""/>
      <w:lvlJc w:val="left"/>
      <w:pPr>
        <w:tabs>
          <w:tab w:val="num" w:pos="6175"/>
        </w:tabs>
        <w:ind w:left="6175" w:hanging="360"/>
      </w:pPr>
      <w:rPr>
        <w:rFonts w:ascii="Symbol" w:hAnsi="Symbol" w:hint="default"/>
      </w:rPr>
    </w:lvl>
    <w:lvl w:ilvl="7" w:tplc="04190003" w:tentative="1">
      <w:start w:val="1"/>
      <w:numFmt w:val="bullet"/>
      <w:lvlText w:val="o"/>
      <w:lvlJc w:val="left"/>
      <w:pPr>
        <w:tabs>
          <w:tab w:val="num" w:pos="6895"/>
        </w:tabs>
        <w:ind w:left="6895" w:hanging="360"/>
      </w:pPr>
      <w:rPr>
        <w:rFonts w:ascii="Courier New" w:hAnsi="Courier New" w:cs="Courier New" w:hint="default"/>
      </w:rPr>
    </w:lvl>
    <w:lvl w:ilvl="8" w:tplc="04190005" w:tentative="1">
      <w:start w:val="1"/>
      <w:numFmt w:val="bullet"/>
      <w:lvlText w:val=""/>
      <w:lvlJc w:val="left"/>
      <w:pPr>
        <w:tabs>
          <w:tab w:val="num" w:pos="7615"/>
        </w:tabs>
        <w:ind w:left="7615" w:hanging="360"/>
      </w:pPr>
      <w:rPr>
        <w:rFonts w:ascii="Wingdings" w:hAnsi="Wingdings" w:hint="default"/>
      </w:rPr>
    </w:lvl>
  </w:abstractNum>
  <w:abstractNum w:abstractNumId="7" w15:restartNumberingAfterBreak="0">
    <w:nsid w:val="105719A9"/>
    <w:multiLevelType w:val="multilevel"/>
    <w:tmpl w:val="3E9EB812"/>
    <w:lvl w:ilvl="0">
      <w:start w:val="1"/>
      <w:numFmt w:val="decimal"/>
      <w:lvlText w:val="%1."/>
      <w:lvlJc w:val="left"/>
      <w:pPr>
        <w:ind w:left="3338" w:hanging="360"/>
      </w:pPr>
    </w:lvl>
    <w:lvl w:ilvl="1">
      <w:start w:val="1"/>
      <w:numFmt w:val="decimal"/>
      <w:isLgl/>
      <w:lvlText w:val="%1.%2."/>
      <w:lvlJc w:val="left"/>
      <w:pPr>
        <w:ind w:left="1789" w:hanging="720"/>
      </w:pPr>
    </w:lvl>
    <w:lvl w:ilvl="2">
      <w:start w:val="1"/>
      <w:numFmt w:val="decimal"/>
      <w:isLgl/>
      <w:lvlText w:val="%1.%2.%3."/>
      <w:lvlJc w:val="left"/>
      <w:pPr>
        <w:ind w:left="2149" w:hanging="720"/>
      </w:pPr>
    </w:lvl>
    <w:lvl w:ilvl="3">
      <w:start w:val="1"/>
      <w:numFmt w:val="decimal"/>
      <w:isLgl/>
      <w:lvlText w:val="%1.%2.%3.%4."/>
      <w:lvlJc w:val="left"/>
      <w:pPr>
        <w:ind w:left="2869" w:hanging="1080"/>
      </w:pPr>
    </w:lvl>
    <w:lvl w:ilvl="4">
      <w:start w:val="1"/>
      <w:numFmt w:val="decimal"/>
      <w:isLgl/>
      <w:lvlText w:val="%1.%2.%3.%4.%5."/>
      <w:lvlJc w:val="left"/>
      <w:pPr>
        <w:ind w:left="3229" w:hanging="1080"/>
      </w:pPr>
    </w:lvl>
    <w:lvl w:ilvl="5">
      <w:start w:val="1"/>
      <w:numFmt w:val="decimal"/>
      <w:isLgl/>
      <w:lvlText w:val="%1.%2.%3.%4.%5.%6."/>
      <w:lvlJc w:val="left"/>
      <w:pPr>
        <w:ind w:left="3949" w:hanging="1440"/>
      </w:pPr>
    </w:lvl>
    <w:lvl w:ilvl="6">
      <w:start w:val="1"/>
      <w:numFmt w:val="decimal"/>
      <w:isLgl/>
      <w:lvlText w:val="%1.%2.%3.%4.%5.%6.%7."/>
      <w:lvlJc w:val="left"/>
      <w:pPr>
        <w:ind w:left="4669" w:hanging="1800"/>
      </w:pPr>
    </w:lvl>
    <w:lvl w:ilvl="7">
      <w:start w:val="1"/>
      <w:numFmt w:val="decimal"/>
      <w:isLgl/>
      <w:lvlText w:val="%1.%2.%3.%4.%5.%6.%7.%8."/>
      <w:lvlJc w:val="left"/>
      <w:pPr>
        <w:ind w:left="5029" w:hanging="1800"/>
      </w:pPr>
    </w:lvl>
    <w:lvl w:ilvl="8">
      <w:start w:val="1"/>
      <w:numFmt w:val="decimal"/>
      <w:isLgl/>
      <w:lvlText w:val="%1.%2.%3.%4.%5.%6.%7.%8.%9."/>
      <w:lvlJc w:val="left"/>
      <w:pPr>
        <w:ind w:left="5749" w:hanging="2160"/>
      </w:pPr>
    </w:lvl>
  </w:abstractNum>
  <w:abstractNum w:abstractNumId="8" w15:restartNumberingAfterBreak="0">
    <w:nsid w:val="21557EB2"/>
    <w:multiLevelType w:val="hybridMultilevel"/>
    <w:tmpl w:val="71E0270A"/>
    <w:lvl w:ilvl="0" w:tplc="EE12B188">
      <w:numFmt w:val="bullet"/>
      <w:lvlText w:val="-"/>
      <w:lvlJc w:val="left"/>
      <w:pPr>
        <w:ind w:left="720" w:hanging="360"/>
      </w:pPr>
      <w:rPr>
        <w:rFonts w:ascii="Times New Roman" w:eastAsia="Calibr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 w15:restartNumberingAfterBreak="0">
    <w:nsid w:val="29BC420E"/>
    <w:multiLevelType w:val="hybridMultilevel"/>
    <w:tmpl w:val="AE78C084"/>
    <w:lvl w:ilvl="0" w:tplc="D66ED32E">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0" w15:restartNumberingAfterBreak="0">
    <w:nsid w:val="29D74B2B"/>
    <w:multiLevelType w:val="hybridMultilevel"/>
    <w:tmpl w:val="78E8B8AA"/>
    <w:lvl w:ilvl="0" w:tplc="56EE6D1C">
      <w:numFmt w:val="bullet"/>
      <w:lvlText w:val=""/>
      <w:lvlJc w:val="left"/>
      <w:pPr>
        <w:ind w:left="1429" w:hanging="360"/>
      </w:pPr>
      <w:rPr>
        <w:rFonts w:ascii="Symbol" w:eastAsia="Symbol" w:hAnsi="Symbol" w:cs="Symbol" w:hint="default"/>
        <w:w w:val="100"/>
        <w:sz w:val="28"/>
        <w:szCs w:val="28"/>
        <w:lang w:val="ru-RU" w:eastAsia="ru-RU" w:bidi="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E566734"/>
    <w:multiLevelType w:val="hybridMultilevel"/>
    <w:tmpl w:val="28E6568A"/>
    <w:lvl w:ilvl="0" w:tplc="00000009">
      <w:start w:val="1"/>
      <w:numFmt w:val="bullet"/>
      <w:lvlText w:val=""/>
      <w:lvlJc w:val="left"/>
      <w:pPr>
        <w:ind w:left="1429" w:hanging="360"/>
      </w:pPr>
      <w:rPr>
        <w:rFonts w:ascii="Symbol" w:hAnsi="Symbol" w:cs="Symbol" w:hint="default"/>
        <w:color w:val="000000"/>
        <w:sz w:val="28"/>
        <w:szCs w:val="28"/>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2" w15:restartNumberingAfterBreak="0">
    <w:nsid w:val="2E73279B"/>
    <w:multiLevelType w:val="hybridMultilevel"/>
    <w:tmpl w:val="646276EA"/>
    <w:lvl w:ilvl="0" w:tplc="A246DD38">
      <w:numFmt w:val="bullet"/>
      <w:lvlText w:val="-"/>
      <w:lvlJc w:val="left"/>
      <w:pPr>
        <w:ind w:left="502"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 w15:restartNumberingAfterBreak="0">
    <w:nsid w:val="3382332E"/>
    <w:multiLevelType w:val="hybridMultilevel"/>
    <w:tmpl w:val="4CDCF9C0"/>
    <w:lvl w:ilvl="0" w:tplc="F1329128">
      <w:start w:val="1"/>
      <w:numFmt w:val="bullet"/>
      <w:lvlText w:val="-"/>
      <w:lvlJc w:val="left"/>
      <w:pPr>
        <w:ind w:left="1429" w:hanging="360"/>
      </w:pPr>
      <w:rPr>
        <w:rFonts w:ascii="Times New Roman" w:eastAsia="Calibri" w:hAnsi="Times New Roman" w:cs="Times New Roman" w:hint="default"/>
        <w:w w:val="100"/>
        <w:sz w:val="28"/>
        <w:szCs w:val="28"/>
        <w:lang w:val="en-US" w:eastAsia="en-US" w:bidi="en-US"/>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4" w15:restartNumberingAfterBreak="0">
    <w:nsid w:val="3429395D"/>
    <w:multiLevelType w:val="multilevel"/>
    <w:tmpl w:val="3FAC3926"/>
    <w:lvl w:ilvl="0">
      <w:start w:val="1"/>
      <w:numFmt w:val="decimal"/>
      <w:lvlText w:val="%1."/>
      <w:lvlJc w:val="left"/>
      <w:pPr>
        <w:ind w:left="1069" w:hanging="360"/>
      </w:pPr>
      <w:rPr>
        <w:rFonts w:hint="default"/>
        <w:b/>
      </w:rPr>
    </w:lvl>
    <w:lvl w:ilvl="1">
      <w:start w:val="2"/>
      <w:numFmt w:val="decimal"/>
      <w:isLgl/>
      <w:lvlText w:val="%1.%2."/>
      <w:lvlJc w:val="left"/>
      <w:pPr>
        <w:ind w:left="1429" w:hanging="720"/>
      </w:pPr>
      <w:rPr>
        <w:rFonts w:hint="default"/>
        <w:b/>
        <w:color w:val="auto"/>
        <w:sz w:val="28"/>
      </w:rPr>
    </w:lvl>
    <w:lvl w:ilvl="2">
      <w:start w:val="1"/>
      <w:numFmt w:val="decimal"/>
      <w:isLgl/>
      <w:lvlText w:val="%1.%2.%3."/>
      <w:lvlJc w:val="left"/>
      <w:pPr>
        <w:ind w:left="1789" w:hanging="1080"/>
      </w:pPr>
      <w:rPr>
        <w:rFonts w:hint="default"/>
        <w:b/>
        <w:color w:val="auto"/>
        <w:sz w:val="28"/>
      </w:rPr>
    </w:lvl>
    <w:lvl w:ilvl="3">
      <w:start w:val="1"/>
      <w:numFmt w:val="decimal"/>
      <w:isLgl/>
      <w:lvlText w:val="%1.%2.%3.%4."/>
      <w:lvlJc w:val="left"/>
      <w:pPr>
        <w:ind w:left="2149" w:hanging="1440"/>
      </w:pPr>
      <w:rPr>
        <w:rFonts w:hint="default"/>
        <w:b/>
        <w:color w:val="auto"/>
        <w:sz w:val="28"/>
      </w:rPr>
    </w:lvl>
    <w:lvl w:ilvl="4">
      <w:start w:val="1"/>
      <w:numFmt w:val="decimal"/>
      <w:isLgl/>
      <w:lvlText w:val="%1.%2.%3.%4.%5."/>
      <w:lvlJc w:val="left"/>
      <w:pPr>
        <w:ind w:left="2509" w:hanging="1800"/>
      </w:pPr>
      <w:rPr>
        <w:rFonts w:hint="default"/>
        <w:b/>
        <w:color w:val="auto"/>
        <w:sz w:val="28"/>
      </w:rPr>
    </w:lvl>
    <w:lvl w:ilvl="5">
      <w:start w:val="1"/>
      <w:numFmt w:val="decimal"/>
      <w:isLgl/>
      <w:lvlText w:val="%1.%2.%3.%4.%5.%6."/>
      <w:lvlJc w:val="left"/>
      <w:pPr>
        <w:ind w:left="2509" w:hanging="1800"/>
      </w:pPr>
      <w:rPr>
        <w:rFonts w:hint="default"/>
        <w:b/>
        <w:color w:val="auto"/>
        <w:sz w:val="28"/>
      </w:rPr>
    </w:lvl>
    <w:lvl w:ilvl="6">
      <w:start w:val="1"/>
      <w:numFmt w:val="decimal"/>
      <w:isLgl/>
      <w:lvlText w:val="%1.%2.%3.%4.%5.%6.%7."/>
      <w:lvlJc w:val="left"/>
      <w:pPr>
        <w:ind w:left="2869" w:hanging="2160"/>
      </w:pPr>
      <w:rPr>
        <w:rFonts w:hint="default"/>
        <w:b/>
        <w:color w:val="auto"/>
        <w:sz w:val="28"/>
      </w:rPr>
    </w:lvl>
    <w:lvl w:ilvl="7">
      <w:start w:val="1"/>
      <w:numFmt w:val="decimal"/>
      <w:isLgl/>
      <w:lvlText w:val="%1.%2.%3.%4.%5.%6.%7.%8."/>
      <w:lvlJc w:val="left"/>
      <w:pPr>
        <w:ind w:left="3229" w:hanging="2520"/>
      </w:pPr>
      <w:rPr>
        <w:rFonts w:hint="default"/>
        <w:b/>
        <w:color w:val="auto"/>
        <w:sz w:val="28"/>
      </w:rPr>
    </w:lvl>
    <w:lvl w:ilvl="8">
      <w:start w:val="1"/>
      <w:numFmt w:val="decimal"/>
      <w:isLgl/>
      <w:lvlText w:val="%1.%2.%3.%4.%5.%6.%7.%8.%9."/>
      <w:lvlJc w:val="left"/>
      <w:pPr>
        <w:ind w:left="3589" w:hanging="2880"/>
      </w:pPr>
      <w:rPr>
        <w:rFonts w:hint="default"/>
        <w:b/>
        <w:color w:val="auto"/>
        <w:sz w:val="28"/>
      </w:rPr>
    </w:lvl>
  </w:abstractNum>
  <w:abstractNum w:abstractNumId="15" w15:restartNumberingAfterBreak="0">
    <w:nsid w:val="35C44FE3"/>
    <w:multiLevelType w:val="hybridMultilevel"/>
    <w:tmpl w:val="EC646E6A"/>
    <w:lvl w:ilvl="0" w:tplc="64EE68C6">
      <w:start w:val="1"/>
      <w:numFmt w:val="bullet"/>
      <w:lvlText w:val="-"/>
      <w:lvlJc w:val="left"/>
      <w:pPr>
        <w:ind w:left="928" w:hanging="360"/>
      </w:pPr>
      <w:rPr>
        <w:rFonts w:ascii="Times New Roman" w:eastAsiaTheme="minorHAns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6" w15:restartNumberingAfterBreak="0">
    <w:nsid w:val="3B474D77"/>
    <w:multiLevelType w:val="hybridMultilevel"/>
    <w:tmpl w:val="4B0805A8"/>
    <w:lvl w:ilvl="0" w:tplc="0422000D">
      <w:start w:val="1"/>
      <w:numFmt w:val="bullet"/>
      <w:lvlText w:val=""/>
      <w:lvlJc w:val="left"/>
      <w:pPr>
        <w:ind w:left="720" w:hanging="360"/>
      </w:pPr>
      <w:rPr>
        <w:rFonts w:ascii="Wingdings" w:hAnsi="Wingdings" w:hint="default"/>
      </w:rPr>
    </w:lvl>
    <w:lvl w:ilvl="1" w:tplc="0419000D">
      <w:start w:val="1"/>
      <w:numFmt w:val="bullet"/>
      <w:lvlText w:val=""/>
      <w:lvlJc w:val="left"/>
      <w:pPr>
        <w:ind w:left="1353"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EAF7F96"/>
    <w:multiLevelType w:val="hybridMultilevel"/>
    <w:tmpl w:val="E81AC8A4"/>
    <w:lvl w:ilvl="0" w:tplc="0B0AC580">
      <w:start w:val="2006"/>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8" w15:restartNumberingAfterBreak="0">
    <w:nsid w:val="4485703D"/>
    <w:multiLevelType w:val="hybridMultilevel"/>
    <w:tmpl w:val="41B07B1A"/>
    <w:lvl w:ilvl="0" w:tplc="F5F8CEE8">
      <w:start w:val="1"/>
      <w:numFmt w:val="decimal"/>
      <w:lvlText w:val="%1."/>
      <w:lvlJc w:val="left"/>
      <w:pPr>
        <w:ind w:left="720" w:hanging="360"/>
      </w:pPr>
      <w:rPr>
        <w:rFonts w:eastAsia="Calibri" w:hint="default"/>
        <w:sz w:val="24"/>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9" w15:restartNumberingAfterBreak="0">
    <w:nsid w:val="449C4F10"/>
    <w:multiLevelType w:val="hybridMultilevel"/>
    <w:tmpl w:val="B1AC8FB2"/>
    <w:lvl w:ilvl="0" w:tplc="A246DD38">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15:restartNumberingAfterBreak="0">
    <w:nsid w:val="454771EC"/>
    <w:multiLevelType w:val="hybridMultilevel"/>
    <w:tmpl w:val="899E041C"/>
    <w:lvl w:ilvl="0" w:tplc="0000000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5D83D6F"/>
    <w:multiLevelType w:val="hybridMultilevel"/>
    <w:tmpl w:val="F984BE72"/>
    <w:lvl w:ilvl="0" w:tplc="1A4E9092">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2" w15:restartNumberingAfterBreak="0">
    <w:nsid w:val="46EA4298"/>
    <w:multiLevelType w:val="hybridMultilevel"/>
    <w:tmpl w:val="F58C8D2C"/>
    <w:lvl w:ilvl="0" w:tplc="04190003">
      <w:start w:val="1"/>
      <w:numFmt w:val="bullet"/>
      <w:lvlText w:val="o"/>
      <w:lvlJc w:val="left"/>
      <w:pPr>
        <w:ind w:left="1429" w:hanging="360"/>
      </w:pPr>
      <w:rPr>
        <w:rFonts w:ascii="Courier New" w:hAnsi="Courier New" w:cs="Courier New" w:hint="default"/>
      </w:rPr>
    </w:lvl>
    <w:lvl w:ilvl="1" w:tplc="0422000D">
      <w:start w:val="1"/>
      <w:numFmt w:val="bullet"/>
      <w:lvlText w:val=""/>
      <w:lvlJc w:val="left"/>
      <w:pPr>
        <w:ind w:left="2149" w:hanging="360"/>
      </w:pPr>
      <w:rPr>
        <w:rFonts w:ascii="Wingdings" w:hAnsi="Wingdings"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4C9072D0"/>
    <w:multiLevelType w:val="hybridMultilevel"/>
    <w:tmpl w:val="D0D88FFC"/>
    <w:lvl w:ilvl="0" w:tplc="45007A2C">
      <w:start w:val="1"/>
      <w:numFmt w:val="lowerLetter"/>
      <w:lvlText w:val="%1)"/>
      <w:lvlJc w:val="left"/>
      <w:pPr>
        <w:ind w:left="2134" w:hanging="246"/>
      </w:pPr>
      <w:rPr>
        <w:rFonts w:ascii="Times New Roman" w:eastAsia="Times New Roman" w:hAnsi="Times New Roman" w:cs="Times New Roman" w:hint="default"/>
        <w:spacing w:val="-1"/>
        <w:w w:val="100"/>
        <w:sz w:val="24"/>
        <w:szCs w:val="24"/>
        <w:lang w:val="uk-UA" w:eastAsia="en-US" w:bidi="ar-SA"/>
      </w:rPr>
    </w:lvl>
    <w:lvl w:ilvl="1" w:tplc="4AE45B5E">
      <w:numFmt w:val="bullet"/>
      <w:lvlText w:val="•"/>
      <w:lvlJc w:val="left"/>
      <w:pPr>
        <w:ind w:left="3100" w:hanging="246"/>
      </w:pPr>
      <w:rPr>
        <w:lang w:val="uk-UA" w:eastAsia="en-US" w:bidi="ar-SA"/>
      </w:rPr>
    </w:lvl>
    <w:lvl w:ilvl="2" w:tplc="7E841CC0">
      <w:numFmt w:val="bullet"/>
      <w:lvlText w:val="•"/>
      <w:lvlJc w:val="left"/>
      <w:pPr>
        <w:ind w:left="4061" w:hanging="246"/>
      </w:pPr>
      <w:rPr>
        <w:lang w:val="uk-UA" w:eastAsia="en-US" w:bidi="ar-SA"/>
      </w:rPr>
    </w:lvl>
    <w:lvl w:ilvl="3" w:tplc="42AE7F7E">
      <w:numFmt w:val="bullet"/>
      <w:lvlText w:val="•"/>
      <w:lvlJc w:val="left"/>
      <w:pPr>
        <w:ind w:left="5021" w:hanging="246"/>
      </w:pPr>
      <w:rPr>
        <w:lang w:val="uk-UA" w:eastAsia="en-US" w:bidi="ar-SA"/>
      </w:rPr>
    </w:lvl>
    <w:lvl w:ilvl="4" w:tplc="797CEF20">
      <w:numFmt w:val="bullet"/>
      <w:lvlText w:val="•"/>
      <w:lvlJc w:val="left"/>
      <w:pPr>
        <w:ind w:left="5982" w:hanging="246"/>
      </w:pPr>
      <w:rPr>
        <w:lang w:val="uk-UA" w:eastAsia="en-US" w:bidi="ar-SA"/>
      </w:rPr>
    </w:lvl>
    <w:lvl w:ilvl="5" w:tplc="5F2A3186">
      <w:numFmt w:val="bullet"/>
      <w:lvlText w:val="•"/>
      <w:lvlJc w:val="left"/>
      <w:pPr>
        <w:ind w:left="6943" w:hanging="246"/>
      </w:pPr>
      <w:rPr>
        <w:lang w:val="uk-UA" w:eastAsia="en-US" w:bidi="ar-SA"/>
      </w:rPr>
    </w:lvl>
    <w:lvl w:ilvl="6" w:tplc="6B0C1BD4">
      <w:numFmt w:val="bullet"/>
      <w:lvlText w:val="•"/>
      <w:lvlJc w:val="left"/>
      <w:pPr>
        <w:ind w:left="7903" w:hanging="246"/>
      </w:pPr>
      <w:rPr>
        <w:lang w:val="uk-UA" w:eastAsia="en-US" w:bidi="ar-SA"/>
      </w:rPr>
    </w:lvl>
    <w:lvl w:ilvl="7" w:tplc="DE9455EE">
      <w:numFmt w:val="bullet"/>
      <w:lvlText w:val="•"/>
      <w:lvlJc w:val="left"/>
      <w:pPr>
        <w:ind w:left="8864" w:hanging="246"/>
      </w:pPr>
      <w:rPr>
        <w:lang w:val="uk-UA" w:eastAsia="en-US" w:bidi="ar-SA"/>
      </w:rPr>
    </w:lvl>
    <w:lvl w:ilvl="8" w:tplc="063A2A82">
      <w:numFmt w:val="bullet"/>
      <w:lvlText w:val="•"/>
      <w:lvlJc w:val="left"/>
      <w:pPr>
        <w:ind w:left="9825" w:hanging="246"/>
      </w:pPr>
      <w:rPr>
        <w:lang w:val="uk-UA" w:eastAsia="en-US" w:bidi="ar-SA"/>
      </w:rPr>
    </w:lvl>
  </w:abstractNum>
  <w:abstractNum w:abstractNumId="24" w15:restartNumberingAfterBreak="0">
    <w:nsid w:val="4D7F3CBA"/>
    <w:multiLevelType w:val="singleLevel"/>
    <w:tmpl w:val="D0144744"/>
    <w:lvl w:ilvl="0">
      <w:start w:val="5564"/>
      <w:numFmt w:val="bullet"/>
      <w:lvlText w:val="-"/>
      <w:lvlJc w:val="left"/>
      <w:pPr>
        <w:tabs>
          <w:tab w:val="num" w:pos="360"/>
        </w:tabs>
        <w:ind w:left="360" w:hanging="360"/>
      </w:pPr>
    </w:lvl>
  </w:abstractNum>
  <w:abstractNum w:abstractNumId="25" w15:restartNumberingAfterBreak="0">
    <w:nsid w:val="4DFA3CD4"/>
    <w:multiLevelType w:val="hybridMultilevel"/>
    <w:tmpl w:val="C2D03868"/>
    <w:lvl w:ilvl="0" w:tplc="454AB022">
      <w:numFmt w:val="bullet"/>
      <w:lvlText w:val="–"/>
      <w:lvlJc w:val="left"/>
      <w:pPr>
        <w:ind w:left="2608" w:hanging="360"/>
      </w:pPr>
      <w:rPr>
        <w:rFonts w:ascii="Times New Roman" w:eastAsia="Times New Roman" w:hAnsi="Times New Roman" w:cs="Times New Roman" w:hint="default"/>
        <w:w w:val="100"/>
        <w:sz w:val="24"/>
        <w:szCs w:val="24"/>
        <w:lang w:val="uk-UA" w:eastAsia="en-US" w:bidi="ar-SA"/>
      </w:rPr>
    </w:lvl>
    <w:lvl w:ilvl="1" w:tplc="B41E827E">
      <w:numFmt w:val="bullet"/>
      <w:lvlText w:val="•"/>
      <w:lvlJc w:val="left"/>
      <w:pPr>
        <w:ind w:left="3514" w:hanging="360"/>
      </w:pPr>
      <w:rPr>
        <w:lang w:val="uk-UA" w:eastAsia="en-US" w:bidi="ar-SA"/>
      </w:rPr>
    </w:lvl>
    <w:lvl w:ilvl="2" w:tplc="96DCF49C">
      <w:numFmt w:val="bullet"/>
      <w:lvlText w:val="•"/>
      <w:lvlJc w:val="left"/>
      <w:pPr>
        <w:ind w:left="4429" w:hanging="360"/>
      </w:pPr>
      <w:rPr>
        <w:lang w:val="uk-UA" w:eastAsia="en-US" w:bidi="ar-SA"/>
      </w:rPr>
    </w:lvl>
    <w:lvl w:ilvl="3" w:tplc="8C9256E4">
      <w:numFmt w:val="bullet"/>
      <w:lvlText w:val="•"/>
      <w:lvlJc w:val="left"/>
      <w:pPr>
        <w:ind w:left="5343" w:hanging="360"/>
      </w:pPr>
      <w:rPr>
        <w:lang w:val="uk-UA" w:eastAsia="en-US" w:bidi="ar-SA"/>
      </w:rPr>
    </w:lvl>
    <w:lvl w:ilvl="4" w:tplc="CAE0A572">
      <w:numFmt w:val="bullet"/>
      <w:lvlText w:val="•"/>
      <w:lvlJc w:val="left"/>
      <w:pPr>
        <w:ind w:left="6258" w:hanging="360"/>
      </w:pPr>
      <w:rPr>
        <w:lang w:val="uk-UA" w:eastAsia="en-US" w:bidi="ar-SA"/>
      </w:rPr>
    </w:lvl>
    <w:lvl w:ilvl="5" w:tplc="9A866EFC">
      <w:numFmt w:val="bullet"/>
      <w:lvlText w:val="•"/>
      <w:lvlJc w:val="left"/>
      <w:pPr>
        <w:ind w:left="7173" w:hanging="360"/>
      </w:pPr>
      <w:rPr>
        <w:lang w:val="uk-UA" w:eastAsia="en-US" w:bidi="ar-SA"/>
      </w:rPr>
    </w:lvl>
    <w:lvl w:ilvl="6" w:tplc="12B29924">
      <w:numFmt w:val="bullet"/>
      <w:lvlText w:val="•"/>
      <w:lvlJc w:val="left"/>
      <w:pPr>
        <w:ind w:left="8087" w:hanging="360"/>
      </w:pPr>
      <w:rPr>
        <w:lang w:val="uk-UA" w:eastAsia="en-US" w:bidi="ar-SA"/>
      </w:rPr>
    </w:lvl>
    <w:lvl w:ilvl="7" w:tplc="9D764DF2">
      <w:numFmt w:val="bullet"/>
      <w:lvlText w:val="•"/>
      <w:lvlJc w:val="left"/>
      <w:pPr>
        <w:ind w:left="9002" w:hanging="360"/>
      </w:pPr>
      <w:rPr>
        <w:lang w:val="uk-UA" w:eastAsia="en-US" w:bidi="ar-SA"/>
      </w:rPr>
    </w:lvl>
    <w:lvl w:ilvl="8" w:tplc="A18624EC">
      <w:numFmt w:val="bullet"/>
      <w:lvlText w:val="•"/>
      <w:lvlJc w:val="left"/>
      <w:pPr>
        <w:ind w:left="9917" w:hanging="360"/>
      </w:pPr>
      <w:rPr>
        <w:lang w:val="uk-UA" w:eastAsia="en-US" w:bidi="ar-SA"/>
      </w:rPr>
    </w:lvl>
  </w:abstractNum>
  <w:abstractNum w:abstractNumId="26" w15:restartNumberingAfterBreak="0">
    <w:nsid w:val="50EA743A"/>
    <w:multiLevelType w:val="hybridMultilevel"/>
    <w:tmpl w:val="599C25C8"/>
    <w:lvl w:ilvl="0" w:tplc="1A4E90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5D21A14"/>
    <w:multiLevelType w:val="hybridMultilevel"/>
    <w:tmpl w:val="29D8BD74"/>
    <w:lvl w:ilvl="0" w:tplc="81EA82D4">
      <w:numFmt w:val="bullet"/>
      <w:lvlText w:val="–"/>
      <w:lvlJc w:val="left"/>
      <w:pPr>
        <w:ind w:left="1180" w:hanging="708"/>
      </w:pPr>
      <w:rPr>
        <w:rFonts w:ascii="Times New Roman" w:eastAsia="Times New Roman" w:hAnsi="Times New Roman" w:cs="Times New Roman" w:hint="default"/>
        <w:w w:val="100"/>
        <w:sz w:val="24"/>
        <w:szCs w:val="24"/>
        <w:lang w:val="uk-UA" w:eastAsia="en-US" w:bidi="ar-SA"/>
      </w:rPr>
    </w:lvl>
    <w:lvl w:ilvl="1" w:tplc="60AE5C60">
      <w:numFmt w:val="bullet"/>
      <w:lvlText w:val="•"/>
      <w:lvlJc w:val="left"/>
      <w:pPr>
        <w:ind w:left="2236" w:hanging="708"/>
      </w:pPr>
      <w:rPr>
        <w:lang w:val="uk-UA" w:eastAsia="en-US" w:bidi="ar-SA"/>
      </w:rPr>
    </w:lvl>
    <w:lvl w:ilvl="2" w:tplc="4D0892D6">
      <w:numFmt w:val="bullet"/>
      <w:lvlText w:val="•"/>
      <w:lvlJc w:val="left"/>
      <w:pPr>
        <w:ind w:left="3293" w:hanging="708"/>
      </w:pPr>
      <w:rPr>
        <w:lang w:val="uk-UA" w:eastAsia="en-US" w:bidi="ar-SA"/>
      </w:rPr>
    </w:lvl>
    <w:lvl w:ilvl="3" w:tplc="A1360C70">
      <w:numFmt w:val="bullet"/>
      <w:lvlText w:val="•"/>
      <w:lvlJc w:val="left"/>
      <w:pPr>
        <w:ind w:left="4349" w:hanging="708"/>
      </w:pPr>
      <w:rPr>
        <w:lang w:val="uk-UA" w:eastAsia="en-US" w:bidi="ar-SA"/>
      </w:rPr>
    </w:lvl>
    <w:lvl w:ilvl="4" w:tplc="9DC2B40E">
      <w:numFmt w:val="bullet"/>
      <w:lvlText w:val="•"/>
      <w:lvlJc w:val="left"/>
      <w:pPr>
        <w:ind w:left="5406" w:hanging="708"/>
      </w:pPr>
      <w:rPr>
        <w:lang w:val="uk-UA" w:eastAsia="en-US" w:bidi="ar-SA"/>
      </w:rPr>
    </w:lvl>
    <w:lvl w:ilvl="5" w:tplc="030664D4">
      <w:numFmt w:val="bullet"/>
      <w:lvlText w:val="•"/>
      <w:lvlJc w:val="left"/>
      <w:pPr>
        <w:ind w:left="6463" w:hanging="708"/>
      </w:pPr>
      <w:rPr>
        <w:lang w:val="uk-UA" w:eastAsia="en-US" w:bidi="ar-SA"/>
      </w:rPr>
    </w:lvl>
    <w:lvl w:ilvl="6" w:tplc="A96ACFA2">
      <w:numFmt w:val="bullet"/>
      <w:lvlText w:val="•"/>
      <w:lvlJc w:val="left"/>
      <w:pPr>
        <w:ind w:left="7519" w:hanging="708"/>
      </w:pPr>
      <w:rPr>
        <w:lang w:val="uk-UA" w:eastAsia="en-US" w:bidi="ar-SA"/>
      </w:rPr>
    </w:lvl>
    <w:lvl w:ilvl="7" w:tplc="06EE214A">
      <w:numFmt w:val="bullet"/>
      <w:lvlText w:val="•"/>
      <w:lvlJc w:val="left"/>
      <w:pPr>
        <w:ind w:left="8576" w:hanging="708"/>
      </w:pPr>
      <w:rPr>
        <w:lang w:val="uk-UA" w:eastAsia="en-US" w:bidi="ar-SA"/>
      </w:rPr>
    </w:lvl>
    <w:lvl w:ilvl="8" w:tplc="61D21AA2">
      <w:numFmt w:val="bullet"/>
      <w:lvlText w:val="•"/>
      <w:lvlJc w:val="left"/>
      <w:pPr>
        <w:ind w:left="9633" w:hanging="708"/>
      </w:pPr>
      <w:rPr>
        <w:lang w:val="uk-UA" w:eastAsia="en-US" w:bidi="ar-SA"/>
      </w:rPr>
    </w:lvl>
  </w:abstractNum>
  <w:abstractNum w:abstractNumId="28" w15:restartNumberingAfterBreak="0">
    <w:nsid w:val="65C50299"/>
    <w:multiLevelType w:val="hybridMultilevel"/>
    <w:tmpl w:val="9AA8B26E"/>
    <w:lvl w:ilvl="0" w:tplc="31E475E4">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9" w15:restartNumberingAfterBreak="0">
    <w:nsid w:val="68030DA9"/>
    <w:multiLevelType w:val="hybridMultilevel"/>
    <w:tmpl w:val="9E7EC10C"/>
    <w:lvl w:ilvl="0" w:tplc="0419000D">
      <w:start w:val="1"/>
      <w:numFmt w:val="bullet"/>
      <w:lvlText w:val=""/>
      <w:lvlJc w:val="left"/>
      <w:pPr>
        <w:ind w:left="3338"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6A6439B2"/>
    <w:multiLevelType w:val="hybridMultilevel"/>
    <w:tmpl w:val="5C92C438"/>
    <w:lvl w:ilvl="0" w:tplc="31E475E4">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1" w15:restartNumberingAfterBreak="0">
    <w:nsid w:val="71755F0D"/>
    <w:multiLevelType w:val="hybridMultilevel"/>
    <w:tmpl w:val="8BD28976"/>
    <w:lvl w:ilvl="0" w:tplc="00000009">
      <w:start w:val="1"/>
      <w:numFmt w:val="bullet"/>
      <w:lvlText w:val=""/>
      <w:lvlJc w:val="left"/>
      <w:pPr>
        <w:ind w:left="1429" w:hanging="360"/>
      </w:pPr>
      <w:rPr>
        <w:rFonts w:ascii="Symbol" w:hAnsi="Symbol" w:cs="Symbol" w:hint="default"/>
        <w:color w:val="000000"/>
        <w:sz w:val="28"/>
        <w:szCs w:val="28"/>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2" w15:restartNumberingAfterBreak="0">
    <w:nsid w:val="74966DB3"/>
    <w:multiLevelType w:val="hybridMultilevel"/>
    <w:tmpl w:val="FF146408"/>
    <w:lvl w:ilvl="0" w:tplc="0422000B">
      <w:start w:val="1"/>
      <w:numFmt w:val="bullet"/>
      <w:lvlText w:val=""/>
      <w:lvlJc w:val="left"/>
      <w:pPr>
        <w:ind w:left="1170" w:hanging="360"/>
      </w:pPr>
      <w:rPr>
        <w:rFonts w:ascii="Wingdings" w:hAnsi="Wingdings" w:hint="default"/>
        <w:i w:val="0"/>
      </w:rPr>
    </w:lvl>
    <w:lvl w:ilvl="1" w:tplc="04220003" w:tentative="1">
      <w:start w:val="1"/>
      <w:numFmt w:val="bullet"/>
      <w:lvlText w:val="o"/>
      <w:lvlJc w:val="left"/>
      <w:pPr>
        <w:ind w:left="1890" w:hanging="360"/>
      </w:pPr>
      <w:rPr>
        <w:rFonts w:ascii="Courier New" w:hAnsi="Courier New" w:cs="Courier New" w:hint="default"/>
      </w:rPr>
    </w:lvl>
    <w:lvl w:ilvl="2" w:tplc="04220005" w:tentative="1">
      <w:start w:val="1"/>
      <w:numFmt w:val="bullet"/>
      <w:lvlText w:val=""/>
      <w:lvlJc w:val="left"/>
      <w:pPr>
        <w:ind w:left="2610" w:hanging="360"/>
      </w:pPr>
      <w:rPr>
        <w:rFonts w:ascii="Wingdings" w:hAnsi="Wingdings" w:hint="default"/>
      </w:rPr>
    </w:lvl>
    <w:lvl w:ilvl="3" w:tplc="04220001" w:tentative="1">
      <w:start w:val="1"/>
      <w:numFmt w:val="bullet"/>
      <w:lvlText w:val=""/>
      <w:lvlJc w:val="left"/>
      <w:pPr>
        <w:ind w:left="3330" w:hanging="360"/>
      </w:pPr>
      <w:rPr>
        <w:rFonts w:ascii="Symbol" w:hAnsi="Symbol" w:hint="default"/>
      </w:rPr>
    </w:lvl>
    <w:lvl w:ilvl="4" w:tplc="04220003" w:tentative="1">
      <w:start w:val="1"/>
      <w:numFmt w:val="bullet"/>
      <w:lvlText w:val="o"/>
      <w:lvlJc w:val="left"/>
      <w:pPr>
        <w:ind w:left="4050" w:hanging="360"/>
      </w:pPr>
      <w:rPr>
        <w:rFonts w:ascii="Courier New" w:hAnsi="Courier New" w:cs="Courier New" w:hint="default"/>
      </w:rPr>
    </w:lvl>
    <w:lvl w:ilvl="5" w:tplc="04220005" w:tentative="1">
      <w:start w:val="1"/>
      <w:numFmt w:val="bullet"/>
      <w:lvlText w:val=""/>
      <w:lvlJc w:val="left"/>
      <w:pPr>
        <w:ind w:left="4770" w:hanging="360"/>
      </w:pPr>
      <w:rPr>
        <w:rFonts w:ascii="Wingdings" w:hAnsi="Wingdings" w:hint="default"/>
      </w:rPr>
    </w:lvl>
    <w:lvl w:ilvl="6" w:tplc="04220001" w:tentative="1">
      <w:start w:val="1"/>
      <w:numFmt w:val="bullet"/>
      <w:lvlText w:val=""/>
      <w:lvlJc w:val="left"/>
      <w:pPr>
        <w:ind w:left="5490" w:hanging="360"/>
      </w:pPr>
      <w:rPr>
        <w:rFonts w:ascii="Symbol" w:hAnsi="Symbol" w:hint="default"/>
      </w:rPr>
    </w:lvl>
    <w:lvl w:ilvl="7" w:tplc="04220003" w:tentative="1">
      <w:start w:val="1"/>
      <w:numFmt w:val="bullet"/>
      <w:lvlText w:val="o"/>
      <w:lvlJc w:val="left"/>
      <w:pPr>
        <w:ind w:left="6210" w:hanging="360"/>
      </w:pPr>
      <w:rPr>
        <w:rFonts w:ascii="Courier New" w:hAnsi="Courier New" w:cs="Courier New" w:hint="default"/>
      </w:rPr>
    </w:lvl>
    <w:lvl w:ilvl="8" w:tplc="04220005" w:tentative="1">
      <w:start w:val="1"/>
      <w:numFmt w:val="bullet"/>
      <w:lvlText w:val=""/>
      <w:lvlJc w:val="left"/>
      <w:pPr>
        <w:ind w:left="6930" w:hanging="360"/>
      </w:pPr>
      <w:rPr>
        <w:rFonts w:ascii="Wingdings" w:hAnsi="Wingdings" w:hint="default"/>
      </w:rPr>
    </w:lvl>
  </w:abstractNum>
  <w:abstractNum w:abstractNumId="33" w15:restartNumberingAfterBreak="0">
    <w:nsid w:val="75CA1C9C"/>
    <w:multiLevelType w:val="hybridMultilevel"/>
    <w:tmpl w:val="F54C0596"/>
    <w:lvl w:ilvl="0" w:tplc="0419000B">
      <w:start w:val="1"/>
      <w:numFmt w:val="bullet"/>
      <w:lvlText w:val=""/>
      <w:lvlJc w:val="left"/>
      <w:pPr>
        <w:ind w:left="347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80E76A1"/>
    <w:multiLevelType w:val="hybridMultilevel"/>
    <w:tmpl w:val="7BD2BC14"/>
    <w:lvl w:ilvl="0" w:tplc="1250C574">
      <w:start w:val="1"/>
      <w:numFmt w:val="decimal"/>
      <w:lvlText w:val="%1."/>
      <w:lvlJc w:val="left"/>
      <w:pPr>
        <w:ind w:left="234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AC24332"/>
    <w:multiLevelType w:val="hybridMultilevel"/>
    <w:tmpl w:val="02361BEE"/>
    <w:lvl w:ilvl="0" w:tplc="0419000F">
      <w:start w:val="1"/>
      <w:numFmt w:val="bullet"/>
      <w:pStyle w:val="a"/>
      <w:lvlText w:val=""/>
      <w:lvlJc w:val="left"/>
      <w:pPr>
        <w:tabs>
          <w:tab w:val="num" w:pos="1399"/>
        </w:tabs>
        <w:ind w:left="1496" w:hanging="360"/>
      </w:pPr>
      <w:rPr>
        <w:rFonts w:ascii="Symbol" w:hAnsi="Symbol" w:hint="default"/>
      </w:rPr>
    </w:lvl>
    <w:lvl w:ilvl="1" w:tplc="04190019" w:tentative="1">
      <w:start w:val="1"/>
      <w:numFmt w:val="bullet"/>
      <w:lvlText w:val="o"/>
      <w:lvlJc w:val="left"/>
      <w:pPr>
        <w:tabs>
          <w:tab w:val="num" w:pos="1861"/>
        </w:tabs>
        <w:ind w:left="1861" w:hanging="360"/>
      </w:pPr>
      <w:rPr>
        <w:rFonts w:ascii="Courier New" w:hAnsi="Courier New" w:cs="Courier New" w:hint="default"/>
      </w:rPr>
    </w:lvl>
    <w:lvl w:ilvl="2" w:tplc="0419001B" w:tentative="1">
      <w:start w:val="1"/>
      <w:numFmt w:val="bullet"/>
      <w:lvlText w:val=""/>
      <w:lvlJc w:val="left"/>
      <w:pPr>
        <w:tabs>
          <w:tab w:val="num" w:pos="2581"/>
        </w:tabs>
        <w:ind w:left="2581" w:hanging="360"/>
      </w:pPr>
      <w:rPr>
        <w:rFonts w:ascii="Wingdings" w:hAnsi="Wingdings" w:hint="default"/>
      </w:rPr>
    </w:lvl>
    <w:lvl w:ilvl="3" w:tplc="0419000F" w:tentative="1">
      <w:start w:val="1"/>
      <w:numFmt w:val="bullet"/>
      <w:lvlText w:val=""/>
      <w:lvlJc w:val="left"/>
      <w:pPr>
        <w:tabs>
          <w:tab w:val="num" w:pos="3301"/>
        </w:tabs>
        <w:ind w:left="3301" w:hanging="360"/>
      </w:pPr>
      <w:rPr>
        <w:rFonts w:ascii="Symbol" w:hAnsi="Symbol" w:hint="default"/>
      </w:rPr>
    </w:lvl>
    <w:lvl w:ilvl="4" w:tplc="04190019" w:tentative="1">
      <w:start w:val="1"/>
      <w:numFmt w:val="bullet"/>
      <w:lvlText w:val="o"/>
      <w:lvlJc w:val="left"/>
      <w:pPr>
        <w:tabs>
          <w:tab w:val="num" w:pos="4021"/>
        </w:tabs>
        <w:ind w:left="4021" w:hanging="360"/>
      </w:pPr>
      <w:rPr>
        <w:rFonts w:ascii="Courier New" w:hAnsi="Courier New" w:cs="Courier New" w:hint="default"/>
      </w:rPr>
    </w:lvl>
    <w:lvl w:ilvl="5" w:tplc="0419001B" w:tentative="1">
      <w:start w:val="1"/>
      <w:numFmt w:val="bullet"/>
      <w:lvlText w:val=""/>
      <w:lvlJc w:val="left"/>
      <w:pPr>
        <w:tabs>
          <w:tab w:val="num" w:pos="4741"/>
        </w:tabs>
        <w:ind w:left="4741" w:hanging="360"/>
      </w:pPr>
      <w:rPr>
        <w:rFonts w:ascii="Wingdings" w:hAnsi="Wingdings" w:hint="default"/>
      </w:rPr>
    </w:lvl>
    <w:lvl w:ilvl="6" w:tplc="0419000F" w:tentative="1">
      <w:start w:val="1"/>
      <w:numFmt w:val="bullet"/>
      <w:lvlText w:val=""/>
      <w:lvlJc w:val="left"/>
      <w:pPr>
        <w:tabs>
          <w:tab w:val="num" w:pos="5461"/>
        </w:tabs>
        <w:ind w:left="5461" w:hanging="360"/>
      </w:pPr>
      <w:rPr>
        <w:rFonts w:ascii="Symbol" w:hAnsi="Symbol" w:hint="default"/>
      </w:rPr>
    </w:lvl>
    <w:lvl w:ilvl="7" w:tplc="04190019" w:tentative="1">
      <w:start w:val="1"/>
      <w:numFmt w:val="bullet"/>
      <w:lvlText w:val="o"/>
      <w:lvlJc w:val="left"/>
      <w:pPr>
        <w:tabs>
          <w:tab w:val="num" w:pos="6181"/>
        </w:tabs>
        <w:ind w:left="6181" w:hanging="360"/>
      </w:pPr>
      <w:rPr>
        <w:rFonts w:ascii="Courier New" w:hAnsi="Courier New" w:cs="Courier New" w:hint="default"/>
      </w:rPr>
    </w:lvl>
    <w:lvl w:ilvl="8" w:tplc="0419001B" w:tentative="1">
      <w:start w:val="1"/>
      <w:numFmt w:val="bullet"/>
      <w:lvlText w:val=""/>
      <w:lvlJc w:val="left"/>
      <w:pPr>
        <w:tabs>
          <w:tab w:val="num" w:pos="6901"/>
        </w:tabs>
        <w:ind w:left="6901" w:hanging="360"/>
      </w:pPr>
      <w:rPr>
        <w:rFonts w:ascii="Wingdings" w:hAnsi="Wingdings" w:hint="default"/>
      </w:rPr>
    </w:lvl>
  </w:abstractNum>
  <w:abstractNum w:abstractNumId="36" w15:restartNumberingAfterBreak="0">
    <w:nsid w:val="7EF0103F"/>
    <w:multiLevelType w:val="hybridMultilevel"/>
    <w:tmpl w:val="AB4E636A"/>
    <w:lvl w:ilvl="0" w:tplc="FDB4A3A2">
      <w:start w:val="1"/>
      <w:numFmt w:val="bullet"/>
      <w:lvlText w:val=""/>
      <w:lvlJc w:val="left"/>
      <w:pPr>
        <w:ind w:left="1856" w:hanging="360"/>
      </w:pPr>
      <w:rPr>
        <w:rFonts w:ascii="Symbol" w:hAnsi="Symbol" w:hint="default"/>
      </w:rPr>
    </w:lvl>
    <w:lvl w:ilvl="1" w:tplc="04190019">
      <w:start w:val="1"/>
      <w:numFmt w:val="bullet"/>
      <w:lvlText w:val=""/>
      <w:lvlJc w:val="left"/>
      <w:pPr>
        <w:tabs>
          <w:tab w:val="num" w:pos="2500"/>
        </w:tabs>
        <w:ind w:left="2500" w:hanging="284"/>
      </w:pPr>
      <w:rPr>
        <w:rFonts w:ascii="Symbol" w:hAnsi="Symbol" w:cs="Times New Roman" w:hint="default"/>
      </w:rPr>
    </w:lvl>
    <w:lvl w:ilvl="2" w:tplc="0419001B" w:tentative="1">
      <w:start w:val="1"/>
      <w:numFmt w:val="bullet"/>
      <w:lvlText w:val=""/>
      <w:lvlJc w:val="left"/>
      <w:pPr>
        <w:ind w:left="3296" w:hanging="360"/>
      </w:pPr>
      <w:rPr>
        <w:rFonts w:ascii="Wingdings" w:hAnsi="Wingdings" w:hint="default"/>
      </w:rPr>
    </w:lvl>
    <w:lvl w:ilvl="3" w:tplc="0419000F" w:tentative="1">
      <w:start w:val="1"/>
      <w:numFmt w:val="bullet"/>
      <w:lvlText w:val=""/>
      <w:lvlJc w:val="left"/>
      <w:pPr>
        <w:ind w:left="4016" w:hanging="360"/>
      </w:pPr>
      <w:rPr>
        <w:rFonts w:ascii="Symbol" w:hAnsi="Symbol" w:hint="default"/>
      </w:rPr>
    </w:lvl>
    <w:lvl w:ilvl="4" w:tplc="04190019" w:tentative="1">
      <w:start w:val="1"/>
      <w:numFmt w:val="bullet"/>
      <w:lvlText w:val="o"/>
      <w:lvlJc w:val="left"/>
      <w:pPr>
        <w:ind w:left="4736" w:hanging="360"/>
      </w:pPr>
      <w:rPr>
        <w:rFonts w:ascii="Courier New" w:hAnsi="Courier New" w:cs="Courier New" w:hint="default"/>
      </w:rPr>
    </w:lvl>
    <w:lvl w:ilvl="5" w:tplc="0419001B" w:tentative="1">
      <w:start w:val="1"/>
      <w:numFmt w:val="bullet"/>
      <w:lvlText w:val=""/>
      <w:lvlJc w:val="left"/>
      <w:pPr>
        <w:ind w:left="5456" w:hanging="360"/>
      </w:pPr>
      <w:rPr>
        <w:rFonts w:ascii="Wingdings" w:hAnsi="Wingdings" w:hint="default"/>
      </w:rPr>
    </w:lvl>
    <w:lvl w:ilvl="6" w:tplc="0419000F" w:tentative="1">
      <w:start w:val="1"/>
      <w:numFmt w:val="bullet"/>
      <w:lvlText w:val=""/>
      <w:lvlJc w:val="left"/>
      <w:pPr>
        <w:ind w:left="6176" w:hanging="360"/>
      </w:pPr>
      <w:rPr>
        <w:rFonts w:ascii="Symbol" w:hAnsi="Symbol" w:hint="default"/>
      </w:rPr>
    </w:lvl>
    <w:lvl w:ilvl="7" w:tplc="04190019" w:tentative="1">
      <w:start w:val="1"/>
      <w:numFmt w:val="bullet"/>
      <w:lvlText w:val="o"/>
      <w:lvlJc w:val="left"/>
      <w:pPr>
        <w:ind w:left="6896" w:hanging="360"/>
      </w:pPr>
      <w:rPr>
        <w:rFonts w:ascii="Courier New" w:hAnsi="Courier New" w:cs="Courier New" w:hint="default"/>
      </w:rPr>
    </w:lvl>
    <w:lvl w:ilvl="8" w:tplc="0419001B" w:tentative="1">
      <w:start w:val="1"/>
      <w:numFmt w:val="bullet"/>
      <w:lvlText w:val=""/>
      <w:lvlJc w:val="left"/>
      <w:pPr>
        <w:ind w:left="7616" w:hanging="360"/>
      </w:pPr>
      <w:rPr>
        <w:rFonts w:ascii="Wingdings" w:hAnsi="Wingdings" w:hint="default"/>
      </w:rPr>
    </w:lvl>
  </w:abstractNum>
  <w:abstractNum w:abstractNumId="37" w15:restartNumberingAfterBreak="0">
    <w:nsid w:val="7F762133"/>
    <w:multiLevelType w:val="hybridMultilevel"/>
    <w:tmpl w:val="95AED3D2"/>
    <w:lvl w:ilvl="0" w:tplc="EE12B188">
      <w:numFmt w:val="bullet"/>
      <w:lvlText w:val="-"/>
      <w:lvlJc w:val="left"/>
      <w:pPr>
        <w:ind w:left="720" w:hanging="360"/>
      </w:pPr>
      <w:rPr>
        <w:rFonts w:ascii="Times New Roman" w:eastAsia="Calibri" w:hAnsi="Times New Roman" w:cs="Times New Roman" w:hint="default"/>
      </w:rPr>
    </w:lvl>
    <w:lvl w:ilvl="1" w:tplc="0419000D">
      <w:start w:val="1"/>
      <w:numFmt w:val="bullet"/>
      <w:lvlText w:val=""/>
      <w:lvlJc w:val="left"/>
      <w:pPr>
        <w:ind w:left="1353"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5"/>
  </w:num>
  <w:num w:numId="2">
    <w:abstractNumId w:val="12"/>
  </w:num>
  <w:num w:numId="3">
    <w:abstractNumId w:val="32"/>
  </w:num>
  <w:num w:numId="4">
    <w:abstractNumId w:val="9"/>
  </w:num>
  <w:num w:numId="5">
    <w:abstractNumId w:val="17"/>
  </w:num>
  <w:num w:numId="6">
    <w:abstractNumId w:val="14"/>
  </w:num>
  <w:num w:numId="7">
    <w:abstractNumId w:val="33"/>
  </w:num>
  <w:num w:numId="8">
    <w:abstractNumId w:val="37"/>
  </w:num>
  <w:num w:numId="9">
    <w:abstractNumId w:val="1"/>
  </w:num>
  <w:num w:numId="10">
    <w:abstractNumId w:val="18"/>
  </w:num>
  <w:num w:numId="11">
    <w:abstractNumId w:val="16"/>
  </w:num>
  <w:num w:numId="12">
    <w:abstractNumId w:val="28"/>
  </w:num>
  <w:num w:numId="13">
    <w:abstractNumId w:val="21"/>
  </w:num>
  <w:num w:numId="14">
    <w:abstractNumId w:val="15"/>
  </w:num>
  <w:num w:numId="15">
    <w:abstractNumId w:val="22"/>
  </w:num>
  <w:num w:numId="16">
    <w:abstractNumId w:val="3"/>
  </w:num>
  <w:num w:numId="17">
    <w:abstractNumId w:val="30"/>
  </w:num>
  <w:num w:numId="18">
    <w:abstractNumId w:val="29"/>
  </w:num>
  <w:num w:numId="19">
    <w:abstractNumId w:val="10"/>
  </w:num>
  <w:num w:numId="20">
    <w:abstractNumId w:val="7"/>
  </w:num>
  <w:num w:numId="21">
    <w:abstractNumId w:val="5"/>
  </w:num>
  <w:num w:numId="22">
    <w:abstractNumId w:val="2"/>
  </w:num>
  <w:num w:numId="23">
    <w:abstractNumId w:val="27"/>
  </w:num>
  <w:num w:numId="24">
    <w:abstractNumId w:val="0"/>
  </w:num>
  <w:num w:numId="25">
    <w:abstractNumId w:val="8"/>
  </w:num>
  <w:num w:numId="26">
    <w:abstractNumId w:val="26"/>
  </w:num>
  <w:num w:numId="27">
    <w:abstractNumId w:val="25"/>
  </w:num>
  <w:num w:numId="28">
    <w:abstractNumId w:val="24"/>
  </w:num>
  <w:num w:numId="29">
    <w:abstractNumId w:val="20"/>
  </w:num>
  <w:num w:numId="3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lvlOverride w:ilvl="0">
      <w:startOverride w:val="1"/>
    </w:lvlOverride>
    <w:lvlOverride w:ilvl="1"/>
    <w:lvlOverride w:ilvl="2"/>
    <w:lvlOverride w:ilvl="3"/>
    <w:lvlOverride w:ilvl="4"/>
    <w:lvlOverride w:ilvl="5"/>
    <w:lvlOverride w:ilvl="6"/>
    <w:lvlOverride w:ilvl="7"/>
    <w:lvlOverride w:ilvl="8"/>
  </w:num>
  <w:num w:numId="32">
    <w:abstractNumId w:val="19"/>
  </w:num>
  <w:num w:numId="33">
    <w:abstractNumId w:val="31"/>
  </w:num>
  <w:num w:numId="34">
    <w:abstractNumId w:val="11"/>
  </w:num>
  <w:num w:numId="35">
    <w:abstractNumId w:val="4"/>
  </w:num>
  <w:num w:numId="36">
    <w:abstractNumId w:val="13"/>
  </w:num>
  <w:num w:numId="37">
    <w:abstractNumId w:val="6"/>
  </w:num>
  <w:num w:numId="38">
    <w:abstractNumId w:val="36"/>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6AE6"/>
    <w:rsid w:val="00000558"/>
    <w:rsid w:val="00000C0C"/>
    <w:rsid w:val="00001018"/>
    <w:rsid w:val="00001C22"/>
    <w:rsid w:val="000021B8"/>
    <w:rsid w:val="000033B9"/>
    <w:rsid w:val="00006E69"/>
    <w:rsid w:val="0000707E"/>
    <w:rsid w:val="000111B4"/>
    <w:rsid w:val="0001200A"/>
    <w:rsid w:val="00012D54"/>
    <w:rsid w:val="000155D7"/>
    <w:rsid w:val="000159C3"/>
    <w:rsid w:val="000162BE"/>
    <w:rsid w:val="000224AF"/>
    <w:rsid w:val="00022E30"/>
    <w:rsid w:val="000255BF"/>
    <w:rsid w:val="000261F0"/>
    <w:rsid w:val="000271D1"/>
    <w:rsid w:val="00030B7B"/>
    <w:rsid w:val="0003144E"/>
    <w:rsid w:val="000316DD"/>
    <w:rsid w:val="000337D3"/>
    <w:rsid w:val="000343A1"/>
    <w:rsid w:val="000406B7"/>
    <w:rsid w:val="00041DF5"/>
    <w:rsid w:val="00042713"/>
    <w:rsid w:val="000446E7"/>
    <w:rsid w:val="00046328"/>
    <w:rsid w:val="000469F0"/>
    <w:rsid w:val="000508A2"/>
    <w:rsid w:val="00050A6C"/>
    <w:rsid w:val="00052228"/>
    <w:rsid w:val="00054512"/>
    <w:rsid w:val="00054B4B"/>
    <w:rsid w:val="00056367"/>
    <w:rsid w:val="000569B4"/>
    <w:rsid w:val="00062243"/>
    <w:rsid w:val="00063F10"/>
    <w:rsid w:val="000643CC"/>
    <w:rsid w:val="00064C25"/>
    <w:rsid w:val="00064D70"/>
    <w:rsid w:val="000651A1"/>
    <w:rsid w:val="00067255"/>
    <w:rsid w:val="00067739"/>
    <w:rsid w:val="000677B1"/>
    <w:rsid w:val="0007022B"/>
    <w:rsid w:val="000713F5"/>
    <w:rsid w:val="00073BE3"/>
    <w:rsid w:val="00074632"/>
    <w:rsid w:val="00074CEC"/>
    <w:rsid w:val="00075059"/>
    <w:rsid w:val="00077623"/>
    <w:rsid w:val="00077DCD"/>
    <w:rsid w:val="0008305F"/>
    <w:rsid w:val="00084564"/>
    <w:rsid w:val="00084A42"/>
    <w:rsid w:val="000859D5"/>
    <w:rsid w:val="00087111"/>
    <w:rsid w:val="0008766B"/>
    <w:rsid w:val="000909B0"/>
    <w:rsid w:val="00092EA4"/>
    <w:rsid w:val="000932E4"/>
    <w:rsid w:val="000934EE"/>
    <w:rsid w:val="000938B9"/>
    <w:rsid w:val="0009479A"/>
    <w:rsid w:val="00094EC6"/>
    <w:rsid w:val="00095437"/>
    <w:rsid w:val="0009573F"/>
    <w:rsid w:val="000960C1"/>
    <w:rsid w:val="00097024"/>
    <w:rsid w:val="000A0465"/>
    <w:rsid w:val="000A19C4"/>
    <w:rsid w:val="000A2119"/>
    <w:rsid w:val="000A228E"/>
    <w:rsid w:val="000A22B5"/>
    <w:rsid w:val="000A3477"/>
    <w:rsid w:val="000A4E41"/>
    <w:rsid w:val="000A6048"/>
    <w:rsid w:val="000A7356"/>
    <w:rsid w:val="000A7DF2"/>
    <w:rsid w:val="000B40FA"/>
    <w:rsid w:val="000B4246"/>
    <w:rsid w:val="000B45E8"/>
    <w:rsid w:val="000B4C14"/>
    <w:rsid w:val="000B4E65"/>
    <w:rsid w:val="000B555E"/>
    <w:rsid w:val="000B7616"/>
    <w:rsid w:val="000B7660"/>
    <w:rsid w:val="000C3AE1"/>
    <w:rsid w:val="000C3BBC"/>
    <w:rsid w:val="000C4348"/>
    <w:rsid w:val="000C506B"/>
    <w:rsid w:val="000C5E43"/>
    <w:rsid w:val="000C5F93"/>
    <w:rsid w:val="000C7840"/>
    <w:rsid w:val="000C7ABC"/>
    <w:rsid w:val="000D1A8B"/>
    <w:rsid w:val="000D26EF"/>
    <w:rsid w:val="000D3C86"/>
    <w:rsid w:val="000D48BF"/>
    <w:rsid w:val="000D69FC"/>
    <w:rsid w:val="000E039D"/>
    <w:rsid w:val="000E0A5D"/>
    <w:rsid w:val="000E2330"/>
    <w:rsid w:val="000E4801"/>
    <w:rsid w:val="000F37AA"/>
    <w:rsid w:val="000F38A7"/>
    <w:rsid w:val="000F6712"/>
    <w:rsid w:val="000F6945"/>
    <w:rsid w:val="000F7C78"/>
    <w:rsid w:val="001028EF"/>
    <w:rsid w:val="001031F5"/>
    <w:rsid w:val="00106274"/>
    <w:rsid w:val="0011115D"/>
    <w:rsid w:val="0011280B"/>
    <w:rsid w:val="00115419"/>
    <w:rsid w:val="001177C5"/>
    <w:rsid w:val="0011794B"/>
    <w:rsid w:val="00121540"/>
    <w:rsid w:val="00121B04"/>
    <w:rsid w:val="00121C5C"/>
    <w:rsid w:val="0012377C"/>
    <w:rsid w:val="00124C5A"/>
    <w:rsid w:val="00125507"/>
    <w:rsid w:val="001261B0"/>
    <w:rsid w:val="00132A19"/>
    <w:rsid w:val="00134BA5"/>
    <w:rsid w:val="001352A2"/>
    <w:rsid w:val="00135928"/>
    <w:rsid w:val="00136576"/>
    <w:rsid w:val="00137500"/>
    <w:rsid w:val="00137AD8"/>
    <w:rsid w:val="00137C5C"/>
    <w:rsid w:val="00141BE7"/>
    <w:rsid w:val="00142E1F"/>
    <w:rsid w:val="00143645"/>
    <w:rsid w:val="00143D0E"/>
    <w:rsid w:val="00145674"/>
    <w:rsid w:val="001459F8"/>
    <w:rsid w:val="00146168"/>
    <w:rsid w:val="0015213D"/>
    <w:rsid w:val="001532FB"/>
    <w:rsid w:val="00155581"/>
    <w:rsid w:val="0015563E"/>
    <w:rsid w:val="0015727B"/>
    <w:rsid w:val="001601DF"/>
    <w:rsid w:val="00161A0C"/>
    <w:rsid w:val="001642D3"/>
    <w:rsid w:val="0016440C"/>
    <w:rsid w:val="00171C12"/>
    <w:rsid w:val="00172F2E"/>
    <w:rsid w:val="00175C80"/>
    <w:rsid w:val="00175DD2"/>
    <w:rsid w:val="0017638F"/>
    <w:rsid w:val="00180EB9"/>
    <w:rsid w:val="001830EB"/>
    <w:rsid w:val="001838F0"/>
    <w:rsid w:val="00186078"/>
    <w:rsid w:val="00194F0B"/>
    <w:rsid w:val="00196701"/>
    <w:rsid w:val="001A1156"/>
    <w:rsid w:val="001A1AEA"/>
    <w:rsid w:val="001A1EE8"/>
    <w:rsid w:val="001A1F92"/>
    <w:rsid w:val="001A3247"/>
    <w:rsid w:val="001A435F"/>
    <w:rsid w:val="001A49EB"/>
    <w:rsid w:val="001A4FA4"/>
    <w:rsid w:val="001A5607"/>
    <w:rsid w:val="001A5C5F"/>
    <w:rsid w:val="001A70BF"/>
    <w:rsid w:val="001A7AED"/>
    <w:rsid w:val="001B2E84"/>
    <w:rsid w:val="001B7E94"/>
    <w:rsid w:val="001C040E"/>
    <w:rsid w:val="001C115B"/>
    <w:rsid w:val="001C1C24"/>
    <w:rsid w:val="001C1DC7"/>
    <w:rsid w:val="001C1F99"/>
    <w:rsid w:val="001C2A33"/>
    <w:rsid w:val="001C2F79"/>
    <w:rsid w:val="001C4857"/>
    <w:rsid w:val="001C4E37"/>
    <w:rsid w:val="001C5AAB"/>
    <w:rsid w:val="001C6844"/>
    <w:rsid w:val="001C6DEF"/>
    <w:rsid w:val="001D5097"/>
    <w:rsid w:val="001D5C16"/>
    <w:rsid w:val="001E10BF"/>
    <w:rsid w:val="001E1C34"/>
    <w:rsid w:val="001E50F4"/>
    <w:rsid w:val="001E7A03"/>
    <w:rsid w:val="001E7CD5"/>
    <w:rsid w:val="001F03B3"/>
    <w:rsid w:val="001F0748"/>
    <w:rsid w:val="001F335A"/>
    <w:rsid w:val="001F561C"/>
    <w:rsid w:val="001F5A7F"/>
    <w:rsid w:val="001F700B"/>
    <w:rsid w:val="001F7950"/>
    <w:rsid w:val="00200AF5"/>
    <w:rsid w:val="00200FF0"/>
    <w:rsid w:val="00202068"/>
    <w:rsid w:val="00202AC1"/>
    <w:rsid w:val="00202CF6"/>
    <w:rsid w:val="00202F0B"/>
    <w:rsid w:val="002039B6"/>
    <w:rsid w:val="002043FE"/>
    <w:rsid w:val="00204DC0"/>
    <w:rsid w:val="00205008"/>
    <w:rsid w:val="00205413"/>
    <w:rsid w:val="00212218"/>
    <w:rsid w:val="00212863"/>
    <w:rsid w:val="00213474"/>
    <w:rsid w:val="0021479D"/>
    <w:rsid w:val="00214D2C"/>
    <w:rsid w:val="0021562D"/>
    <w:rsid w:val="002156CC"/>
    <w:rsid w:val="00216BA7"/>
    <w:rsid w:val="002208C8"/>
    <w:rsid w:val="00221838"/>
    <w:rsid w:val="00222505"/>
    <w:rsid w:val="00223B5E"/>
    <w:rsid w:val="00224F0E"/>
    <w:rsid w:val="00226C23"/>
    <w:rsid w:val="00226D58"/>
    <w:rsid w:val="0023039F"/>
    <w:rsid w:val="002307F1"/>
    <w:rsid w:val="00233EE7"/>
    <w:rsid w:val="00234545"/>
    <w:rsid w:val="00235646"/>
    <w:rsid w:val="00235B6E"/>
    <w:rsid w:val="00236600"/>
    <w:rsid w:val="00236CA3"/>
    <w:rsid w:val="00237A08"/>
    <w:rsid w:val="00237AC3"/>
    <w:rsid w:val="00240138"/>
    <w:rsid w:val="00241C5B"/>
    <w:rsid w:val="0024419F"/>
    <w:rsid w:val="00244731"/>
    <w:rsid w:val="0024770D"/>
    <w:rsid w:val="00247EE4"/>
    <w:rsid w:val="00250162"/>
    <w:rsid w:val="0025046D"/>
    <w:rsid w:val="002536C8"/>
    <w:rsid w:val="002553E5"/>
    <w:rsid w:val="00256B1B"/>
    <w:rsid w:val="00257BCD"/>
    <w:rsid w:val="00257D6A"/>
    <w:rsid w:val="00260E9B"/>
    <w:rsid w:val="002635D0"/>
    <w:rsid w:val="00264128"/>
    <w:rsid w:val="0026619E"/>
    <w:rsid w:val="00266CE3"/>
    <w:rsid w:val="00266EA1"/>
    <w:rsid w:val="002679A5"/>
    <w:rsid w:val="0027031D"/>
    <w:rsid w:val="0027046E"/>
    <w:rsid w:val="00272246"/>
    <w:rsid w:val="002727F6"/>
    <w:rsid w:val="00273F01"/>
    <w:rsid w:val="00274E8A"/>
    <w:rsid w:val="00274EC4"/>
    <w:rsid w:val="00275663"/>
    <w:rsid w:val="0027784F"/>
    <w:rsid w:val="00280A0C"/>
    <w:rsid w:val="00281A0E"/>
    <w:rsid w:val="0028249C"/>
    <w:rsid w:val="00282538"/>
    <w:rsid w:val="00282B1E"/>
    <w:rsid w:val="00282D82"/>
    <w:rsid w:val="0028471B"/>
    <w:rsid w:val="002851ED"/>
    <w:rsid w:val="00285247"/>
    <w:rsid w:val="00286091"/>
    <w:rsid w:val="00286A8F"/>
    <w:rsid w:val="00286BDD"/>
    <w:rsid w:val="00286F86"/>
    <w:rsid w:val="0028722A"/>
    <w:rsid w:val="00290870"/>
    <w:rsid w:val="00290C97"/>
    <w:rsid w:val="00290CF9"/>
    <w:rsid w:val="00290FAC"/>
    <w:rsid w:val="002914A4"/>
    <w:rsid w:val="00291CE0"/>
    <w:rsid w:val="00292292"/>
    <w:rsid w:val="00293890"/>
    <w:rsid w:val="002948D7"/>
    <w:rsid w:val="002952E7"/>
    <w:rsid w:val="0029542B"/>
    <w:rsid w:val="0029570D"/>
    <w:rsid w:val="00295A19"/>
    <w:rsid w:val="00296B8D"/>
    <w:rsid w:val="002A1521"/>
    <w:rsid w:val="002A1A29"/>
    <w:rsid w:val="002A2C74"/>
    <w:rsid w:val="002A302E"/>
    <w:rsid w:val="002A30B3"/>
    <w:rsid w:val="002A3BF5"/>
    <w:rsid w:val="002A4139"/>
    <w:rsid w:val="002A4316"/>
    <w:rsid w:val="002A4837"/>
    <w:rsid w:val="002A7B5F"/>
    <w:rsid w:val="002B0D17"/>
    <w:rsid w:val="002B1B0D"/>
    <w:rsid w:val="002B48D0"/>
    <w:rsid w:val="002B4D65"/>
    <w:rsid w:val="002B4EF4"/>
    <w:rsid w:val="002B6159"/>
    <w:rsid w:val="002B6ACD"/>
    <w:rsid w:val="002B72AC"/>
    <w:rsid w:val="002C0CC2"/>
    <w:rsid w:val="002C2896"/>
    <w:rsid w:val="002C2FA3"/>
    <w:rsid w:val="002C3E67"/>
    <w:rsid w:val="002C4176"/>
    <w:rsid w:val="002C79C1"/>
    <w:rsid w:val="002D0D0E"/>
    <w:rsid w:val="002D3274"/>
    <w:rsid w:val="002D361E"/>
    <w:rsid w:val="002D3E53"/>
    <w:rsid w:val="002D5E27"/>
    <w:rsid w:val="002D6153"/>
    <w:rsid w:val="002D6BBE"/>
    <w:rsid w:val="002E2C95"/>
    <w:rsid w:val="002E4313"/>
    <w:rsid w:val="002E4F2F"/>
    <w:rsid w:val="002E69AC"/>
    <w:rsid w:val="002E6B7E"/>
    <w:rsid w:val="002E7333"/>
    <w:rsid w:val="002F1436"/>
    <w:rsid w:val="002F4404"/>
    <w:rsid w:val="002F527A"/>
    <w:rsid w:val="002F7B92"/>
    <w:rsid w:val="003022DD"/>
    <w:rsid w:val="00304D81"/>
    <w:rsid w:val="00305252"/>
    <w:rsid w:val="003066E8"/>
    <w:rsid w:val="00307936"/>
    <w:rsid w:val="00307FFD"/>
    <w:rsid w:val="00312D7F"/>
    <w:rsid w:val="00313383"/>
    <w:rsid w:val="00315E44"/>
    <w:rsid w:val="00317EE1"/>
    <w:rsid w:val="00320AF6"/>
    <w:rsid w:val="00321605"/>
    <w:rsid w:val="003217B9"/>
    <w:rsid w:val="00321A46"/>
    <w:rsid w:val="003229ED"/>
    <w:rsid w:val="00323678"/>
    <w:rsid w:val="003250C5"/>
    <w:rsid w:val="00325A63"/>
    <w:rsid w:val="00325CAD"/>
    <w:rsid w:val="00330A1F"/>
    <w:rsid w:val="00330D9C"/>
    <w:rsid w:val="00332991"/>
    <w:rsid w:val="003333B4"/>
    <w:rsid w:val="00333B32"/>
    <w:rsid w:val="00333B69"/>
    <w:rsid w:val="00334A2B"/>
    <w:rsid w:val="0033635D"/>
    <w:rsid w:val="003405F6"/>
    <w:rsid w:val="00340DFE"/>
    <w:rsid w:val="00340EEA"/>
    <w:rsid w:val="00342C73"/>
    <w:rsid w:val="00342C83"/>
    <w:rsid w:val="00342E6F"/>
    <w:rsid w:val="0034450A"/>
    <w:rsid w:val="0034684E"/>
    <w:rsid w:val="00346986"/>
    <w:rsid w:val="00347AEE"/>
    <w:rsid w:val="003528F2"/>
    <w:rsid w:val="00352D34"/>
    <w:rsid w:val="00354ED2"/>
    <w:rsid w:val="003615A8"/>
    <w:rsid w:val="00364545"/>
    <w:rsid w:val="00365307"/>
    <w:rsid w:val="00367369"/>
    <w:rsid w:val="00370D8A"/>
    <w:rsid w:val="003717EF"/>
    <w:rsid w:val="0037330B"/>
    <w:rsid w:val="0037752B"/>
    <w:rsid w:val="00380209"/>
    <w:rsid w:val="003804A3"/>
    <w:rsid w:val="0038090F"/>
    <w:rsid w:val="0038250F"/>
    <w:rsid w:val="00382B50"/>
    <w:rsid w:val="003834E8"/>
    <w:rsid w:val="003850D9"/>
    <w:rsid w:val="003866E9"/>
    <w:rsid w:val="00387D40"/>
    <w:rsid w:val="00390D80"/>
    <w:rsid w:val="00390E28"/>
    <w:rsid w:val="00391293"/>
    <w:rsid w:val="00391BF2"/>
    <w:rsid w:val="00392435"/>
    <w:rsid w:val="00393CA9"/>
    <w:rsid w:val="00394A8E"/>
    <w:rsid w:val="0039515E"/>
    <w:rsid w:val="0039594A"/>
    <w:rsid w:val="00397FCE"/>
    <w:rsid w:val="003A1957"/>
    <w:rsid w:val="003A25E3"/>
    <w:rsid w:val="003A2B5F"/>
    <w:rsid w:val="003A3CA9"/>
    <w:rsid w:val="003A414F"/>
    <w:rsid w:val="003A456E"/>
    <w:rsid w:val="003A5528"/>
    <w:rsid w:val="003A74F9"/>
    <w:rsid w:val="003A7F29"/>
    <w:rsid w:val="003B1C3C"/>
    <w:rsid w:val="003B38FD"/>
    <w:rsid w:val="003B395F"/>
    <w:rsid w:val="003B4749"/>
    <w:rsid w:val="003B5142"/>
    <w:rsid w:val="003B678A"/>
    <w:rsid w:val="003B73FF"/>
    <w:rsid w:val="003C0F5B"/>
    <w:rsid w:val="003C11AE"/>
    <w:rsid w:val="003C137C"/>
    <w:rsid w:val="003C1B04"/>
    <w:rsid w:val="003C1DC1"/>
    <w:rsid w:val="003C25F5"/>
    <w:rsid w:val="003C30FF"/>
    <w:rsid w:val="003C3225"/>
    <w:rsid w:val="003C3FF1"/>
    <w:rsid w:val="003C6A1B"/>
    <w:rsid w:val="003C6BEE"/>
    <w:rsid w:val="003D12A2"/>
    <w:rsid w:val="003D27EC"/>
    <w:rsid w:val="003D2837"/>
    <w:rsid w:val="003D44C8"/>
    <w:rsid w:val="003D4F2E"/>
    <w:rsid w:val="003D57B5"/>
    <w:rsid w:val="003D61D6"/>
    <w:rsid w:val="003E06DE"/>
    <w:rsid w:val="003E1910"/>
    <w:rsid w:val="003E27A1"/>
    <w:rsid w:val="003E42B0"/>
    <w:rsid w:val="003E4705"/>
    <w:rsid w:val="003E4E42"/>
    <w:rsid w:val="003E5E63"/>
    <w:rsid w:val="003E62AB"/>
    <w:rsid w:val="003F003F"/>
    <w:rsid w:val="003F0814"/>
    <w:rsid w:val="003F31F4"/>
    <w:rsid w:val="003F3573"/>
    <w:rsid w:val="003F4907"/>
    <w:rsid w:val="003F7F6E"/>
    <w:rsid w:val="00402B61"/>
    <w:rsid w:val="00402D60"/>
    <w:rsid w:val="004057C3"/>
    <w:rsid w:val="004059BF"/>
    <w:rsid w:val="00406CCA"/>
    <w:rsid w:val="0041078A"/>
    <w:rsid w:val="004116D7"/>
    <w:rsid w:val="00412F3B"/>
    <w:rsid w:val="00413798"/>
    <w:rsid w:val="00414021"/>
    <w:rsid w:val="00417804"/>
    <w:rsid w:val="0042089A"/>
    <w:rsid w:val="0042130C"/>
    <w:rsid w:val="00421501"/>
    <w:rsid w:val="00421EB3"/>
    <w:rsid w:val="004232DC"/>
    <w:rsid w:val="004303B2"/>
    <w:rsid w:val="0043064B"/>
    <w:rsid w:val="00431994"/>
    <w:rsid w:val="004368EA"/>
    <w:rsid w:val="00436D1A"/>
    <w:rsid w:val="00441186"/>
    <w:rsid w:val="0044187E"/>
    <w:rsid w:val="00442258"/>
    <w:rsid w:val="00442AE8"/>
    <w:rsid w:val="0044401C"/>
    <w:rsid w:val="004446C2"/>
    <w:rsid w:val="00444FDF"/>
    <w:rsid w:val="00445A0C"/>
    <w:rsid w:val="00445B7B"/>
    <w:rsid w:val="00446D4D"/>
    <w:rsid w:val="0044723F"/>
    <w:rsid w:val="0045247C"/>
    <w:rsid w:val="00454153"/>
    <w:rsid w:val="004553B7"/>
    <w:rsid w:val="00456F90"/>
    <w:rsid w:val="00462793"/>
    <w:rsid w:val="004640A0"/>
    <w:rsid w:val="004652E4"/>
    <w:rsid w:val="00470C2F"/>
    <w:rsid w:val="00472395"/>
    <w:rsid w:val="004738C6"/>
    <w:rsid w:val="0047472B"/>
    <w:rsid w:val="00474993"/>
    <w:rsid w:val="0047547A"/>
    <w:rsid w:val="004759DA"/>
    <w:rsid w:val="00475A53"/>
    <w:rsid w:val="00476E89"/>
    <w:rsid w:val="00477C8D"/>
    <w:rsid w:val="00477F30"/>
    <w:rsid w:val="004833E8"/>
    <w:rsid w:val="0048597A"/>
    <w:rsid w:val="00485B18"/>
    <w:rsid w:val="00487177"/>
    <w:rsid w:val="00487960"/>
    <w:rsid w:val="00492266"/>
    <w:rsid w:val="00492800"/>
    <w:rsid w:val="00493D56"/>
    <w:rsid w:val="004942BE"/>
    <w:rsid w:val="00495094"/>
    <w:rsid w:val="00496004"/>
    <w:rsid w:val="004A0201"/>
    <w:rsid w:val="004A355E"/>
    <w:rsid w:val="004A38AE"/>
    <w:rsid w:val="004A3C9B"/>
    <w:rsid w:val="004A71DC"/>
    <w:rsid w:val="004B0718"/>
    <w:rsid w:val="004B1D0A"/>
    <w:rsid w:val="004B2A98"/>
    <w:rsid w:val="004B50C3"/>
    <w:rsid w:val="004B5867"/>
    <w:rsid w:val="004B5FC0"/>
    <w:rsid w:val="004B662C"/>
    <w:rsid w:val="004B7020"/>
    <w:rsid w:val="004B7B71"/>
    <w:rsid w:val="004C1257"/>
    <w:rsid w:val="004C146B"/>
    <w:rsid w:val="004C22C5"/>
    <w:rsid w:val="004C3959"/>
    <w:rsid w:val="004C3BD5"/>
    <w:rsid w:val="004D11D7"/>
    <w:rsid w:val="004D19F2"/>
    <w:rsid w:val="004D20C5"/>
    <w:rsid w:val="004D2B0A"/>
    <w:rsid w:val="004D6223"/>
    <w:rsid w:val="004D6F46"/>
    <w:rsid w:val="004D73B4"/>
    <w:rsid w:val="004E092D"/>
    <w:rsid w:val="004E1DC6"/>
    <w:rsid w:val="004E250C"/>
    <w:rsid w:val="004E4C80"/>
    <w:rsid w:val="004E5B27"/>
    <w:rsid w:val="004E71F8"/>
    <w:rsid w:val="004F11B3"/>
    <w:rsid w:val="004F2B07"/>
    <w:rsid w:val="004F429A"/>
    <w:rsid w:val="004F510E"/>
    <w:rsid w:val="004F5FF6"/>
    <w:rsid w:val="004F6AE6"/>
    <w:rsid w:val="004F7069"/>
    <w:rsid w:val="004F7788"/>
    <w:rsid w:val="005000C4"/>
    <w:rsid w:val="00500284"/>
    <w:rsid w:val="00504C1A"/>
    <w:rsid w:val="005073F0"/>
    <w:rsid w:val="00507737"/>
    <w:rsid w:val="00507D77"/>
    <w:rsid w:val="00510A86"/>
    <w:rsid w:val="00512410"/>
    <w:rsid w:val="0051545C"/>
    <w:rsid w:val="0051680C"/>
    <w:rsid w:val="00517282"/>
    <w:rsid w:val="00517953"/>
    <w:rsid w:val="00521BF2"/>
    <w:rsid w:val="00522BB7"/>
    <w:rsid w:val="00523ADC"/>
    <w:rsid w:val="00524CC9"/>
    <w:rsid w:val="00525D3F"/>
    <w:rsid w:val="005310E8"/>
    <w:rsid w:val="00532502"/>
    <w:rsid w:val="00533988"/>
    <w:rsid w:val="00534828"/>
    <w:rsid w:val="00534B7D"/>
    <w:rsid w:val="0054362F"/>
    <w:rsid w:val="00543A6B"/>
    <w:rsid w:val="00543F75"/>
    <w:rsid w:val="0054495C"/>
    <w:rsid w:val="00545D08"/>
    <w:rsid w:val="00546039"/>
    <w:rsid w:val="00546193"/>
    <w:rsid w:val="0054720A"/>
    <w:rsid w:val="00547B9D"/>
    <w:rsid w:val="005507D3"/>
    <w:rsid w:val="00550A7F"/>
    <w:rsid w:val="00550DDF"/>
    <w:rsid w:val="00551EA1"/>
    <w:rsid w:val="00552201"/>
    <w:rsid w:val="0055230F"/>
    <w:rsid w:val="00552952"/>
    <w:rsid w:val="0055399F"/>
    <w:rsid w:val="005546A1"/>
    <w:rsid w:val="00554EEA"/>
    <w:rsid w:val="00555C0B"/>
    <w:rsid w:val="0055686F"/>
    <w:rsid w:val="00557209"/>
    <w:rsid w:val="0056026E"/>
    <w:rsid w:val="005607FD"/>
    <w:rsid w:val="0056087E"/>
    <w:rsid w:val="00560FE0"/>
    <w:rsid w:val="00562C30"/>
    <w:rsid w:val="00563BCC"/>
    <w:rsid w:val="0056433A"/>
    <w:rsid w:val="00564915"/>
    <w:rsid w:val="00564DC9"/>
    <w:rsid w:val="005656FD"/>
    <w:rsid w:val="00566943"/>
    <w:rsid w:val="005703B0"/>
    <w:rsid w:val="005708A7"/>
    <w:rsid w:val="005727BF"/>
    <w:rsid w:val="00573E7A"/>
    <w:rsid w:val="005740A6"/>
    <w:rsid w:val="0057640F"/>
    <w:rsid w:val="00576B69"/>
    <w:rsid w:val="0058018D"/>
    <w:rsid w:val="0058076C"/>
    <w:rsid w:val="0058197A"/>
    <w:rsid w:val="00583421"/>
    <w:rsid w:val="00583592"/>
    <w:rsid w:val="00583B7E"/>
    <w:rsid w:val="00583E5A"/>
    <w:rsid w:val="00584E8A"/>
    <w:rsid w:val="00585082"/>
    <w:rsid w:val="005851DD"/>
    <w:rsid w:val="00585DAD"/>
    <w:rsid w:val="00586974"/>
    <w:rsid w:val="00592174"/>
    <w:rsid w:val="00592FA4"/>
    <w:rsid w:val="00594A0B"/>
    <w:rsid w:val="005969F9"/>
    <w:rsid w:val="00597562"/>
    <w:rsid w:val="00597B7C"/>
    <w:rsid w:val="005A0999"/>
    <w:rsid w:val="005A1B3B"/>
    <w:rsid w:val="005A2122"/>
    <w:rsid w:val="005A3DE4"/>
    <w:rsid w:val="005B0152"/>
    <w:rsid w:val="005B2ECC"/>
    <w:rsid w:val="005B2F58"/>
    <w:rsid w:val="005B39B6"/>
    <w:rsid w:val="005B4237"/>
    <w:rsid w:val="005B7E89"/>
    <w:rsid w:val="005C2A2A"/>
    <w:rsid w:val="005C2E78"/>
    <w:rsid w:val="005C7111"/>
    <w:rsid w:val="005C7538"/>
    <w:rsid w:val="005D5457"/>
    <w:rsid w:val="005D5D59"/>
    <w:rsid w:val="005D6501"/>
    <w:rsid w:val="005D6506"/>
    <w:rsid w:val="005D7026"/>
    <w:rsid w:val="005E0618"/>
    <w:rsid w:val="005E162B"/>
    <w:rsid w:val="005E302B"/>
    <w:rsid w:val="005E4652"/>
    <w:rsid w:val="005E538B"/>
    <w:rsid w:val="005E5408"/>
    <w:rsid w:val="005E65AF"/>
    <w:rsid w:val="005E6614"/>
    <w:rsid w:val="005E6870"/>
    <w:rsid w:val="005F04A9"/>
    <w:rsid w:val="005F0C84"/>
    <w:rsid w:val="005F11EF"/>
    <w:rsid w:val="005F13BB"/>
    <w:rsid w:val="005F13D5"/>
    <w:rsid w:val="005F17CD"/>
    <w:rsid w:val="005F23B1"/>
    <w:rsid w:val="005F3286"/>
    <w:rsid w:val="005F56E5"/>
    <w:rsid w:val="005F57C7"/>
    <w:rsid w:val="005F5AE9"/>
    <w:rsid w:val="005F62F6"/>
    <w:rsid w:val="0060056B"/>
    <w:rsid w:val="006019AB"/>
    <w:rsid w:val="006022F3"/>
    <w:rsid w:val="00602A0C"/>
    <w:rsid w:val="00602CC5"/>
    <w:rsid w:val="00603B77"/>
    <w:rsid w:val="00606352"/>
    <w:rsid w:val="00611B87"/>
    <w:rsid w:val="0061212F"/>
    <w:rsid w:val="006159A3"/>
    <w:rsid w:val="00617A34"/>
    <w:rsid w:val="00621BDD"/>
    <w:rsid w:val="00624AB7"/>
    <w:rsid w:val="00624FDF"/>
    <w:rsid w:val="006251F6"/>
    <w:rsid w:val="00630693"/>
    <w:rsid w:val="00633027"/>
    <w:rsid w:val="00633C9B"/>
    <w:rsid w:val="00634464"/>
    <w:rsid w:val="0063522E"/>
    <w:rsid w:val="00640322"/>
    <w:rsid w:val="006406F1"/>
    <w:rsid w:val="006410F8"/>
    <w:rsid w:val="00641A8D"/>
    <w:rsid w:val="006425AD"/>
    <w:rsid w:val="00642E9F"/>
    <w:rsid w:val="00644496"/>
    <w:rsid w:val="0065000E"/>
    <w:rsid w:val="00650FC7"/>
    <w:rsid w:val="006514A2"/>
    <w:rsid w:val="00653304"/>
    <w:rsid w:val="00655D91"/>
    <w:rsid w:val="006563A0"/>
    <w:rsid w:val="00657EEE"/>
    <w:rsid w:val="00657F49"/>
    <w:rsid w:val="0066414B"/>
    <w:rsid w:val="0066611A"/>
    <w:rsid w:val="0066743D"/>
    <w:rsid w:val="006714B8"/>
    <w:rsid w:val="00672DFF"/>
    <w:rsid w:val="00673757"/>
    <w:rsid w:val="006742DF"/>
    <w:rsid w:val="0067511A"/>
    <w:rsid w:val="00675ECD"/>
    <w:rsid w:val="00677143"/>
    <w:rsid w:val="006811F8"/>
    <w:rsid w:val="00682482"/>
    <w:rsid w:val="00682ED5"/>
    <w:rsid w:val="006841E0"/>
    <w:rsid w:val="00684A8A"/>
    <w:rsid w:val="006859AA"/>
    <w:rsid w:val="0068762A"/>
    <w:rsid w:val="00690140"/>
    <w:rsid w:val="00690B6F"/>
    <w:rsid w:val="0069161D"/>
    <w:rsid w:val="00691EBC"/>
    <w:rsid w:val="0069350C"/>
    <w:rsid w:val="006958BF"/>
    <w:rsid w:val="00695B10"/>
    <w:rsid w:val="00696A7F"/>
    <w:rsid w:val="006A4537"/>
    <w:rsid w:val="006A5336"/>
    <w:rsid w:val="006A6156"/>
    <w:rsid w:val="006A6A8E"/>
    <w:rsid w:val="006A6F51"/>
    <w:rsid w:val="006A7EB4"/>
    <w:rsid w:val="006B02F6"/>
    <w:rsid w:val="006B07FC"/>
    <w:rsid w:val="006B48EE"/>
    <w:rsid w:val="006B7A39"/>
    <w:rsid w:val="006C126F"/>
    <w:rsid w:val="006C1601"/>
    <w:rsid w:val="006C1B4D"/>
    <w:rsid w:val="006C297B"/>
    <w:rsid w:val="006C3C82"/>
    <w:rsid w:val="006C632A"/>
    <w:rsid w:val="006C6BE8"/>
    <w:rsid w:val="006D530E"/>
    <w:rsid w:val="006D6063"/>
    <w:rsid w:val="006D730E"/>
    <w:rsid w:val="006E3E7C"/>
    <w:rsid w:val="006E6DE5"/>
    <w:rsid w:val="006E7268"/>
    <w:rsid w:val="006F0124"/>
    <w:rsid w:val="006F3572"/>
    <w:rsid w:val="006F3668"/>
    <w:rsid w:val="006F431D"/>
    <w:rsid w:val="006F474F"/>
    <w:rsid w:val="006F7E0F"/>
    <w:rsid w:val="00703045"/>
    <w:rsid w:val="00703239"/>
    <w:rsid w:val="00706430"/>
    <w:rsid w:val="00706E4E"/>
    <w:rsid w:val="00707B35"/>
    <w:rsid w:val="0071158B"/>
    <w:rsid w:val="00713FE8"/>
    <w:rsid w:val="00714029"/>
    <w:rsid w:val="007154AD"/>
    <w:rsid w:val="00715EB0"/>
    <w:rsid w:val="00717CCE"/>
    <w:rsid w:val="00720190"/>
    <w:rsid w:val="007203BF"/>
    <w:rsid w:val="00724482"/>
    <w:rsid w:val="00724C91"/>
    <w:rsid w:val="00725542"/>
    <w:rsid w:val="00725C9B"/>
    <w:rsid w:val="007311DB"/>
    <w:rsid w:val="00731D99"/>
    <w:rsid w:val="00731DBF"/>
    <w:rsid w:val="00732756"/>
    <w:rsid w:val="00732CA7"/>
    <w:rsid w:val="00732CC0"/>
    <w:rsid w:val="007345A4"/>
    <w:rsid w:val="00734BDB"/>
    <w:rsid w:val="00734C30"/>
    <w:rsid w:val="00740BE5"/>
    <w:rsid w:val="00741316"/>
    <w:rsid w:val="00741F76"/>
    <w:rsid w:val="007431F9"/>
    <w:rsid w:val="00743326"/>
    <w:rsid w:val="00743911"/>
    <w:rsid w:val="00743BB8"/>
    <w:rsid w:val="00744461"/>
    <w:rsid w:val="00745C84"/>
    <w:rsid w:val="00746D11"/>
    <w:rsid w:val="0074792E"/>
    <w:rsid w:val="00750C03"/>
    <w:rsid w:val="0075131B"/>
    <w:rsid w:val="00752B16"/>
    <w:rsid w:val="00756520"/>
    <w:rsid w:val="007573A0"/>
    <w:rsid w:val="007576AA"/>
    <w:rsid w:val="0076475B"/>
    <w:rsid w:val="00764D58"/>
    <w:rsid w:val="00765CE6"/>
    <w:rsid w:val="0076623E"/>
    <w:rsid w:val="00766492"/>
    <w:rsid w:val="00766E4A"/>
    <w:rsid w:val="00770287"/>
    <w:rsid w:val="0077345B"/>
    <w:rsid w:val="00775CAE"/>
    <w:rsid w:val="007763F6"/>
    <w:rsid w:val="00777229"/>
    <w:rsid w:val="00777337"/>
    <w:rsid w:val="00777609"/>
    <w:rsid w:val="007779F4"/>
    <w:rsid w:val="00781B1F"/>
    <w:rsid w:val="00783F65"/>
    <w:rsid w:val="00784316"/>
    <w:rsid w:val="0078492E"/>
    <w:rsid w:val="00784FE9"/>
    <w:rsid w:val="00785FA5"/>
    <w:rsid w:val="00787AA8"/>
    <w:rsid w:val="00787CA1"/>
    <w:rsid w:val="00790A84"/>
    <w:rsid w:val="007932D8"/>
    <w:rsid w:val="00793B61"/>
    <w:rsid w:val="00795750"/>
    <w:rsid w:val="00795E81"/>
    <w:rsid w:val="00797C64"/>
    <w:rsid w:val="007A2D6C"/>
    <w:rsid w:val="007A4541"/>
    <w:rsid w:val="007A49E1"/>
    <w:rsid w:val="007A565A"/>
    <w:rsid w:val="007A62E8"/>
    <w:rsid w:val="007B007B"/>
    <w:rsid w:val="007B0105"/>
    <w:rsid w:val="007B0162"/>
    <w:rsid w:val="007B2FB1"/>
    <w:rsid w:val="007B3953"/>
    <w:rsid w:val="007B4EE2"/>
    <w:rsid w:val="007B4F8A"/>
    <w:rsid w:val="007B6AA9"/>
    <w:rsid w:val="007B72F2"/>
    <w:rsid w:val="007C1DC1"/>
    <w:rsid w:val="007C26F1"/>
    <w:rsid w:val="007C2930"/>
    <w:rsid w:val="007C31AE"/>
    <w:rsid w:val="007C37FD"/>
    <w:rsid w:val="007C3AB2"/>
    <w:rsid w:val="007C5834"/>
    <w:rsid w:val="007C670D"/>
    <w:rsid w:val="007C6B8C"/>
    <w:rsid w:val="007C6D34"/>
    <w:rsid w:val="007D0EAE"/>
    <w:rsid w:val="007D1DB0"/>
    <w:rsid w:val="007D44AF"/>
    <w:rsid w:val="007D61A9"/>
    <w:rsid w:val="007D6E05"/>
    <w:rsid w:val="007D7B63"/>
    <w:rsid w:val="007E0229"/>
    <w:rsid w:val="007E12F5"/>
    <w:rsid w:val="007E3C97"/>
    <w:rsid w:val="007E5250"/>
    <w:rsid w:val="007E6132"/>
    <w:rsid w:val="007E67B8"/>
    <w:rsid w:val="007E7599"/>
    <w:rsid w:val="007F20A1"/>
    <w:rsid w:val="007F4ED4"/>
    <w:rsid w:val="007F772C"/>
    <w:rsid w:val="0080165C"/>
    <w:rsid w:val="00802D5C"/>
    <w:rsid w:val="00804B9B"/>
    <w:rsid w:val="0080573E"/>
    <w:rsid w:val="00807D2D"/>
    <w:rsid w:val="00807EDA"/>
    <w:rsid w:val="00810C5C"/>
    <w:rsid w:val="008119AE"/>
    <w:rsid w:val="00811AF0"/>
    <w:rsid w:val="008121D2"/>
    <w:rsid w:val="0081253A"/>
    <w:rsid w:val="00812711"/>
    <w:rsid w:val="008136C2"/>
    <w:rsid w:val="00813BF5"/>
    <w:rsid w:val="008142CF"/>
    <w:rsid w:val="00814CA7"/>
    <w:rsid w:val="00816C43"/>
    <w:rsid w:val="00816E33"/>
    <w:rsid w:val="0082124B"/>
    <w:rsid w:val="008215E4"/>
    <w:rsid w:val="00823104"/>
    <w:rsid w:val="00823173"/>
    <w:rsid w:val="00823689"/>
    <w:rsid w:val="00824CF9"/>
    <w:rsid w:val="008271D4"/>
    <w:rsid w:val="00830A6A"/>
    <w:rsid w:val="008319DB"/>
    <w:rsid w:val="00832694"/>
    <w:rsid w:val="008329C7"/>
    <w:rsid w:val="00832DEC"/>
    <w:rsid w:val="008344FA"/>
    <w:rsid w:val="008412E5"/>
    <w:rsid w:val="00844168"/>
    <w:rsid w:val="008453D0"/>
    <w:rsid w:val="00846EDE"/>
    <w:rsid w:val="00851035"/>
    <w:rsid w:val="00851EE7"/>
    <w:rsid w:val="00851F39"/>
    <w:rsid w:val="008530A0"/>
    <w:rsid w:val="008551A4"/>
    <w:rsid w:val="00856382"/>
    <w:rsid w:val="00856EF2"/>
    <w:rsid w:val="00857E52"/>
    <w:rsid w:val="00861A69"/>
    <w:rsid w:val="0086222F"/>
    <w:rsid w:val="0086475E"/>
    <w:rsid w:val="00865404"/>
    <w:rsid w:val="00866BF5"/>
    <w:rsid w:val="0087059D"/>
    <w:rsid w:val="00870878"/>
    <w:rsid w:val="00871022"/>
    <w:rsid w:val="0087283E"/>
    <w:rsid w:val="00873BC2"/>
    <w:rsid w:val="00874975"/>
    <w:rsid w:val="00875651"/>
    <w:rsid w:val="008804C8"/>
    <w:rsid w:val="008809AF"/>
    <w:rsid w:val="008833F8"/>
    <w:rsid w:val="0088537E"/>
    <w:rsid w:val="008859D0"/>
    <w:rsid w:val="00887194"/>
    <w:rsid w:val="008873B2"/>
    <w:rsid w:val="0089028D"/>
    <w:rsid w:val="0089110A"/>
    <w:rsid w:val="00891AF3"/>
    <w:rsid w:val="0089299E"/>
    <w:rsid w:val="00892CD8"/>
    <w:rsid w:val="00893ACE"/>
    <w:rsid w:val="00895F38"/>
    <w:rsid w:val="008972C2"/>
    <w:rsid w:val="008A05E9"/>
    <w:rsid w:val="008A53B3"/>
    <w:rsid w:val="008A7225"/>
    <w:rsid w:val="008B4118"/>
    <w:rsid w:val="008B48C5"/>
    <w:rsid w:val="008B4D48"/>
    <w:rsid w:val="008B5F3E"/>
    <w:rsid w:val="008C087C"/>
    <w:rsid w:val="008C38BA"/>
    <w:rsid w:val="008C47C1"/>
    <w:rsid w:val="008C60F2"/>
    <w:rsid w:val="008C7706"/>
    <w:rsid w:val="008C7B94"/>
    <w:rsid w:val="008D0132"/>
    <w:rsid w:val="008D0549"/>
    <w:rsid w:val="008D125E"/>
    <w:rsid w:val="008D1A27"/>
    <w:rsid w:val="008D2BFA"/>
    <w:rsid w:val="008D3EB8"/>
    <w:rsid w:val="008D429D"/>
    <w:rsid w:val="008D446B"/>
    <w:rsid w:val="008D460F"/>
    <w:rsid w:val="008D4D63"/>
    <w:rsid w:val="008D72D6"/>
    <w:rsid w:val="008E09AB"/>
    <w:rsid w:val="008E3131"/>
    <w:rsid w:val="008E353A"/>
    <w:rsid w:val="008E576E"/>
    <w:rsid w:val="008E58C1"/>
    <w:rsid w:val="008F7CDA"/>
    <w:rsid w:val="00900A74"/>
    <w:rsid w:val="0090253C"/>
    <w:rsid w:val="009030D6"/>
    <w:rsid w:val="00903DE1"/>
    <w:rsid w:val="00904656"/>
    <w:rsid w:val="00905104"/>
    <w:rsid w:val="009071E3"/>
    <w:rsid w:val="00907B73"/>
    <w:rsid w:val="00910362"/>
    <w:rsid w:val="00911620"/>
    <w:rsid w:val="009117D5"/>
    <w:rsid w:val="00912055"/>
    <w:rsid w:val="00914FF7"/>
    <w:rsid w:val="00915448"/>
    <w:rsid w:val="009156C5"/>
    <w:rsid w:val="00915EA1"/>
    <w:rsid w:val="00916C75"/>
    <w:rsid w:val="00924FEC"/>
    <w:rsid w:val="00926899"/>
    <w:rsid w:val="00927EF0"/>
    <w:rsid w:val="00931653"/>
    <w:rsid w:val="00932221"/>
    <w:rsid w:val="00932DEF"/>
    <w:rsid w:val="00933F2D"/>
    <w:rsid w:val="00934521"/>
    <w:rsid w:val="00935D86"/>
    <w:rsid w:val="00940A22"/>
    <w:rsid w:val="009422B5"/>
    <w:rsid w:val="00944A93"/>
    <w:rsid w:val="0094604C"/>
    <w:rsid w:val="009475E4"/>
    <w:rsid w:val="009536AC"/>
    <w:rsid w:val="00954755"/>
    <w:rsid w:val="009607DB"/>
    <w:rsid w:val="0096354F"/>
    <w:rsid w:val="00964275"/>
    <w:rsid w:val="00966186"/>
    <w:rsid w:val="009664C9"/>
    <w:rsid w:val="0097051D"/>
    <w:rsid w:val="0097415B"/>
    <w:rsid w:val="0097484E"/>
    <w:rsid w:val="00980340"/>
    <w:rsid w:val="0098298A"/>
    <w:rsid w:val="00982A86"/>
    <w:rsid w:val="00982F1D"/>
    <w:rsid w:val="0098416F"/>
    <w:rsid w:val="00985C74"/>
    <w:rsid w:val="00986849"/>
    <w:rsid w:val="009915C8"/>
    <w:rsid w:val="00992093"/>
    <w:rsid w:val="00993AE3"/>
    <w:rsid w:val="00996495"/>
    <w:rsid w:val="009A089C"/>
    <w:rsid w:val="009A12D9"/>
    <w:rsid w:val="009A1F95"/>
    <w:rsid w:val="009A2220"/>
    <w:rsid w:val="009A2360"/>
    <w:rsid w:val="009A24DE"/>
    <w:rsid w:val="009A59D7"/>
    <w:rsid w:val="009B13E0"/>
    <w:rsid w:val="009B1C68"/>
    <w:rsid w:val="009B508E"/>
    <w:rsid w:val="009B607E"/>
    <w:rsid w:val="009B6E59"/>
    <w:rsid w:val="009B6E7B"/>
    <w:rsid w:val="009C14CA"/>
    <w:rsid w:val="009C1A9B"/>
    <w:rsid w:val="009C2263"/>
    <w:rsid w:val="009C4F5B"/>
    <w:rsid w:val="009C51C4"/>
    <w:rsid w:val="009C726D"/>
    <w:rsid w:val="009C77BB"/>
    <w:rsid w:val="009D02E4"/>
    <w:rsid w:val="009D0A8D"/>
    <w:rsid w:val="009D10D9"/>
    <w:rsid w:val="009D115D"/>
    <w:rsid w:val="009D22D0"/>
    <w:rsid w:val="009D43F2"/>
    <w:rsid w:val="009D5808"/>
    <w:rsid w:val="009D58C1"/>
    <w:rsid w:val="009D691E"/>
    <w:rsid w:val="009E12C4"/>
    <w:rsid w:val="009E1525"/>
    <w:rsid w:val="009E21D6"/>
    <w:rsid w:val="009E27C9"/>
    <w:rsid w:val="009E2CD0"/>
    <w:rsid w:val="009E33AD"/>
    <w:rsid w:val="009E537D"/>
    <w:rsid w:val="009E5452"/>
    <w:rsid w:val="009E613A"/>
    <w:rsid w:val="009E750D"/>
    <w:rsid w:val="009E7DEA"/>
    <w:rsid w:val="009F4DCE"/>
    <w:rsid w:val="009F5F3F"/>
    <w:rsid w:val="009F79C5"/>
    <w:rsid w:val="009F7B65"/>
    <w:rsid w:val="00A00D70"/>
    <w:rsid w:val="00A02CC9"/>
    <w:rsid w:val="00A041A2"/>
    <w:rsid w:val="00A05382"/>
    <w:rsid w:val="00A069B7"/>
    <w:rsid w:val="00A07C45"/>
    <w:rsid w:val="00A100EE"/>
    <w:rsid w:val="00A1335F"/>
    <w:rsid w:val="00A1396D"/>
    <w:rsid w:val="00A13FD9"/>
    <w:rsid w:val="00A14F98"/>
    <w:rsid w:val="00A15A09"/>
    <w:rsid w:val="00A17AE9"/>
    <w:rsid w:val="00A2009E"/>
    <w:rsid w:val="00A20358"/>
    <w:rsid w:val="00A20403"/>
    <w:rsid w:val="00A204FF"/>
    <w:rsid w:val="00A2147C"/>
    <w:rsid w:val="00A22EE4"/>
    <w:rsid w:val="00A24AAA"/>
    <w:rsid w:val="00A25AA6"/>
    <w:rsid w:val="00A260F4"/>
    <w:rsid w:val="00A262B6"/>
    <w:rsid w:val="00A26F97"/>
    <w:rsid w:val="00A2787B"/>
    <w:rsid w:val="00A32EB9"/>
    <w:rsid w:val="00A36E53"/>
    <w:rsid w:val="00A42250"/>
    <w:rsid w:val="00A4251E"/>
    <w:rsid w:val="00A42F84"/>
    <w:rsid w:val="00A447C4"/>
    <w:rsid w:val="00A44974"/>
    <w:rsid w:val="00A44A04"/>
    <w:rsid w:val="00A518EA"/>
    <w:rsid w:val="00A52724"/>
    <w:rsid w:val="00A53191"/>
    <w:rsid w:val="00A546FE"/>
    <w:rsid w:val="00A55767"/>
    <w:rsid w:val="00A55F20"/>
    <w:rsid w:val="00A57679"/>
    <w:rsid w:val="00A61C48"/>
    <w:rsid w:val="00A64F2A"/>
    <w:rsid w:val="00A6533B"/>
    <w:rsid w:val="00A653ED"/>
    <w:rsid w:val="00A670BF"/>
    <w:rsid w:val="00A701FF"/>
    <w:rsid w:val="00A721CB"/>
    <w:rsid w:val="00A72571"/>
    <w:rsid w:val="00A72C86"/>
    <w:rsid w:val="00A72F94"/>
    <w:rsid w:val="00A7379F"/>
    <w:rsid w:val="00A73DFA"/>
    <w:rsid w:val="00A74E55"/>
    <w:rsid w:val="00A7586A"/>
    <w:rsid w:val="00A75D3A"/>
    <w:rsid w:val="00A76509"/>
    <w:rsid w:val="00A77D9C"/>
    <w:rsid w:val="00A817E7"/>
    <w:rsid w:val="00A81A4F"/>
    <w:rsid w:val="00A82428"/>
    <w:rsid w:val="00A82626"/>
    <w:rsid w:val="00A82995"/>
    <w:rsid w:val="00A8379F"/>
    <w:rsid w:val="00A848F6"/>
    <w:rsid w:val="00A8650E"/>
    <w:rsid w:val="00A86945"/>
    <w:rsid w:val="00A87321"/>
    <w:rsid w:val="00A8775F"/>
    <w:rsid w:val="00A87A0A"/>
    <w:rsid w:val="00A87E8B"/>
    <w:rsid w:val="00A900AA"/>
    <w:rsid w:val="00A905DA"/>
    <w:rsid w:val="00A90F5D"/>
    <w:rsid w:val="00A91326"/>
    <w:rsid w:val="00A93362"/>
    <w:rsid w:val="00A94875"/>
    <w:rsid w:val="00A9565E"/>
    <w:rsid w:val="00A95AA3"/>
    <w:rsid w:val="00A95F91"/>
    <w:rsid w:val="00A97FDB"/>
    <w:rsid w:val="00AA0C0F"/>
    <w:rsid w:val="00AA0E6C"/>
    <w:rsid w:val="00AA25AF"/>
    <w:rsid w:val="00AA2C8E"/>
    <w:rsid w:val="00AA377B"/>
    <w:rsid w:val="00AA3D03"/>
    <w:rsid w:val="00AB0983"/>
    <w:rsid w:val="00AB284C"/>
    <w:rsid w:val="00AB4252"/>
    <w:rsid w:val="00AB737F"/>
    <w:rsid w:val="00AC0B17"/>
    <w:rsid w:val="00AC220F"/>
    <w:rsid w:val="00AC3711"/>
    <w:rsid w:val="00AC3EF7"/>
    <w:rsid w:val="00AC3FAA"/>
    <w:rsid w:val="00AC50B6"/>
    <w:rsid w:val="00AC5131"/>
    <w:rsid w:val="00AC52A3"/>
    <w:rsid w:val="00AC65E5"/>
    <w:rsid w:val="00AC7A2E"/>
    <w:rsid w:val="00AC7B4B"/>
    <w:rsid w:val="00AC7F71"/>
    <w:rsid w:val="00AD0785"/>
    <w:rsid w:val="00AD2374"/>
    <w:rsid w:val="00AD49EA"/>
    <w:rsid w:val="00AD4F05"/>
    <w:rsid w:val="00AD6D96"/>
    <w:rsid w:val="00AD75F9"/>
    <w:rsid w:val="00AE0737"/>
    <w:rsid w:val="00AE0967"/>
    <w:rsid w:val="00AE33E1"/>
    <w:rsid w:val="00AE3649"/>
    <w:rsid w:val="00AE4ED4"/>
    <w:rsid w:val="00AE4F98"/>
    <w:rsid w:val="00AE619B"/>
    <w:rsid w:val="00AE7EC9"/>
    <w:rsid w:val="00AE7EF5"/>
    <w:rsid w:val="00AF2654"/>
    <w:rsid w:val="00AF2ABA"/>
    <w:rsid w:val="00AF3EC2"/>
    <w:rsid w:val="00AF46C6"/>
    <w:rsid w:val="00AF5C89"/>
    <w:rsid w:val="00AF5EC8"/>
    <w:rsid w:val="00B00C3B"/>
    <w:rsid w:val="00B00F52"/>
    <w:rsid w:val="00B0216C"/>
    <w:rsid w:val="00B02735"/>
    <w:rsid w:val="00B02B58"/>
    <w:rsid w:val="00B062CC"/>
    <w:rsid w:val="00B06CA4"/>
    <w:rsid w:val="00B105FB"/>
    <w:rsid w:val="00B112F6"/>
    <w:rsid w:val="00B12930"/>
    <w:rsid w:val="00B12EF1"/>
    <w:rsid w:val="00B14898"/>
    <w:rsid w:val="00B149EF"/>
    <w:rsid w:val="00B14E68"/>
    <w:rsid w:val="00B15448"/>
    <w:rsid w:val="00B15A0A"/>
    <w:rsid w:val="00B167EE"/>
    <w:rsid w:val="00B17456"/>
    <w:rsid w:val="00B178B0"/>
    <w:rsid w:val="00B20E24"/>
    <w:rsid w:val="00B21D66"/>
    <w:rsid w:val="00B2289C"/>
    <w:rsid w:val="00B2476D"/>
    <w:rsid w:val="00B26D99"/>
    <w:rsid w:val="00B273C1"/>
    <w:rsid w:val="00B3011A"/>
    <w:rsid w:val="00B30F18"/>
    <w:rsid w:val="00B31000"/>
    <w:rsid w:val="00B31B95"/>
    <w:rsid w:val="00B31EEB"/>
    <w:rsid w:val="00B338E3"/>
    <w:rsid w:val="00B33DD1"/>
    <w:rsid w:val="00B342EE"/>
    <w:rsid w:val="00B3556F"/>
    <w:rsid w:val="00B36F68"/>
    <w:rsid w:val="00B36F6C"/>
    <w:rsid w:val="00B3751E"/>
    <w:rsid w:val="00B3775B"/>
    <w:rsid w:val="00B41D25"/>
    <w:rsid w:val="00B42246"/>
    <w:rsid w:val="00B4427F"/>
    <w:rsid w:val="00B453A1"/>
    <w:rsid w:val="00B4577B"/>
    <w:rsid w:val="00B47990"/>
    <w:rsid w:val="00B50C50"/>
    <w:rsid w:val="00B51D68"/>
    <w:rsid w:val="00B53F2E"/>
    <w:rsid w:val="00B570EA"/>
    <w:rsid w:val="00B5730E"/>
    <w:rsid w:val="00B5774A"/>
    <w:rsid w:val="00B57BBF"/>
    <w:rsid w:val="00B603A2"/>
    <w:rsid w:val="00B6044C"/>
    <w:rsid w:val="00B624FA"/>
    <w:rsid w:val="00B63788"/>
    <w:rsid w:val="00B63827"/>
    <w:rsid w:val="00B64E32"/>
    <w:rsid w:val="00B64FBE"/>
    <w:rsid w:val="00B710A0"/>
    <w:rsid w:val="00B71804"/>
    <w:rsid w:val="00B74D66"/>
    <w:rsid w:val="00B74D75"/>
    <w:rsid w:val="00B74EE6"/>
    <w:rsid w:val="00B77124"/>
    <w:rsid w:val="00B81FED"/>
    <w:rsid w:val="00B841D1"/>
    <w:rsid w:val="00B86D92"/>
    <w:rsid w:val="00B92186"/>
    <w:rsid w:val="00B931F0"/>
    <w:rsid w:val="00B93D27"/>
    <w:rsid w:val="00B94111"/>
    <w:rsid w:val="00B94C38"/>
    <w:rsid w:val="00B94F34"/>
    <w:rsid w:val="00BA3FEC"/>
    <w:rsid w:val="00BA45FF"/>
    <w:rsid w:val="00BA463C"/>
    <w:rsid w:val="00BA64C6"/>
    <w:rsid w:val="00BA7669"/>
    <w:rsid w:val="00BB04BB"/>
    <w:rsid w:val="00BB0EB1"/>
    <w:rsid w:val="00BB172B"/>
    <w:rsid w:val="00BB2FD5"/>
    <w:rsid w:val="00BB3A44"/>
    <w:rsid w:val="00BB5E7E"/>
    <w:rsid w:val="00BB62DD"/>
    <w:rsid w:val="00BB77F5"/>
    <w:rsid w:val="00BC1201"/>
    <w:rsid w:val="00BC2453"/>
    <w:rsid w:val="00BC5933"/>
    <w:rsid w:val="00BC615E"/>
    <w:rsid w:val="00BC67E8"/>
    <w:rsid w:val="00BC6BAE"/>
    <w:rsid w:val="00BD034A"/>
    <w:rsid w:val="00BD235B"/>
    <w:rsid w:val="00BD4BA0"/>
    <w:rsid w:val="00BD6C0A"/>
    <w:rsid w:val="00BD6DA2"/>
    <w:rsid w:val="00BD751C"/>
    <w:rsid w:val="00BD7600"/>
    <w:rsid w:val="00BD79CF"/>
    <w:rsid w:val="00BE0315"/>
    <w:rsid w:val="00BE1623"/>
    <w:rsid w:val="00BE258A"/>
    <w:rsid w:val="00BE2778"/>
    <w:rsid w:val="00BE3786"/>
    <w:rsid w:val="00BE6B9A"/>
    <w:rsid w:val="00BF2992"/>
    <w:rsid w:val="00BF2EA8"/>
    <w:rsid w:val="00BF3C13"/>
    <w:rsid w:val="00BF4169"/>
    <w:rsid w:val="00BF476D"/>
    <w:rsid w:val="00BF6414"/>
    <w:rsid w:val="00BF7669"/>
    <w:rsid w:val="00BF79A9"/>
    <w:rsid w:val="00BF7A2D"/>
    <w:rsid w:val="00BF7DCA"/>
    <w:rsid w:val="00C006CA"/>
    <w:rsid w:val="00C01CD5"/>
    <w:rsid w:val="00C02E34"/>
    <w:rsid w:val="00C032C5"/>
    <w:rsid w:val="00C048ED"/>
    <w:rsid w:val="00C04D20"/>
    <w:rsid w:val="00C061BF"/>
    <w:rsid w:val="00C06DC8"/>
    <w:rsid w:val="00C06DFA"/>
    <w:rsid w:val="00C112C5"/>
    <w:rsid w:val="00C13FB7"/>
    <w:rsid w:val="00C14355"/>
    <w:rsid w:val="00C14509"/>
    <w:rsid w:val="00C14D6C"/>
    <w:rsid w:val="00C15E35"/>
    <w:rsid w:val="00C17C98"/>
    <w:rsid w:val="00C20A1A"/>
    <w:rsid w:val="00C2127A"/>
    <w:rsid w:val="00C2127B"/>
    <w:rsid w:val="00C230D2"/>
    <w:rsid w:val="00C2319E"/>
    <w:rsid w:val="00C23956"/>
    <w:rsid w:val="00C24386"/>
    <w:rsid w:val="00C253D7"/>
    <w:rsid w:val="00C25F42"/>
    <w:rsid w:val="00C26E82"/>
    <w:rsid w:val="00C3606E"/>
    <w:rsid w:val="00C3627D"/>
    <w:rsid w:val="00C364F6"/>
    <w:rsid w:val="00C4069E"/>
    <w:rsid w:val="00C429C8"/>
    <w:rsid w:val="00C43CD3"/>
    <w:rsid w:val="00C448B4"/>
    <w:rsid w:val="00C45095"/>
    <w:rsid w:val="00C451C0"/>
    <w:rsid w:val="00C453E9"/>
    <w:rsid w:val="00C4693D"/>
    <w:rsid w:val="00C5125C"/>
    <w:rsid w:val="00C5125E"/>
    <w:rsid w:val="00C5372B"/>
    <w:rsid w:val="00C540F8"/>
    <w:rsid w:val="00C544CB"/>
    <w:rsid w:val="00C549DF"/>
    <w:rsid w:val="00C5631D"/>
    <w:rsid w:val="00C56B32"/>
    <w:rsid w:val="00C57BE4"/>
    <w:rsid w:val="00C6018A"/>
    <w:rsid w:val="00C614FC"/>
    <w:rsid w:val="00C620FF"/>
    <w:rsid w:val="00C62AB6"/>
    <w:rsid w:val="00C62E1C"/>
    <w:rsid w:val="00C63C5A"/>
    <w:rsid w:val="00C6462E"/>
    <w:rsid w:val="00C656FA"/>
    <w:rsid w:val="00C660B7"/>
    <w:rsid w:val="00C667D1"/>
    <w:rsid w:val="00C66DC9"/>
    <w:rsid w:val="00C712BD"/>
    <w:rsid w:val="00C73F88"/>
    <w:rsid w:val="00C742F8"/>
    <w:rsid w:val="00C74AA4"/>
    <w:rsid w:val="00C74F74"/>
    <w:rsid w:val="00C759BA"/>
    <w:rsid w:val="00C77CCD"/>
    <w:rsid w:val="00C81C99"/>
    <w:rsid w:val="00C82D00"/>
    <w:rsid w:val="00C847FA"/>
    <w:rsid w:val="00C84EE4"/>
    <w:rsid w:val="00C8507C"/>
    <w:rsid w:val="00C90A6E"/>
    <w:rsid w:val="00C90D30"/>
    <w:rsid w:val="00C912B1"/>
    <w:rsid w:val="00C9180A"/>
    <w:rsid w:val="00C919AA"/>
    <w:rsid w:val="00C93908"/>
    <w:rsid w:val="00C944B5"/>
    <w:rsid w:val="00C948A5"/>
    <w:rsid w:val="00C95E18"/>
    <w:rsid w:val="00C97A39"/>
    <w:rsid w:val="00CA0A49"/>
    <w:rsid w:val="00CA2013"/>
    <w:rsid w:val="00CA4558"/>
    <w:rsid w:val="00CA5683"/>
    <w:rsid w:val="00CA5C30"/>
    <w:rsid w:val="00CA72DE"/>
    <w:rsid w:val="00CB12D2"/>
    <w:rsid w:val="00CB1456"/>
    <w:rsid w:val="00CB2C4E"/>
    <w:rsid w:val="00CB2DDD"/>
    <w:rsid w:val="00CB3D4A"/>
    <w:rsid w:val="00CB4168"/>
    <w:rsid w:val="00CB7046"/>
    <w:rsid w:val="00CC259B"/>
    <w:rsid w:val="00CC2816"/>
    <w:rsid w:val="00CC2F00"/>
    <w:rsid w:val="00CC53FB"/>
    <w:rsid w:val="00CC5D94"/>
    <w:rsid w:val="00CC5E2E"/>
    <w:rsid w:val="00CC6B6C"/>
    <w:rsid w:val="00CD2BC2"/>
    <w:rsid w:val="00CD3198"/>
    <w:rsid w:val="00CD3A96"/>
    <w:rsid w:val="00CD4E9B"/>
    <w:rsid w:val="00CD4F49"/>
    <w:rsid w:val="00CD646F"/>
    <w:rsid w:val="00CD754C"/>
    <w:rsid w:val="00CE0F81"/>
    <w:rsid w:val="00CE2557"/>
    <w:rsid w:val="00CE27F2"/>
    <w:rsid w:val="00CE2E14"/>
    <w:rsid w:val="00CE331D"/>
    <w:rsid w:val="00CE4031"/>
    <w:rsid w:val="00CE532A"/>
    <w:rsid w:val="00CE73D0"/>
    <w:rsid w:val="00CE748B"/>
    <w:rsid w:val="00CE7D18"/>
    <w:rsid w:val="00CF24D9"/>
    <w:rsid w:val="00CF48A2"/>
    <w:rsid w:val="00CF51D2"/>
    <w:rsid w:val="00CF5AF7"/>
    <w:rsid w:val="00D01547"/>
    <w:rsid w:val="00D0154F"/>
    <w:rsid w:val="00D03D34"/>
    <w:rsid w:val="00D0708A"/>
    <w:rsid w:val="00D11374"/>
    <w:rsid w:val="00D1193F"/>
    <w:rsid w:val="00D11E0D"/>
    <w:rsid w:val="00D12608"/>
    <w:rsid w:val="00D13821"/>
    <w:rsid w:val="00D140C7"/>
    <w:rsid w:val="00D1414E"/>
    <w:rsid w:val="00D146D3"/>
    <w:rsid w:val="00D14A93"/>
    <w:rsid w:val="00D16C77"/>
    <w:rsid w:val="00D17CB4"/>
    <w:rsid w:val="00D20121"/>
    <w:rsid w:val="00D23122"/>
    <w:rsid w:val="00D2316A"/>
    <w:rsid w:val="00D2439E"/>
    <w:rsid w:val="00D243F6"/>
    <w:rsid w:val="00D2456E"/>
    <w:rsid w:val="00D24CB6"/>
    <w:rsid w:val="00D26499"/>
    <w:rsid w:val="00D267BD"/>
    <w:rsid w:val="00D2713F"/>
    <w:rsid w:val="00D279B9"/>
    <w:rsid w:val="00D317E0"/>
    <w:rsid w:val="00D32D97"/>
    <w:rsid w:val="00D33C2C"/>
    <w:rsid w:val="00D34978"/>
    <w:rsid w:val="00D34DA5"/>
    <w:rsid w:val="00D35730"/>
    <w:rsid w:val="00D3614A"/>
    <w:rsid w:val="00D36A87"/>
    <w:rsid w:val="00D373BA"/>
    <w:rsid w:val="00D37562"/>
    <w:rsid w:val="00D37BC1"/>
    <w:rsid w:val="00D411C5"/>
    <w:rsid w:val="00D43157"/>
    <w:rsid w:val="00D43C55"/>
    <w:rsid w:val="00D44C7F"/>
    <w:rsid w:val="00D46802"/>
    <w:rsid w:val="00D47E80"/>
    <w:rsid w:val="00D51D8B"/>
    <w:rsid w:val="00D52EE6"/>
    <w:rsid w:val="00D52F83"/>
    <w:rsid w:val="00D548F8"/>
    <w:rsid w:val="00D553B1"/>
    <w:rsid w:val="00D553C2"/>
    <w:rsid w:val="00D565E4"/>
    <w:rsid w:val="00D577E0"/>
    <w:rsid w:val="00D57C54"/>
    <w:rsid w:val="00D624E4"/>
    <w:rsid w:val="00D64009"/>
    <w:rsid w:val="00D65D5B"/>
    <w:rsid w:val="00D724AE"/>
    <w:rsid w:val="00D73E0F"/>
    <w:rsid w:val="00D749D7"/>
    <w:rsid w:val="00D752E5"/>
    <w:rsid w:val="00D75D36"/>
    <w:rsid w:val="00D76187"/>
    <w:rsid w:val="00D804F6"/>
    <w:rsid w:val="00D83631"/>
    <w:rsid w:val="00D846A7"/>
    <w:rsid w:val="00D84B20"/>
    <w:rsid w:val="00D84D1B"/>
    <w:rsid w:val="00D85C49"/>
    <w:rsid w:val="00D9113F"/>
    <w:rsid w:val="00D915A2"/>
    <w:rsid w:val="00D9171E"/>
    <w:rsid w:val="00D91914"/>
    <w:rsid w:val="00D93094"/>
    <w:rsid w:val="00D941AA"/>
    <w:rsid w:val="00D94B08"/>
    <w:rsid w:val="00D9694B"/>
    <w:rsid w:val="00D97030"/>
    <w:rsid w:val="00DA2052"/>
    <w:rsid w:val="00DA284C"/>
    <w:rsid w:val="00DA43DB"/>
    <w:rsid w:val="00DA6AB5"/>
    <w:rsid w:val="00DA717F"/>
    <w:rsid w:val="00DA7333"/>
    <w:rsid w:val="00DB0987"/>
    <w:rsid w:val="00DB0E49"/>
    <w:rsid w:val="00DB1520"/>
    <w:rsid w:val="00DB1A00"/>
    <w:rsid w:val="00DB437F"/>
    <w:rsid w:val="00DB49D2"/>
    <w:rsid w:val="00DB49E4"/>
    <w:rsid w:val="00DB5798"/>
    <w:rsid w:val="00DB61BF"/>
    <w:rsid w:val="00DB6C30"/>
    <w:rsid w:val="00DC12B9"/>
    <w:rsid w:val="00DC1B23"/>
    <w:rsid w:val="00DC221B"/>
    <w:rsid w:val="00DC2251"/>
    <w:rsid w:val="00DC2D27"/>
    <w:rsid w:val="00DC40C4"/>
    <w:rsid w:val="00DC61A3"/>
    <w:rsid w:val="00DC7186"/>
    <w:rsid w:val="00DD3817"/>
    <w:rsid w:val="00DD3F24"/>
    <w:rsid w:val="00DD5079"/>
    <w:rsid w:val="00DD5E48"/>
    <w:rsid w:val="00DE2132"/>
    <w:rsid w:val="00DE4C44"/>
    <w:rsid w:val="00DE4C5B"/>
    <w:rsid w:val="00DE50DA"/>
    <w:rsid w:val="00DE5495"/>
    <w:rsid w:val="00DE62DB"/>
    <w:rsid w:val="00DE6AD6"/>
    <w:rsid w:val="00DF58A0"/>
    <w:rsid w:val="00DF6122"/>
    <w:rsid w:val="00DF6FA5"/>
    <w:rsid w:val="00DF7248"/>
    <w:rsid w:val="00DF7ABC"/>
    <w:rsid w:val="00E02110"/>
    <w:rsid w:val="00E02D79"/>
    <w:rsid w:val="00E033A0"/>
    <w:rsid w:val="00E10AAD"/>
    <w:rsid w:val="00E12BCE"/>
    <w:rsid w:val="00E2343F"/>
    <w:rsid w:val="00E24CD5"/>
    <w:rsid w:val="00E25E17"/>
    <w:rsid w:val="00E268C0"/>
    <w:rsid w:val="00E26EB4"/>
    <w:rsid w:val="00E30FD9"/>
    <w:rsid w:val="00E31322"/>
    <w:rsid w:val="00E32C53"/>
    <w:rsid w:val="00E330BF"/>
    <w:rsid w:val="00E33C2E"/>
    <w:rsid w:val="00E35FF8"/>
    <w:rsid w:val="00E3665D"/>
    <w:rsid w:val="00E4299F"/>
    <w:rsid w:val="00E45E69"/>
    <w:rsid w:val="00E468B8"/>
    <w:rsid w:val="00E46A25"/>
    <w:rsid w:val="00E5141F"/>
    <w:rsid w:val="00E5236B"/>
    <w:rsid w:val="00E52B6D"/>
    <w:rsid w:val="00E53BBF"/>
    <w:rsid w:val="00E561B3"/>
    <w:rsid w:val="00E561DD"/>
    <w:rsid w:val="00E5717C"/>
    <w:rsid w:val="00E57341"/>
    <w:rsid w:val="00E6023D"/>
    <w:rsid w:val="00E60EA4"/>
    <w:rsid w:val="00E60FF5"/>
    <w:rsid w:val="00E62E36"/>
    <w:rsid w:val="00E63D2B"/>
    <w:rsid w:val="00E647B2"/>
    <w:rsid w:val="00E64CEB"/>
    <w:rsid w:val="00E65E89"/>
    <w:rsid w:val="00E66707"/>
    <w:rsid w:val="00E66DF1"/>
    <w:rsid w:val="00E676C8"/>
    <w:rsid w:val="00E67F81"/>
    <w:rsid w:val="00E70E92"/>
    <w:rsid w:val="00E713F6"/>
    <w:rsid w:val="00E72935"/>
    <w:rsid w:val="00E72CB6"/>
    <w:rsid w:val="00E74C0D"/>
    <w:rsid w:val="00E756CE"/>
    <w:rsid w:val="00E822AE"/>
    <w:rsid w:val="00E825DD"/>
    <w:rsid w:val="00E832BD"/>
    <w:rsid w:val="00E84A1F"/>
    <w:rsid w:val="00E85495"/>
    <w:rsid w:val="00E8550C"/>
    <w:rsid w:val="00E85AC0"/>
    <w:rsid w:val="00E85EBB"/>
    <w:rsid w:val="00E866F7"/>
    <w:rsid w:val="00E915F9"/>
    <w:rsid w:val="00E93991"/>
    <w:rsid w:val="00E94310"/>
    <w:rsid w:val="00E9517D"/>
    <w:rsid w:val="00E97779"/>
    <w:rsid w:val="00E97CD9"/>
    <w:rsid w:val="00EA168D"/>
    <w:rsid w:val="00EA223A"/>
    <w:rsid w:val="00EA2749"/>
    <w:rsid w:val="00EA465E"/>
    <w:rsid w:val="00EA52F2"/>
    <w:rsid w:val="00EB0FB7"/>
    <w:rsid w:val="00EB178A"/>
    <w:rsid w:val="00EB2794"/>
    <w:rsid w:val="00EB3263"/>
    <w:rsid w:val="00EB378C"/>
    <w:rsid w:val="00EB4CF3"/>
    <w:rsid w:val="00EB64F8"/>
    <w:rsid w:val="00EB70A5"/>
    <w:rsid w:val="00EC082D"/>
    <w:rsid w:val="00EC0A51"/>
    <w:rsid w:val="00EC1685"/>
    <w:rsid w:val="00EC34AE"/>
    <w:rsid w:val="00EC6BAA"/>
    <w:rsid w:val="00ED140F"/>
    <w:rsid w:val="00ED2727"/>
    <w:rsid w:val="00ED3574"/>
    <w:rsid w:val="00ED38EB"/>
    <w:rsid w:val="00ED4BF5"/>
    <w:rsid w:val="00ED5938"/>
    <w:rsid w:val="00ED6DC7"/>
    <w:rsid w:val="00ED715C"/>
    <w:rsid w:val="00ED797F"/>
    <w:rsid w:val="00ED7DD0"/>
    <w:rsid w:val="00EE0702"/>
    <w:rsid w:val="00EE1AD3"/>
    <w:rsid w:val="00EE23D1"/>
    <w:rsid w:val="00EE3350"/>
    <w:rsid w:val="00EE40A1"/>
    <w:rsid w:val="00EE4704"/>
    <w:rsid w:val="00EE528A"/>
    <w:rsid w:val="00EE595F"/>
    <w:rsid w:val="00EE597C"/>
    <w:rsid w:val="00EF00FF"/>
    <w:rsid w:val="00EF0751"/>
    <w:rsid w:val="00EF2340"/>
    <w:rsid w:val="00EF29F1"/>
    <w:rsid w:val="00EF6D60"/>
    <w:rsid w:val="00EF6DD5"/>
    <w:rsid w:val="00EF6FA6"/>
    <w:rsid w:val="00F0071C"/>
    <w:rsid w:val="00F043B0"/>
    <w:rsid w:val="00F04E6C"/>
    <w:rsid w:val="00F061D4"/>
    <w:rsid w:val="00F0631F"/>
    <w:rsid w:val="00F07000"/>
    <w:rsid w:val="00F110E9"/>
    <w:rsid w:val="00F12E17"/>
    <w:rsid w:val="00F13293"/>
    <w:rsid w:val="00F1347C"/>
    <w:rsid w:val="00F139D2"/>
    <w:rsid w:val="00F1620C"/>
    <w:rsid w:val="00F17E36"/>
    <w:rsid w:val="00F2089E"/>
    <w:rsid w:val="00F21DD3"/>
    <w:rsid w:val="00F2262E"/>
    <w:rsid w:val="00F242C4"/>
    <w:rsid w:val="00F24CD8"/>
    <w:rsid w:val="00F251C4"/>
    <w:rsid w:val="00F26CCE"/>
    <w:rsid w:val="00F314B4"/>
    <w:rsid w:val="00F3157B"/>
    <w:rsid w:val="00F31E5E"/>
    <w:rsid w:val="00F34320"/>
    <w:rsid w:val="00F36C4C"/>
    <w:rsid w:val="00F3710F"/>
    <w:rsid w:val="00F37B38"/>
    <w:rsid w:val="00F37F91"/>
    <w:rsid w:val="00F40EEA"/>
    <w:rsid w:val="00F4153D"/>
    <w:rsid w:val="00F41C6B"/>
    <w:rsid w:val="00F4395D"/>
    <w:rsid w:val="00F43A32"/>
    <w:rsid w:val="00F4470C"/>
    <w:rsid w:val="00F44FF6"/>
    <w:rsid w:val="00F4545D"/>
    <w:rsid w:val="00F4582B"/>
    <w:rsid w:val="00F45A84"/>
    <w:rsid w:val="00F46328"/>
    <w:rsid w:val="00F466CC"/>
    <w:rsid w:val="00F5142D"/>
    <w:rsid w:val="00F539AE"/>
    <w:rsid w:val="00F555FD"/>
    <w:rsid w:val="00F56584"/>
    <w:rsid w:val="00F56F8A"/>
    <w:rsid w:val="00F57297"/>
    <w:rsid w:val="00F60CE8"/>
    <w:rsid w:val="00F62E17"/>
    <w:rsid w:val="00F639E3"/>
    <w:rsid w:val="00F641E8"/>
    <w:rsid w:val="00F643B8"/>
    <w:rsid w:val="00F7154A"/>
    <w:rsid w:val="00F73227"/>
    <w:rsid w:val="00F73A62"/>
    <w:rsid w:val="00F73B2C"/>
    <w:rsid w:val="00F73C7B"/>
    <w:rsid w:val="00F73CB0"/>
    <w:rsid w:val="00F7456E"/>
    <w:rsid w:val="00F75626"/>
    <w:rsid w:val="00F75958"/>
    <w:rsid w:val="00F7760E"/>
    <w:rsid w:val="00F80A0A"/>
    <w:rsid w:val="00F817F8"/>
    <w:rsid w:val="00F82892"/>
    <w:rsid w:val="00F82962"/>
    <w:rsid w:val="00F834D4"/>
    <w:rsid w:val="00F836C3"/>
    <w:rsid w:val="00F84743"/>
    <w:rsid w:val="00F863B1"/>
    <w:rsid w:val="00F87B5F"/>
    <w:rsid w:val="00F87B66"/>
    <w:rsid w:val="00F87FDF"/>
    <w:rsid w:val="00F90B0E"/>
    <w:rsid w:val="00F9401E"/>
    <w:rsid w:val="00F94BB5"/>
    <w:rsid w:val="00F94D1C"/>
    <w:rsid w:val="00F95082"/>
    <w:rsid w:val="00F965A3"/>
    <w:rsid w:val="00F965B5"/>
    <w:rsid w:val="00F97110"/>
    <w:rsid w:val="00F979DD"/>
    <w:rsid w:val="00FA10F2"/>
    <w:rsid w:val="00FA2F77"/>
    <w:rsid w:val="00FA3104"/>
    <w:rsid w:val="00FA327A"/>
    <w:rsid w:val="00FA5485"/>
    <w:rsid w:val="00FA6148"/>
    <w:rsid w:val="00FA644E"/>
    <w:rsid w:val="00FB07D2"/>
    <w:rsid w:val="00FB1B53"/>
    <w:rsid w:val="00FB1BE8"/>
    <w:rsid w:val="00FB25B5"/>
    <w:rsid w:val="00FB2850"/>
    <w:rsid w:val="00FB4103"/>
    <w:rsid w:val="00FB46D8"/>
    <w:rsid w:val="00FB4B8C"/>
    <w:rsid w:val="00FB6498"/>
    <w:rsid w:val="00FB758A"/>
    <w:rsid w:val="00FC4136"/>
    <w:rsid w:val="00FC4DB7"/>
    <w:rsid w:val="00FC516F"/>
    <w:rsid w:val="00FC5A19"/>
    <w:rsid w:val="00FC79D0"/>
    <w:rsid w:val="00FC7F62"/>
    <w:rsid w:val="00FD0946"/>
    <w:rsid w:val="00FD3232"/>
    <w:rsid w:val="00FD3A9A"/>
    <w:rsid w:val="00FD660C"/>
    <w:rsid w:val="00FD6B07"/>
    <w:rsid w:val="00FD7426"/>
    <w:rsid w:val="00FD7B65"/>
    <w:rsid w:val="00FE1991"/>
    <w:rsid w:val="00FE4537"/>
    <w:rsid w:val="00FE6B39"/>
    <w:rsid w:val="00FE6DDB"/>
    <w:rsid w:val="00FE7FE1"/>
    <w:rsid w:val="00FF077A"/>
    <w:rsid w:val="00FF30EA"/>
    <w:rsid w:val="00FF44E1"/>
    <w:rsid w:val="00FF468E"/>
    <w:rsid w:val="00FF6B77"/>
    <w:rsid w:val="00FF72E9"/>
    <w:rsid w:val="00FF7F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shapelayout>
  </w:shapeDefaults>
  <w:decimalSymbol w:val=","/>
  <w:listSeparator w:val=";"/>
  <w14:docId w14:val="5E73FDD0"/>
  <w15:docId w15:val="{47332D95-1E30-4B09-95CC-49F8490BE3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aliases w:val="заголовк,1. ЗМІСТ"/>
    <w:rsid w:val="00933F2D"/>
    <w:pPr>
      <w:spacing w:after="0" w:line="360" w:lineRule="auto"/>
      <w:ind w:firstLine="709"/>
      <w:jc w:val="center"/>
    </w:pPr>
    <w:rPr>
      <w:rFonts w:ascii="Times New Roman" w:hAnsi="Times New Roman"/>
      <w:b/>
      <w:color w:val="000000" w:themeColor="text1"/>
      <w:sz w:val="32"/>
      <w:lang w:val="uk-UA"/>
    </w:rPr>
  </w:style>
  <w:style w:type="paragraph" w:styleId="1">
    <w:name w:val="heading 1"/>
    <w:aliases w:val="ЗМІСТ 2"/>
    <w:basedOn w:val="a0"/>
    <w:next w:val="a0"/>
    <w:link w:val="10"/>
    <w:uiPriority w:val="9"/>
    <w:qFormat/>
    <w:rsid w:val="00583B7E"/>
    <w:pPr>
      <w:keepNext/>
      <w:keepLines/>
      <w:spacing w:before="240"/>
      <w:outlineLvl w:val="0"/>
    </w:pPr>
    <w:rPr>
      <w:rFonts w:eastAsiaTheme="majorEastAsia" w:cstheme="majorBidi"/>
      <w:b w:val="0"/>
      <w:szCs w:val="32"/>
    </w:rPr>
  </w:style>
  <w:style w:type="paragraph" w:styleId="2">
    <w:name w:val="heading 2"/>
    <w:aliases w:val="ПІДПУНКТИ"/>
    <w:basedOn w:val="a0"/>
    <w:next w:val="a0"/>
    <w:link w:val="20"/>
    <w:uiPriority w:val="9"/>
    <w:unhideWhenUsed/>
    <w:rsid w:val="00186078"/>
    <w:pPr>
      <w:keepNext/>
      <w:keepLines/>
      <w:spacing w:before="40"/>
      <w:jc w:val="both"/>
      <w:outlineLvl w:val="1"/>
    </w:pPr>
    <w:rPr>
      <w:rFonts w:eastAsiaTheme="majorEastAsia" w:cstheme="majorBidi"/>
      <w:sz w:val="28"/>
      <w:szCs w:val="26"/>
    </w:rPr>
  </w:style>
  <w:style w:type="paragraph" w:styleId="3">
    <w:name w:val="heading 3"/>
    <w:basedOn w:val="a0"/>
    <w:next w:val="a0"/>
    <w:link w:val="30"/>
    <w:uiPriority w:val="9"/>
    <w:semiHidden/>
    <w:unhideWhenUsed/>
    <w:rsid w:val="000960C1"/>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D941AA"/>
    <w:pPr>
      <w:tabs>
        <w:tab w:val="center" w:pos="4677"/>
        <w:tab w:val="right" w:pos="9355"/>
      </w:tabs>
    </w:pPr>
  </w:style>
  <w:style w:type="character" w:customStyle="1" w:styleId="a5">
    <w:name w:val="Верхний колонтитул Знак"/>
    <w:basedOn w:val="a1"/>
    <w:link w:val="a4"/>
    <w:uiPriority w:val="99"/>
    <w:rsid w:val="00D941AA"/>
    <w:rPr>
      <w:rFonts w:ascii="Times New Roman" w:hAnsi="Times New Roman"/>
      <w:sz w:val="28"/>
    </w:rPr>
  </w:style>
  <w:style w:type="paragraph" w:styleId="a6">
    <w:name w:val="footer"/>
    <w:basedOn w:val="a0"/>
    <w:link w:val="a7"/>
    <w:uiPriority w:val="99"/>
    <w:unhideWhenUsed/>
    <w:rsid w:val="00D941AA"/>
    <w:pPr>
      <w:tabs>
        <w:tab w:val="center" w:pos="4677"/>
        <w:tab w:val="right" w:pos="9355"/>
      </w:tabs>
    </w:pPr>
  </w:style>
  <w:style w:type="character" w:customStyle="1" w:styleId="a7">
    <w:name w:val="Нижний колонтитул Знак"/>
    <w:basedOn w:val="a1"/>
    <w:link w:val="a6"/>
    <w:uiPriority w:val="99"/>
    <w:rsid w:val="00D941AA"/>
    <w:rPr>
      <w:rFonts w:ascii="Times New Roman" w:hAnsi="Times New Roman"/>
      <w:sz w:val="28"/>
    </w:rPr>
  </w:style>
  <w:style w:type="paragraph" w:styleId="a8">
    <w:name w:val="No Spacing"/>
    <w:aliases w:val="1.1. ЗМІСТ"/>
    <w:qFormat/>
    <w:rsid w:val="00186078"/>
    <w:pPr>
      <w:spacing w:after="0" w:line="360" w:lineRule="auto"/>
      <w:ind w:firstLine="709"/>
      <w:jc w:val="both"/>
    </w:pPr>
    <w:rPr>
      <w:rFonts w:ascii="Times New Roman" w:hAnsi="Times New Roman"/>
      <w:b/>
      <w:sz w:val="28"/>
    </w:rPr>
  </w:style>
  <w:style w:type="character" w:customStyle="1" w:styleId="10">
    <w:name w:val="Заголовок 1 Знак"/>
    <w:aliases w:val="ЗМІСТ 2 Знак"/>
    <w:basedOn w:val="a1"/>
    <w:link w:val="1"/>
    <w:uiPriority w:val="9"/>
    <w:rsid w:val="00583B7E"/>
    <w:rPr>
      <w:rFonts w:ascii="Times New Roman" w:eastAsiaTheme="majorEastAsia" w:hAnsi="Times New Roman" w:cstheme="majorBidi"/>
      <w:b/>
      <w:sz w:val="28"/>
      <w:szCs w:val="32"/>
      <w:lang w:val="uk-UA"/>
    </w:rPr>
  </w:style>
  <w:style w:type="paragraph" w:styleId="a9">
    <w:name w:val="TOC Heading"/>
    <w:basedOn w:val="1"/>
    <w:next w:val="a0"/>
    <w:uiPriority w:val="39"/>
    <w:unhideWhenUsed/>
    <w:qFormat/>
    <w:rsid w:val="00D941AA"/>
    <w:pPr>
      <w:spacing w:line="259" w:lineRule="auto"/>
      <w:ind w:firstLine="0"/>
      <w:outlineLvl w:val="9"/>
    </w:pPr>
    <w:rPr>
      <w:lang w:eastAsia="ru-RU"/>
    </w:rPr>
  </w:style>
  <w:style w:type="paragraph" w:styleId="aa">
    <w:name w:val="List Paragraph"/>
    <w:basedOn w:val="a0"/>
    <w:link w:val="ab"/>
    <w:uiPriority w:val="34"/>
    <w:qFormat/>
    <w:rsid w:val="00756520"/>
    <w:pPr>
      <w:ind w:left="720"/>
      <w:contextualSpacing/>
    </w:pPr>
  </w:style>
  <w:style w:type="paragraph" w:styleId="11">
    <w:name w:val="toc 1"/>
    <w:basedOn w:val="a0"/>
    <w:next w:val="a0"/>
    <w:autoRedefine/>
    <w:uiPriority w:val="39"/>
    <w:unhideWhenUsed/>
    <w:rsid w:val="00146168"/>
    <w:pPr>
      <w:tabs>
        <w:tab w:val="right" w:leader="dot" w:pos="9638"/>
      </w:tabs>
      <w:spacing w:after="100"/>
      <w:ind w:firstLine="0"/>
      <w:jc w:val="both"/>
    </w:pPr>
    <w:rPr>
      <w:rFonts w:eastAsia="Calibri" w:cs="Times New Roman"/>
      <w:b w:val="0"/>
      <w:bCs/>
      <w:noProof/>
      <w:sz w:val="28"/>
      <w:szCs w:val="28"/>
      <w:lang w:eastAsia="ru-RU"/>
    </w:rPr>
  </w:style>
  <w:style w:type="character" w:styleId="ac">
    <w:name w:val="Hyperlink"/>
    <w:basedOn w:val="a1"/>
    <w:uiPriority w:val="99"/>
    <w:unhideWhenUsed/>
    <w:rsid w:val="003E06DE"/>
    <w:rPr>
      <w:color w:val="0563C1" w:themeColor="hyperlink"/>
      <w:u w:val="single"/>
    </w:rPr>
  </w:style>
  <w:style w:type="character" w:customStyle="1" w:styleId="20">
    <w:name w:val="Заголовок 2 Знак"/>
    <w:aliases w:val="ПІДПУНКТИ Знак"/>
    <w:basedOn w:val="a1"/>
    <w:link w:val="2"/>
    <w:uiPriority w:val="9"/>
    <w:rsid w:val="00186078"/>
    <w:rPr>
      <w:rFonts w:ascii="Times New Roman" w:eastAsiaTheme="majorEastAsia" w:hAnsi="Times New Roman" w:cstheme="majorBidi"/>
      <w:b/>
      <w:color w:val="000000" w:themeColor="text1"/>
      <w:sz w:val="28"/>
      <w:szCs w:val="26"/>
      <w:lang w:val="uk-UA"/>
    </w:rPr>
  </w:style>
  <w:style w:type="paragraph" w:styleId="21">
    <w:name w:val="toc 2"/>
    <w:basedOn w:val="a0"/>
    <w:next w:val="a0"/>
    <w:autoRedefine/>
    <w:uiPriority w:val="39"/>
    <w:unhideWhenUsed/>
    <w:rsid w:val="00290CF9"/>
    <w:pPr>
      <w:tabs>
        <w:tab w:val="left" w:pos="1540"/>
        <w:tab w:val="right" w:leader="dot" w:pos="9628"/>
      </w:tabs>
      <w:spacing w:after="100" w:line="240" w:lineRule="auto"/>
      <w:ind w:firstLine="0"/>
      <w:jc w:val="both"/>
    </w:pPr>
    <w:rPr>
      <w:b w:val="0"/>
      <w:bCs/>
      <w:noProof/>
      <w:sz w:val="28"/>
      <w:szCs w:val="28"/>
      <w:lang w:bidi="en-US"/>
    </w:rPr>
  </w:style>
  <w:style w:type="paragraph" w:styleId="ad">
    <w:name w:val="Title"/>
    <w:basedOn w:val="a0"/>
    <w:next w:val="a0"/>
    <w:link w:val="ae"/>
    <w:uiPriority w:val="10"/>
    <w:qFormat/>
    <w:rsid w:val="00E268C0"/>
    <w:pPr>
      <w:contextualSpacing/>
    </w:pPr>
    <w:rPr>
      <w:rFonts w:eastAsiaTheme="majorEastAsia" w:cstheme="majorBidi"/>
      <w:color w:val="auto"/>
      <w:spacing w:val="-10"/>
      <w:kern w:val="28"/>
      <w:szCs w:val="56"/>
    </w:rPr>
  </w:style>
  <w:style w:type="character" w:customStyle="1" w:styleId="ae">
    <w:name w:val="Заголовок Знак"/>
    <w:basedOn w:val="a1"/>
    <w:link w:val="ad"/>
    <w:uiPriority w:val="10"/>
    <w:rsid w:val="00E268C0"/>
    <w:rPr>
      <w:rFonts w:ascii="Times New Roman" w:eastAsiaTheme="majorEastAsia" w:hAnsi="Times New Roman" w:cstheme="majorBidi"/>
      <w:b/>
      <w:spacing w:val="-10"/>
      <w:kern w:val="28"/>
      <w:sz w:val="32"/>
      <w:szCs w:val="56"/>
      <w:lang w:val="uk-UA"/>
    </w:rPr>
  </w:style>
  <w:style w:type="table" w:styleId="af">
    <w:name w:val="Table Grid"/>
    <w:basedOn w:val="a2"/>
    <w:uiPriority w:val="59"/>
    <w:rsid w:val="00B31B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A2013"/>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
    <w:name w:val="Table Normal"/>
    <w:uiPriority w:val="2"/>
    <w:semiHidden/>
    <w:unhideWhenUsed/>
    <w:qFormat/>
    <w:rsid w:val="00CA201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0">
    <w:name w:val="Body Text"/>
    <w:basedOn w:val="a0"/>
    <w:link w:val="af1"/>
    <w:uiPriority w:val="1"/>
    <w:qFormat/>
    <w:rsid w:val="00CA2013"/>
    <w:pPr>
      <w:widowControl w:val="0"/>
      <w:autoSpaceDE w:val="0"/>
      <w:autoSpaceDN w:val="0"/>
      <w:spacing w:line="240" w:lineRule="auto"/>
      <w:ind w:left="456" w:firstLine="710"/>
      <w:jc w:val="both"/>
    </w:pPr>
    <w:rPr>
      <w:rFonts w:eastAsia="Times New Roman" w:cs="Times New Roman"/>
      <w:b w:val="0"/>
      <w:color w:val="auto"/>
      <w:sz w:val="28"/>
      <w:szCs w:val="28"/>
      <w:lang w:val="en-US" w:bidi="en-US"/>
    </w:rPr>
  </w:style>
  <w:style w:type="character" w:customStyle="1" w:styleId="af1">
    <w:name w:val="Основной текст Знак"/>
    <w:basedOn w:val="a1"/>
    <w:link w:val="af0"/>
    <w:uiPriority w:val="1"/>
    <w:rsid w:val="00CA2013"/>
    <w:rPr>
      <w:rFonts w:ascii="Times New Roman" w:eastAsia="Times New Roman" w:hAnsi="Times New Roman" w:cs="Times New Roman"/>
      <w:sz w:val="28"/>
      <w:szCs w:val="28"/>
      <w:lang w:val="en-US" w:bidi="en-US"/>
    </w:rPr>
  </w:style>
  <w:style w:type="paragraph" w:customStyle="1" w:styleId="af2">
    <w:name w:val="ЗАГОЛОВОК"/>
    <w:basedOn w:val="a0"/>
    <w:uiPriority w:val="1"/>
    <w:qFormat/>
    <w:rsid w:val="00E53BBF"/>
    <w:pPr>
      <w:widowControl w:val="0"/>
      <w:autoSpaceDE w:val="0"/>
      <w:autoSpaceDN w:val="0"/>
      <w:ind w:firstLine="0"/>
    </w:pPr>
    <w:rPr>
      <w:rFonts w:eastAsia="Times New Roman" w:cs="Times New Roman"/>
      <w:color w:val="auto"/>
      <w:lang w:val="en-US" w:bidi="en-US"/>
    </w:rPr>
  </w:style>
  <w:style w:type="paragraph" w:styleId="af3">
    <w:name w:val="Balloon Text"/>
    <w:basedOn w:val="a0"/>
    <w:link w:val="af4"/>
    <w:uiPriority w:val="99"/>
    <w:semiHidden/>
    <w:unhideWhenUsed/>
    <w:rsid w:val="00115419"/>
    <w:pPr>
      <w:spacing w:line="240" w:lineRule="auto"/>
    </w:pPr>
    <w:rPr>
      <w:rFonts w:ascii="Segoe UI" w:hAnsi="Segoe UI" w:cs="Segoe UI"/>
      <w:sz w:val="18"/>
      <w:szCs w:val="18"/>
    </w:rPr>
  </w:style>
  <w:style w:type="character" w:customStyle="1" w:styleId="af4">
    <w:name w:val="Текст выноски Знак"/>
    <w:basedOn w:val="a1"/>
    <w:link w:val="af3"/>
    <w:uiPriority w:val="99"/>
    <w:semiHidden/>
    <w:rsid w:val="00115419"/>
    <w:rPr>
      <w:rFonts w:ascii="Segoe UI" w:hAnsi="Segoe UI" w:cs="Segoe UI"/>
      <w:b/>
      <w:color w:val="000000" w:themeColor="text1"/>
      <w:sz w:val="18"/>
      <w:szCs w:val="18"/>
      <w:lang w:val="uk-UA"/>
    </w:rPr>
  </w:style>
  <w:style w:type="paragraph" w:customStyle="1" w:styleId="Head">
    <w:name w:val="Head"/>
    <w:basedOn w:val="a0"/>
    <w:link w:val="Head0"/>
    <w:rsid w:val="009F7B65"/>
    <w:pPr>
      <w:tabs>
        <w:tab w:val="left" w:pos="284"/>
      </w:tabs>
      <w:spacing w:line="240" w:lineRule="auto"/>
      <w:ind w:firstLine="0"/>
    </w:pPr>
    <w:rPr>
      <w:rFonts w:eastAsia="Times New Roman" w:cs="Times New Roman"/>
      <w:color w:val="auto"/>
      <w:sz w:val="22"/>
      <w:lang w:eastAsia="ru-RU"/>
    </w:rPr>
  </w:style>
  <w:style w:type="character" w:customStyle="1" w:styleId="Head0">
    <w:name w:val="Head Знак"/>
    <w:basedOn w:val="a1"/>
    <w:link w:val="Head"/>
    <w:rsid w:val="009F7B65"/>
    <w:rPr>
      <w:rFonts w:ascii="Times New Roman" w:eastAsia="Times New Roman" w:hAnsi="Times New Roman" w:cs="Times New Roman"/>
      <w:b/>
      <w:lang w:val="uk-UA" w:eastAsia="ru-RU"/>
    </w:rPr>
  </w:style>
  <w:style w:type="paragraph" w:customStyle="1" w:styleId="12">
    <w:name w:val="1"/>
    <w:basedOn w:val="ad"/>
    <w:link w:val="13"/>
    <w:qFormat/>
    <w:rsid w:val="00F73227"/>
  </w:style>
  <w:style w:type="character" w:customStyle="1" w:styleId="13">
    <w:name w:val="1 Знак"/>
    <w:basedOn w:val="ae"/>
    <w:link w:val="12"/>
    <w:rsid w:val="00F73227"/>
    <w:rPr>
      <w:rFonts w:ascii="Times New Roman" w:eastAsiaTheme="majorEastAsia" w:hAnsi="Times New Roman" w:cstheme="majorBidi"/>
      <w:b/>
      <w:spacing w:val="-10"/>
      <w:kern w:val="28"/>
      <w:sz w:val="32"/>
      <w:szCs w:val="56"/>
      <w:lang w:val="uk-UA"/>
    </w:rPr>
  </w:style>
  <w:style w:type="table" w:customStyle="1" w:styleId="14">
    <w:name w:val="Сетка таблицы1"/>
    <w:basedOn w:val="a2"/>
    <w:next w:val="af"/>
    <w:uiPriority w:val="39"/>
    <w:rsid w:val="00611B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2"/>
    <w:next w:val="af"/>
    <w:uiPriority w:val="39"/>
    <w:rsid w:val="00BF3C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5">
    <w:name w:val="Чертежный"/>
    <w:rsid w:val="00370D8A"/>
    <w:pPr>
      <w:spacing w:after="0" w:line="240" w:lineRule="auto"/>
      <w:jc w:val="both"/>
    </w:pPr>
    <w:rPr>
      <w:rFonts w:ascii="ISOCPEUR" w:eastAsia="Times New Roman" w:hAnsi="ISOCPEUR" w:cs="Times New Roman"/>
      <w:i/>
      <w:sz w:val="28"/>
      <w:szCs w:val="20"/>
      <w:lang w:val="uk-UA" w:eastAsia="ru-RU"/>
    </w:rPr>
  </w:style>
  <w:style w:type="table" w:customStyle="1" w:styleId="31">
    <w:name w:val="Сетка таблицы3"/>
    <w:basedOn w:val="a2"/>
    <w:next w:val="af"/>
    <w:uiPriority w:val="59"/>
    <w:rsid w:val="00370D8A"/>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
    <w:name w:val="Сетка таблицы4"/>
    <w:basedOn w:val="a2"/>
    <w:next w:val="af"/>
    <w:uiPriority w:val="39"/>
    <w:rsid w:val="005669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проект текст Т"/>
    <w:basedOn w:val="a0"/>
    <w:link w:val="15"/>
    <w:rsid w:val="00E24CD5"/>
    <w:pPr>
      <w:suppressAutoHyphens/>
      <w:overflowPunct w:val="0"/>
      <w:autoSpaceDE w:val="0"/>
      <w:autoSpaceDN w:val="0"/>
      <w:adjustRightInd w:val="0"/>
      <w:spacing w:after="60" w:line="240" w:lineRule="auto"/>
      <w:ind w:left="568" w:right="548" w:firstLine="567"/>
      <w:jc w:val="both"/>
      <w:textAlignment w:val="baseline"/>
    </w:pPr>
    <w:rPr>
      <w:rFonts w:eastAsia="Times New Roman" w:cs="Times New Roman"/>
      <w:b w:val="0"/>
      <w:color w:val="000000"/>
      <w:sz w:val="24"/>
      <w:szCs w:val="20"/>
      <w:lang w:eastAsia="ru-RU"/>
    </w:rPr>
  </w:style>
  <w:style w:type="character" w:customStyle="1" w:styleId="15">
    <w:name w:val="проект текст Т Знак1"/>
    <w:basedOn w:val="a1"/>
    <w:link w:val="af6"/>
    <w:rsid w:val="00E24CD5"/>
    <w:rPr>
      <w:rFonts w:ascii="Times New Roman" w:eastAsia="Times New Roman" w:hAnsi="Times New Roman" w:cs="Times New Roman"/>
      <w:color w:val="000000"/>
      <w:sz w:val="24"/>
      <w:szCs w:val="20"/>
      <w:lang w:val="uk-UA" w:eastAsia="ru-RU"/>
    </w:rPr>
  </w:style>
  <w:style w:type="paragraph" w:customStyle="1" w:styleId="a">
    <w:name w:val="проект список Т"/>
    <w:basedOn w:val="af6"/>
    <w:link w:val="af7"/>
    <w:rsid w:val="00E24CD5"/>
    <w:pPr>
      <w:numPr>
        <w:numId w:val="1"/>
      </w:numPr>
      <w:tabs>
        <w:tab w:val="clear" w:pos="1399"/>
        <w:tab w:val="left" w:pos="1418"/>
      </w:tabs>
      <w:spacing w:after="20"/>
      <w:ind w:left="1418" w:right="550" w:hanging="284"/>
    </w:pPr>
  </w:style>
  <w:style w:type="character" w:customStyle="1" w:styleId="af7">
    <w:name w:val="проект список Т Знак Знак"/>
    <w:basedOn w:val="a1"/>
    <w:link w:val="a"/>
    <w:rsid w:val="00E24CD5"/>
    <w:rPr>
      <w:rFonts w:ascii="Times New Roman" w:eastAsia="Times New Roman" w:hAnsi="Times New Roman" w:cs="Times New Roman"/>
      <w:color w:val="000000"/>
      <w:sz w:val="24"/>
      <w:szCs w:val="20"/>
      <w:lang w:val="uk-UA" w:eastAsia="ru-RU"/>
    </w:rPr>
  </w:style>
  <w:style w:type="character" w:customStyle="1" w:styleId="apple-converted-space">
    <w:name w:val="apple-converted-space"/>
    <w:basedOn w:val="a1"/>
    <w:rsid w:val="00E60FF5"/>
  </w:style>
  <w:style w:type="table" w:customStyle="1" w:styleId="110">
    <w:name w:val="Сетка таблицы11"/>
    <w:basedOn w:val="a2"/>
    <w:next w:val="af"/>
    <w:uiPriority w:val="59"/>
    <w:rsid w:val="007F772C"/>
    <w:pPr>
      <w:spacing w:after="0" w:line="240" w:lineRule="auto"/>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2"/>
    <w:next w:val="af"/>
    <w:uiPriority w:val="39"/>
    <w:rsid w:val="005607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1"/>
    <w:link w:val="3"/>
    <w:uiPriority w:val="9"/>
    <w:rsid w:val="000960C1"/>
    <w:rPr>
      <w:rFonts w:asciiTheme="majorHAnsi" w:eastAsiaTheme="majorEastAsia" w:hAnsiTheme="majorHAnsi" w:cstheme="majorBidi"/>
      <w:b/>
      <w:color w:val="1F4D78" w:themeColor="accent1" w:themeShade="7F"/>
      <w:sz w:val="24"/>
      <w:szCs w:val="24"/>
      <w:lang w:val="uk-UA"/>
    </w:rPr>
  </w:style>
  <w:style w:type="paragraph" w:styleId="af8">
    <w:name w:val="Normal (Web)"/>
    <w:basedOn w:val="a0"/>
    <w:uiPriority w:val="99"/>
    <w:unhideWhenUsed/>
    <w:rsid w:val="000A22B5"/>
    <w:pPr>
      <w:spacing w:before="100" w:beforeAutospacing="1" w:after="100" w:afterAutospacing="1" w:line="240" w:lineRule="auto"/>
      <w:ind w:firstLine="0"/>
      <w:jc w:val="left"/>
    </w:pPr>
    <w:rPr>
      <w:rFonts w:eastAsia="Times New Roman" w:cs="Times New Roman"/>
      <w:b w:val="0"/>
      <w:color w:val="auto"/>
      <w:sz w:val="24"/>
      <w:szCs w:val="24"/>
      <w:lang w:val="en-US"/>
    </w:rPr>
  </w:style>
  <w:style w:type="table" w:customStyle="1" w:styleId="5">
    <w:name w:val="Сетка таблицы5"/>
    <w:basedOn w:val="a2"/>
    <w:next w:val="af"/>
    <w:uiPriority w:val="39"/>
    <w:rsid w:val="00D970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2"/>
    <w:next w:val="af"/>
    <w:uiPriority w:val="39"/>
    <w:rsid w:val="009E75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3">
    <w:name w:val="Body Text Indent 2"/>
    <w:basedOn w:val="a0"/>
    <w:link w:val="24"/>
    <w:uiPriority w:val="99"/>
    <w:unhideWhenUsed/>
    <w:rsid w:val="00555C0B"/>
    <w:pPr>
      <w:widowControl w:val="0"/>
      <w:autoSpaceDE w:val="0"/>
      <w:autoSpaceDN w:val="0"/>
      <w:spacing w:after="120" w:line="480" w:lineRule="auto"/>
      <w:ind w:left="283" w:firstLine="0"/>
      <w:jc w:val="left"/>
    </w:pPr>
    <w:rPr>
      <w:rFonts w:eastAsia="Times New Roman" w:cs="Times New Roman"/>
      <w:b w:val="0"/>
      <w:color w:val="auto"/>
      <w:sz w:val="22"/>
      <w:lang w:val="en-US" w:bidi="en-US"/>
    </w:rPr>
  </w:style>
  <w:style w:type="character" w:customStyle="1" w:styleId="24">
    <w:name w:val="Основной текст с отступом 2 Знак"/>
    <w:basedOn w:val="a1"/>
    <w:link w:val="23"/>
    <w:uiPriority w:val="99"/>
    <w:rsid w:val="00555C0B"/>
    <w:rPr>
      <w:rFonts w:ascii="Times New Roman" w:eastAsia="Times New Roman" w:hAnsi="Times New Roman" w:cs="Times New Roman"/>
      <w:lang w:val="en-US" w:bidi="en-US"/>
    </w:rPr>
  </w:style>
  <w:style w:type="character" w:customStyle="1" w:styleId="ab">
    <w:name w:val="Абзац списка Знак"/>
    <w:basedOn w:val="a1"/>
    <w:link w:val="aa"/>
    <w:uiPriority w:val="34"/>
    <w:locked/>
    <w:rsid w:val="00555C0B"/>
    <w:rPr>
      <w:rFonts w:ascii="Times New Roman" w:hAnsi="Times New Roman"/>
      <w:b/>
      <w:color w:val="000000" w:themeColor="text1"/>
      <w:sz w:val="32"/>
      <w:lang w:val="uk-UA"/>
    </w:rPr>
  </w:style>
  <w:style w:type="table" w:customStyle="1" w:styleId="TableNormal1">
    <w:name w:val="Table Normal1"/>
    <w:uiPriority w:val="2"/>
    <w:semiHidden/>
    <w:qFormat/>
    <w:rsid w:val="00555C0B"/>
    <w:pPr>
      <w:widowControl w:val="0"/>
      <w:autoSpaceDE w:val="0"/>
      <w:autoSpaceDN w:val="0"/>
      <w:spacing w:after="0" w:line="240" w:lineRule="auto"/>
    </w:pPr>
    <w:rPr>
      <w:rFonts w:ascii="Calibri" w:eastAsia="Calibri" w:hAnsi="Calibri" w:cs="Times New Roman"/>
    </w:rPr>
    <w:tblPr>
      <w:tblCellMar>
        <w:top w:w="0" w:type="dxa"/>
        <w:left w:w="0" w:type="dxa"/>
        <w:bottom w:w="0" w:type="dxa"/>
        <w:right w:w="0" w:type="dxa"/>
      </w:tblCellMar>
    </w:tblPr>
  </w:style>
  <w:style w:type="paragraph" w:customStyle="1" w:styleId="111">
    <w:name w:val="Заголовок 11"/>
    <w:basedOn w:val="a0"/>
    <w:uiPriority w:val="1"/>
    <w:qFormat/>
    <w:rsid w:val="00F43A32"/>
    <w:pPr>
      <w:widowControl w:val="0"/>
      <w:autoSpaceDE w:val="0"/>
      <w:autoSpaceDN w:val="0"/>
      <w:spacing w:line="240" w:lineRule="auto"/>
      <w:ind w:left="884" w:firstLine="0"/>
      <w:jc w:val="left"/>
      <w:outlineLvl w:val="1"/>
    </w:pPr>
    <w:rPr>
      <w:rFonts w:eastAsia="Times New Roman" w:cs="Times New Roman"/>
      <w:bCs/>
      <w:color w:val="auto"/>
      <w:sz w:val="28"/>
      <w:szCs w:val="28"/>
      <w:lang w:val="en-US" w:bidi="en-US"/>
    </w:rPr>
  </w:style>
  <w:style w:type="table" w:customStyle="1" w:styleId="TableGrid">
    <w:name w:val="TableGrid"/>
    <w:rsid w:val="00D46802"/>
    <w:pPr>
      <w:spacing w:after="0" w:line="240" w:lineRule="auto"/>
    </w:pPr>
    <w:rPr>
      <w:rFonts w:eastAsia="Times New Roman"/>
      <w:lang w:val="en-US"/>
    </w:rPr>
    <w:tblPr>
      <w:tblCellMar>
        <w:top w:w="0" w:type="dxa"/>
        <w:left w:w="0" w:type="dxa"/>
        <w:bottom w:w="0" w:type="dxa"/>
        <w:right w:w="0" w:type="dxa"/>
      </w:tblCellMar>
    </w:tblPr>
  </w:style>
  <w:style w:type="table" w:customStyle="1" w:styleId="7">
    <w:name w:val="Сетка таблицы7"/>
    <w:basedOn w:val="a2"/>
    <w:next w:val="af"/>
    <w:uiPriority w:val="59"/>
    <w:rsid w:val="00B31000"/>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7">
    <w:name w:val="Style37"/>
    <w:basedOn w:val="a0"/>
    <w:rsid w:val="00244731"/>
    <w:pPr>
      <w:widowControl w:val="0"/>
      <w:autoSpaceDE w:val="0"/>
      <w:autoSpaceDN w:val="0"/>
      <w:adjustRightInd w:val="0"/>
      <w:spacing w:line="319" w:lineRule="exact"/>
      <w:ind w:firstLine="898"/>
      <w:jc w:val="both"/>
    </w:pPr>
    <w:rPr>
      <w:rFonts w:eastAsia="Times New Roman" w:cs="Times New Roman"/>
      <w:b w:val="0"/>
      <w:color w:val="auto"/>
      <w:sz w:val="24"/>
      <w:szCs w:val="24"/>
      <w:lang w:val="ru-RU" w:eastAsia="ru-RU"/>
    </w:rPr>
  </w:style>
  <w:style w:type="character" w:customStyle="1" w:styleId="FontStyle67">
    <w:name w:val="Font Style67"/>
    <w:basedOn w:val="a1"/>
    <w:rsid w:val="00244731"/>
    <w:rPr>
      <w:rFonts w:ascii="Times New Roman" w:hAnsi="Times New Roman" w:cs="Times New Roman"/>
      <w:sz w:val="26"/>
      <w:szCs w:val="26"/>
    </w:rPr>
  </w:style>
  <w:style w:type="paragraph" w:customStyle="1" w:styleId="rvps2">
    <w:name w:val="rvps2"/>
    <w:basedOn w:val="a0"/>
    <w:rsid w:val="00EB70A5"/>
    <w:pPr>
      <w:spacing w:before="100" w:beforeAutospacing="1" w:after="100" w:afterAutospacing="1" w:line="240" w:lineRule="auto"/>
      <w:ind w:firstLine="0"/>
      <w:jc w:val="left"/>
    </w:pPr>
    <w:rPr>
      <w:rFonts w:eastAsia="Times New Roman" w:cs="Times New Roman"/>
      <w:b w:val="0"/>
      <w:color w:val="auto"/>
      <w:sz w:val="24"/>
      <w:szCs w:val="24"/>
      <w:lang w:eastAsia="uk-UA"/>
    </w:rPr>
  </w:style>
  <w:style w:type="table" w:customStyle="1" w:styleId="TableGrid1">
    <w:name w:val="TableGrid1"/>
    <w:rsid w:val="00617A34"/>
    <w:pPr>
      <w:spacing w:after="0" w:line="240" w:lineRule="auto"/>
    </w:pPr>
    <w:rPr>
      <w:rFonts w:eastAsia="Times New Roman"/>
      <w:lang w:val="en-US"/>
    </w:rPr>
    <w:tblPr>
      <w:tblCellMar>
        <w:top w:w="0" w:type="dxa"/>
        <w:left w:w="0" w:type="dxa"/>
        <w:bottom w:w="0" w:type="dxa"/>
        <w:right w:w="0" w:type="dxa"/>
      </w:tblCellMar>
    </w:tblPr>
  </w:style>
  <w:style w:type="character" w:customStyle="1" w:styleId="16">
    <w:name w:val="Неразрешенное упоминание1"/>
    <w:basedOn w:val="a1"/>
    <w:uiPriority w:val="99"/>
    <w:semiHidden/>
    <w:unhideWhenUsed/>
    <w:rsid w:val="00E468B8"/>
    <w:rPr>
      <w:color w:val="605E5C"/>
      <w:shd w:val="clear" w:color="auto" w:fill="E1DFDD"/>
    </w:rPr>
  </w:style>
  <w:style w:type="paragraph" w:styleId="32">
    <w:name w:val="Body Text Indent 3"/>
    <w:basedOn w:val="a0"/>
    <w:link w:val="33"/>
    <w:uiPriority w:val="99"/>
    <w:semiHidden/>
    <w:unhideWhenUsed/>
    <w:rsid w:val="00E72CB6"/>
    <w:pPr>
      <w:spacing w:after="120"/>
      <w:ind w:left="283"/>
    </w:pPr>
    <w:rPr>
      <w:sz w:val="16"/>
      <w:szCs w:val="16"/>
    </w:rPr>
  </w:style>
  <w:style w:type="character" w:customStyle="1" w:styleId="33">
    <w:name w:val="Основной текст с отступом 3 Знак"/>
    <w:basedOn w:val="a1"/>
    <w:link w:val="32"/>
    <w:uiPriority w:val="99"/>
    <w:semiHidden/>
    <w:rsid w:val="00E72CB6"/>
    <w:rPr>
      <w:rFonts w:ascii="Times New Roman" w:hAnsi="Times New Roman"/>
      <w:b/>
      <w:color w:val="000000" w:themeColor="text1"/>
      <w:sz w:val="16"/>
      <w:szCs w:val="16"/>
      <w:lang w:val="uk-UA"/>
    </w:rPr>
  </w:style>
  <w:style w:type="paragraph" w:customStyle="1" w:styleId="TableParagraph">
    <w:name w:val="Table Paragraph"/>
    <w:basedOn w:val="a0"/>
    <w:uiPriority w:val="1"/>
    <w:qFormat/>
    <w:rsid w:val="006251F6"/>
    <w:pPr>
      <w:widowControl w:val="0"/>
      <w:autoSpaceDE w:val="0"/>
      <w:autoSpaceDN w:val="0"/>
      <w:spacing w:line="240" w:lineRule="auto"/>
      <w:ind w:firstLine="0"/>
      <w:jc w:val="left"/>
    </w:pPr>
    <w:rPr>
      <w:rFonts w:eastAsia="Times New Roman" w:cs="Times New Roman"/>
      <w:b w:val="0"/>
      <w:color w:val="auto"/>
      <w:sz w:val="22"/>
    </w:rPr>
  </w:style>
  <w:style w:type="character" w:customStyle="1" w:styleId="longtext">
    <w:name w:val="long_text"/>
    <w:basedOn w:val="a1"/>
    <w:rsid w:val="00AC52A3"/>
  </w:style>
  <w:style w:type="paragraph" w:styleId="HTML">
    <w:name w:val="HTML Preformatted"/>
    <w:basedOn w:val="a0"/>
    <w:link w:val="HTML0"/>
    <w:uiPriority w:val="99"/>
    <w:rsid w:val="00F3710F"/>
    <w:pPr>
      <w:suppressAutoHyphens/>
      <w:spacing w:line="240" w:lineRule="auto"/>
      <w:ind w:firstLine="0"/>
      <w:jc w:val="left"/>
    </w:pPr>
    <w:rPr>
      <w:rFonts w:ascii="Courier New" w:eastAsia="Times New Roman" w:hAnsi="Courier New" w:cs="Courier New"/>
      <w:b w:val="0"/>
      <w:color w:val="auto"/>
      <w:sz w:val="20"/>
      <w:szCs w:val="20"/>
      <w:lang w:val="ru-RU" w:eastAsia="zh-CN"/>
    </w:rPr>
  </w:style>
  <w:style w:type="character" w:customStyle="1" w:styleId="HTML0">
    <w:name w:val="Стандартный HTML Знак"/>
    <w:basedOn w:val="a1"/>
    <w:link w:val="HTML"/>
    <w:uiPriority w:val="99"/>
    <w:rsid w:val="00F3710F"/>
    <w:rPr>
      <w:rFonts w:ascii="Courier New" w:eastAsia="Times New Roman" w:hAnsi="Courier New" w:cs="Courier New"/>
      <w:sz w:val="20"/>
      <w:szCs w:val="20"/>
      <w:lang w:eastAsia="zh-CN"/>
    </w:rPr>
  </w:style>
  <w:style w:type="paragraph" w:customStyle="1" w:styleId="17">
    <w:name w:val="Стиль1"/>
    <w:basedOn w:val="a0"/>
    <w:rsid w:val="00323678"/>
    <w:pPr>
      <w:ind w:left="720" w:hanging="720"/>
      <w:jc w:val="both"/>
    </w:pPr>
    <w:rPr>
      <w:rFonts w:ascii="Arial" w:eastAsia="Times New Roman" w:hAnsi="Arial" w:cs="Times New Roman"/>
      <w:b w:val="0"/>
      <w:color w:val="auto"/>
      <w:sz w:val="24"/>
      <w:szCs w:val="20"/>
      <w:lang w:eastAsia="ru-RU"/>
    </w:rPr>
  </w:style>
  <w:style w:type="character" w:styleId="af9">
    <w:name w:val="Strong"/>
    <w:uiPriority w:val="22"/>
    <w:qFormat/>
    <w:rsid w:val="003804A3"/>
    <w:rPr>
      <w:b/>
      <w:bCs/>
    </w:rPr>
  </w:style>
  <w:style w:type="character" w:customStyle="1" w:styleId="afa">
    <w:name w:val="Основной текст_"/>
    <w:link w:val="40"/>
    <w:locked/>
    <w:rsid w:val="003804A3"/>
    <w:rPr>
      <w:sz w:val="19"/>
      <w:szCs w:val="19"/>
      <w:shd w:val="clear" w:color="auto" w:fill="FFFFFF"/>
    </w:rPr>
  </w:style>
  <w:style w:type="paragraph" w:customStyle="1" w:styleId="40">
    <w:name w:val="Основной текст4"/>
    <w:basedOn w:val="a0"/>
    <w:link w:val="afa"/>
    <w:rsid w:val="003804A3"/>
    <w:pPr>
      <w:widowControl w:val="0"/>
      <w:shd w:val="clear" w:color="auto" w:fill="FFFFFF"/>
      <w:spacing w:before="60" w:line="250" w:lineRule="exact"/>
      <w:ind w:hanging="380"/>
      <w:jc w:val="both"/>
    </w:pPr>
    <w:rPr>
      <w:rFonts w:asciiTheme="minorHAnsi" w:hAnsiTheme="minorHAnsi"/>
      <w:b w:val="0"/>
      <w:color w:val="auto"/>
      <w:sz w:val="19"/>
      <w:szCs w:val="19"/>
      <w:lang w:val="ru-RU"/>
    </w:rPr>
  </w:style>
  <w:style w:type="character" w:customStyle="1" w:styleId="afb">
    <w:name w:val="проект текст Т Знак"/>
    <w:rsid w:val="00690140"/>
    <w:rPr>
      <w:color w:val="000000"/>
      <w:sz w:val="24"/>
      <w:lang w:val="uk-UA" w:eastAsia="ru-R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1512">
      <w:bodyDiv w:val="1"/>
      <w:marLeft w:val="0"/>
      <w:marRight w:val="0"/>
      <w:marTop w:val="0"/>
      <w:marBottom w:val="0"/>
      <w:divBdr>
        <w:top w:val="none" w:sz="0" w:space="0" w:color="auto"/>
        <w:left w:val="none" w:sz="0" w:space="0" w:color="auto"/>
        <w:bottom w:val="none" w:sz="0" w:space="0" w:color="auto"/>
        <w:right w:val="none" w:sz="0" w:space="0" w:color="auto"/>
      </w:divBdr>
    </w:div>
    <w:div w:id="14038301">
      <w:bodyDiv w:val="1"/>
      <w:marLeft w:val="0"/>
      <w:marRight w:val="0"/>
      <w:marTop w:val="0"/>
      <w:marBottom w:val="0"/>
      <w:divBdr>
        <w:top w:val="none" w:sz="0" w:space="0" w:color="auto"/>
        <w:left w:val="none" w:sz="0" w:space="0" w:color="auto"/>
        <w:bottom w:val="none" w:sz="0" w:space="0" w:color="auto"/>
        <w:right w:val="none" w:sz="0" w:space="0" w:color="auto"/>
      </w:divBdr>
    </w:div>
    <w:div w:id="50926333">
      <w:bodyDiv w:val="1"/>
      <w:marLeft w:val="0"/>
      <w:marRight w:val="0"/>
      <w:marTop w:val="0"/>
      <w:marBottom w:val="0"/>
      <w:divBdr>
        <w:top w:val="none" w:sz="0" w:space="0" w:color="auto"/>
        <w:left w:val="none" w:sz="0" w:space="0" w:color="auto"/>
        <w:bottom w:val="none" w:sz="0" w:space="0" w:color="auto"/>
        <w:right w:val="none" w:sz="0" w:space="0" w:color="auto"/>
      </w:divBdr>
    </w:div>
    <w:div w:id="65538215">
      <w:bodyDiv w:val="1"/>
      <w:marLeft w:val="0"/>
      <w:marRight w:val="0"/>
      <w:marTop w:val="0"/>
      <w:marBottom w:val="0"/>
      <w:divBdr>
        <w:top w:val="none" w:sz="0" w:space="0" w:color="auto"/>
        <w:left w:val="none" w:sz="0" w:space="0" w:color="auto"/>
        <w:bottom w:val="none" w:sz="0" w:space="0" w:color="auto"/>
        <w:right w:val="none" w:sz="0" w:space="0" w:color="auto"/>
      </w:divBdr>
    </w:div>
    <w:div w:id="75325514">
      <w:bodyDiv w:val="1"/>
      <w:marLeft w:val="0"/>
      <w:marRight w:val="0"/>
      <w:marTop w:val="0"/>
      <w:marBottom w:val="0"/>
      <w:divBdr>
        <w:top w:val="none" w:sz="0" w:space="0" w:color="auto"/>
        <w:left w:val="none" w:sz="0" w:space="0" w:color="auto"/>
        <w:bottom w:val="none" w:sz="0" w:space="0" w:color="auto"/>
        <w:right w:val="none" w:sz="0" w:space="0" w:color="auto"/>
      </w:divBdr>
    </w:div>
    <w:div w:id="85349839">
      <w:bodyDiv w:val="1"/>
      <w:marLeft w:val="0"/>
      <w:marRight w:val="0"/>
      <w:marTop w:val="0"/>
      <w:marBottom w:val="0"/>
      <w:divBdr>
        <w:top w:val="none" w:sz="0" w:space="0" w:color="auto"/>
        <w:left w:val="none" w:sz="0" w:space="0" w:color="auto"/>
        <w:bottom w:val="none" w:sz="0" w:space="0" w:color="auto"/>
        <w:right w:val="none" w:sz="0" w:space="0" w:color="auto"/>
      </w:divBdr>
    </w:div>
    <w:div w:id="99489901">
      <w:bodyDiv w:val="1"/>
      <w:marLeft w:val="0"/>
      <w:marRight w:val="0"/>
      <w:marTop w:val="0"/>
      <w:marBottom w:val="0"/>
      <w:divBdr>
        <w:top w:val="none" w:sz="0" w:space="0" w:color="auto"/>
        <w:left w:val="none" w:sz="0" w:space="0" w:color="auto"/>
        <w:bottom w:val="none" w:sz="0" w:space="0" w:color="auto"/>
        <w:right w:val="none" w:sz="0" w:space="0" w:color="auto"/>
      </w:divBdr>
    </w:div>
    <w:div w:id="181749511">
      <w:bodyDiv w:val="1"/>
      <w:marLeft w:val="0"/>
      <w:marRight w:val="0"/>
      <w:marTop w:val="0"/>
      <w:marBottom w:val="0"/>
      <w:divBdr>
        <w:top w:val="none" w:sz="0" w:space="0" w:color="auto"/>
        <w:left w:val="none" w:sz="0" w:space="0" w:color="auto"/>
        <w:bottom w:val="none" w:sz="0" w:space="0" w:color="auto"/>
        <w:right w:val="none" w:sz="0" w:space="0" w:color="auto"/>
      </w:divBdr>
    </w:div>
    <w:div w:id="256911442">
      <w:bodyDiv w:val="1"/>
      <w:marLeft w:val="0"/>
      <w:marRight w:val="0"/>
      <w:marTop w:val="0"/>
      <w:marBottom w:val="0"/>
      <w:divBdr>
        <w:top w:val="none" w:sz="0" w:space="0" w:color="auto"/>
        <w:left w:val="none" w:sz="0" w:space="0" w:color="auto"/>
        <w:bottom w:val="none" w:sz="0" w:space="0" w:color="auto"/>
        <w:right w:val="none" w:sz="0" w:space="0" w:color="auto"/>
      </w:divBdr>
    </w:div>
    <w:div w:id="269898309">
      <w:bodyDiv w:val="1"/>
      <w:marLeft w:val="0"/>
      <w:marRight w:val="0"/>
      <w:marTop w:val="0"/>
      <w:marBottom w:val="0"/>
      <w:divBdr>
        <w:top w:val="none" w:sz="0" w:space="0" w:color="auto"/>
        <w:left w:val="none" w:sz="0" w:space="0" w:color="auto"/>
        <w:bottom w:val="none" w:sz="0" w:space="0" w:color="auto"/>
        <w:right w:val="none" w:sz="0" w:space="0" w:color="auto"/>
      </w:divBdr>
    </w:div>
    <w:div w:id="277880473">
      <w:bodyDiv w:val="1"/>
      <w:marLeft w:val="0"/>
      <w:marRight w:val="0"/>
      <w:marTop w:val="0"/>
      <w:marBottom w:val="0"/>
      <w:divBdr>
        <w:top w:val="none" w:sz="0" w:space="0" w:color="auto"/>
        <w:left w:val="none" w:sz="0" w:space="0" w:color="auto"/>
        <w:bottom w:val="none" w:sz="0" w:space="0" w:color="auto"/>
        <w:right w:val="none" w:sz="0" w:space="0" w:color="auto"/>
      </w:divBdr>
    </w:div>
    <w:div w:id="279530773">
      <w:bodyDiv w:val="1"/>
      <w:marLeft w:val="0"/>
      <w:marRight w:val="0"/>
      <w:marTop w:val="0"/>
      <w:marBottom w:val="0"/>
      <w:divBdr>
        <w:top w:val="none" w:sz="0" w:space="0" w:color="auto"/>
        <w:left w:val="none" w:sz="0" w:space="0" w:color="auto"/>
        <w:bottom w:val="none" w:sz="0" w:space="0" w:color="auto"/>
        <w:right w:val="none" w:sz="0" w:space="0" w:color="auto"/>
      </w:divBdr>
    </w:div>
    <w:div w:id="289745239">
      <w:bodyDiv w:val="1"/>
      <w:marLeft w:val="0"/>
      <w:marRight w:val="0"/>
      <w:marTop w:val="0"/>
      <w:marBottom w:val="0"/>
      <w:divBdr>
        <w:top w:val="none" w:sz="0" w:space="0" w:color="auto"/>
        <w:left w:val="none" w:sz="0" w:space="0" w:color="auto"/>
        <w:bottom w:val="none" w:sz="0" w:space="0" w:color="auto"/>
        <w:right w:val="none" w:sz="0" w:space="0" w:color="auto"/>
      </w:divBdr>
    </w:div>
    <w:div w:id="293562120">
      <w:bodyDiv w:val="1"/>
      <w:marLeft w:val="0"/>
      <w:marRight w:val="0"/>
      <w:marTop w:val="0"/>
      <w:marBottom w:val="0"/>
      <w:divBdr>
        <w:top w:val="none" w:sz="0" w:space="0" w:color="auto"/>
        <w:left w:val="none" w:sz="0" w:space="0" w:color="auto"/>
        <w:bottom w:val="none" w:sz="0" w:space="0" w:color="auto"/>
        <w:right w:val="none" w:sz="0" w:space="0" w:color="auto"/>
      </w:divBdr>
    </w:div>
    <w:div w:id="301160501">
      <w:bodyDiv w:val="1"/>
      <w:marLeft w:val="0"/>
      <w:marRight w:val="0"/>
      <w:marTop w:val="0"/>
      <w:marBottom w:val="0"/>
      <w:divBdr>
        <w:top w:val="none" w:sz="0" w:space="0" w:color="auto"/>
        <w:left w:val="none" w:sz="0" w:space="0" w:color="auto"/>
        <w:bottom w:val="none" w:sz="0" w:space="0" w:color="auto"/>
        <w:right w:val="none" w:sz="0" w:space="0" w:color="auto"/>
      </w:divBdr>
    </w:div>
    <w:div w:id="373119953">
      <w:bodyDiv w:val="1"/>
      <w:marLeft w:val="0"/>
      <w:marRight w:val="0"/>
      <w:marTop w:val="0"/>
      <w:marBottom w:val="0"/>
      <w:divBdr>
        <w:top w:val="none" w:sz="0" w:space="0" w:color="auto"/>
        <w:left w:val="none" w:sz="0" w:space="0" w:color="auto"/>
        <w:bottom w:val="none" w:sz="0" w:space="0" w:color="auto"/>
        <w:right w:val="none" w:sz="0" w:space="0" w:color="auto"/>
      </w:divBdr>
    </w:div>
    <w:div w:id="381288957">
      <w:bodyDiv w:val="1"/>
      <w:marLeft w:val="0"/>
      <w:marRight w:val="0"/>
      <w:marTop w:val="0"/>
      <w:marBottom w:val="0"/>
      <w:divBdr>
        <w:top w:val="none" w:sz="0" w:space="0" w:color="auto"/>
        <w:left w:val="none" w:sz="0" w:space="0" w:color="auto"/>
        <w:bottom w:val="none" w:sz="0" w:space="0" w:color="auto"/>
        <w:right w:val="none" w:sz="0" w:space="0" w:color="auto"/>
      </w:divBdr>
    </w:div>
    <w:div w:id="393314004">
      <w:bodyDiv w:val="1"/>
      <w:marLeft w:val="0"/>
      <w:marRight w:val="0"/>
      <w:marTop w:val="0"/>
      <w:marBottom w:val="0"/>
      <w:divBdr>
        <w:top w:val="none" w:sz="0" w:space="0" w:color="auto"/>
        <w:left w:val="none" w:sz="0" w:space="0" w:color="auto"/>
        <w:bottom w:val="none" w:sz="0" w:space="0" w:color="auto"/>
        <w:right w:val="none" w:sz="0" w:space="0" w:color="auto"/>
      </w:divBdr>
    </w:div>
    <w:div w:id="398795569">
      <w:bodyDiv w:val="1"/>
      <w:marLeft w:val="0"/>
      <w:marRight w:val="0"/>
      <w:marTop w:val="0"/>
      <w:marBottom w:val="0"/>
      <w:divBdr>
        <w:top w:val="none" w:sz="0" w:space="0" w:color="auto"/>
        <w:left w:val="none" w:sz="0" w:space="0" w:color="auto"/>
        <w:bottom w:val="none" w:sz="0" w:space="0" w:color="auto"/>
        <w:right w:val="none" w:sz="0" w:space="0" w:color="auto"/>
      </w:divBdr>
    </w:div>
    <w:div w:id="406461023">
      <w:bodyDiv w:val="1"/>
      <w:marLeft w:val="0"/>
      <w:marRight w:val="0"/>
      <w:marTop w:val="0"/>
      <w:marBottom w:val="0"/>
      <w:divBdr>
        <w:top w:val="none" w:sz="0" w:space="0" w:color="auto"/>
        <w:left w:val="none" w:sz="0" w:space="0" w:color="auto"/>
        <w:bottom w:val="none" w:sz="0" w:space="0" w:color="auto"/>
        <w:right w:val="none" w:sz="0" w:space="0" w:color="auto"/>
      </w:divBdr>
    </w:div>
    <w:div w:id="409931077">
      <w:bodyDiv w:val="1"/>
      <w:marLeft w:val="0"/>
      <w:marRight w:val="0"/>
      <w:marTop w:val="0"/>
      <w:marBottom w:val="0"/>
      <w:divBdr>
        <w:top w:val="none" w:sz="0" w:space="0" w:color="auto"/>
        <w:left w:val="none" w:sz="0" w:space="0" w:color="auto"/>
        <w:bottom w:val="none" w:sz="0" w:space="0" w:color="auto"/>
        <w:right w:val="none" w:sz="0" w:space="0" w:color="auto"/>
      </w:divBdr>
    </w:div>
    <w:div w:id="513343682">
      <w:bodyDiv w:val="1"/>
      <w:marLeft w:val="0"/>
      <w:marRight w:val="0"/>
      <w:marTop w:val="0"/>
      <w:marBottom w:val="0"/>
      <w:divBdr>
        <w:top w:val="none" w:sz="0" w:space="0" w:color="auto"/>
        <w:left w:val="none" w:sz="0" w:space="0" w:color="auto"/>
        <w:bottom w:val="none" w:sz="0" w:space="0" w:color="auto"/>
        <w:right w:val="none" w:sz="0" w:space="0" w:color="auto"/>
      </w:divBdr>
    </w:div>
    <w:div w:id="540560085">
      <w:bodyDiv w:val="1"/>
      <w:marLeft w:val="0"/>
      <w:marRight w:val="0"/>
      <w:marTop w:val="0"/>
      <w:marBottom w:val="0"/>
      <w:divBdr>
        <w:top w:val="none" w:sz="0" w:space="0" w:color="auto"/>
        <w:left w:val="none" w:sz="0" w:space="0" w:color="auto"/>
        <w:bottom w:val="none" w:sz="0" w:space="0" w:color="auto"/>
        <w:right w:val="none" w:sz="0" w:space="0" w:color="auto"/>
      </w:divBdr>
    </w:div>
    <w:div w:id="552155624">
      <w:bodyDiv w:val="1"/>
      <w:marLeft w:val="0"/>
      <w:marRight w:val="0"/>
      <w:marTop w:val="0"/>
      <w:marBottom w:val="0"/>
      <w:divBdr>
        <w:top w:val="none" w:sz="0" w:space="0" w:color="auto"/>
        <w:left w:val="none" w:sz="0" w:space="0" w:color="auto"/>
        <w:bottom w:val="none" w:sz="0" w:space="0" w:color="auto"/>
        <w:right w:val="none" w:sz="0" w:space="0" w:color="auto"/>
      </w:divBdr>
    </w:div>
    <w:div w:id="556235654">
      <w:bodyDiv w:val="1"/>
      <w:marLeft w:val="0"/>
      <w:marRight w:val="0"/>
      <w:marTop w:val="0"/>
      <w:marBottom w:val="0"/>
      <w:divBdr>
        <w:top w:val="none" w:sz="0" w:space="0" w:color="auto"/>
        <w:left w:val="none" w:sz="0" w:space="0" w:color="auto"/>
        <w:bottom w:val="none" w:sz="0" w:space="0" w:color="auto"/>
        <w:right w:val="none" w:sz="0" w:space="0" w:color="auto"/>
      </w:divBdr>
    </w:div>
    <w:div w:id="563180895">
      <w:bodyDiv w:val="1"/>
      <w:marLeft w:val="0"/>
      <w:marRight w:val="0"/>
      <w:marTop w:val="0"/>
      <w:marBottom w:val="0"/>
      <w:divBdr>
        <w:top w:val="none" w:sz="0" w:space="0" w:color="auto"/>
        <w:left w:val="none" w:sz="0" w:space="0" w:color="auto"/>
        <w:bottom w:val="none" w:sz="0" w:space="0" w:color="auto"/>
        <w:right w:val="none" w:sz="0" w:space="0" w:color="auto"/>
      </w:divBdr>
    </w:div>
    <w:div w:id="579170594">
      <w:bodyDiv w:val="1"/>
      <w:marLeft w:val="0"/>
      <w:marRight w:val="0"/>
      <w:marTop w:val="0"/>
      <w:marBottom w:val="0"/>
      <w:divBdr>
        <w:top w:val="none" w:sz="0" w:space="0" w:color="auto"/>
        <w:left w:val="none" w:sz="0" w:space="0" w:color="auto"/>
        <w:bottom w:val="none" w:sz="0" w:space="0" w:color="auto"/>
        <w:right w:val="none" w:sz="0" w:space="0" w:color="auto"/>
      </w:divBdr>
    </w:div>
    <w:div w:id="606694525">
      <w:bodyDiv w:val="1"/>
      <w:marLeft w:val="0"/>
      <w:marRight w:val="0"/>
      <w:marTop w:val="0"/>
      <w:marBottom w:val="0"/>
      <w:divBdr>
        <w:top w:val="none" w:sz="0" w:space="0" w:color="auto"/>
        <w:left w:val="none" w:sz="0" w:space="0" w:color="auto"/>
        <w:bottom w:val="none" w:sz="0" w:space="0" w:color="auto"/>
        <w:right w:val="none" w:sz="0" w:space="0" w:color="auto"/>
      </w:divBdr>
    </w:div>
    <w:div w:id="631209031">
      <w:bodyDiv w:val="1"/>
      <w:marLeft w:val="0"/>
      <w:marRight w:val="0"/>
      <w:marTop w:val="0"/>
      <w:marBottom w:val="0"/>
      <w:divBdr>
        <w:top w:val="none" w:sz="0" w:space="0" w:color="auto"/>
        <w:left w:val="none" w:sz="0" w:space="0" w:color="auto"/>
        <w:bottom w:val="none" w:sz="0" w:space="0" w:color="auto"/>
        <w:right w:val="none" w:sz="0" w:space="0" w:color="auto"/>
      </w:divBdr>
    </w:div>
    <w:div w:id="636031663">
      <w:bodyDiv w:val="1"/>
      <w:marLeft w:val="0"/>
      <w:marRight w:val="0"/>
      <w:marTop w:val="0"/>
      <w:marBottom w:val="0"/>
      <w:divBdr>
        <w:top w:val="none" w:sz="0" w:space="0" w:color="auto"/>
        <w:left w:val="none" w:sz="0" w:space="0" w:color="auto"/>
        <w:bottom w:val="none" w:sz="0" w:space="0" w:color="auto"/>
        <w:right w:val="none" w:sz="0" w:space="0" w:color="auto"/>
      </w:divBdr>
    </w:div>
    <w:div w:id="651569031">
      <w:bodyDiv w:val="1"/>
      <w:marLeft w:val="0"/>
      <w:marRight w:val="0"/>
      <w:marTop w:val="0"/>
      <w:marBottom w:val="0"/>
      <w:divBdr>
        <w:top w:val="none" w:sz="0" w:space="0" w:color="auto"/>
        <w:left w:val="none" w:sz="0" w:space="0" w:color="auto"/>
        <w:bottom w:val="none" w:sz="0" w:space="0" w:color="auto"/>
        <w:right w:val="none" w:sz="0" w:space="0" w:color="auto"/>
      </w:divBdr>
    </w:div>
    <w:div w:id="659312338">
      <w:bodyDiv w:val="1"/>
      <w:marLeft w:val="0"/>
      <w:marRight w:val="0"/>
      <w:marTop w:val="0"/>
      <w:marBottom w:val="0"/>
      <w:divBdr>
        <w:top w:val="none" w:sz="0" w:space="0" w:color="auto"/>
        <w:left w:val="none" w:sz="0" w:space="0" w:color="auto"/>
        <w:bottom w:val="none" w:sz="0" w:space="0" w:color="auto"/>
        <w:right w:val="none" w:sz="0" w:space="0" w:color="auto"/>
      </w:divBdr>
    </w:div>
    <w:div w:id="669530662">
      <w:bodyDiv w:val="1"/>
      <w:marLeft w:val="0"/>
      <w:marRight w:val="0"/>
      <w:marTop w:val="0"/>
      <w:marBottom w:val="0"/>
      <w:divBdr>
        <w:top w:val="none" w:sz="0" w:space="0" w:color="auto"/>
        <w:left w:val="none" w:sz="0" w:space="0" w:color="auto"/>
        <w:bottom w:val="none" w:sz="0" w:space="0" w:color="auto"/>
        <w:right w:val="none" w:sz="0" w:space="0" w:color="auto"/>
      </w:divBdr>
    </w:div>
    <w:div w:id="678509780">
      <w:bodyDiv w:val="1"/>
      <w:marLeft w:val="0"/>
      <w:marRight w:val="0"/>
      <w:marTop w:val="0"/>
      <w:marBottom w:val="0"/>
      <w:divBdr>
        <w:top w:val="none" w:sz="0" w:space="0" w:color="auto"/>
        <w:left w:val="none" w:sz="0" w:space="0" w:color="auto"/>
        <w:bottom w:val="none" w:sz="0" w:space="0" w:color="auto"/>
        <w:right w:val="none" w:sz="0" w:space="0" w:color="auto"/>
      </w:divBdr>
    </w:div>
    <w:div w:id="689989541">
      <w:bodyDiv w:val="1"/>
      <w:marLeft w:val="0"/>
      <w:marRight w:val="0"/>
      <w:marTop w:val="0"/>
      <w:marBottom w:val="0"/>
      <w:divBdr>
        <w:top w:val="none" w:sz="0" w:space="0" w:color="auto"/>
        <w:left w:val="none" w:sz="0" w:space="0" w:color="auto"/>
        <w:bottom w:val="none" w:sz="0" w:space="0" w:color="auto"/>
        <w:right w:val="none" w:sz="0" w:space="0" w:color="auto"/>
      </w:divBdr>
    </w:div>
    <w:div w:id="726491114">
      <w:bodyDiv w:val="1"/>
      <w:marLeft w:val="0"/>
      <w:marRight w:val="0"/>
      <w:marTop w:val="0"/>
      <w:marBottom w:val="0"/>
      <w:divBdr>
        <w:top w:val="none" w:sz="0" w:space="0" w:color="auto"/>
        <w:left w:val="none" w:sz="0" w:space="0" w:color="auto"/>
        <w:bottom w:val="none" w:sz="0" w:space="0" w:color="auto"/>
        <w:right w:val="none" w:sz="0" w:space="0" w:color="auto"/>
      </w:divBdr>
    </w:div>
    <w:div w:id="774330973">
      <w:bodyDiv w:val="1"/>
      <w:marLeft w:val="0"/>
      <w:marRight w:val="0"/>
      <w:marTop w:val="0"/>
      <w:marBottom w:val="0"/>
      <w:divBdr>
        <w:top w:val="none" w:sz="0" w:space="0" w:color="auto"/>
        <w:left w:val="none" w:sz="0" w:space="0" w:color="auto"/>
        <w:bottom w:val="none" w:sz="0" w:space="0" w:color="auto"/>
        <w:right w:val="none" w:sz="0" w:space="0" w:color="auto"/>
      </w:divBdr>
    </w:div>
    <w:div w:id="781920223">
      <w:bodyDiv w:val="1"/>
      <w:marLeft w:val="0"/>
      <w:marRight w:val="0"/>
      <w:marTop w:val="0"/>
      <w:marBottom w:val="0"/>
      <w:divBdr>
        <w:top w:val="none" w:sz="0" w:space="0" w:color="auto"/>
        <w:left w:val="none" w:sz="0" w:space="0" w:color="auto"/>
        <w:bottom w:val="none" w:sz="0" w:space="0" w:color="auto"/>
        <w:right w:val="none" w:sz="0" w:space="0" w:color="auto"/>
      </w:divBdr>
    </w:div>
    <w:div w:id="790783591">
      <w:bodyDiv w:val="1"/>
      <w:marLeft w:val="0"/>
      <w:marRight w:val="0"/>
      <w:marTop w:val="0"/>
      <w:marBottom w:val="0"/>
      <w:divBdr>
        <w:top w:val="none" w:sz="0" w:space="0" w:color="auto"/>
        <w:left w:val="none" w:sz="0" w:space="0" w:color="auto"/>
        <w:bottom w:val="none" w:sz="0" w:space="0" w:color="auto"/>
        <w:right w:val="none" w:sz="0" w:space="0" w:color="auto"/>
      </w:divBdr>
      <w:divsChild>
        <w:div w:id="810712036">
          <w:marLeft w:val="0"/>
          <w:marRight w:val="0"/>
          <w:marTop w:val="0"/>
          <w:marBottom w:val="0"/>
          <w:divBdr>
            <w:top w:val="none" w:sz="0" w:space="0" w:color="auto"/>
            <w:left w:val="none" w:sz="0" w:space="0" w:color="auto"/>
            <w:bottom w:val="none" w:sz="0" w:space="0" w:color="auto"/>
            <w:right w:val="none" w:sz="0" w:space="0" w:color="auto"/>
          </w:divBdr>
        </w:div>
        <w:div w:id="2126003349">
          <w:marLeft w:val="0"/>
          <w:marRight w:val="0"/>
          <w:marTop w:val="0"/>
          <w:marBottom w:val="0"/>
          <w:divBdr>
            <w:top w:val="none" w:sz="0" w:space="0" w:color="auto"/>
            <w:left w:val="none" w:sz="0" w:space="0" w:color="auto"/>
            <w:bottom w:val="none" w:sz="0" w:space="0" w:color="auto"/>
            <w:right w:val="none" w:sz="0" w:space="0" w:color="auto"/>
          </w:divBdr>
        </w:div>
      </w:divsChild>
    </w:div>
    <w:div w:id="846483062">
      <w:bodyDiv w:val="1"/>
      <w:marLeft w:val="0"/>
      <w:marRight w:val="0"/>
      <w:marTop w:val="0"/>
      <w:marBottom w:val="0"/>
      <w:divBdr>
        <w:top w:val="none" w:sz="0" w:space="0" w:color="auto"/>
        <w:left w:val="none" w:sz="0" w:space="0" w:color="auto"/>
        <w:bottom w:val="none" w:sz="0" w:space="0" w:color="auto"/>
        <w:right w:val="none" w:sz="0" w:space="0" w:color="auto"/>
      </w:divBdr>
    </w:div>
    <w:div w:id="856120741">
      <w:bodyDiv w:val="1"/>
      <w:marLeft w:val="0"/>
      <w:marRight w:val="0"/>
      <w:marTop w:val="0"/>
      <w:marBottom w:val="0"/>
      <w:divBdr>
        <w:top w:val="none" w:sz="0" w:space="0" w:color="auto"/>
        <w:left w:val="none" w:sz="0" w:space="0" w:color="auto"/>
        <w:bottom w:val="none" w:sz="0" w:space="0" w:color="auto"/>
        <w:right w:val="none" w:sz="0" w:space="0" w:color="auto"/>
      </w:divBdr>
    </w:div>
    <w:div w:id="871916792">
      <w:bodyDiv w:val="1"/>
      <w:marLeft w:val="0"/>
      <w:marRight w:val="0"/>
      <w:marTop w:val="0"/>
      <w:marBottom w:val="0"/>
      <w:divBdr>
        <w:top w:val="none" w:sz="0" w:space="0" w:color="auto"/>
        <w:left w:val="none" w:sz="0" w:space="0" w:color="auto"/>
        <w:bottom w:val="none" w:sz="0" w:space="0" w:color="auto"/>
        <w:right w:val="none" w:sz="0" w:space="0" w:color="auto"/>
      </w:divBdr>
    </w:div>
    <w:div w:id="879709379">
      <w:bodyDiv w:val="1"/>
      <w:marLeft w:val="0"/>
      <w:marRight w:val="0"/>
      <w:marTop w:val="0"/>
      <w:marBottom w:val="0"/>
      <w:divBdr>
        <w:top w:val="none" w:sz="0" w:space="0" w:color="auto"/>
        <w:left w:val="none" w:sz="0" w:space="0" w:color="auto"/>
        <w:bottom w:val="none" w:sz="0" w:space="0" w:color="auto"/>
        <w:right w:val="none" w:sz="0" w:space="0" w:color="auto"/>
      </w:divBdr>
    </w:div>
    <w:div w:id="882790658">
      <w:bodyDiv w:val="1"/>
      <w:marLeft w:val="0"/>
      <w:marRight w:val="0"/>
      <w:marTop w:val="0"/>
      <w:marBottom w:val="0"/>
      <w:divBdr>
        <w:top w:val="none" w:sz="0" w:space="0" w:color="auto"/>
        <w:left w:val="none" w:sz="0" w:space="0" w:color="auto"/>
        <w:bottom w:val="none" w:sz="0" w:space="0" w:color="auto"/>
        <w:right w:val="none" w:sz="0" w:space="0" w:color="auto"/>
      </w:divBdr>
    </w:div>
    <w:div w:id="912592930">
      <w:bodyDiv w:val="1"/>
      <w:marLeft w:val="0"/>
      <w:marRight w:val="0"/>
      <w:marTop w:val="0"/>
      <w:marBottom w:val="0"/>
      <w:divBdr>
        <w:top w:val="none" w:sz="0" w:space="0" w:color="auto"/>
        <w:left w:val="none" w:sz="0" w:space="0" w:color="auto"/>
        <w:bottom w:val="none" w:sz="0" w:space="0" w:color="auto"/>
        <w:right w:val="none" w:sz="0" w:space="0" w:color="auto"/>
      </w:divBdr>
    </w:div>
    <w:div w:id="920412003">
      <w:bodyDiv w:val="1"/>
      <w:marLeft w:val="0"/>
      <w:marRight w:val="0"/>
      <w:marTop w:val="0"/>
      <w:marBottom w:val="0"/>
      <w:divBdr>
        <w:top w:val="none" w:sz="0" w:space="0" w:color="auto"/>
        <w:left w:val="none" w:sz="0" w:space="0" w:color="auto"/>
        <w:bottom w:val="none" w:sz="0" w:space="0" w:color="auto"/>
        <w:right w:val="none" w:sz="0" w:space="0" w:color="auto"/>
      </w:divBdr>
    </w:div>
    <w:div w:id="950748909">
      <w:bodyDiv w:val="1"/>
      <w:marLeft w:val="0"/>
      <w:marRight w:val="0"/>
      <w:marTop w:val="0"/>
      <w:marBottom w:val="0"/>
      <w:divBdr>
        <w:top w:val="none" w:sz="0" w:space="0" w:color="auto"/>
        <w:left w:val="none" w:sz="0" w:space="0" w:color="auto"/>
        <w:bottom w:val="none" w:sz="0" w:space="0" w:color="auto"/>
        <w:right w:val="none" w:sz="0" w:space="0" w:color="auto"/>
      </w:divBdr>
    </w:div>
    <w:div w:id="962425904">
      <w:bodyDiv w:val="1"/>
      <w:marLeft w:val="0"/>
      <w:marRight w:val="0"/>
      <w:marTop w:val="0"/>
      <w:marBottom w:val="0"/>
      <w:divBdr>
        <w:top w:val="none" w:sz="0" w:space="0" w:color="auto"/>
        <w:left w:val="none" w:sz="0" w:space="0" w:color="auto"/>
        <w:bottom w:val="none" w:sz="0" w:space="0" w:color="auto"/>
        <w:right w:val="none" w:sz="0" w:space="0" w:color="auto"/>
      </w:divBdr>
    </w:div>
    <w:div w:id="1023166858">
      <w:bodyDiv w:val="1"/>
      <w:marLeft w:val="0"/>
      <w:marRight w:val="0"/>
      <w:marTop w:val="0"/>
      <w:marBottom w:val="0"/>
      <w:divBdr>
        <w:top w:val="none" w:sz="0" w:space="0" w:color="auto"/>
        <w:left w:val="none" w:sz="0" w:space="0" w:color="auto"/>
        <w:bottom w:val="none" w:sz="0" w:space="0" w:color="auto"/>
        <w:right w:val="none" w:sz="0" w:space="0" w:color="auto"/>
      </w:divBdr>
    </w:div>
    <w:div w:id="1060597587">
      <w:bodyDiv w:val="1"/>
      <w:marLeft w:val="0"/>
      <w:marRight w:val="0"/>
      <w:marTop w:val="0"/>
      <w:marBottom w:val="0"/>
      <w:divBdr>
        <w:top w:val="none" w:sz="0" w:space="0" w:color="auto"/>
        <w:left w:val="none" w:sz="0" w:space="0" w:color="auto"/>
        <w:bottom w:val="none" w:sz="0" w:space="0" w:color="auto"/>
        <w:right w:val="none" w:sz="0" w:space="0" w:color="auto"/>
      </w:divBdr>
    </w:div>
    <w:div w:id="1062168782">
      <w:bodyDiv w:val="1"/>
      <w:marLeft w:val="0"/>
      <w:marRight w:val="0"/>
      <w:marTop w:val="0"/>
      <w:marBottom w:val="0"/>
      <w:divBdr>
        <w:top w:val="none" w:sz="0" w:space="0" w:color="auto"/>
        <w:left w:val="none" w:sz="0" w:space="0" w:color="auto"/>
        <w:bottom w:val="none" w:sz="0" w:space="0" w:color="auto"/>
        <w:right w:val="none" w:sz="0" w:space="0" w:color="auto"/>
      </w:divBdr>
    </w:div>
    <w:div w:id="1072000673">
      <w:bodyDiv w:val="1"/>
      <w:marLeft w:val="0"/>
      <w:marRight w:val="0"/>
      <w:marTop w:val="0"/>
      <w:marBottom w:val="0"/>
      <w:divBdr>
        <w:top w:val="none" w:sz="0" w:space="0" w:color="auto"/>
        <w:left w:val="none" w:sz="0" w:space="0" w:color="auto"/>
        <w:bottom w:val="none" w:sz="0" w:space="0" w:color="auto"/>
        <w:right w:val="none" w:sz="0" w:space="0" w:color="auto"/>
      </w:divBdr>
    </w:div>
    <w:div w:id="1076394549">
      <w:bodyDiv w:val="1"/>
      <w:marLeft w:val="0"/>
      <w:marRight w:val="0"/>
      <w:marTop w:val="0"/>
      <w:marBottom w:val="0"/>
      <w:divBdr>
        <w:top w:val="none" w:sz="0" w:space="0" w:color="auto"/>
        <w:left w:val="none" w:sz="0" w:space="0" w:color="auto"/>
        <w:bottom w:val="none" w:sz="0" w:space="0" w:color="auto"/>
        <w:right w:val="none" w:sz="0" w:space="0" w:color="auto"/>
      </w:divBdr>
    </w:div>
    <w:div w:id="1085148448">
      <w:bodyDiv w:val="1"/>
      <w:marLeft w:val="0"/>
      <w:marRight w:val="0"/>
      <w:marTop w:val="0"/>
      <w:marBottom w:val="0"/>
      <w:divBdr>
        <w:top w:val="none" w:sz="0" w:space="0" w:color="auto"/>
        <w:left w:val="none" w:sz="0" w:space="0" w:color="auto"/>
        <w:bottom w:val="none" w:sz="0" w:space="0" w:color="auto"/>
        <w:right w:val="none" w:sz="0" w:space="0" w:color="auto"/>
      </w:divBdr>
    </w:div>
    <w:div w:id="1162238063">
      <w:bodyDiv w:val="1"/>
      <w:marLeft w:val="0"/>
      <w:marRight w:val="0"/>
      <w:marTop w:val="0"/>
      <w:marBottom w:val="0"/>
      <w:divBdr>
        <w:top w:val="none" w:sz="0" w:space="0" w:color="auto"/>
        <w:left w:val="none" w:sz="0" w:space="0" w:color="auto"/>
        <w:bottom w:val="none" w:sz="0" w:space="0" w:color="auto"/>
        <w:right w:val="none" w:sz="0" w:space="0" w:color="auto"/>
      </w:divBdr>
    </w:div>
    <w:div w:id="1167983637">
      <w:bodyDiv w:val="1"/>
      <w:marLeft w:val="0"/>
      <w:marRight w:val="0"/>
      <w:marTop w:val="0"/>
      <w:marBottom w:val="0"/>
      <w:divBdr>
        <w:top w:val="none" w:sz="0" w:space="0" w:color="auto"/>
        <w:left w:val="none" w:sz="0" w:space="0" w:color="auto"/>
        <w:bottom w:val="none" w:sz="0" w:space="0" w:color="auto"/>
        <w:right w:val="none" w:sz="0" w:space="0" w:color="auto"/>
      </w:divBdr>
    </w:div>
    <w:div w:id="1184904866">
      <w:bodyDiv w:val="1"/>
      <w:marLeft w:val="0"/>
      <w:marRight w:val="0"/>
      <w:marTop w:val="0"/>
      <w:marBottom w:val="0"/>
      <w:divBdr>
        <w:top w:val="none" w:sz="0" w:space="0" w:color="auto"/>
        <w:left w:val="none" w:sz="0" w:space="0" w:color="auto"/>
        <w:bottom w:val="none" w:sz="0" w:space="0" w:color="auto"/>
        <w:right w:val="none" w:sz="0" w:space="0" w:color="auto"/>
      </w:divBdr>
    </w:div>
    <w:div w:id="1188182671">
      <w:bodyDiv w:val="1"/>
      <w:marLeft w:val="0"/>
      <w:marRight w:val="0"/>
      <w:marTop w:val="0"/>
      <w:marBottom w:val="0"/>
      <w:divBdr>
        <w:top w:val="none" w:sz="0" w:space="0" w:color="auto"/>
        <w:left w:val="none" w:sz="0" w:space="0" w:color="auto"/>
        <w:bottom w:val="none" w:sz="0" w:space="0" w:color="auto"/>
        <w:right w:val="none" w:sz="0" w:space="0" w:color="auto"/>
      </w:divBdr>
    </w:div>
    <w:div w:id="1211265702">
      <w:bodyDiv w:val="1"/>
      <w:marLeft w:val="0"/>
      <w:marRight w:val="0"/>
      <w:marTop w:val="0"/>
      <w:marBottom w:val="0"/>
      <w:divBdr>
        <w:top w:val="none" w:sz="0" w:space="0" w:color="auto"/>
        <w:left w:val="none" w:sz="0" w:space="0" w:color="auto"/>
        <w:bottom w:val="none" w:sz="0" w:space="0" w:color="auto"/>
        <w:right w:val="none" w:sz="0" w:space="0" w:color="auto"/>
      </w:divBdr>
    </w:div>
    <w:div w:id="1220097802">
      <w:bodyDiv w:val="1"/>
      <w:marLeft w:val="0"/>
      <w:marRight w:val="0"/>
      <w:marTop w:val="0"/>
      <w:marBottom w:val="0"/>
      <w:divBdr>
        <w:top w:val="none" w:sz="0" w:space="0" w:color="auto"/>
        <w:left w:val="none" w:sz="0" w:space="0" w:color="auto"/>
        <w:bottom w:val="none" w:sz="0" w:space="0" w:color="auto"/>
        <w:right w:val="none" w:sz="0" w:space="0" w:color="auto"/>
      </w:divBdr>
    </w:div>
    <w:div w:id="1262765155">
      <w:bodyDiv w:val="1"/>
      <w:marLeft w:val="0"/>
      <w:marRight w:val="0"/>
      <w:marTop w:val="0"/>
      <w:marBottom w:val="0"/>
      <w:divBdr>
        <w:top w:val="none" w:sz="0" w:space="0" w:color="auto"/>
        <w:left w:val="none" w:sz="0" w:space="0" w:color="auto"/>
        <w:bottom w:val="none" w:sz="0" w:space="0" w:color="auto"/>
        <w:right w:val="none" w:sz="0" w:space="0" w:color="auto"/>
      </w:divBdr>
    </w:div>
    <w:div w:id="1294867045">
      <w:bodyDiv w:val="1"/>
      <w:marLeft w:val="0"/>
      <w:marRight w:val="0"/>
      <w:marTop w:val="0"/>
      <w:marBottom w:val="0"/>
      <w:divBdr>
        <w:top w:val="none" w:sz="0" w:space="0" w:color="auto"/>
        <w:left w:val="none" w:sz="0" w:space="0" w:color="auto"/>
        <w:bottom w:val="none" w:sz="0" w:space="0" w:color="auto"/>
        <w:right w:val="none" w:sz="0" w:space="0" w:color="auto"/>
      </w:divBdr>
    </w:div>
    <w:div w:id="1308317614">
      <w:bodyDiv w:val="1"/>
      <w:marLeft w:val="0"/>
      <w:marRight w:val="0"/>
      <w:marTop w:val="0"/>
      <w:marBottom w:val="0"/>
      <w:divBdr>
        <w:top w:val="none" w:sz="0" w:space="0" w:color="auto"/>
        <w:left w:val="none" w:sz="0" w:space="0" w:color="auto"/>
        <w:bottom w:val="none" w:sz="0" w:space="0" w:color="auto"/>
        <w:right w:val="none" w:sz="0" w:space="0" w:color="auto"/>
      </w:divBdr>
    </w:div>
    <w:div w:id="1317958094">
      <w:bodyDiv w:val="1"/>
      <w:marLeft w:val="0"/>
      <w:marRight w:val="0"/>
      <w:marTop w:val="0"/>
      <w:marBottom w:val="0"/>
      <w:divBdr>
        <w:top w:val="none" w:sz="0" w:space="0" w:color="auto"/>
        <w:left w:val="none" w:sz="0" w:space="0" w:color="auto"/>
        <w:bottom w:val="none" w:sz="0" w:space="0" w:color="auto"/>
        <w:right w:val="none" w:sz="0" w:space="0" w:color="auto"/>
      </w:divBdr>
    </w:div>
    <w:div w:id="1323855878">
      <w:bodyDiv w:val="1"/>
      <w:marLeft w:val="0"/>
      <w:marRight w:val="0"/>
      <w:marTop w:val="0"/>
      <w:marBottom w:val="0"/>
      <w:divBdr>
        <w:top w:val="none" w:sz="0" w:space="0" w:color="auto"/>
        <w:left w:val="none" w:sz="0" w:space="0" w:color="auto"/>
        <w:bottom w:val="none" w:sz="0" w:space="0" w:color="auto"/>
        <w:right w:val="none" w:sz="0" w:space="0" w:color="auto"/>
      </w:divBdr>
    </w:div>
    <w:div w:id="1404060974">
      <w:bodyDiv w:val="1"/>
      <w:marLeft w:val="0"/>
      <w:marRight w:val="0"/>
      <w:marTop w:val="0"/>
      <w:marBottom w:val="0"/>
      <w:divBdr>
        <w:top w:val="none" w:sz="0" w:space="0" w:color="auto"/>
        <w:left w:val="none" w:sz="0" w:space="0" w:color="auto"/>
        <w:bottom w:val="none" w:sz="0" w:space="0" w:color="auto"/>
        <w:right w:val="none" w:sz="0" w:space="0" w:color="auto"/>
      </w:divBdr>
    </w:div>
    <w:div w:id="1413430972">
      <w:bodyDiv w:val="1"/>
      <w:marLeft w:val="0"/>
      <w:marRight w:val="0"/>
      <w:marTop w:val="0"/>
      <w:marBottom w:val="0"/>
      <w:divBdr>
        <w:top w:val="none" w:sz="0" w:space="0" w:color="auto"/>
        <w:left w:val="none" w:sz="0" w:space="0" w:color="auto"/>
        <w:bottom w:val="none" w:sz="0" w:space="0" w:color="auto"/>
        <w:right w:val="none" w:sz="0" w:space="0" w:color="auto"/>
      </w:divBdr>
      <w:divsChild>
        <w:div w:id="35863187">
          <w:marLeft w:val="0"/>
          <w:marRight w:val="0"/>
          <w:marTop w:val="0"/>
          <w:marBottom w:val="0"/>
          <w:divBdr>
            <w:top w:val="none" w:sz="0" w:space="0" w:color="auto"/>
            <w:left w:val="none" w:sz="0" w:space="0" w:color="auto"/>
            <w:bottom w:val="none" w:sz="0" w:space="0" w:color="auto"/>
            <w:right w:val="none" w:sz="0" w:space="0" w:color="auto"/>
          </w:divBdr>
        </w:div>
        <w:div w:id="66076440">
          <w:marLeft w:val="0"/>
          <w:marRight w:val="0"/>
          <w:marTop w:val="0"/>
          <w:marBottom w:val="0"/>
          <w:divBdr>
            <w:top w:val="none" w:sz="0" w:space="0" w:color="auto"/>
            <w:left w:val="none" w:sz="0" w:space="0" w:color="auto"/>
            <w:bottom w:val="none" w:sz="0" w:space="0" w:color="auto"/>
            <w:right w:val="none" w:sz="0" w:space="0" w:color="auto"/>
          </w:divBdr>
        </w:div>
        <w:div w:id="95489967">
          <w:marLeft w:val="0"/>
          <w:marRight w:val="0"/>
          <w:marTop w:val="0"/>
          <w:marBottom w:val="0"/>
          <w:divBdr>
            <w:top w:val="none" w:sz="0" w:space="0" w:color="auto"/>
            <w:left w:val="none" w:sz="0" w:space="0" w:color="auto"/>
            <w:bottom w:val="none" w:sz="0" w:space="0" w:color="auto"/>
            <w:right w:val="none" w:sz="0" w:space="0" w:color="auto"/>
          </w:divBdr>
        </w:div>
        <w:div w:id="273440849">
          <w:marLeft w:val="0"/>
          <w:marRight w:val="0"/>
          <w:marTop w:val="0"/>
          <w:marBottom w:val="0"/>
          <w:divBdr>
            <w:top w:val="none" w:sz="0" w:space="0" w:color="auto"/>
            <w:left w:val="none" w:sz="0" w:space="0" w:color="auto"/>
            <w:bottom w:val="none" w:sz="0" w:space="0" w:color="auto"/>
            <w:right w:val="none" w:sz="0" w:space="0" w:color="auto"/>
          </w:divBdr>
        </w:div>
        <w:div w:id="458377024">
          <w:marLeft w:val="0"/>
          <w:marRight w:val="0"/>
          <w:marTop w:val="0"/>
          <w:marBottom w:val="0"/>
          <w:divBdr>
            <w:top w:val="none" w:sz="0" w:space="0" w:color="auto"/>
            <w:left w:val="none" w:sz="0" w:space="0" w:color="auto"/>
            <w:bottom w:val="none" w:sz="0" w:space="0" w:color="auto"/>
            <w:right w:val="none" w:sz="0" w:space="0" w:color="auto"/>
          </w:divBdr>
        </w:div>
        <w:div w:id="734939236">
          <w:marLeft w:val="0"/>
          <w:marRight w:val="0"/>
          <w:marTop w:val="0"/>
          <w:marBottom w:val="0"/>
          <w:divBdr>
            <w:top w:val="none" w:sz="0" w:space="0" w:color="auto"/>
            <w:left w:val="none" w:sz="0" w:space="0" w:color="auto"/>
            <w:bottom w:val="none" w:sz="0" w:space="0" w:color="auto"/>
            <w:right w:val="none" w:sz="0" w:space="0" w:color="auto"/>
          </w:divBdr>
        </w:div>
        <w:div w:id="867180334">
          <w:marLeft w:val="0"/>
          <w:marRight w:val="0"/>
          <w:marTop w:val="0"/>
          <w:marBottom w:val="0"/>
          <w:divBdr>
            <w:top w:val="none" w:sz="0" w:space="0" w:color="auto"/>
            <w:left w:val="none" w:sz="0" w:space="0" w:color="auto"/>
            <w:bottom w:val="none" w:sz="0" w:space="0" w:color="auto"/>
            <w:right w:val="none" w:sz="0" w:space="0" w:color="auto"/>
          </w:divBdr>
        </w:div>
        <w:div w:id="1219517410">
          <w:marLeft w:val="0"/>
          <w:marRight w:val="0"/>
          <w:marTop w:val="0"/>
          <w:marBottom w:val="0"/>
          <w:divBdr>
            <w:top w:val="none" w:sz="0" w:space="0" w:color="auto"/>
            <w:left w:val="none" w:sz="0" w:space="0" w:color="auto"/>
            <w:bottom w:val="none" w:sz="0" w:space="0" w:color="auto"/>
            <w:right w:val="none" w:sz="0" w:space="0" w:color="auto"/>
          </w:divBdr>
        </w:div>
      </w:divsChild>
    </w:div>
    <w:div w:id="1417361560">
      <w:bodyDiv w:val="1"/>
      <w:marLeft w:val="0"/>
      <w:marRight w:val="0"/>
      <w:marTop w:val="0"/>
      <w:marBottom w:val="0"/>
      <w:divBdr>
        <w:top w:val="none" w:sz="0" w:space="0" w:color="auto"/>
        <w:left w:val="none" w:sz="0" w:space="0" w:color="auto"/>
        <w:bottom w:val="none" w:sz="0" w:space="0" w:color="auto"/>
        <w:right w:val="none" w:sz="0" w:space="0" w:color="auto"/>
      </w:divBdr>
    </w:div>
    <w:div w:id="1434353544">
      <w:bodyDiv w:val="1"/>
      <w:marLeft w:val="0"/>
      <w:marRight w:val="0"/>
      <w:marTop w:val="0"/>
      <w:marBottom w:val="0"/>
      <w:divBdr>
        <w:top w:val="none" w:sz="0" w:space="0" w:color="auto"/>
        <w:left w:val="none" w:sz="0" w:space="0" w:color="auto"/>
        <w:bottom w:val="none" w:sz="0" w:space="0" w:color="auto"/>
        <w:right w:val="none" w:sz="0" w:space="0" w:color="auto"/>
      </w:divBdr>
    </w:div>
    <w:div w:id="1529366906">
      <w:bodyDiv w:val="1"/>
      <w:marLeft w:val="0"/>
      <w:marRight w:val="0"/>
      <w:marTop w:val="0"/>
      <w:marBottom w:val="0"/>
      <w:divBdr>
        <w:top w:val="none" w:sz="0" w:space="0" w:color="auto"/>
        <w:left w:val="none" w:sz="0" w:space="0" w:color="auto"/>
        <w:bottom w:val="none" w:sz="0" w:space="0" w:color="auto"/>
        <w:right w:val="none" w:sz="0" w:space="0" w:color="auto"/>
      </w:divBdr>
    </w:div>
    <w:div w:id="1587573047">
      <w:bodyDiv w:val="1"/>
      <w:marLeft w:val="0"/>
      <w:marRight w:val="0"/>
      <w:marTop w:val="0"/>
      <w:marBottom w:val="0"/>
      <w:divBdr>
        <w:top w:val="none" w:sz="0" w:space="0" w:color="auto"/>
        <w:left w:val="none" w:sz="0" w:space="0" w:color="auto"/>
        <w:bottom w:val="none" w:sz="0" w:space="0" w:color="auto"/>
        <w:right w:val="none" w:sz="0" w:space="0" w:color="auto"/>
      </w:divBdr>
    </w:div>
    <w:div w:id="1604724421">
      <w:bodyDiv w:val="1"/>
      <w:marLeft w:val="0"/>
      <w:marRight w:val="0"/>
      <w:marTop w:val="0"/>
      <w:marBottom w:val="0"/>
      <w:divBdr>
        <w:top w:val="none" w:sz="0" w:space="0" w:color="auto"/>
        <w:left w:val="none" w:sz="0" w:space="0" w:color="auto"/>
        <w:bottom w:val="none" w:sz="0" w:space="0" w:color="auto"/>
        <w:right w:val="none" w:sz="0" w:space="0" w:color="auto"/>
      </w:divBdr>
    </w:div>
    <w:div w:id="1616406772">
      <w:bodyDiv w:val="1"/>
      <w:marLeft w:val="0"/>
      <w:marRight w:val="0"/>
      <w:marTop w:val="0"/>
      <w:marBottom w:val="0"/>
      <w:divBdr>
        <w:top w:val="none" w:sz="0" w:space="0" w:color="auto"/>
        <w:left w:val="none" w:sz="0" w:space="0" w:color="auto"/>
        <w:bottom w:val="none" w:sz="0" w:space="0" w:color="auto"/>
        <w:right w:val="none" w:sz="0" w:space="0" w:color="auto"/>
      </w:divBdr>
    </w:div>
    <w:div w:id="1639333239">
      <w:bodyDiv w:val="1"/>
      <w:marLeft w:val="0"/>
      <w:marRight w:val="0"/>
      <w:marTop w:val="0"/>
      <w:marBottom w:val="0"/>
      <w:divBdr>
        <w:top w:val="none" w:sz="0" w:space="0" w:color="auto"/>
        <w:left w:val="none" w:sz="0" w:space="0" w:color="auto"/>
        <w:bottom w:val="none" w:sz="0" w:space="0" w:color="auto"/>
        <w:right w:val="none" w:sz="0" w:space="0" w:color="auto"/>
      </w:divBdr>
    </w:div>
    <w:div w:id="1683778463">
      <w:bodyDiv w:val="1"/>
      <w:marLeft w:val="0"/>
      <w:marRight w:val="0"/>
      <w:marTop w:val="0"/>
      <w:marBottom w:val="0"/>
      <w:divBdr>
        <w:top w:val="none" w:sz="0" w:space="0" w:color="auto"/>
        <w:left w:val="none" w:sz="0" w:space="0" w:color="auto"/>
        <w:bottom w:val="none" w:sz="0" w:space="0" w:color="auto"/>
        <w:right w:val="none" w:sz="0" w:space="0" w:color="auto"/>
      </w:divBdr>
    </w:div>
    <w:div w:id="1719477903">
      <w:bodyDiv w:val="1"/>
      <w:marLeft w:val="0"/>
      <w:marRight w:val="0"/>
      <w:marTop w:val="0"/>
      <w:marBottom w:val="0"/>
      <w:divBdr>
        <w:top w:val="none" w:sz="0" w:space="0" w:color="auto"/>
        <w:left w:val="none" w:sz="0" w:space="0" w:color="auto"/>
        <w:bottom w:val="none" w:sz="0" w:space="0" w:color="auto"/>
        <w:right w:val="none" w:sz="0" w:space="0" w:color="auto"/>
      </w:divBdr>
    </w:div>
    <w:div w:id="1756585973">
      <w:bodyDiv w:val="1"/>
      <w:marLeft w:val="0"/>
      <w:marRight w:val="0"/>
      <w:marTop w:val="0"/>
      <w:marBottom w:val="0"/>
      <w:divBdr>
        <w:top w:val="none" w:sz="0" w:space="0" w:color="auto"/>
        <w:left w:val="none" w:sz="0" w:space="0" w:color="auto"/>
        <w:bottom w:val="none" w:sz="0" w:space="0" w:color="auto"/>
        <w:right w:val="none" w:sz="0" w:space="0" w:color="auto"/>
      </w:divBdr>
    </w:div>
    <w:div w:id="1797141757">
      <w:bodyDiv w:val="1"/>
      <w:marLeft w:val="0"/>
      <w:marRight w:val="0"/>
      <w:marTop w:val="0"/>
      <w:marBottom w:val="0"/>
      <w:divBdr>
        <w:top w:val="none" w:sz="0" w:space="0" w:color="auto"/>
        <w:left w:val="none" w:sz="0" w:space="0" w:color="auto"/>
        <w:bottom w:val="none" w:sz="0" w:space="0" w:color="auto"/>
        <w:right w:val="none" w:sz="0" w:space="0" w:color="auto"/>
      </w:divBdr>
    </w:div>
    <w:div w:id="1882129528">
      <w:bodyDiv w:val="1"/>
      <w:marLeft w:val="0"/>
      <w:marRight w:val="0"/>
      <w:marTop w:val="0"/>
      <w:marBottom w:val="0"/>
      <w:divBdr>
        <w:top w:val="none" w:sz="0" w:space="0" w:color="auto"/>
        <w:left w:val="none" w:sz="0" w:space="0" w:color="auto"/>
        <w:bottom w:val="none" w:sz="0" w:space="0" w:color="auto"/>
        <w:right w:val="none" w:sz="0" w:space="0" w:color="auto"/>
      </w:divBdr>
    </w:div>
    <w:div w:id="1894344540">
      <w:bodyDiv w:val="1"/>
      <w:marLeft w:val="0"/>
      <w:marRight w:val="0"/>
      <w:marTop w:val="0"/>
      <w:marBottom w:val="0"/>
      <w:divBdr>
        <w:top w:val="none" w:sz="0" w:space="0" w:color="auto"/>
        <w:left w:val="none" w:sz="0" w:space="0" w:color="auto"/>
        <w:bottom w:val="none" w:sz="0" w:space="0" w:color="auto"/>
        <w:right w:val="none" w:sz="0" w:space="0" w:color="auto"/>
      </w:divBdr>
    </w:div>
    <w:div w:id="1897738745">
      <w:bodyDiv w:val="1"/>
      <w:marLeft w:val="0"/>
      <w:marRight w:val="0"/>
      <w:marTop w:val="0"/>
      <w:marBottom w:val="0"/>
      <w:divBdr>
        <w:top w:val="none" w:sz="0" w:space="0" w:color="auto"/>
        <w:left w:val="none" w:sz="0" w:space="0" w:color="auto"/>
        <w:bottom w:val="none" w:sz="0" w:space="0" w:color="auto"/>
        <w:right w:val="none" w:sz="0" w:space="0" w:color="auto"/>
      </w:divBdr>
    </w:div>
    <w:div w:id="1967469872">
      <w:bodyDiv w:val="1"/>
      <w:marLeft w:val="0"/>
      <w:marRight w:val="0"/>
      <w:marTop w:val="0"/>
      <w:marBottom w:val="0"/>
      <w:divBdr>
        <w:top w:val="none" w:sz="0" w:space="0" w:color="auto"/>
        <w:left w:val="none" w:sz="0" w:space="0" w:color="auto"/>
        <w:bottom w:val="none" w:sz="0" w:space="0" w:color="auto"/>
        <w:right w:val="none" w:sz="0" w:space="0" w:color="auto"/>
      </w:divBdr>
    </w:div>
    <w:div w:id="1972441439">
      <w:bodyDiv w:val="1"/>
      <w:marLeft w:val="0"/>
      <w:marRight w:val="0"/>
      <w:marTop w:val="0"/>
      <w:marBottom w:val="0"/>
      <w:divBdr>
        <w:top w:val="none" w:sz="0" w:space="0" w:color="auto"/>
        <w:left w:val="none" w:sz="0" w:space="0" w:color="auto"/>
        <w:bottom w:val="none" w:sz="0" w:space="0" w:color="auto"/>
        <w:right w:val="none" w:sz="0" w:space="0" w:color="auto"/>
      </w:divBdr>
    </w:div>
    <w:div w:id="2021077641">
      <w:bodyDiv w:val="1"/>
      <w:marLeft w:val="0"/>
      <w:marRight w:val="0"/>
      <w:marTop w:val="0"/>
      <w:marBottom w:val="0"/>
      <w:divBdr>
        <w:top w:val="none" w:sz="0" w:space="0" w:color="auto"/>
        <w:left w:val="none" w:sz="0" w:space="0" w:color="auto"/>
        <w:bottom w:val="none" w:sz="0" w:space="0" w:color="auto"/>
        <w:right w:val="none" w:sz="0" w:space="0" w:color="auto"/>
      </w:divBdr>
    </w:div>
    <w:div w:id="2040735477">
      <w:bodyDiv w:val="1"/>
      <w:marLeft w:val="0"/>
      <w:marRight w:val="0"/>
      <w:marTop w:val="0"/>
      <w:marBottom w:val="0"/>
      <w:divBdr>
        <w:top w:val="none" w:sz="0" w:space="0" w:color="auto"/>
        <w:left w:val="none" w:sz="0" w:space="0" w:color="auto"/>
        <w:bottom w:val="none" w:sz="0" w:space="0" w:color="auto"/>
        <w:right w:val="none" w:sz="0" w:space="0" w:color="auto"/>
      </w:divBdr>
    </w:div>
    <w:div w:id="2054310907">
      <w:bodyDiv w:val="1"/>
      <w:marLeft w:val="0"/>
      <w:marRight w:val="0"/>
      <w:marTop w:val="0"/>
      <w:marBottom w:val="0"/>
      <w:divBdr>
        <w:top w:val="none" w:sz="0" w:space="0" w:color="auto"/>
        <w:left w:val="none" w:sz="0" w:space="0" w:color="auto"/>
        <w:bottom w:val="none" w:sz="0" w:space="0" w:color="auto"/>
        <w:right w:val="none" w:sz="0" w:space="0" w:color="auto"/>
      </w:divBdr>
    </w:div>
    <w:div w:id="20696434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mepr.gov.ua/news/34766.html" TargetMode="External"/><Relationship Id="rId13" Type="http://schemas.openxmlformats.org/officeDocument/2006/relationships/hyperlink" Target="https://uk.wikipedia.org/wiki/%D0%9B%D0%B0%D0%BD%D0%B4%D1%88%D0%B0%D1%84%D1%82" TargetMode="External"/><Relationship Id="rId18" Type="http://schemas.microsoft.com/office/2007/relationships/hdphoto" Target="media/hdphoto2.wdp"/><Relationship Id="rId26" Type="http://schemas.openxmlformats.org/officeDocument/2006/relationships/image" Target="media/image11.jpeg"/><Relationship Id="rId39"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9.emf"/><Relationship Id="rId7" Type="http://schemas.openxmlformats.org/officeDocument/2006/relationships/endnotes" Target="endnotes.xml"/><Relationship Id="rId12" Type="http://schemas.openxmlformats.org/officeDocument/2006/relationships/hyperlink" Target="https://uk.wikipedia.org/wiki/%D0%90%D0%BD%D1%82%D1%80%D0%BE%D0%BF%D0%BE%D0%B3%D0%B5%D0%BD%D0%B5%D0%B7" TargetMode="External"/><Relationship Id="rId17" Type="http://schemas.openxmlformats.org/officeDocument/2006/relationships/image" Target="media/image3.png"/><Relationship Id="rId25" Type="http://schemas.openxmlformats.org/officeDocument/2006/relationships/image" Target="media/image10.jpeg"/><Relationship Id="rId33" Type="http://schemas.openxmlformats.org/officeDocument/2006/relationships/image" Target="media/image18.emf"/><Relationship Id="rId38"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5.jpeg"/><Relationship Id="rId29" Type="http://schemas.openxmlformats.org/officeDocument/2006/relationships/image" Target="media/image14.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9.jpeg"/><Relationship Id="rId32" Type="http://schemas.openxmlformats.org/officeDocument/2006/relationships/image" Target="media/image17.emf"/><Relationship Id="rId37" Type="http://schemas.openxmlformats.org/officeDocument/2006/relationships/image" Target="media/image22.png"/><Relationship Id="rId40" Type="http://schemas.openxmlformats.org/officeDocument/2006/relationships/fontTable" Target="fontTable.xml"/><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footer" Target="footer2.xml"/><Relationship Id="rId19" Type="http://schemas.openxmlformats.org/officeDocument/2006/relationships/image" Target="media/image4.jpeg"/><Relationship Id="rId31" Type="http://schemas.openxmlformats.org/officeDocument/2006/relationships/image" Target="media/image16.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png"/><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image" Target="media/image2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4AD149-886A-408F-B935-36008B7DD5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69</Pages>
  <Words>90494</Words>
  <Characters>51583</Characters>
  <Application>Microsoft Office Word</Application>
  <DocSecurity>0</DocSecurity>
  <Lines>429</Lines>
  <Paragraphs>283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141794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 390</dc:creator>
  <cp:keywords/>
  <dc:description/>
  <cp:lastModifiedBy>Ukrgrupproekt User3</cp:lastModifiedBy>
  <cp:revision>2</cp:revision>
  <cp:lastPrinted>2021-11-19T14:17:00Z</cp:lastPrinted>
  <dcterms:created xsi:type="dcterms:W3CDTF">2021-11-22T08:31:00Z</dcterms:created>
  <dcterms:modified xsi:type="dcterms:W3CDTF">2021-11-22T08:31:00Z</dcterms:modified>
</cp:coreProperties>
</file>