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8F0" w:rsidRPr="005648F0" w:rsidRDefault="005648F0" w:rsidP="005648F0">
      <w:pPr>
        <w:spacing w:after="0" w:line="240" w:lineRule="auto"/>
        <w:jc w:val="both"/>
        <w:rPr>
          <w:rFonts w:ascii="Times New Roman" w:eastAsia="Times New Roman" w:hAnsi="Times New Roman" w:cs="Times New Roman"/>
          <w:sz w:val="24"/>
          <w:szCs w:val="24"/>
          <w:highlight w:val="yellow"/>
          <w:lang w:eastAsia="ru-RU"/>
        </w:rPr>
      </w:pPr>
    </w:p>
    <w:p w:rsidR="005648F0" w:rsidRPr="005648F0" w:rsidRDefault="005648F0" w:rsidP="005648F0">
      <w:pPr>
        <w:spacing w:after="0" w:line="240" w:lineRule="auto"/>
        <w:jc w:val="center"/>
        <w:rPr>
          <w:rFonts w:ascii="Times New Roman" w:eastAsia="Times New Roman" w:hAnsi="Times New Roman" w:cs="Times New Roman"/>
          <w:sz w:val="24"/>
          <w:szCs w:val="24"/>
          <w:lang w:eastAsia="ru-RU"/>
        </w:rPr>
      </w:pPr>
      <w:r w:rsidRPr="005648F0">
        <w:rPr>
          <w:rFonts w:ascii="Times New Roman" w:eastAsia="Times New Roman" w:hAnsi="Times New Roman" w:cs="Times New Roman"/>
          <w:noProof/>
          <w:sz w:val="24"/>
          <w:szCs w:val="24"/>
          <w:lang w:val="ru-RU" w:eastAsia="ru-RU"/>
        </w:rPr>
        <w:drawing>
          <wp:inline distT="0" distB="0" distL="0" distR="0" wp14:anchorId="4AE2ACC9" wp14:editId="750B784D">
            <wp:extent cx="486398" cy="61225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5648F0" w:rsidRPr="005648F0" w:rsidRDefault="005648F0" w:rsidP="005648F0">
      <w:pPr>
        <w:spacing w:after="0" w:line="240" w:lineRule="auto"/>
        <w:jc w:val="center"/>
        <w:rPr>
          <w:rFonts w:ascii="Times New Roman" w:eastAsia="Times New Roman" w:hAnsi="Times New Roman" w:cs="Times New Roman"/>
          <w:b/>
          <w:sz w:val="28"/>
          <w:szCs w:val="28"/>
          <w:lang w:eastAsia="ru-RU"/>
        </w:rPr>
      </w:pPr>
      <w:r w:rsidRPr="005648F0">
        <w:rPr>
          <w:rFonts w:ascii="Times New Roman" w:eastAsia="Times New Roman" w:hAnsi="Times New Roman" w:cs="Times New Roman"/>
          <w:b/>
          <w:sz w:val="28"/>
          <w:szCs w:val="28"/>
          <w:lang w:eastAsia="ru-RU"/>
        </w:rPr>
        <w:t>УКРАЇНА</w:t>
      </w:r>
    </w:p>
    <w:p w:rsidR="005648F0" w:rsidRPr="005648F0" w:rsidRDefault="005648F0" w:rsidP="005648F0">
      <w:pPr>
        <w:spacing w:after="0" w:line="240" w:lineRule="auto"/>
        <w:jc w:val="center"/>
        <w:rPr>
          <w:rFonts w:ascii="Times New Roman" w:eastAsia="Times New Roman" w:hAnsi="Times New Roman" w:cs="Times New Roman"/>
          <w:sz w:val="28"/>
          <w:szCs w:val="28"/>
          <w:lang w:eastAsia="ru-RU"/>
        </w:rPr>
      </w:pPr>
      <w:r w:rsidRPr="005648F0">
        <w:rPr>
          <w:rFonts w:ascii="Times New Roman" w:eastAsia="Times New Roman" w:hAnsi="Times New Roman" w:cs="Times New Roman"/>
          <w:b/>
          <w:lang w:eastAsia="ru-RU"/>
        </w:rPr>
        <w:t>СТУДЕНИКІВСЬКА СІЛЬСЬКА РАДА</w:t>
      </w:r>
    </w:p>
    <w:p w:rsidR="005648F0" w:rsidRPr="005648F0" w:rsidRDefault="005648F0" w:rsidP="005648F0">
      <w:pPr>
        <w:spacing w:after="0" w:line="240" w:lineRule="auto"/>
        <w:jc w:val="center"/>
        <w:rPr>
          <w:rFonts w:ascii="Times New Roman" w:eastAsia="Times New Roman" w:hAnsi="Times New Roman" w:cs="Times New Roman"/>
          <w:b/>
          <w:lang w:eastAsia="ru-RU"/>
        </w:rPr>
      </w:pPr>
      <w:r w:rsidRPr="005648F0">
        <w:rPr>
          <w:rFonts w:ascii="Times New Roman" w:eastAsia="Times New Roman" w:hAnsi="Times New Roman" w:cs="Times New Roman"/>
          <w:b/>
          <w:lang w:eastAsia="ru-RU"/>
        </w:rPr>
        <w:t>БОРИСПІЛЬСЬКИЙ  РАЙОН КИЇВСЬКА ОБЛАСТЬ</w:t>
      </w:r>
    </w:p>
    <w:p w:rsidR="005648F0" w:rsidRPr="005648F0" w:rsidRDefault="005648F0" w:rsidP="005648F0">
      <w:pPr>
        <w:spacing w:after="0" w:line="240" w:lineRule="auto"/>
        <w:jc w:val="center"/>
        <w:rPr>
          <w:rFonts w:ascii="Times New Roman" w:eastAsia="Times New Roman" w:hAnsi="Times New Roman" w:cs="Times New Roman"/>
          <w:b/>
          <w:sz w:val="24"/>
          <w:szCs w:val="24"/>
          <w:lang w:eastAsia="ru-RU"/>
        </w:rPr>
      </w:pPr>
    </w:p>
    <w:p w:rsidR="005648F0" w:rsidRPr="005648F0" w:rsidRDefault="005648F0" w:rsidP="005648F0">
      <w:pPr>
        <w:spacing w:after="0" w:line="240" w:lineRule="auto"/>
        <w:jc w:val="center"/>
        <w:rPr>
          <w:rFonts w:ascii="Times New Roman" w:eastAsia="Times New Roman" w:hAnsi="Times New Roman" w:cs="Times New Roman"/>
          <w:b/>
          <w:sz w:val="24"/>
          <w:szCs w:val="24"/>
          <w:lang w:eastAsia="ru-RU"/>
        </w:rPr>
      </w:pPr>
      <w:r w:rsidRPr="005648F0">
        <w:rPr>
          <w:rFonts w:ascii="Times New Roman" w:eastAsia="Times New Roman" w:hAnsi="Times New Roman" w:cs="Times New Roman"/>
          <w:b/>
          <w:sz w:val="24"/>
          <w:szCs w:val="24"/>
          <w:lang w:eastAsia="ru-RU"/>
        </w:rPr>
        <w:t xml:space="preserve">     Р І Ш Е Н </w:t>
      </w:r>
      <w:proofErr w:type="spellStart"/>
      <w:r w:rsidRPr="005648F0">
        <w:rPr>
          <w:rFonts w:ascii="Times New Roman" w:eastAsia="Times New Roman" w:hAnsi="Times New Roman" w:cs="Times New Roman"/>
          <w:b/>
          <w:sz w:val="24"/>
          <w:szCs w:val="24"/>
          <w:lang w:eastAsia="ru-RU"/>
        </w:rPr>
        <w:t>Н</w:t>
      </w:r>
      <w:proofErr w:type="spellEnd"/>
      <w:r w:rsidRPr="005648F0">
        <w:rPr>
          <w:rFonts w:ascii="Times New Roman" w:eastAsia="Times New Roman" w:hAnsi="Times New Roman" w:cs="Times New Roman"/>
          <w:b/>
          <w:sz w:val="24"/>
          <w:szCs w:val="24"/>
          <w:lang w:eastAsia="ru-RU"/>
        </w:rPr>
        <w:t xml:space="preserve"> Я</w:t>
      </w:r>
    </w:p>
    <w:p w:rsidR="005648F0" w:rsidRPr="005648F0" w:rsidRDefault="005648F0" w:rsidP="005648F0">
      <w:pPr>
        <w:shd w:val="clear" w:color="auto" w:fill="FFFFFF"/>
        <w:spacing w:after="0" w:line="240" w:lineRule="auto"/>
        <w:rPr>
          <w:rFonts w:ascii="Times New Roman" w:eastAsia="Times New Roman" w:hAnsi="Times New Roman" w:cs="Times New Roman"/>
          <w:b/>
          <w:sz w:val="24"/>
          <w:szCs w:val="24"/>
          <w:lang w:eastAsia="ru-RU"/>
        </w:rPr>
      </w:pPr>
    </w:p>
    <w:p w:rsidR="005648F0" w:rsidRPr="005648F0" w:rsidRDefault="005648F0" w:rsidP="005648F0">
      <w:pPr>
        <w:shd w:val="clear" w:color="auto" w:fill="FFFFFF"/>
        <w:spacing w:after="0" w:line="240" w:lineRule="auto"/>
        <w:rPr>
          <w:rFonts w:ascii="Times New Roman" w:eastAsia="Times New Roman" w:hAnsi="Times New Roman" w:cs="Times New Roman"/>
          <w:b/>
          <w:sz w:val="24"/>
          <w:szCs w:val="24"/>
          <w:lang w:eastAsia="ru-RU"/>
        </w:rPr>
      </w:pPr>
      <w:r w:rsidRPr="005648F0">
        <w:rPr>
          <w:rFonts w:ascii="Times New Roman" w:eastAsia="Times New Roman" w:hAnsi="Times New Roman" w:cs="Times New Roman"/>
          <w:b/>
          <w:sz w:val="24"/>
          <w:szCs w:val="24"/>
          <w:lang w:eastAsia="ru-RU"/>
        </w:rPr>
        <w:t xml:space="preserve">Про встановлення ставок та пільг із сплати </w:t>
      </w:r>
    </w:p>
    <w:p w:rsidR="005648F0" w:rsidRPr="005648F0" w:rsidRDefault="005648F0" w:rsidP="005648F0">
      <w:pPr>
        <w:shd w:val="clear" w:color="auto" w:fill="FFFFFF"/>
        <w:spacing w:after="0" w:line="240" w:lineRule="auto"/>
        <w:rPr>
          <w:rFonts w:ascii="Times New Roman" w:eastAsia="Times New Roman" w:hAnsi="Times New Roman" w:cs="Times New Roman"/>
          <w:b/>
          <w:sz w:val="24"/>
          <w:szCs w:val="24"/>
          <w:lang w:eastAsia="ru-RU"/>
        </w:rPr>
      </w:pPr>
      <w:r w:rsidRPr="005648F0">
        <w:rPr>
          <w:rFonts w:ascii="Times New Roman" w:eastAsia="Times New Roman" w:hAnsi="Times New Roman" w:cs="Times New Roman"/>
          <w:b/>
          <w:sz w:val="24"/>
          <w:szCs w:val="24"/>
          <w:lang w:eastAsia="ru-RU"/>
        </w:rPr>
        <w:t xml:space="preserve">земельного податку  в межах Студениківської </w:t>
      </w:r>
    </w:p>
    <w:p w:rsidR="005648F0" w:rsidRPr="005648F0" w:rsidRDefault="005648F0" w:rsidP="005648F0">
      <w:pPr>
        <w:shd w:val="clear" w:color="auto" w:fill="FFFFFF"/>
        <w:spacing w:after="0" w:line="240" w:lineRule="auto"/>
        <w:rPr>
          <w:rFonts w:ascii="Times New Roman" w:eastAsia="Times New Roman" w:hAnsi="Times New Roman" w:cs="Times New Roman"/>
          <w:b/>
          <w:sz w:val="24"/>
          <w:szCs w:val="24"/>
          <w:lang w:eastAsia="ru-RU"/>
        </w:rPr>
      </w:pPr>
      <w:r w:rsidRPr="005648F0">
        <w:rPr>
          <w:rFonts w:ascii="Times New Roman" w:eastAsia="Times New Roman" w:hAnsi="Times New Roman" w:cs="Times New Roman"/>
          <w:b/>
          <w:sz w:val="24"/>
          <w:szCs w:val="24"/>
          <w:lang w:eastAsia="ru-RU"/>
        </w:rPr>
        <w:t>сільської  територіальної громади на 2022 рік</w:t>
      </w:r>
    </w:p>
    <w:p w:rsidR="005648F0" w:rsidRPr="005648F0" w:rsidRDefault="005648F0" w:rsidP="005648F0">
      <w:pPr>
        <w:shd w:val="clear" w:color="auto" w:fill="FFFFFF"/>
        <w:spacing w:after="0" w:line="240" w:lineRule="auto"/>
        <w:rPr>
          <w:rFonts w:ascii="Times New Roman" w:eastAsia="Times New Roman" w:hAnsi="Times New Roman" w:cs="Times New Roman"/>
          <w:b/>
          <w:sz w:val="24"/>
          <w:szCs w:val="24"/>
          <w:lang w:eastAsia="ru-RU"/>
        </w:rPr>
      </w:pPr>
    </w:p>
    <w:p w:rsidR="005648F0" w:rsidRPr="005648F0" w:rsidRDefault="005648F0" w:rsidP="005648F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5648F0">
        <w:rPr>
          <w:rFonts w:ascii="Times New Roman" w:eastAsia="Times New Roman" w:hAnsi="Times New Roman" w:cs="Times New Roman"/>
          <w:color w:val="000000"/>
          <w:sz w:val="24"/>
          <w:szCs w:val="24"/>
          <w:lang w:eastAsia="ru-RU"/>
        </w:rPr>
        <w:t xml:space="preserve">Відповідно до </w:t>
      </w:r>
      <w:r w:rsidRPr="005648F0">
        <w:rPr>
          <w:rFonts w:ascii="Times New Roman" w:eastAsia="Times New Roman" w:hAnsi="Times New Roman" w:cs="Times New Roman"/>
          <w:sz w:val="24"/>
          <w:szCs w:val="24"/>
          <w:lang w:eastAsia="ru-RU"/>
        </w:rPr>
        <w:t xml:space="preserve">ст. 10, </w:t>
      </w:r>
      <w:proofErr w:type="spellStart"/>
      <w:r w:rsidRPr="005648F0">
        <w:rPr>
          <w:rFonts w:ascii="Times New Roman" w:eastAsia="Times New Roman" w:hAnsi="Times New Roman" w:cs="Times New Roman"/>
          <w:sz w:val="24"/>
          <w:szCs w:val="24"/>
          <w:lang w:eastAsia="ru-RU"/>
        </w:rPr>
        <w:t>п.п</w:t>
      </w:r>
      <w:proofErr w:type="spellEnd"/>
      <w:r w:rsidRPr="005648F0">
        <w:rPr>
          <w:rFonts w:ascii="Times New Roman" w:eastAsia="Times New Roman" w:hAnsi="Times New Roman" w:cs="Times New Roman"/>
          <w:sz w:val="24"/>
          <w:szCs w:val="24"/>
          <w:lang w:eastAsia="ru-RU"/>
        </w:rPr>
        <w:t>. 12.3, 12.4 і 12.5 статті 12, розділів XII, XIV Податкового кодексу України</w:t>
      </w:r>
      <w:r w:rsidRPr="005648F0">
        <w:rPr>
          <w:rFonts w:ascii="Times New Roman" w:eastAsia="Times New Roman" w:hAnsi="Times New Roman" w:cs="Times New Roman"/>
          <w:color w:val="000000"/>
          <w:sz w:val="24"/>
          <w:szCs w:val="24"/>
          <w:lang w:eastAsia="ru-RU"/>
        </w:rPr>
        <w:t xml:space="preserve">, постанови Кабінету Міністрів України </w:t>
      </w:r>
      <w:r w:rsidRPr="005648F0">
        <w:rPr>
          <w:rFonts w:ascii="Times New Roman" w:eastAsia="Times New Roman" w:hAnsi="Times New Roman" w:cs="Times New Roman"/>
          <w:bCs/>
          <w:color w:val="000000"/>
          <w:sz w:val="24"/>
          <w:szCs w:val="24"/>
          <w:lang w:eastAsia="ru-RU"/>
        </w:rPr>
        <w:t xml:space="preserve">від 24.05.2017р №483 </w:t>
      </w:r>
      <w:r w:rsidRPr="005648F0">
        <w:rPr>
          <w:rFonts w:ascii="Times New Roman" w:eastAsia="Times New Roman" w:hAnsi="Times New Roman" w:cs="Times New Roman"/>
          <w:color w:val="000000"/>
          <w:sz w:val="24"/>
          <w:szCs w:val="24"/>
          <w:lang w:eastAsia="ru-RU"/>
        </w:rPr>
        <w:t>«</w:t>
      </w:r>
      <w:r w:rsidRPr="005648F0">
        <w:rPr>
          <w:rFonts w:ascii="Times New Roman" w:eastAsia="Times New Roman" w:hAnsi="Times New Roman" w:cs="Times New Roman"/>
          <w:bCs/>
          <w:color w:val="000000"/>
          <w:sz w:val="24"/>
          <w:szCs w:val="24"/>
          <w:lang w:eastAsia="ru-RU"/>
        </w:rPr>
        <w:t xml:space="preserve">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5648F0">
        <w:rPr>
          <w:rFonts w:ascii="Times New Roman" w:eastAsia="Times New Roman" w:hAnsi="Times New Roman" w:cs="Times New Roman"/>
          <w:sz w:val="24"/>
          <w:szCs w:val="24"/>
          <w:lang w:eastAsia="ru-RU"/>
        </w:rPr>
        <w:t xml:space="preserve">з метою забезпечення надходжень до бюджету Студениківської сільської територіальної громади </w:t>
      </w:r>
      <w:r w:rsidRPr="005648F0">
        <w:rPr>
          <w:rFonts w:ascii="Times New Roman" w:eastAsia="Times New Roman" w:hAnsi="Times New Roman" w:cs="Times New Roman"/>
          <w:color w:val="000000"/>
          <w:sz w:val="24"/>
          <w:szCs w:val="24"/>
          <w:lang w:eastAsia="ru-RU"/>
        </w:rPr>
        <w:t xml:space="preserve">та </w:t>
      </w:r>
      <w:r w:rsidRPr="005648F0">
        <w:rPr>
          <w:rFonts w:ascii="Times New Roman" w:eastAsia="Times New Roman" w:hAnsi="Times New Roman" w:cs="Times New Roman"/>
          <w:sz w:val="24"/>
          <w:szCs w:val="24"/>
          <w:lang w:eastAsia="ru-RU"/>
        </w:rPr>
        <w:t xml:space="preserve">керуючись </w:t>
      </w:r>
      <w:proofErr w:type="spellStart"/>
      <w:r w:rsidRPr="005648F0">
        <w:rPr>
          <w:rFonts w:ascii="Times New Roman" w:eastAsia="Times New Roman" w:hAnsi="Times New Roman" w:cs="Times New Roman"/>
          <w:sz w:val="24"/>
          <w:szCs w:val="24"/>
          <w:lang w:eastAsia="ru-RU"/>
        </w:rPr>
        <w:t>п.п</w:t>
      </w:r>
      <w:proofErr w:type="spellEnd"/>
      <w:r w:rsidRPr="005648F0">
        <w:rPr>
          <w:rFonts w:ascii="Times New Roman" w:eastAsia="Times New Roman" w:hAnsi="Times New Roman" w:cs="Times New Roman"/>
          <w:sz w:val="24"/>
          <w:szCs w:val="24"/>
          <w:lang w:eastAsia="ru-RU"/>
        </w:rPr>
        <w:t xml:space="preserve">. 24, 28, 35 частини першої ст. 26, частини першої ст. 69 Закону України </w:t>
      </w:r>
      <w:r w:rsidRPr="005648F0">
        <w:rPr>
          <w:rFonts w:ascii="Times New Roman" w:eastAsia="Times New Roman" w:hAnsi="Times New Roman" w:cs="Times New Roman"/>
          <w:color w:val="000000"/>
          <w:sz w:val="24"/>
          <w:szCs w:val="24"/>
          <w:lang w:eastAsia="ru-RU"/>
        </w:rPr>
        <w:t>«Про місцеве самоврядування в Україні», сільська рада</w:t>
      </w:r>
    </w:p>
    <w:p w:rsidR="005648F0" w:rsidRPr="005648F0" w:rsidRDefault="005648F0" w:rsidP="005648F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5648F0" w:rsidRPr="005648F0" w:rsidRDefault="005648F0" w:rsidP="005648F0">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5648F0">
        <w:rPr>
          <w:rFonts w:ascii="Times New Roman" w:eastAsia="Times New Roman" w:hAnsi="Times New Roman" w:cs="Times New Roman"/>
          <w:b/>
          <w:sz w:val="24"/>
          <w:szCs w:val="24"/>
          <w:lang w:eastAsia="ru-RU"/>
        </w:rPr>
        <w:t>ВИРІШИЛА:</w:t>
      </w:r>
    </w:p>
    <w:p w:rsidR="005648F0" w:rsidRPr="005648F0" w:rsidRDefault="005648F0" w:rsidP="005648F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5648F0" w:rsidRPr="005648F0" w:rsidRDefault="005648F0" w:rsidP="005648F0">
      <w:pPr>
        <w:tabs>
          <w:tab w:val="left" w:pos="993"/>
        </w:tabs>
        <w:spacing w:after="0" w:line="240" w:lineRule="auto"/>
        <w:ind w:firstLine="709"/>
        <w:jc w:val="both"/>
        <w:rPr>
          <w:rFonts w:ascii="Times New Roman" w:eastAsia="Times New Roman" w:hAnsi="Times New Roman" w:cs="Times New Roman"/>
          <w:sz w:val="24"/>
          <w:szCs w:val="24"/>
          <w:lang w:eastAsia="x-none"/>
        </w:rPr>
      </w:pPr>
      <w:r w:rsidRPr="005648F0">
        <w:rPr>
          <w:rFonts w:ascii="Times New Roman" w:eastAsia="Times New Roman" w:hAnsi="Times New Roman" w:cs="Times New Roman"/>
          <w:sz w:val="24"/>
          <w:szCs w:val="24"/>
          <w:lang w:eastAsia="x-none"/>
        </w:rPr>
        <w:t>1. Встановити з 01.01.2022 в межах Студениківської сільської територіальної громади наступні ставки земельного податку  та особливості їх справляння:</w:t>
      </w:r>
    </w:p>
    <w:p w:rsidR="005648F0" w:rsidRPr="005648F0" w:rsidRDefault="005648F0" w:rsidP="005648F0">
      <w:pPr>
        <w:tabs>
          <w:tab w:val="left" w:pos="993"/>
        </w:tabs>
        <w:spacing w:after="0" w:line="240" w:lineRule="auto"/>
        <w:ind w:firstLine="709"/>
        <w:jc w:val="both"/>
        <w:rPr>
          <w:rFonts w:ascii="Times New Roman" w:eastAsia="Times New Roman" w:hAnsi="Times New Roman" w:cs="Times New Roman"/>
          <w:noProof/>
          <w:sz w:val="24"/>
          <w:szCs w:val="24"/>
          <w:lang w:eastAsia="x-none"/>
        </w:rPr>
      </w:pPr>
      <w:r w:rsidRPr="005648F0">
        <w:rPr>
          <w:rFonts w:ascii="Times New Roman" w:eastAsia="Times New Roman" w:hAnsi="Times New Roman" w:cs="Times New Roman"/>
          <w:noProof/>
          <w:sz w:val="24"/>
          <w:szCs w:val="24"/>
          <w:lang w:eastAsia="x-none"/>
        </w:rPr>
        <w:t>-</w:t>
      </w:r>
      <w:r w:rsidRPr="005648F0">
        <w:rPr>
          <w:rFonts w:ascii="Times New Roman" w:eastAsia="Times New Roman" w:hAnsi="Times New Roman" w:cs="Times New Roman"/>
          <w:noProof/>
          <w:sz w:val="24"/>
          <w:szCs w:val="24"/>
          <w:lang w:eastAsia="x-none"/>
        </w:rPr>
        <w:tab/>
        <w:t>основні положення та особливості сплати земельного податку (додаток 1);</w:t>
      </w:r>
    </w:p>
    <w:p w:rsidR="005648F0" w:rsidRPr="005648F0" w:rsidRDefault="005648F0" w:rsidP="005648F0">
      <w:pPr>
        <w:tabs>
          <w:tab w:val="left" w:pos="993"/>
        </w:tabs>
        <w:spacing w:after="0" w:line="240" w:lineRule="auto"/>
        <w:ind w:firstLine="709"/>
        <w:jc w:val="both"/>
        <w:rPr>
          <w:rFonts w:ascii="Times New Roman" w:eastAsia="Times New Roman" w:hAnsi="Times New Roman" w:cs="Times New Roman"/>
          <w:noProof/>
          <w:sz w:val="24"/>
          <w:szCs w:val="24"/>
          <w:lang w:eastAsia="x-none"/>
        </w:rPr>
      </w:pPr>
      <w:r w:rsidRPr="005648F0">
        <w:rPr>
          <w:rFonts w:ascii="Times New Roman" w:eastAsia="Times New Roman" w:hAnsi="Times New Roman" w:cs="Times New Roman"/>
          <w:noProof/>
          <w:sz w:val="24"/>
          <w:szCs w:val="24"/>
          <w:lang w:eastAsia="x-none"/>
        </w:rPr>
        <w:t>- пільги для фізичних та юридичних осіб, надані відповідно до пункту 284.1 статті 284 Податкового кодексу України, зі сплати земельного податку (додаток 2);</w:t>
      </w:r>
    </w:p>
    <w:p w:rsidR="005648F0" w:rsidRPr="005648F0" w:rsidRDefault="005648F0" w:rsidP="005648F0">
      <w:pPr>
        <w:tabs>
          <w:tab w:val="left" w:pos="993"/>
        </w:tabs>
        <w:spacing w:after="0" w:line="240" w:lineRule="auto"/>
        <w:ind w:firstLine="709"/>
        <w:jc w:val="both"/>
        <w:rPr>
          <w:rFonts w:ascii="Times New Roman" w:eastAsia="Times New Roman" w:hAnsi="Times New Roman" w:cs="Times New Roman"/>
          <w:sz w:val="24"/>
          <w:szCs w:val="24"/>
          <w:lang w:eastAsia="x-none"/>
        </w:rPr>
      </w:pPr>
      <w:r w:rsidRPr="005648F0">
        <w:rPr>
          <w:rFonts w:ascii="Times New Roman" w:eastAsia="Times New Roman" w:hAnsi="Times New Roman" w:cs="Times New Roman"/>
          <w:noProof/>
          <w:sz w:val="24"/>
          <w:szCs w:val="24"/>
          <w:lang w:eastAsia="x-none"/>
        </w:rPr>
        <w:t>- ставки земельного податку (додаток 3).</w:t>
      </w:r>
    </w:p>
    <w:p w:rsidR="005648F0" w:rsidRPr="005648F0" w:rsidRDefault="005648F0" w:rsidP="005648F0">
      <w:pPr>
        <w:tabs>
          <w:tab w:val="left" w:pos="993"/>
        </w:tabs>
        <w:spacing w:after="0" w:line="276" w:lineRule="auto"/>
        <w:ind w:right="-1" w:firstLine="709"/>
        <w:jc w:val="both"/>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2. Оприлюднити це рішення на офіційному сайті Студениківської сільської ради.</w:t>
      </w:r>
    </w:p>
    <w:p w:rsidR="005648F0" w:rsidRPr="005648F0" w:rsidRDefault="005648F0" w:rsidP="005648F0">
      <w:pPr>
        <w:tabs>
          <w:tab w:val="left" w:pos="993"/>
        </w:tabs>
        <w:spacing w:after="0" w:line="276" w:lineRule="auto"/>
        <w:ind w:firstLine="709"/>
        <w:jc w:val="both"/>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3. Встановити, що ставки та пільги зі сплати земельного податку, визначені цим рішенням, вводяться в дію з 01.01.2022 та діють до моменту прийняття нових ставок.</w:t>
      </w:r>
    </w:p>
    <w:p w:rsidR="005648F0" w:rsidRPr="005648F0" w:rsidRDefault="005648F0" w:rsidP="005648F0">
      <w:pPr>
        <w:tabs>
          <w:tab w:val="left" w:pos="993"/>
        </w:tabs>
        <w:spacing w:after="0" w:line="276" w:lineRule="auto"/>
        <w:ind w:firstLine="709"/>
        <w:jc w:val="both"/>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7. В термін до 25.07.2021 направити інформацію щодо ставок та податкових пільг із сплати місцевих податків та зборів до контролюючого органу, в якому перебувають на обліку платники відповідних місцевих податків і зборів згідно Порядку затвердженого Постановою КМУ № 1330 від 28.12.2020.</w:t>
      </w:r>
    </w:p>
    <w:p w:rsidR="005648F0" w:rsidRPr="005648F0" w:rsidRDefault="005648F0" w:rsidP="005648F0">
      <w:pPr>
        <w:tabs>
          <w:tab w:val="left" w:pos="993"/>
        </w:tabs>
        <w:spacing w:after="0" w:line="276" w:lineRule="auto"/>
        <w:ind w:firstLine="709"/>
        <w:jc w:val="both"/>
        <w:rPr>
          <w:rFonts w:ascii="Times New Roman" w:eastAsia="Times New Roman" w:hAnsi="Times New Roman" w:cs="Times New Roman"/>
          <w:color w:val="000000"/>
          <w:sz w:val="24"/>
          <w:szCs w:val="24"/>
          <w:lang w:eastAsia="uk-UA"/>
        </w:rPr>
      </w:pPr>
      <w:r w:rsidRPr="005648F0">
        <w:rPr>
          <w:rFonts w:ascii="Times New Roman" w:eastAsia="Times New Roman" w:hAnsi="Times New Roman" w:cs="Times New Roman"/>
          <w:color w:val="000000"/>
          <w:sz w:val="24"/>
          <w:szCs w:val="24"/>
          <w:lang w:eastAsia="uk-UA"/>
        </w:rPr>
        <w:t>8.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5648F0" w:rsidRPr="005648F0" w:rsidRDefault="005648F0" w:rsidP="005648F0">
      <w:pPr>
        <w:tabs>
          <w:tab w:val="left" w:pos="993"/>
        </w:tabs>
        <w:spacing w:after="0" w:line="276" w:lineRule="auto"/>
        <w:ind w:firstLine="709"/>
        <w:jc w:val="both"/>
        <w:rPr>
          <w:rFonts w:ascii="Times New Roman" w:eastAsia="Times New Roman" w:hAnsi="Times New Roman" w:cs="Times New Roman"/>
          <w:sz w:val="24"/>
          <w:szCs w:val="24"/>
          <w:lang w:eastAsia="uk-UA"/>
        </w:rPr>
      </w:pPr>
    </w:p>
    <w:p w:rsidR="005648F0" w:rsidRPr="005648F0" w:rsidRDefault="005648F0" w:rsidP="005648F0">
      <w:pPr>
        <w:tabs>
          <w:tab w:val="left" w:pos="993"/>
        </w:tabs>
        <w:spacing w:after="200" w:line="276" w:lineRule="auto"/>
        <w:ind w:firstLine="709"/>
        <w:jc w:val="both"/>
        <w:rPr>
          <w:rFonts w:ascii="Times New Roman" w:eastAsia="Times New Roman" w:hAnsi="Times New Roman" w:cs="Times New Roman"/>
          <w:sz w:val="24"/>
          <w:szCs w:val="24"/>
          <w:lang w:eastAsia="uk-UA"/>
        </w:rPr>
      </w:pPr>
    </w:p>
    <w:p w:rsidR="005648F0" w:rsidRPr="005648F0" w:rsidRDefault="005648F0" w:rsidP="005648F0">
      <w:pPr>
        <w:tabs>
          <w:tab w:val="left" w:pos="993"/>
        </w:tabs>
        <w:spacing w:after="200" w:line="276" w:lineRule="auto"/>
        <w:ind w:firstLine="709"/>
        <w:jc w:val="both"/>
        <w:rPr>
          <w:rFonts w:ascii="Times New Roman" w:eastAsia="Times New Roman" w:hAnsi="Times New Roman" w:cs="Times New Roman"/>
          <w:sz w:val="24"/>
          <w:szCs w:val="24"/>
          <w:lang w:eastAsia="uk-UA"/>
        </w:rPr>
      </w:pPr>
    </w:p>
    <w:p w:rsidR="005648F0" w:rsidRPr="005648F0" w:rsidRDefault="005648F0" w:rsidP="005648F0">
      <w:pPr>
        <w:tabs>
          <w:tab w:val="left" w:pos="4678"/>
          <w:tab w:val="left" w:pos="7655"/>
        </w:tabs>
        <w:spacing w:after="200" w:line="276" w:lineRule="auto"/>
        <w:rPr>
          <w:rFonts w:ascii="Times New Roman" w:eastAsia="Times New Roman" w:hAnsi="Times New Roman" w:cs="Times New Roman"/>
          <w:color w:val="FFFFFF"/>
          <w:sz w:val="24"/>
          <w:szCs w:val="24"/>
          <w:lang w:eastAsia="uk-UA"/>
        </w:rPr>
      </w:pPr>
      <w:r w:rsidRPr="005648F0">
        <w:rPr>
          <w:rFonts w:ascii="Times New Roman" w:eastAsia="Times New Roman" w:hAnsi="Times New Roman" w:cs="Times New Roman"/>
          <w:b/>
          <w:sz w:val="24"/>
          <w:szCs w:val="24"/>
          <w:lang w:eastAsia="uk-UA"/>
        </w:rPr>
        <w:t>Сільський голова</w:t>
      </w:r>
      <w:r w:rsidRPr="005648F0">
        <w:rPr>
          <w:rFonts w:ascii="Times New Roman" w:eastAsia="Times New Roman" w:hAnsi="Times New Roman" w:cs="Times New Roman"/>
          <w:b/>
          <w:sz w:val="24"/>
          <w:szCs w:val="24"/>
          <w:lang w:eastAsia="uk-UA"/>
        </w:rPr>
        <w:tab/>
      </w:r>
      <w:r w:rsidRPr="005648F0">
        <w:rPr>
          <w:rFonts w:ascii="Times New Roman" w:eastAsia="Times New Roman" w:hAnsi="Times New Roman" w:cs="Times New Roman"/>
          <w:b/>
          <w:sz w:val="24"/>
          <w:szCs w:val="24"/>
          <w:lang w:eastAsia="uk-UA"/>
        </w:rPr>
        <w:tab/>
      </w:r>
      <w:r w:rsidRPr="005648F0">
        <w:rPr>
          <w:rFonts w:ascii="Times New Roman" w:eastAsia="Times New Roman" w:hAnsi="Times New Roman" w:cs="Times New Roman"/>
          <w:b/>
          <w:sz w:val="24"/>
          <w:szCs w:val="24"/>
          <w:lang w:eastAsia="uk-UA"/>
        </w:rPr>
        <w:tab/>
        <w:t>М.О.ЛЯХ</w:t>
      </w:r>
      <w:r w:rsidRPr="005648F0">
        <w:rPr>
          <w:rFonts w:ascii="Times New Roman" w:eastAsia="Times New Roman" w:hAnsi="Times New Roman" w:cs="Times New Roman"/>
          <w:color w:val="FFFFFF"/>
          <w:sz w:val="24"/>
          <w:szCs w:val="24"/>
          <w:lang w:eastAsia="uk-UA"/>
        </w:rPr>
        <w:t xml:space="preserve">      </w:t>
      </w:r>
    </w:p>
    <w:p w:rsidR="005648F0" w:rsidRPr="005648F0" w:rsidRDefault="005648F0" w:rsidP="005648F0">
      <w:pPr>
        <w:spacing w:after="0" w:line="240" w:lineRule="auto"/>
        <w:rPr>
          <w:rFonts w:ascii="Times New Roman" w:eastAsia="Times New Roman" w:hAnsi="Times New Roman" w:cs="Times New Roman"/>
          <w:b/>
          <w:lang w:eastAsia="ru-RU"/>
        </w:rPr>
      </w:pPr>
      <w:r w:rsidRPr="005648F0">
        <w:rPr>
          <w:rFonts w:ascii="Times New Roman" w:eastAsia="Times New Roman" w:hAnsi="Times New Roman" w:cs="Times New Roman"/>
          <w:b/>
          <w:lang w:eastAsia="ru-RU"/>
        </w:rPr>
        <w:t>с. Студеники</w:t>
      </w:r>
    </w:p>
    <w:p w:rsidR="005648F0" w:rsidRPr="005648F0" w:rsidRDefault="005648F0" w:rsidP="005648F0">
      <w:pPr>
        <w:spacing w:after="0" w:line="240" w:lineRule="auto"/>
        <w:rPr>
          <w:rFonts w:ascii="Times New Roman" w:eastAsia="Times New Roman" w:hAnsi="Times New Roman" w:cs="Times New Roman"/>
          <w:b/>
          <w:lang w:eastAsia="ru-RU"/>
        </w:rPr>
      </w:pPr>
      <w:r w:rsidRPr="005648F0">
        <w:rPr>
          <w:rFonts w:ascii="Times New Roman" w:eastAsia="Times New Roman" w:hAnsi="Times New Roman" w:cs="Times New Roman"/>
          <w:b/>
          <w:lang w:eastAsia="ru-RU"/>
        </w:rPr>
        <w:t>№ 524-ХІ–</w:t>
      </w:r>
      <w:r w:rsidRPr="005648F0">
        <w:rPr>
          <w:rFonts w:ascii="Times New Roman" w:eastAsia="Times New Roman" w:hAnsi="Times New Roman" w:cs="Times New Roman"/>
          <w:b/>
          <w:lang w:val="en-US" w:eastAsia="ru-RU"/>
        </w:rPr>
        <w:t>V</w:t>
      </w:r>
      <w:r w:rsidRPr="005648F0">
        <w:rPr>
          <w:rFonts w:ascii="Times New Roman" w:eastAsia="Times New Roman" w:hAnsi="Times New Roman" w:cs="Times New Roman"/>
          <w:b/>
          <w:lang w:eastAsia="ru-RU"/>
        </w:rPr>
        <w:t>ІІІ</w:t>
      </w:r>
    </w:p>
    <w:p w:rsidR="005648F0" w:rsidRPr="005648F0" w:rsidRDefault="005648F0" w:rsidP="005648F0">
      <w:pPr>
        <w:suppressAutoHyphens/>
        <w:spacing w:after="0" w:line="240" w:lineRule="auto"/>
        <w:rPr>
          <w:rFonts w:ascii="Times New Roman" w:eastAsia="Times New Roman" w:hAnsi="Times New Roman" w:cs="Times New Roman"/>
          <w:b/>
          <w:lang w:eastAsia="ru-RU"/>
        </w:rPr>
      </w:pPr>
      <w:r w:rsidRPr="005648F0">
        <w:rPr>
          <w:rFonts w:ascii="Times New Roman" w:eastAsia="Times New Roman" w:hAnsi="Times New Roman" w:cs="Times New Roman"/>
          <w:b/>
          <w:lang w:eastAsia="ru-RU"/>
        </w:rPr>
        <w:t>01.07.2021</w:t>
      </w:r>
    </w:p>
    <w:p w:rsidR="005648F0" w:rsidRPr="005648F0" w:rsidRDefault="005648F0" w:rsidP="005648F0">
      <w:pPr>
        <w:spacing w:after="200" w:line="276" w:lineRule="auto"/>
        <w:jc w:val="right"/>
        <w:rPr>
          <w:rFonts w:ascii="Times New Roman" w:eastAsia="Times New Roman" w:hAnsi="Times New Roman" w:cs="Times New Roman"/>
          <w:bCs/>
          <w:lang w:eastAsia="uk-UA"/>
        </w:rPr>
      </w:pPr>
    </w:p>
    <w:p w:rsidR="005648F0" w:rsidRPr="005648F0" w:rsidRDefault="005648F0" w:rsidP="005648F0">
      <w:pPr>
        <w:spacing w:after="200" w:line="276" w:lineRule="auto"/>
        <w:jc w:val="right"/>
        <w:rPr>
          <w:rFonts w:ascii="Times New Roman" w:eastAsia="Times New Roman" w:hAnsi="Times New Roman" w:cs="Times New Roman"/>
          <w:bCs/>
          <w:lang w:eastAsia="uk-UA"/>
        </w:rPr>
      </w:pPr>
    </w:p>
    <w:p w:rsidR="005648F0" w:rsidRPr="005648F0" w:rsidRDefault="005648F0" w:rsidP="005648F0">
      <w:pPr>
        <w:spacing w:after="0" w:line="240" w:lineRule="auto"/>
        <w:jc w:val="right"/>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 xml:space="preserve">Додаток 1 </w:t>
      </w:r>
    </w:p>
    <w:p w:rsidR="005648F0" w:rsidRPr="005648F0" w:rsidRDefault="005648F0" w:rsidP="005648F0">
      <w:pPr>
        <w:spacing w:after="0" w:line="240" w:lineRule="auto"/>
        <w:jc w:val="right"/>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 xml:space="preserve">до рішення Студениківської сільської ради </w:t>
      </w:r>
    </w:p>
    <w:p w:rsidR="005648F0" w:rsidRPr="005648F0" w:rsidRDefault="005648F0" w:rsidP="005648F0">
      <w:pPr>
        <w:spacing w:after="0" w:line="240" w:lineRule="auto"/>
        <w:jc w:val="right"/>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val="en-US" w:eastAsia="uk-UA"/>
        </w:rPr>
        <w:t>VIII</w:t>
      </w:r>
      <w:r w:rsidRPr="005648F0">
        <w:rPr>
          <w:rFonts w:ascii="Times New Roman" w:eastAsia="Times New Roman" w:hAnsi="Times New Roman" w:cs="Times New Roman"/>
          <w:sz w:val="24"/>
          <w:szCs w:val="24"/>
          <w:lang w:eastAsia="uk-UA"/>
        </w:rPr>
        <w:t xml:space="preserve"> скликання № 524-ХІ-</w:t>
      </w:r>
      <w:r w:rsidRPr="005648F0">
        <w:rPr>
          <w:rFonts w:ascii="Times New Roman" w:eastAsia="Times New Roman" w:hAnsi="Times New Roman" w:cs="Times New Roman"/>
          <w:sz w:val="24"/>
          <w:szCs w:val="24"/>
          <w:lang w:val="en-US" w:eastAsia="uk-UA"/>
        </w:rPr>
        <w:t>VIII</w:t>
      </w:r>
      <w:r w:rsidRPr="005648F0">
        <w:rPr>
          <w:rFonts w:ascii="Times New Roman" w:eastAsia="Times New Roman" w:hAnsi="Times New Roman" w:cs="Times New Roman"/>
          <w:sz w:val="24"/>
          <w:szCs w:val="24"/>
          <w:lang w:eastAsia="uk-UA"/>
        </w:rPr>
        <w:t xml:space="preserve"> </w:t>
      </w:r>
    </w:p>
    <w:p w:rsidR="005648F0" w:rsidRPr="005648F0" w:rsidRDefault="005648F0" w:rsidP="005648F0">
      <w:pPr>
        <w:spacing w:after="0" w:line="240" w:lineRule="auto"/>
        <w:jc w:val="right"/>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4"/>
          <w:szCs w:val="24"/>
          <w:lang w:eastAsia="uk-UA"/>
        </w:rPr>
        <w:t>від 01.07.2021</w:t>
      </w:r>
    </w:p>
    <w:p w:rsidR="005648F0" w:rsidRPr="005648F0" w:rsidRDefault="005648F0" w:rsidP="005648F0">
      <w:pPr>
        <w:spacing w:after="200" w:line="276" w:lineRule="auto"/>
        <w:rPr>
          <w:rFonts w:ascii="Times New Roman" w:eastAsia="Times New Roman" w:hAnsi="Times New Roman" w:cs="Times New Roman"/>
          <w:sz w:val="28"/>
          <w:szCs w:val="28"/>
          <w:lang w:eastAsia="uk-UA"/>
        </w:rPr>
      </w:pPr>
    </w:p>
    <w:p w:rsidR="005648F0" w:rsidRPr="005648F0" w:rsidRDefault="005648F0" w:rsidP="005648F0">
      <w:pPr>
        <w:spacing w:after="200" w:line="276" w:lineRule="auto"/>
        <w:ind w:firstLine="709"/>
        <w:jc w:val="center"/>
        <w:rPr>
          <w:rFonts w:ascii="Times New Roman" w:eastAsia="Times New Roman" w:hAnsi="Times New Roman" w:cs="Times New Roman"/>
          <w:b/>
          <w:noProof/>
          <w:sz w:val="28"/>
          <w:szCs w:val="28"/>
          <w:lang w:eastAsia="uk-UA"/>
        </w:rPr>
      </w:pPr>
      <w:r w:rsidRPr="005648F0">
        <w:rPr>
          <w:rFonts w:ascii="Times New Roman" w:eastAsia="Times New Roman" w:hAnsi="Times New Roman" w:cs="Times New Roman"/>
          <w:b/>
          <w:noProof/>
          <w:sz w:val="28"/>
          <w:szCs w:val="28"/>
          <w:lang w:eastAsia="uk-UA"/>
        </w:rPr>
        <w:t xml:space="preserve">Основні положення та особливості сплати земельного податку </w:t>
      </w:r>
    </w:p>
    <w:p w:rsidR="005648F0" w:rsidRPr="005648F0" w:rsidRDefault="005648F0" w:rsidP="005648F0">
      <w:pPr>
        <w:spacing w:after="200" w:line="276" w:lineRule="auto"/>
        <w:ind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1.Визначити наступні особливості справляння земельного податку в межах Студениківської сільської територіальної громади:</w:t>
      </w:r>
    </w:p>
    <w:p w:rsidR="005648F0" w:rsidRPr="005648F0" w:rsidRDefault="005648F0" w:rsidP="005648F0">
      <w:pPr>
        <w:spacing w:after="200" w:line="276" w:lineRule="auto"/>
        <w:ind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1.1.Визначити платників земельного податку, об’єкти оподаткування, базу оподаткування, податковий період та інші обов’язкові елементи, згідно зі статтями 269-271, 274, 281-287 Податкового кодексу України.</w:t>
      </w:r>
    </w:p>
    <w:p w:rsidR="005648F0" w:rsidRPr="005648F0" w:rsidRDefault="005648F0" w:rsidP="005648F0">
      <w:pPr>
        <w:spacing w:after="200" w:line="276" w:lineRule="auto"/>
        <w:ind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1.2.Встановити в межах Студениківської сільської територіальної громади ставки земельного податку згідно з додатком 3.</w:t>
      </w:r>
    </w:p>
    <w:p w:rsidR="005648F0" w:rsidRPr="005648F0" w:rsidRDefault="005648F0" w:rsidP="005648F0">
      <w:pPr>
        <w:spacing w:after="200" w:line="276" w:lineRule="auto"/>
        <w:ind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1.3. Встановити ставку податку за земельні ділянки, які перебувають у постійному користуванні суб’єктів господарювання (крім державної та комунальної форм власності) у розмірі 5 %  від їх нормативної грошової оцінки.</w:t>
      </w:r>
    </w:p>
    <w:p w:rsidR="005648F0" w:rsidRPr="005648F0" w:rsidRDefault="005648F0" w:rsidP="005648F0">
      <w:pPr>
        <w:spacing w:after="200" w:line="276" w:lineRule="auto"/>
        <w:ind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1.4.Встановити пільги для фізичних та юридичних осіб, надані відповідно до статей 281-283 Податкового кодексу України та пункту 284.1. статті 284 Податкового кодексу України , за переліком згідно з додатком 2.</w:t>
      </w:r>
    </w:p>
    <w:p w:rsidR="005648F0" w:rsidRPr="005648F0" w:rsidRDefault="005648F0" w:rsidP="005648F0">
      <w:pPr>
        <w:spacing w:after="200" w:line="276" w:lineRule="auto"/>
        <w:ind w:firstLine="709"/>
        <w:rPr>
          <w:rFonts w:ascii="Times New Roman" w:eastAsia="Times New Roman" w:hAnsi="Times New Roman" w:cs="Times New Roman"/>
          <w:sz w:val="28"/>
          <w:szCs w:val="28"/>
          <w:lang w:eastAsia="uk-UA"/>
        </w:rPr>
      </w:pPr>
    </w:p>
    <w:p w:rsidR="005648F0" w:rsidRPr="005648F0" w:rsidRDefault="005648F0" w:rsidP="005648F0">
      <w:pPr>
        <w:shd w:val="clear" w:color="auto" w:fill="FFFFFF"/>
        <w:spacing w:after="150" w:line="276" w:lineRule="auto"/>
        <w:rPr>
          <w:rFonts w:ascii="Times New Roman" w:eastAsia="Times New Roman" w:hAnsi="Times New Roman" w:cs="Times New Roman"/>
          <w:lang w:eastAsia="uk-UA"/>
        </w:rPr>
      </w:pPr>
    </w:p>
    <w:p w:rsidR="005648F0" w:rsidRPr="005648F0" w:rsidRDefault="005648F0" w:rsidP="005648F0">
      <w:pPr>
        <w:shd w:val="clear" w:color="auto" w:fill="FFFFFF"/>
        <w:tabs>
          <w:tab w:val="left" w:pos="7230"/>
          <w:tab w:val="left" w:pos="7938"/>
        </w:tabs>
        <w:spacing w:after="150" w:line="276" w:lineRule="auto"/>
        <w:rPr>
          <w:rFonts w:ascii="Times New Roman" w:eastAsia="Times New Roman" w:hAnsi="Times New Roman" w:cs="Times New Roman"/>
          <w:b/>
          <w:sz w:val="28"/>
          <w:szCs w:val="28"/>
          <w:lang w:eastAsia="uk-UA"/>
        </w:rPr>
      </w:pPr>
      <w:r w:rsidRPr="005648F0">
        <w:rPr>
          <w:rFonts w:ascii="Times New Roman" w:eastAsia="Times New Roman" w:hAnsi="Times New Roman" w:cs="Times New Roman"/>
          <w:b/>
          <w:sz w:val="28"/>
          <w:szCs w:val="28"/>
          <w:lang w:eastAsia="uk-UA"/>
        </w:rPr>
        <w:t>Секретар сільської  ради</w:t>
      </w:r>
      <w:r w:rsidRPr="005648F0">
        <w:rPr>
          <w:rFonts w:ascii="Times New Roman" w:eastAsia="Times New Roman" w:hAnsi="Times New Roman" w:cs="Times New Roman"/>
          <w:b/>
          <w:sz w:val="28"/>
          <w:szCs w:val="28"/>
          <w:lang w:eastAsia="uk-UA"/>
        </w:rPr>
        <w:tab/>
        <w:t>Н.Г. Стрижак</w:t>
      </w:r>
    </w:p>
    <w:p w:rsidR="005648F0" w:rsidRPr="005648F0" w:rsidRDefault="005648F0" w:rsidP="005648F0">
      <w:pPr>
        <w:shd w:val="clear" w:color="auto" w:fill="FFFFFF"/>
        <w:spacing w:after="150" w:line="276" w:lineRule="auto"/>
        <w:rPr>
          <w:rFonts w:ascii="Times New Roman" w:eastAsia="Times New Roman" w:hAnsi="Times New Roman" w:cs="Times New Roman"/>
          <w:b/>
          <w:sz w:val="28"/>
          <w:szCs w:val="28"/>
          <w:lang w:eastAsia="uk-UA"/>
        </w:rPr>
      </w:pPr>
    </w:p>
    <w:p w:rsidR="005648F0" w:rsidRPr="005648F0" w:rsidRDefault="005648F0" w:rsidP="005648F0">
      <w:pPr>
        <w:spacing w:after="0" w:line="240" w:lineRule="auto"/>
        <w:jc w:val="right"/>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br w:type="page"/>
      </w:r>
      <w:r w:rsidRPr="005648F0">
        <w:rPr>
          <w:rFonts w:ascii="Times New Roman" w:eastAsia="Times New Roman" w:hAnsi="Times New Roman" w:cs="Times New Roman"/>
          <w:sz w:val="24"/>
          <w:szCs w:val="24"/>
          <w:lang w:eastAsia="uk-UA"/>
        </w:rPr>
        <w:lastRenderedPageBreak/>
        <w:t xml:space="preserve">Додаток 2 </w:t>
      </w:r>
    </w:p>
    <w:p w:rsidR="005648F0" w:rsidRPr="005648F0" w:rsidRDefault="005648F0" w:rsidP="005648F0">
      <w:pPr>
        <w:spacing w:after="0" w:line="240" w:lineRule="auto"/>
        <w:jc w:val="right"/>
        <w:rPr>
          <w:rFonts w:ascii="Times New Roman" w:eastAsia="Times New Roman" w:hAnsi="Times New Roman" w:cs="Times New Roman"/>
          <w:sz w:val="24"/>
          <w:szCs w:val="24"/>
          <w:lang w:eastAsia="uk-UA"/>
        </w:rPr>
      </w:pPr>
      <w:r w:rsidRPr="005648F0">
        <w:rPr>
          <w:rFonts w:ascii="Times New Roman" w:eastAsia="Times New Roman" w:hAnsi="Times New Roman" w:cs="Times New Roman"/>
          <w:sz w:val="24"/>
          <w:szCs w:val="24"/>
          <w:lang w:eastAsia="uk-UA"/>
        </w:rPr>
        <w:t xml:space="preserve">до рішення Студениківської сільської ради </w:t>
      </w:r>
    </w:p>
    <w:p w:rsidR="005648F0" w:rsidRPr="005648F0" w:rsidRDefault="005648F0" w:rsidP="005648F0">
      <w:pPr>
        <w:spacing w:after="0" w:line="240" w:lineRule="auto"/>
        <w:jc w:val="right"/>
        <w:rPr>
          <w:rFonts w:ascii="Times New Roman" w:eastAsia="Times New Roman" w:hAnsi="Times New Roman" w:cs="Times New Roman"/>
          <w:sz w:val="28"/>
          <w:szCs w:val="28"/>
          <w:lang w:val="ru-RU" w:eastAsia="uk-UA"/>
        </w:rPr>
      </w:pPr>
      <w:r w:rsidRPr="005648F0">
        <w:rPr>
          <w:rFonts w:ascii="Times New Roman" w:eastAsia="Times New Roman" w:hAnsi="Times New Roman" w:cs="Times New Roman"/>
          <w:sz w:val="24"/>
          <w:szCs w:val="24"/>
          <w:lang w:val="en-US" w:eastAsia="uk-UA"/>
        </w:rPr>
        <w:t>VIII</w:t>
      </w:r>
      <w:r w:rsidRPr="005648F0">
        <w:rPr>
          <w:rFonts w:ascii="Times New Roman" w:eastAsia="Times New Roman" w:hAnsi="Times New Roman" w:cs="Times New Roman"/>
          <w:sz w:val="24"/>
          <w:szCs w:val="24"/>
          <w:lang w:val="ru-RU" w:eastAsia="uk-UA"/>
        </w:rPr>
        <w:t xml:space="preserve"> </w:t>
      </w:r>
      <w:r w:rsidRPr="005648F0">
        <w:rPr>
          <w:rFonts w:ascii="Times New Roman" w:eastAsia="Times New Roman" w:hAnsi="Times New Roman" w:cs="Times New Roman"/>
          <w:sz w:val="24"/>
          <w:szCs w:val="24"/>
          <w:lang w:eastAsia="uk-UA"/>
        </w:rPr>
        <w:t>скликання №</w:t>
      </w:r>
      <w:r w:rsidRPr="005648F0">
        <w:rPr>
          <w:rFonts w:ascii="Times New Roman" w:eastAsia="Times New Roman" w:hAnsi="Times New Roman" w:cs="Times New Roman"/>
          <w:sz w:val="24"/>
          <w:szCs w:val="24"/>
          <w:lang w:val="ru-RU" w:eastAsia="uk-UA"/>
        </w:rPr>
        <w:t xml:space="preserve"> </w:t>
      </w:r>
      <w:r w:rsidRPr="005648F0">
        <w:rPr>
          <w:rFonts w:ascii="Times New Roman" w:eastAsia="Times New Roman" w:hAnsi="Times New Roman" w:cs="Times New Roman"/>
          <w:sz w:val="24"/>
          <w:szCs w:val="24"/>
          <w:lang w:eastAsia="uk-UA"/>
        </w:rPr>
        <w:t>524-</w:t>
      </w:r>
      <w:r w:rsidRPr="005648F0">
        <w:rPr>
          <w:rFonts w:ascii="Times New Roman" w:eastAsia="Times New Roman" w:hAnsi="Times New Roman" w:cs="Times New Roman"/>
          <w:sz w:val="24"/>
          <w:szCs w:val="24"/>
          <w:lang w:val="en-US" w:eastAsia="uk-UA"/>
        </w:rPr>
        <w:t>XI</w:t>
      </w:r>
      <w:r w:rsidRPr="005648F0">
        <w:rPr>
          <w:rFonts w:ascii="Times New Roman" w:eastAsia="Times New Roman" w:hAnsi="Times New Roman" w:cs="Times New Roman"/>
          <w:sz w:val="24"/>
          <w:szCs w:val="24"/>
          <w:lang w:val="ru-RU" w:eastAsia="uk-UA"/>
        </w:rPr>
        <w:t>-</w:t>
      </w:r>
      <w:r w:rsidRPr="005648F0">
        <w:rPr>
          <w:rFonts w:ascii="Times New Roman" w:eastAsia="Times New Roman" w:hAnsi="Times New Roman" w:cs="Times New Roman"/>
          <w:sz w:val="24"/>
          <w:szCs w:val="24"/>
          <w:lang w:val="en-US" w:eastAsia="uk-UA"/>
        </w:rPr>
        <w:t>VIII</w:t>
      </w:r>
      <w:r w:rsidRPr="005648F0">
        <w:rPr>
          <w:rFonts w:ascii="Times New Roman" w:eastAsia="Times New Roman" w:hAnsi="Times New Roman" w:cs="Times New Roman"/>
          <w:sz w:val="24"/>
          <w:szCs w:val="24"/>
          <w:lang w:eastAsia="uk-UA"/>
        </w:rPr>
        <w:t xml:space="preserve"> від 01</w:t>
      </w:r>
      <w:r w:rsidRPr="005648F0">
        <w:rPr>
          <w:rFonts w:ascii="Times New Roman" w:eastAsia="Times New Roman" w:hAnsi="Times New Roman" w:cs="Times New Roman"/>
          <w:sz w:val="24"/>
          <w:szCs w:val="24"/>
          <w:lang w:val="ru-RU" w:eastAsia="uk-UA"/>
        </w:rPr>
        <w:t>.07.2021</w:t>
      </w:r>
    </w:p>
    <w:p w:rsidR="005648F0" w:rsidRPr="005648F0" w:rsidRDefault="005648F0" w:rsidP="005648F0">
      <w:pPr>
        <w:shd w:val="clear" w:color="auto" w:fill="FFFFFF"/>
        <w:spacing w:after="150" w:line="276" w:lineRule="auto"/>
        <w:ind w:left="567" w:right="565"/>
        <w:jc w:val="center"/>
        <w:rPr>
          <w:rFonts w:ascii="Times New Roman" w:eastAsia="Times New Roman" w:hAnsi="Times New Roman" w:cs="Times New Roman"/>
          <w:b/>
          <w:sz w:val="28"/>
          <w:szCs w:val="28"/>
          <w:lang w:eastAsia="uk-UA"/>
        </w:rPr>
      </w:pPr>
      <w:r w:rsidRPr="005648F0">
        <w:rPr>
          <w:rFonts w:ascii="Times New Roman" w:eastAsia="Times New Roman" w:hAnsi="Times New Roman" w:cs="Times New Roman"/>
          <w:b/>
          <w:sz w:val="28"/>
          <w:szCs w:val="28"/>
          <w:lang w:eastAsia="uk-UA"/>
        </w:rPr>
        <w:t xml:space="preserve">Пільги для фізичних та юридичних осіб, надані відповідно до пункту 284.1 статті 284 Податкового кодексу України, зі сплати земельного податку </w:t>
      </w:r>
    </w:p>
    <w:p w:rsidR="005648F0" w:rsidRPr="005648F0" w:rsidRDefault="005648F0" w:rsidP="005648F0">
      <w:pPr>
        <w:numPr>
          <w:ilvl w:val="0"/>
          <w:numId w:val="7"/>
        </w:numPr>
        <w:shd w:val="clear" w:color="auto" w:fill="FFFFFF"/>
        <w:tabs>
          <w:tab w:val="left" w:pos="993"/>
        </w:tabs>
        <w:spacing w:after="200" w:line="276" w:lineRule="auto"/>
        <w:ind w:left="0"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Пільги встановлюються та вводяться в дію з 01 січня 2022 року.</w:t>
      </w:r>
    </w:p>
    <w:p w:rsidR="005648F0" w:rsidRPr="005648F0" w:rsidRDefault="005648F0" w:rsidP="005648F0">
      <w:pPr>
        <w:numPr>
          <w:ilvl w:val="0"/>
          <w:numId w:val="7"/>
        </w:numPr>
        <w:shd w:val="clear" w:color="auto" w:fill="FFFFFF"/>
        <w:tabs>
          <w:tab w:val="left" w:pos="993"/>
        </w:tabs>
        <w:spacing w:after="200" w:line="276" w:lineRule="auto"/>
        <w:ind w:left="0"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Адміністративно-територіальні одиниці на території Студениківської сільської територіальної громади, на які поширюється дія рішення ради:</w:t>
      </w: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05"/>
        <w:gridCol w:w="2005"/>
        <w:gridCol w:w="2004"/>
        <w:gridCol w:w="2004"/>
        <w:gridCol w:w="6"/>
        <w:gridCol w:w="1899"/>
      </w:tblGrid>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20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області</w:t>
            </w:r>
          </w:p>
        </w:t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району</w:t>
            </w:r>
          </w:p>
        </w:t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noProof/>
                <w:sz w:val="24"/>
                <w:szCs w:val="24"/>
                <w:lang w:val="en-US" w:eastAsia="uk-UA"/>
              </w:rPr>
              <w:t xml:space="preserve">Код </w:t>
            </w:r>
            <w:r w:rsidRPr="005648F0">
              <w:rPr>
                <w:rFonts w:ascii="Times New Roman" w:eastAsia="Times New Roman" w:hAnsi="Times New Roman" w:cs="Times New Roman"/>
                <w:noProof/>
                <w:sz w:val="24"/>
                <w:szCs w:val="24"/>
                <w:lang w:val="en-US" w:eastAsia="uk-UA"/>
              </w:rPr>
              <w:br/>
              <w:t>згідно з КОАТУУ</w:t>
            </w:r>
          </w:p>
        </w:tc>
        <w:tc>
          <w:tcPr>
            <w:tcW w:w="1010" w:type="pct"/>
            <w:tcBorders>
              <w:top w:val="outset" w:sz="6" w:space="0" w:color="auto"/>
              <w:left w:val="outset" w:sz="6" w:space="0" w:color="auto"/>
              <w:bottom w:val="outset" w:sz="6" w:space="0" w:color="auto"/>
              <w:right w:val="single" w:sz="4" w:space="0" w:color="auto"/>
            </w:tcBorders>
            <w:shd w:val="clear" w:color="auto" w:fill="FFFFFF"/>
            <w:vAlign w:val="center"/>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населеного пункту</w:t>
            </w:r>
          </w:p>
        </w:tc>
        <w:tc>
          <w:tcPr>
            <w:tcW w:w="960" w:type="pct"/>
            <w:gridSpan w:val="2"/>
            <w:tcBorders>
              <w:top w:val="outset" w:sz="6" w:space="0" w:color="auto"/>
              <w:left w:val="single" w:sz="4"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noProof/>
                <w:sz w:val="24"/>
                <w:szCs w:val="24"/>
                <w:lang w:val="ru-RU" w:eastAsia="uk-UA"/>
              </w:rPr>
              <w:t>Найменування адміністративно-територіальної одиниці або населеного пункту, або території об’єднаної територіальної громади</w:t>
            </w:r>
          </w:p>
        </w:tc>
      </w:tr>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UA32040150000073245</w:t>
            </w:r>
          </w:p>
        </w:tc>
        <w:tc>
          <w:tcPr>
            <w:tcW w:w="1013" w:type="pct"/>
            <w:gridSpan w:val="2"/>
            <w:tcBorders>
              <w:top w:val="outset" w:sz="6" w:space="0" w:color="auto"/>
              <w:left w:val="outset" w:sz="6" w:space="0" w:color="auto"/>
              <w:bottom w:val="outset" w:sz="6" w:space="0" w:color="auto"/>
              <w:right w:val="single" w:sz="4" w:space="0" w:color="auto"/>
            </w:tcBorders>
            <w:shd w:val="clear" w:color="auto" w:fill="FFFFFF"/>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p>
        </w:tc>
        <w:tc>
          <w:tcPr>
            <w:tcW w:w="957" w:type="pct"/>
            <w:tcBorders>
              <w:top w:val="outset" w:sz="6" w:space="0" w:color="auto"/>
              <w:left w:val="single" w:sz="4" w:space="0" w:color="auto"/>
              <w:bottom w:val="outset" w:sz="6" w:space="0" w:color="auto"/>
              <w:right w:val="outset" w:sz="6" w:space="0" w:color="auto"/>
            </w:tcBorders>
            <w:shd w:val="clear" w:color="auto" w:fill="FFFFFF"/>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lang w:eastAsia="uk-UA"/>
              </w:rPr>
              <w:t>Студениківська сільська територіальна громада</w:t>
            </w:r>
          </w:p>
        </w:tc>
      </w:tr>
      <w:tr w:rsidR="005648F0" w:rsidRPr="005648F0" w:rsidTr="006F28AC">
        <w:trPr>
          <w:trHeight w:val="55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UA32040150000073245</w:t>
            </w:r>
          </w:p>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UA32040150010073174</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Студеники</w:t>
            </w:r>
          </w:p>
        </w:tc>
      </w:tr>
      <w:tr w:rsidR="005648F0" w:rsidRPr="005648F0" w:rsidTr="006F28AC">
        <w:trPr>
          <w:trHeight w:val="33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UA32040150030033274</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Козлів</w:t>
            </w:r>
          </w:p>
        </w:tc>
      </w:tr>
      <w:tr w:rsidR="005648F0" w:rsidRPr="005648F0" w:rsidTr="006F28AC">
        <w:trPr>
          <w:trHeight w:val="310"/>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UA32040150080057343</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Сомкова</w:t>
            </w:r>
            <w:proofErr w:type="spellEnd"/>
            <w:r w:rsidRPr="005648F0">
              <w:rPr>
                <w:rFonts w:ascii="Times New Roman" w:eastAsia="Times New Roman" w:hAnsi="Times New Roman" w:cs="Times New Roman"/>
                <w:color w:val="000000"/>
                <w:sz w:val="20"/>
                <w:szCs w:val="20"/>
                <w:lang w:eastAsia="uk-UA"/>
              </w:rPr>
              <w:t xml:space="preserve"> Долина</w:t>
            </w:r>
          </w:p>
        </w:tc>
      </w:tr>
      <w:tr w:rsidR="005648F0" w:rsidRPr="005648F0" w:rsidTr="006F28AC">
        <w:trPr>
          <w:trHeight w:val="302"/>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UA32040150090018301</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Соснівка</w:t>
            </w:r>
            <w:proofErr w:type="spellEnd"/>
          </w:p>
        </w:tc>
      </w:tr>
      <w:tr w:rsidR="005648F0" w:rsidRPr="005648F0" w:rsidTr="006F28AC">
        <w:trPr>
          <w:trHeight w:val="308"/>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UA32040150100083987</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Соснова</w:t>
            </w:r>
          </w:p>
        </w:tc>
      </w:tr>
      <w:tr w:rsidR="005648F0" w:rsidRPr="005648F0" w:rsidTr="006F28AC">
        <w:trPr>
          <w:trHeight w:val="44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UA32040150050046085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Переяславське</w:t>
            </w:r>
          </w:p>
        </w:tc>
      </w:tr>
      <w:tr w:rsidR="005648F0" w:rsidRPr="005648F0" w:rsidTr="006F28AC">
        <w:trPr>
          <w:trHeight w:val="278"/>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UA32040150110018653</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Строкова</w:t>
            </w:r>
          </w:p>
        </w:tc>
      </w:tr>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UA32040150060067911</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Пристроми</w:t>
            </w:r>
            <w:proofErr w:type="spellEnd"/>
          </w:p>
        </w:tc>
      </w:tr>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UA32040150020044365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Заострів</w:t>
            </w:r>
            <w:proofErr w:type="spellEnd"/>
          </w:p>
        </w:tc>
      </w:tr>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UA32040150070075985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Семенівка</w:t>
            </w:r>
            <w:proofErr w:type="spellEnd"/>
          </w:p>
        </w:tc>
      </w:tr>
      <w:tr w:rsidR="005648F0" w:rsidRPr="005648F0" w:rsidTr="006F28A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UA32040150040070477</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Леляки</w:t>
            </w:r>
            <w:proofErr w:type="spellEnd"/>
          </w:p>
        </w:tc>
      </w:tr>
      <w:tr w:rsidR="005648F0" w:rsidRPr="005648F0" w:rsidTr="006F28AC">
        <w:tc>
          <w:tcPr>
            <w:tcW w:w="1010" w:type="pct"/>
            <w:tcBorders>
              <w:top w:val="single" w:sz="4" w:space="0" w:color="auto"/>
              <w:left w:val="nil"/>
              <w:bottom w:val="nil"/>
              <w:right w:val="nil"/>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color w:val="000000"/>
                <w:sz w:val="20"/>
                <w:szCs w:val="20"/>
                <w:lang w:eastAsia="uk-UA"/>
              </w:rPr>
            </w:pPr>
          </w:p>
        </w:tc>
        <w:tc>
          <w:tcPr>
            <w:tcW w:w="1010" w:type="pct"/>
            <w:tcBorders>
              <w:top w:val="single" w:sz="4" w:space="0" w:color="auto"/>
              <w:left w:val="nil"/>
              <w:bottom w:val="nil"/>
              <w:right w:val="nil"/>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color w:val="000000"/>
                <w:sz w:val="20"/>
                <w:szCs w:val="20"/>
                <w:lang w:eastAsia="uk-UA"/>
              </w:rPr>
            </w:pPr>
          </w:p>
        </w:tc>
        <w:tc>
          <w:tcPr>
            <w:tcW w:w="1010" w:type="pct"/>
            <w:tcBorders>
              <w:top w:val="single" w:sz="4" w:space="0" w:color="auto"/>
              <w:left w:val="nil"/>
              <w:bottom w:val="nil"/>
              <w:right w:val="nil"/>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c>
          <w:tcPr>
            <w:tcW w:w="1010" w:type="pct"/>
            <w:tcBorders>
              <w:top w:val="single" w:sz="4" w:space="0" w:color="auto"/>
              <w:left w:val="nil"/>
              <w:bottom w:val="nil"/>
              <w:right w:val="nil"/>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c>
          <w:tcPr>
            <w:tcW w:w="960" w:type="pct"/>
            <w:gridSpan w:val="2"/>
            <w:tcBorders>
              <w:top w:val="single" w:sz="4" w:space="0" w:color="auto"/>
              <w:left w:val="nil"/>
              <w:bottom w:val="nil"/>
              <w:right w:val="nil"/>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r>
    </w:tbl>
    <w:p w:rsidR="005648F0" w:rsidRPr="005648F0" w:rsidRDefault="005648F0" w:rsidP="005648F0">
      <w:pPr>
        <w:spacing w:after="200" w:line="276" w:lineRule="auto"/>
        <w:rPr>
          <w:rFonts w:ascii="Times New Roman" w:eastAsia="Times New Roman" w:hAnsi="Times New Roman" w:cs="Times New Roman"/>
          <w:vanish/>
          <w:sz w:val="28"/>
          <w:szCs w:val="28"/>
          <w:lang w:eastAsia="uk-UA"/>
        </w:rPr>
      </w:pP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676"/>
        <w:gridCol w:w="5247"/>
      </w:tblGrid>
      <w:tr w:rsidR="005648F0" w:rsidRPr="005648F0" w:rsidTr="006F28A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Група платників, категорія/цільове призначення земельних ділянок</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Розмір пільги (відсотків суми податкового зобов’язання за рік)</w:t>
            </w:r>
          </w:p>
        </w:tc>
      </w:tr>
      <w:tr w:rsidR="005648F0" w:rsidRPr="005648F0" w:rsidTr="006F28A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 xml:space="preserve">Органи державної влади та органи місцевого самоврядування, органи прокуратури, які </w:t>
            </w:r>
            <w:r w:rsidRPr="005648F0">
              <w:rPr>
                <w:rFonts w:ascii="Times New Roman" w:eastAsia="Times New Roman" w:hAnsi="Times New Roman" w:cs="Times New Roman"/>
                <w:lang w:eastAsia="uk-UA"/>
              </w:rPr>
              <w:lastRenderedPageBreak/>
              <w:t>повністю утримуються за рахунок коштів державного або місцевого бюджетів</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100</w:t>
            </w:r>
          </w:p>
        </w:tc>
      </w:tr>
      <w:tr w:rsidR="005648F0" w:rsidRPr="005648F0" w:rsidTr="006F28A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Комунальні некомерційні підприємства (комунальні підприємства) в галузі «Охорона здоров`я»</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w:t>
            </w:r>
          </w:p>
        </w:tc>
      </w:tr>
      <w:tr w:rsidR="005648F0" w:rsidRPr="005648F0" w:rsidTr="006F28AC">
        <w:tc>
          <w:tcPr>
            <w:tcW w:w="2356" w:type="pct"/>
            <w:tcBorders>
              <w:top w:val="outset" w:sz="6" w:space="0" w:color="auto"/>
              <w:left w:val="outset" w:sz="6" w:space="0" w:color="auto"/>
              <w:bottom w:val="outset" w:sz="6" w:space="0" w:color="auto"/>
              <w:right w:val="outset" w:sz="6" w:space="0" w:color="auto"/>
            </w:tcBorders>
            <w:shd w:val="clear" w:color="auto" w:fill="FFFFFF"/>
            <w:vAlign w:val="center"/>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Комунальні підприємства, засновником яких є Студениківська сільська рада</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w:t>
            </w:r>
          </w:p>
        </w:tc>
      </w:tr>
    </w:tbl>
    <w:p w:rsidR="005648F0" w:rsidRPr="005648F0" w:rsidRDefault="005648F0" w:rsidP="005648F0">
      <w:pPr>
        <w:numPr>
          <w:ilvl w:val="0"/>
          <w:numId w:val="7"/>
        </w:numPr>
        <w:shd w:val="clear" w:color="auto" w:fill="FFFFFF"/>
        <w:tabs>
          <w:tab w:val="left" w:pos="993"/>
        </w:tabs>
        <w:spacing w:after="200" w:line="276" w:lineRule="auto"/>
        <w:ind w:left="0" w:firstLine="709"/>
        <w:jc w:val="both"/>
        <w:rPr>
          <w:rFonts w:ascii="Times New Roman" w:eastAsia="Times New Roman" w:hAnsi="Times New Roman" w:cs="Times New Roman"/>
          <w:bCs/>
          <w:sz w:val="28"/>
          <w:szCs w:val="28"/>
          <w:lang w:eastAsia="uk-UA"/>
        </w:rPr>
      </w:pPr>
      <w:r w:rsidRPr="005648F0">
        <w:rPr>
          <w:rFonts w:ascii="Times New Roman" w:eastAsia="Times New Roman" w:hAnsi="Times New Roman" w:cs="Times New Roman"/>
          <w:bCs/>
          <w:sz w:val="28"/>
          <w:szCs w:val="28"/>
          <w:lang w:eastAsia="uk-UA"/>
        </w:rPr>
        <w:t>Пільги визначаються з урахуванням норм підпункту 12.3.7 пункту 12.3 статті</w:t>
      </w:r>
      <w:r w:rsidRPr="005648F0">
        <w:rPr>
          <w:rFonts w:ascii="Times New Roman" w:eastAsia="Times New Roman" w:hAnsi="Times New Roman" w:cs="Times New Roman"/>
          <w:sz w:val="28"/>
          <w:szCs w:val="28"/>
          <w:lang w:eastAsia="uk-UA"/>
        </w:rPr>
        <w:t xml:space="preserve"> </w:t>
      </w:r>
      <w:r w:rsidRPr="005648F0">
        <w:rPr>
          <w:rFonts w:ascii="Times New Roman" w:eastAsia="Times New Roman" w:hAnsi="Times New Roman" w:cs="Times New Roman"/>
          <w:bCs/>
          <w:sz w:val="28"/>
          <w:szCs w:val="28"/>
          <w:lang w:eastAsia="uk-UA"/>
        </w:rPr>
        <w:t>12, пункту 30.2 статті 30, статей 281 і 282 Податкового кодексу України.</w:t>
      </w:r>
    </w:p>
    <w:p w:rsidR="005648F0" w:rsidRPr="005648F0" w:rsidRDefault="005648F0" w:rsidP="005648F0">
      <w:pPr>
        <w:tabs>
          <w:tab w:val="left" w:pos="142"/>
          <w:tab w:val="left" w:pos="7655"/>
        </w:tabs>
        <w:spacing w:after="200" w:line="276" w:lineRule="auto"/>
        <w:jc w:val="right"/>
        <w:rPr>
          <w:rFonts w:ascii="Times New Roman" w:eastAsia="Times New Roman" w:hAnsi="Times New Roman" w:cs="Times New Roman"/>
          <w:b/>
          <w:sz w:val="28"/>
          <w:szCs w:val="28"/>
          <w:lang w:eastAsia="uk-UA"/>
        </w:rPr>
      </w:pPr>
    </w:p>
    <w:p w:rsidR="005648F0" w:rsidRPr="005648F0" w:rsidRDefault="005648F0" w:rsidP="005648F0">
      <w:pPr>
        <w:tabs>
          <w:tab w:val="left" w:pos="142"/>
          <w:tab w:val="left" w:pos="7655"/>
        </w:tabs>
        <w:spacing w:after="200" w:line="276" w:lineRule="auto"/>
        <w:jc w:val="right"/>
        <w:rPr>
          <w:rFonts w:ascii="Times New Roman" w:eastAsia="Times New Roman" w:hAnsi="Times New Roman" w:cs="Times New Roman"/>
          <w:b/>
          <w:sz w:val="28"/>
          <w:szCs w:val="28"/>
          <w:lang w:eastAsia="uk-UA"/>
        </w:rPr>
      </w:pPr>
    </w:p>
    <w:p w:rsidR="005648F0" w:rsidRPr="005648F0" w:rsidRDefault="005648F0" w:rsidP="005648F0">
      <w:pPr>
        <w:spacing w:after="0" w:line="240" w:lineRule="auto"/>
        <w:jc w:val="right"/>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b/>
          <w:sz w:val="28"/>
          <w:szCs w:val="28"/>
          <w:lang w:eastAsia="uk-UA"/>
        </w:rPr>
        <w:t xml:space="preserve">Секретар сільської ради                             </w:t>
      </w:r>
      <w:r>
        <w:rPr>
          <w:rFonts w:ascii="Times New Roman" w:eastAsia="Times New Roman" w:hAnsi="Times New Roman" w:cs="Times New Roman"/>
          <w:b/>
          <w:sz w:val="28"/>
          <w:szCs w:val="28"/>
          <w:lang w:eastAsia="uk-UA"/>
        </w:rPr>
        <w:t xml:space="preserve">                               </w:t>
      </w:r>
      <w:r w:rsidRPr="005648F0">
        <w:rPr>
          <w:rFonts w:ascii="Times New Roman" w:eastAsia="Times New Roman" w:hAnsi="Times New Roman" w:cs="Times New Roman"/>
          <w:b/>
          <w:sz w:val="28"/>
          <w:szCs w:val="28"/>
          <w:lang w:eastAsia="uk-UA"/>
        </w:rPr>
        <w:t>Н.Г.СТРИЖАК</w:t>
      </w:r>
      <w:r w:rsidRPr="005648F0">
        <w:rPr>
          <w:rFonts w:ascii="Times New Roman" w:eastAsia="Times New Roman" w:hAnsi="Times New Roman" w:cs="Times New Roman"/>
          <w:b/>
          <w:sz w:val="28"/>
          <w:szCs w:val="28"/>
          <w:lang w:eastAsia="uk-UA"/>
        </w:rPr>
        <w:br w:type="page"/>
      </w:r>
      <w:proofErr w:type="spellStart"/>
      <w:r w:rsidRPr="005648F0">
        <w:rPr>
          <w:rFonts w:ascii="Times New Roman" w:eastAsia="Times New Roman" w:hAnsi="Times New Roman" w:cs="Times New Roman"/>
          <w:sz w:val="24"/>
          <w:szCs w:val="24"/>
          <w:lang w:val="ru-RU" w:eastAsia="ru-RU"/>
        </w:rPr>
        <w:lastRenderedPageBreak/>
        <w:t>Додаток</w:t>
      </w:r>
      <w:proofErr w:type="spellEnd"/>
      <w:r w:rsidRPr="005648F0">
        <w:rPr>
          <w:rFonts w:ascii="Times New Roman" w:eastAsia="Times New Roman" w:hAnsi="Times New Roman" w:cs="Times New Roman"/>
          <w:sz w:val="24"/>
          <w:szCs w:val="24"/>
          <w:lang w:val="ru-RU" w:eastAsia="ru-RU"/>
        </w:rPr>
        <w:t xml:space="preserve"> 3 </w:t>
      </w:r>
    </w:p>
    <w:p w:rsidR="005648F0" w:rsidRPr="005648F0" w:rsidRDefault="005648F0" w:rsidP="005648F0">
      <w:pPr>
        <w:spacing w:after="0" w:line="240" w:lineRule="auto"/>
        <w:jc w:val="right"/>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sz w:val="24"/>
          <w:szCs w:val="24"/>
          <w:lang w:val="ru-RU" w:eastAsia="ru-RU"/>
        </w:rPr>
        <w:t xml:space="preserve">до </w:t>
      </w:r>
      <w:proofErr w:type="spellStart"/>
      <w:r w:rsidRPr="005648F0">
        <w:rPr>
          <w:rFonts w:ascii="Times New Roman" w:eastAsia="Times New Roman" w:hAnsi="Times New Roman" w:cs="Times New Roman"/>
          <w:sz w:val="24"/>
          <w:szCs w:val="24"/>
          <w:lang w:val="ru-RU" w:eastAsia="ru-RU"/>
        </w:rPr>
        <w:t>рішення</w:t>
      </w:r>
      <w:proofErr w:type="spellEnd"/>
      <w:r w:rsidRPr="005648F0">
        <w:rPr>
          <w:rFonts w:ascii="Times New Roman" w:eastAsia="Times New Roman" w:hAnsi="Times New Roman" w:cs="Times New Roman"/>
          <w:sz w:val="24"/>
          <w:szCs w:val="24"/>
          <w:lang w:val="ru-RU" w:eastAsia="ru-RU"/>
        </w:rPr>
        <w:t xml:space="preserve"> Студениківської сільської ради </w:t>
      </w:r>
    </w:p>
    <w:p w:rsidR="005648F0" w:rsidRPr="005648F0" w:rsidRDefault="005648F0" w:rsidP="005648F0">
      <w:pPr>
        <w:spacing w:after="0" w:line="240" w:lineRule="auto"/>
        <w:jc w:val="right"/>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sz w:val="24"/>
          <w:szCs w:val="24"/>
          <w:lang w:val="ru-RU" w:eastAsia="ru-RU"/>
        </w:rPr>
        <w:t xml:space="preserve">VIII </w:t>
      </w:r>
      <w:proofErr w:type="spellStart"/>
      <w:r w:rsidRPr="005648F0">
        <w:rPr>
          <w:rFonts w:ascii="Times New Roman" w:eastAsia="Times New Roman" w:hAnsi="Times New Roman" w:cs="Times New Roman"/>
          <w:sz w:val="24"/>
          <w:szCs w:val="24"/>
          <w:lang w:val="ru-RU" w:eastAsia="ru-RU"/>
        </w:rPr>
        <w:t>скликання</w:t>
      </w:r>
      <w:proofErr w:type="spellEnd"/>
      <w:r w:rsidRPr="005648F0">
        <w:rPr>
          <w:rFonts w:ascii="Times New Roman" w:eastAsia="Times New Roman" w:hAnsi="Times New Roman" w:cs="Times New Roman"/>
          <w:sz w:val="24"/>
          <w:szCs w:val="24"/>
          <w:lang w:val="ru-RU" w:eastAsia="ru-RU"/>
        </w:rPr>
        <w:t xml:space="preserve"> № 524-</w:t>
      </w:r>
      <w:r w:rsidRPr="005648F0">
        <w:rPr>
          <w:rFonts w:ascii="Times New Roman" w:eastAsia="Times New Roman" w:hAnsi="Times New Roman" w:cs="Times New Roman"/>
          <w:sz w:val="24"/>
          <w:szCs w:val="24"/>
          <w:lang w:val="en-US" w:eastAsia="ru-RU"/>
        </w:rPr>
        <w:t>XI</w:t>
      </w:r>
      <w:r w:rsidRPr="005648F0">
        <w:rPr>
          <w:rFonts w:ascii="Times New Roman" w:eastAsia="Times New Roman" w:hAnsi="Times New Roman" w:cs="Times New Roman"/>
          <w:sz w:val="24"/>
          <w:szCs w:val="24"/>
          <w:lang w:val="ru-RU" w:eastAsia="ru-RU"/>
        </w:rPr>
        <w:t>-</w:t>
      </w:r>
      <w:r w:rsidRPr="005648F0">
        <w:rPr>
          <w:rFonts w:ascii="Times New Roman" w:eastAsia="Times New Roman" w:hAnsi="Times New Roman" w:cs="Times New Roman"/>
          <w:sz w:val="24"/>
          <w:szCs w:val="24"/>
          <w:lang w:val="en-US" w:eastAsia="ru-RU"/>
        </w:rPr>
        <w:t>VIII</w:t>
      </w:r>
      <w:r w:rsidRPr="005648F0">
        <w:rPr>
          <w:rFonts w:ascii="Times New Roman" w:eastAsia="Times New Roman" w:hAnsi="Times New Roman" w:cs="Times New Roman"/>
          <w:sz w:val="24"/>
          <w:szCs w:val="24"/>
          <w:lang w:val="ru-RU" w:eastAsia="ru-RU"/>
        </w:rPr>
        <w:t xml:space="preserve"> </w:t>
      </w:r>
      <w:proofErr w:type="spellStart"/>
      <w:r w:rsidRPr="005648F0">
        <w:rPr>
          <w:rFonts w:ascii="Times New Roman" w:eastAsia="Times New Roman" w:hAnsi="Times New Roman" w:cs="Times New Roman"/>
          <w:sz w:val="24"/>
          <w:szCs w:val="24"/>
          <w:lang w:val="ru-RU" w:eastAsia="ru-RU"/>
        </w:rPr>
        <w:t>від</w:t>
      </w:r>
      <w:proofErr w:type="spellEnd"/>
      <w:r w:rsidRPr="005648F0">
        <w:rPr>
          <w:rFonts w:ascii="Times New Roman" w:eastAsia="Times New Roman" w:hAnsi="Times New Roman" w:cs="Times New Roman"/>
          <w:sz w:val="24"/>
          <w:szCs w:val="24"/>
          <w:lang w:val="ru-RU" w:eastAsia="ru-RU"/>
        </w:rPr>
        <w:t xml:space="preserve"> 01.07.2021</w:t>
      </w:r>
    </w:p>
    <w:p w:rsidR="005648F0" w:rsidRPr="005648F0" w:rsidRDefault="005648F0" w:rsidP="005648F0">
      <w:pPr>
        <w:spacing w:after="200" w:line="276" w:lineRule="auto"/>
        <w:ind w:firstLine="709"/>
        <w:rPr>
          <w:rFonts w:ascii="Times New Roman" w:eastAsia="Times New Roman" w:hAnsi="Times New Roman" w:cs="Times New Roman"/>
          <w:sz w:val="28"/>
          <w:szCs w:val="28"/>
          <w:lang w:eastAsia="uk-UA"/>
        </w:rPr>
      </w:pPr>
    </w:p>
    <w:p w:rsidR="005648F0" w:rsidRPr="005648F0" w:rsidRDefault="005648F0" w:rsidP="005648F0">
      <w:pPr>
        <w:spacing w:after="0" w:line="240" w:lineRule="auto"/>
        <w:jc w:val="center"/>
        <w:rPr>
          <w:rFonts w:ascii="Times New Roman" w:eastAsia="Times New Roman" w:hAnsi="Times New Roman" w:cs="Times New Roman"/>
          <w:b/>
          <w:sz w:val="28"/>
          <w:szCs w:val="28"/>
          <w:lang w:eastAsia="uk-UA"/>
        </w:rPr>
      </w:pPr>
      <w:r w:rsidRPr="005648F0">
        <w:rPr>
          <w:rFonts w:ascii="Times New Roman" w:eastAsia="Times New Roman" w:hAnsi="Times New Roman" w:cs="Times New Roman"/>
          <w:b/>
          <w:sz w:val="28"/>
          <w:szCs w:val="28"/>
          <w:lang w:eastAsia="uk-UA"/>
        </w:rPr>
        <w:t xml:space="preserve">Ставки земельного податку </w:t>
      </w:r>
      <w:r w:rsidRPr="005648F0">
        <w:rPr>
          <w:rFonts w:ascii="Times New Roman" w:eastAsia="Times New Roman" w:hAnsi="Times New Roman" w:cs="Times New Roman"/>
          <w:b/>
          <w:sz w:val="28"/>
          <w:szCs w:val="28"/>
          <w:lang w:eastAsia="uk-UA"/>
        </w:rPr>
        <w:br/>
      </w:r>
    </w:p>
    <w:p w:rsidR="005648F0" w:rsidRPr="005648F0" w:rsidRDefault="005648F0" w:rsidP="005648F0">
      <w:pPr>
        <w:numPr>
          <w:ilvl w:val="0"/>
          <w:numId w:val="8"/>
        </w:numPr>
        <w:tabs>
          <w:tab w:val="left" w:pos="993"/>
        </w:tabs>
        <w:spacing w:after="200" w:line="276" w:lineRule="auto"/>
        <w:ind w:left="0"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Ставки встановлюються та вводяться в дію з 01 січня 2022 року.</w:t>
      </w:r>
    </w:p>
    <w:p w:rsidR="005648F0" w:rsidRPr="005648F0" w:rsidRDefault="005648F0" w:rsidP="005648F0">
      <w:pPr>
        <w:numPr>
          <w:ilvl w:val="0"/>
          <w:numId w:val="8"/>
        </w:numPr>
        <w:tabs>
          <w:tab w:val="left" w:pos="993"/>
        </w:tabs>
        <w:spacing w:after="200" w:line="276" w:lineRule="auto"/>
        <w:ind w:left="0" w:firstLine="709"/>
        <w:jc w:val="both"/>
        <w:rPr>
          <w:rFonts w:ascii="Times New Roman" w:eastAsia="Times New Roman" w:hAnsi="Times New Roman" w:cs="Times New Roman"/>
          <w:sz w:val="28"/>
          <w:szCs w:val="28"/>
          <w:lang w:eastAsia="uk-UA"/>
        </w:rPr>
      </w:pPr>
      <w:r w:rsidRPr="005648F0">
        <w:rPr>
          <w:rFonts w:ascii="Times New Roman" w:eastAsia="Times New Roman" w:hAnsi="Times New Roman" w:cs="Times New Roman"/>
          <w:sz w:val="28"/>
          <w:szCs w:val="28"/>
          <w:lang w:eastAsia="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52"/>
        <w:gridCol w:w="6"/>
        <w:gridCol w:w="1146"/>
        <w:gridCol w:w="1941"/>
        <w:gridCol w:w="14"/>
        <w:gridCol w:w="12"/>
        <w:gridCol w:w="37"/>
        <w:gridCol w:w="1241"/>
        <w:gridCol w:w="24"/>
        <w:gridCol w:w="740"/>
        <w:gridCol w:w="901"/>
        <w:gridCol w:w="38"/>
        <w:gridCol w:w="30"/>
        <w:gridCol w:w="1036"/>
        <w:gridCol w:w="6"/>
        <w:gridCol w:w="194"/>
        <w:gridCol w:w="12"/>
        <w:gridCol w:w="1693"/>
      </w:tblGrid>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20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області</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району</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noProof/>
                <w:sz w:val="24"/>
                <w:szCs w:val="24"/>
                <w:lang w:val="en-US" w:eastAsia="uk-UA"/>
              </w:rPr>
              <w:t xml:space="preserve">Код </w:t>
            </w:r>
            <w:r w:rsidRPr="005648F0">
              <w:rPr>
                <w:rFonts w:ascii="Times New Roman" w:eastAsia="Times New Roman" w:hAnsi="Times New Roman" w:cs="Times New Roman"/>
                <w:noProof/>
                <w:sz w:val="24"/>
                <w:szCs w:val="24"/>
                <w:lang w:val="en-US" w:eastAsia="uk-UA"/>
              </w:rPr>
              <w:br/>
              <w:t>згідно з КОАТУУ</w:t>
            </w:r>
          </w:p>
        </w:tc>
        <w:tc>
          <w:tcPr>
            <w:tcW w:w="1010" w:type="pct"/>
            <w:gridSpan w:val="4"/>
            <w:tcBorders>
              <w:top w:val="outset" w:sz="6" w:space="0" w:color="auto"/>
              <w:left w:val="outset" w:sz="6" w:space="0" w:color="auto"/>
              <w:bottom w:val="outset" w:sz="6" w:space="0" w:color="auto"/>
              <w:right w:val="single" w:sz="4" w:space="0" w:color="auto"/>
            </w:tcBorders>
            <w:shd w:val="clear" w:color="auto" w:fill="FFFFFF"/>
            <w:vAlign w:val="center"/>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Код населеного пункту</w:t>
            </w:r>
          </w:p>
        </w:tc>
        <w:tc>
          <w:tcPr>
            <w:tcW w:w="960" w:type="pct"/>
            <w:gridSpan w:val="4"/>
            <w:tcBorders>
              <w:top w:val="outset" w:sz="6" w:space="0" w:color="auto"/>
              <w:left w:val="single" w:sz="4" w:space="0" w:color="auto"/>
              <w:bottom w:val="outset" w:sz="6" w:space="0" w:color="auto"/>
              <w:right w:val="outset" w:sz="6" w:space="0" w:color="auto"/>
            </w:tcBorders>
            <w:shd w:val="clear" w:color="auto" w:fill="FFFFFF"/>
            <w:vAlign w:val="center"/>
            <w:hideMark/>
          </w:tcPr>
          <w:p w:rsidR="005648F0" w:rsidRPr="005648F0" w:rsidRDefault="005648F0" w:rsidP="005648F0">
            <w:pPr>
              <w:spacing w:after="150" w:line="240"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noProof/>
                <w:sz w:val="24"/>
                <w:szCs w:val="24"/>
                <w:lang w:val="ru-RU" w:eastAsia="uk-UA"/>
              </w:rPr>
              <w:t>Найменування адміністративно-територіальної одиниці або населеного пункту, або території об’єднаної територіальної громади</w:t>
            </w:r>
          </w:p>
        </w:tc>
      </w:tr>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UA32040150000073245</w:t>
            </w:r>
          </w:p>
        </w:tc>
        <w:tc>
          <w:tcPr>
            <w:tcW w:w="1013" w:type="pct"/>
            <w:gridSpan w:val="5"/>
            <w:tcBorders>
              <w:top w:val="outset" w:sz="6" w:space="0" w:color="auto"/>
              <w:left w:val="outset" w:sz="6" w:space="0" w:color="auto"/>
              <w:bottom w:val="outset" w:sz="6" w:space="0" w:color="auto"/>
              <w:right w:val="single" w:sz="4" w:space="0" w:color="auto"/>
            </w:tcBorders>
            <w:shd w:val="clear" w:color="auto" w:fill="FFFFFF"/>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p>
        </w:tc>
        <w:tc>
          <w:tcPr>
            <w:tcW w:w="957" w:type="pct"/>
            <w:gridSpan w:val="3"/>
            <w:tcBorders>
              <w:top w:val="outset" w:sz="6" w:space="0" w:color="auto"/>
              <w:left w:val="single" w:sz="4" w:space="0" w:color="auto"/>
              <w:bottom w:val="outset" w:sz="6" w:space="0" w:color="auto"/>
              <w:right w:val="outset" w:sz="6" w:space="0" w:color="auto"/>
            </w:tcBorders>
            <w:shd w:val="clear" w:color="auto" w:fill="FFFFFF"/>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lang w:eastAsia="uk-UA"/>
              </w:rPr>
              <w:t>Студениківська сільська територіальна громада</w:t>
            </w:r>
          </w:p>
        </w:tc>
      </w:tr>
      <w:tr w:rsidR="005648F0" w:rsidRPr="005648F0" w:rsidTr="006F28AC">
        <w:trPr>
          <w:trHeight w:val="55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UA32040150010073174</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Студеники</w:t>
            </w:r>
          </w:p>
        </w:tc>
      </w:tr>
      <w:tr w:rsidR="005648F0" w:rsidRPr="005648F0" w:rsidTr="006F28AC">
        <w:trPr>
          <w:trHeight w:val="33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UA32040150030033274</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Козлів</w:t>
            </w:r>
          </w:p>
        </w:tc>
      </w:tr>
      <w:tr w:rsidR="005648F0" w:rsidRPr="005648F0" w:rsidTr="006F28AC">
        <w:trPr>
          <w:trHeight w:val="310"/>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UA32040150080057343</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Сомкова</w:t>
            </w:r>
            <w:proofErr w:type="spellEnd"/>
            <w:r w:rsidRPr="005648F0">
              <w:rPr>
                <w:rFonts w:ascii="Times New Roman" w:eastAsia="Times New Roman" w:hAnsi="Times New Roman" w:cs="Times New Roman"/>
                <w:color w:val="000000"/>
                <w:sz w:val="20"/>
                <w:szCs w:val="20"/>
                <w:lang w:eastAsia="uk-UA"/>
              </w:rPr>
              <w:t xml:space="preserve"> Долина</w:t>
            </w:r>
          </w:p>
        </w:tc>
      </w:tr>
      <w:tr w:rsidR="005648F0" w:rsidRPr="005648F0" w:rsidTr="006F28AC">
        <w:trPr>
          <w:trHeight w:val="302"/>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UA32040150090018301</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Соснівка</w:t>
            </w:r>
            <w:proofErr w:type="spellEnd"/>
          </w:p>
        </w:tc>
      </w:tr>
      <w:tr w:rsidR="005648F0" w:rsidRPr="005648F0" w:rsidTr="006F28AC">
        <w:trPr>
          <w:trHeight w:val="308"/>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UA32040150100083987</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Соснова</w:t>
            </w:r>
          </w:p>
        </w:tc>
      </w:tr>
      <w:tr w:rsidR="005648F0" w:rsidRPr="005648F0" w:rsidTr="006F28AC">
        <w:trPr>
          <w:trHeight w:val="44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UA32040150050046085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Переяславське</w:t>
            </w:r>
          </w:p>
        </w:tc>
      </w:tr>
      <w:tr w:rsidR="005648F0" w:rsidRPr="005648F0" w:rsidTr="006F28AC">
        <w:trPr>
          <w:trHeight w:val="278"/>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UA32040150110018653</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Строкова</w:t>
            </w:r>
          </w:p>
        </w:tc>
      </w:tr>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UA32040150060067911</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Пристроми</w:t>
            </w:r>
            <w:proofErr w:type="spellEnd"/>
          </w:p>
        </w:tc>
      </w:tr>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UA32040150020044365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Заострів</w:t>
            </w:r>
            <w:proofErr w:type="spellEnd"/>
          </w:p>
        </w:tc>
      </w:tr>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UA32040150070075985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Семенівка</w:t>
            </w:r>
            <w:proofErr w:type="spellEnd"/>
          </w:p>
        </w:tc>
      </w:tr>
      <w:tr w:rsidR="005648F0" w:rsidRPr="005648F0" w:rsidTr="006F28A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color w:val="000000"/>
                <w:sz w:val="24"/>
                <w:szCs w:val="24"/>
                <w:lang w:eastAsia="uk-UA"/>
              </w:rPr>
            </w:pPr>
            <w:r w:rsidRPr="005648F0">
              <w:rPr>
                <w:rFonts w:ascii="Times New Roman" w:eastAsia="Times New Roman" w:hAnsi="Times New Roman" w:cs="Times New Roman"/>
                <w:color w:val="000000"/>
                <w:sz w:val="20"/>
                <w:szCs w:val="20"/>
                <w:lang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rPr>
                <w:rFonts w:ascii="Times New Roman" w:eastAsia="Times New Roman" w:hAnsi="Times New Roman" w:cs="Times New Roman"/>
                <w:sz w:val="24"/>
                <w:szCs w:val="24"/>
                <w:lang w:val="ru-RU" w:eastAsia="ru-RU"/>
              </w:rPr>
            </w:pPr>
            <w:r w:rsidRPr="005648F0">
              <w:rPr>
                <w:rFonts w:ascii="Times New Roman" w:eastAsia="Times New Roman" w:hAnsi="Times New Roman" w:cs="Times New Roman"/>
                <w:color w:val="000000"/>
                <w:sz w:val="20"/>
                <w:szCs w:val="20"/>
                <w:lang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r w:rsidRPr="005648F0">
              <w:rPr>
                <w:rFonts w:ascii="Times New Roman" w:eastAsia="Times New Roman" w:hAnsi="Times New Roman" w:cs="Times New Roman"/>
                <w:color w:val="000000"/>
                <w:sz w:val="20"/>
                <w:szCs w:val="20"/>
                <w:lang w:eastAsia="uk-UA"/>
              </w:rPr>
              <w:t>UA32040150040070477</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roofErr w:type="spellStart"/>
            <w:r w:rsidRPr="005648F0">
              <w:rPr>
                <w:rFonts w:ascii="Times New Roman" w:eastAsia="Times New Roman" w:hAnsi="Times New Roman" w:cs="Times New Roman"/>
                <w:color w:val="000000"/>
                <w:sz w:val="20"/>
                <w:szCs w:val="20"/>
                <w:lang w:eastAsia="uk-UA"/>
              </w:rPr>
              <w:t>Леляки</w:t>
            </w:r>
            <w:proofErr w:type="spellEnd"/>
          </w:p>
        </w:tc>
      </w:tr>
      <w:tr w:rsidR="005648F0" w:rsidRPr="005648F0" w:rsidTr="006F28AC">
        <w:tc>
          <w:tcPr>
            <w:tcW w:w="1010" w:type="pct"/>
            <w:gridSpan w:val="3"/>
            <w:tcBorders>
              <w:top w:val="single" w:sz="4" w:space="0" w:color="auto"/>
              <w:left w:val="nil"/>
              <w:bottom w:val="nil"/>
              <w:right w:val="nil"/>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color w:val="000000"/>
                <w:sz w:val="20"/>
                <w:szCs w:val="20"/>
                <w:lang w:eastAsia="uk-UA"/>
              </w:rPr>
            </w:pPr>
          </w:p>
        </w:tc>
        <w:tc>
          <w:tcPr>
            <w:tcW w:w="1010" w:type="pct"/>
            <w:gridSpan w:val="4"/>
            <w:tcBorders>
              <w:top w:val="single" w:sz="4" w:space="0" w:color="auto"/>
              <w:left w:val="nil"/>
              <w:bottom w:val="nil"/>
              <w:right w:val="nil"/>
            </w:tcBorders>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color w:val="000000"/>
                <w:sz w:val="20"/>
                <w:szCs w:val="20"/>
                <w:lang w:eastAsia="uk-UA"/>
              </w:rPr>
            </w:pPr>
          </w:p>
        </w:tc>
        <w:tc>
          <w:tcPr>
            <w:tcW w:w="1010" w:type="pct"/>
            <w:gridSpan w:val="3"/>
            <w:tcBorders>
              <w:top w:val="single" w:sz="4" w:space="0" w:color="auto"/>
              <w:left w:val="nil"/>
              <w:bottom w:val="nil"/>
              <w:right w:val="nil"/>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c>
          <w:tcPr>
            <w:tcW w:w="1010" w:type="pct"/>
            <w:gridSpan w:val="4"/>
            <w:tcBorders>
              <w:top w:val="single" w:sz="4" w:space="0" w:color="auto"/>
              <w:left w:val="nil"/>
              <w:bottom w:val="nil"/>
              <w:right w:val="nil"/>
            </w:tcBorders>
            <w:shd w:val="clear" w:color="auto" w:fill="FFFFFF"/>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c>
          <w:tcPr>
            <w:tcW w:w="960" w:type="pct"/>
            <w:gridSpan w:val="4"/>
            <w:tcBorders>
              <w:top w:val="single" w:sz="4" w:space="0" w:color="auto"/>
              <w:left w:val="nil"/>
              <w:bottom w:val="nil"/>
              <w:right w:val="nil"/>
            </w:tcBorders>
            <w:shd w:val="clear" w:color="auto" w:fill="FFFFFF"/>
            <w:hideMark/>
          </w:tcPr>
          <w:p w:rsidR="005648F0" w:rsidRPr="005648F0" w:rsidRDefault="005648F0" w:rsidP="005648F0">
            <w:pPr>
              <w:spacing w:after="0" w:line="240" w:lineRule="auto"/>
              <w:jc w:val="center"/>
              <w:rPr>
                <w:rFonts w:ascii="Times New Roman" w:eastAsia="Times New Roman" w:hAnsi="Times New Roman" w:cs="Times New Roman"/>
                <w:color w:val="000000"/>
                <w:sz w:val="20"/>
                <w:szCs w:val="20"/>
                <w:lang w:eastAsia="uk-UA"/>
              </w:rPr>
            </w:pP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1995" w:type="pct"/>
            <w:gridSpan w:val="5"/>
            <w:vMerge w:val="restart"/>
            <w:tcBorders>
              <w:top w:val="single" w:sz="4" w:space="0" w:color="auto"/>
            </w:tcBorders>
            <w:shd w:val="clear" w:color="auto" w:fill="FFFFFF"/>
            <w:vAlign w:val="center"/>
            <w:hideMark/>
          </w:tcPr>
          <w:p w:rsidR="005648F0" w:rsidRPr="005648F0" w:rsidRDefault="005648F0" w:rsidP="005648F0">
            <w:pPr>
              <w:spacing w:after="150" w:line="276" w:lineRule="auto"/>
              <w:ind w:left="147" w:right="141"/>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Вид цільового призначення земель</w:t>
            </w:r>
            <w:r w:rsidRPr="005648F0">
              <w:rPr>
                <w:rFonts w:ascii="Times New Roman" w:eastAsia="Times New Roman" w:hAnsi="Times New Roman" w:cs="Times New Roman"/>
                <w:b/>
                <w:vertAlign w:val="superscript"/>
                <w:lang w:eastAsia="uk-UA"/>
              </w:rPr>
              <w:t>2</w:t>
            </w:r>
          </w:p>
        </w:tc>
        <w:tc>
          <w:tcPr>
            <w:tcW w:w="3005" w:type="pct"/>
            <w:gridSpan w:val="13"/>
            <w:tcBorders>
              <w:top w:val="single" w:sz="4" w:space="0" w:color="auto"/>
            </w:tcBorders>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Ставки податку</w:t>
            </w:r>
            <w:r w:rsidRPr="005648F0">
              <w:rPr>
                <w:rFonts w:ascii="Times New Roman" w:eastAsia="Times New Roman" w:hAnsi="Times New Roman" w:cs="Times New Roman"/>
                <w:b/>
                <w:lang w:eastAsia="uk-UA"/>
              </w:rPr>
              <w:br/>
              <w:t>(відсотків нормативної грошової оцінки)</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92"/>
        </w:trPr>
        <w:tc>
          <w:tcPr>
            <w:tcW w:w="1995" w:type="pct"/>
            <w:gridSpan w:val="5"/>
            <w:vMerge/>
            <w:shd w:val="clear" w:color="auto" w:fill="FFFFFF"/>
            <w:vAlign w:val="center"/>
            <w:hideMark/>
          </w:tcPr>
          <w:p w:rsidR="005648F0" w:rsidRPr="005648F0" w:rsidRDefault="005648F0" w:rsidP="005648F0">
            <w:pPr>
              <w:spacing w:after="200" w:line="276" w:lineRule="auto"/>
              <w:rPr>
                <w:rFonts w:ascii="Times New Roman" w:eastAsia="Times New Roman" w:hAnsi="Times New Roman" w:cs="Times New Roman"/>
                <w:b/>
                <w:sz w:val="24"/>
                <w:szCs w:val="24"/>
                <w:lang w:eastAsia="uk-UA"/>
              </w:rPr>
            </w:pPr>
          </w:p>
        </w:tc>
        <w:tc>
          <w:tcPr>
            <w:tcW w:w="1489" w:type="pct"/>
            <w:gridSpan w:val="6"/>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за земельні ділянки, нормативну грошову оцінку яких проведено (незалежно від місцезнаходження)</w:t>
            </w:r>
          </w:p>
        </w:tc>
        <w:tc>
          <w:tcPr>
            <w:tcW w:w="1516" w:type="pct"/>
            <w:gridSpan w:val="7"/>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за земельні ділянки за межами населених пунктів, нормативну грошову оцінку яких не проведено</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lastRenderedPageBreak/>
              <w:t>код</w:t>
            </w:r>
            <w:r w:rsidRPr="005648F0">
              <w:rPr>
                <w:rFonts w:ascii="Times New Roman" w:eastAsia="Times New Roman" w:hAnsi="Times New Roman" w:cs="Times New Roman"/>
                <w:b/>
                <w:vertAlign w:val="superscript"/>
                <w:lang w:eastAsia="uk-UA"/>
              </w:rPr>
              <w:t>2</w:t>
            </w:r>
          </w:p>
        </w:tc>
        <w:tc>
          <w:tcPr>
            <w:tcW w:w="1563" w:type="pct"/>
            <w:gridSpan w:val="3"/>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найменування</w:t>
            </w:r>
            <w:r w:rsidRPr="005648F0">
              <w:rPr>
                <w:rFonts w:ascii="Times New Roman" w:eastAsia="Times New Roman" w:hAnsi="Times New Roman" w:cs="Times New Roman"/>
                <w:b/>
                <w:vertAlign w:val="superscript"/>
                <w:lang w:eastAsia="uk-UA"/>
              </w:rPr>
              <w:t>2</w:t>
            </w:r>
          </w:p>
        </w:tc>
        <w:tc>
          <w:tcPr>
            <w:tcW w:w="662"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для юридичних осіб</w:t>
            </w:r>
          </w:p>
        </w:tc>
        <w:tc>
          <w:tcPr>
            <w:tcW w:w="827"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для фізичних осіб</w:t>
            </w:r>
          </w:p>
        </w:tc>
        <w:tc>
          <w:tcPr>
            <w:tcW w:w="663" w:type="pct"/>
            <w:gridSpan w:val="6"/>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для юридичних осіб</w:t>
            </w:r>
          </w:p>
        </w:tc>
        <w:tc>
          <w:tcPr>
            <w:tcW w:w="853" w:type="pct"/>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для фізичних осіб</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01</w:t>
            </w:r>
          </w:p>
        </w:tc>
        <w:tc>
          <w:tcPr>
            <w:tcW w:w="4568" w:type="pct"/>
            <w:gridSpan w:val="1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сільськогосподарського призначення</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01.01</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ведення товарного сільськогосподарського виробництва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01.02</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ведення фермерського господарства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01.03</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ведення особистого селянського господарства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01.04</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ведення підсобного сільського господарства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01.05</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індивідуального садівництва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01.06</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колективного садівництва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01.07</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городництва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01.08</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сінокосіння і випасання худоби</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01.09</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дослідних і навчальних цілей</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3"/>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01.10</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пропаганди передового досвіду ведення сільського господарства</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01.11</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надання послуг у сільському господарстві</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01.12</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інфраструктури оптових ринків сільськогосподарської продукції</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01.13</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іншого сільськогосподарського призначення</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01.14</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01.01-01.13 та для збереження та використання земель природно-заповідного фонду</w:t>
            </w:r>
          </w:p>
        </w:tc>
        <w:tc>
          <w:tcPr>
            <w:tcW w:w="662"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27"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63" w:type="pct"/>
            <w:gridSpan w:val="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02</w:t>
            </w:r>
          </w:p>
        </w:tc>
        <w:tc>
          <w:tcPr>
            <w:tcW w:w="4568" w:type="pct"/>
            <w:gridSpan w:val="1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житлової забудови</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02.01</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і обслуговування житлового будинку, господарських будівель і споруд (присадибна ділянка)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02.02</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колективного житлового будівництва</w:t>
            </w:r>
            <w:r w:rsidRPr="005648F0">
              <w:rPr>
                <w:rFonts w:ascii="Times New Roman" w:eastAsia="Times New Roman" w:hAnsi="Times New Roman" w:cs="Times New Roman"/>
                <w:vertAlign w:val="superscript"/>
                <w:lang w:eastAsia="uk-UA"/>
              </w:rPr>
              <w:t>4</w:t>
            </w:r>
          </w:p>
        </w:tc>
        <w:tc>
          <w:tcPr>
            <w:tcW w:w="662"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02.03</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і обслуговування багатоквартирного житлового будинку</w:t>
            </w:r>
          </w:p>
        </w:tc>
        <w:tc>
          <w:tcPr>
            <w:tcW w:w="662"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02.04</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і обслуговування будівель тимчасового проживання</w:t>
            </w:r>
          </w:p>
        </w:tc>
        <w:tc>
          <w:tcPr>
            <w:tcW w:w="662"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02.05</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індивідуальних гаражів</w:t>
            </w:r>
          </w:p>
        </w:tc>
        <w:tc>
          <w:tcPr>
            <w:tcW w:w="662"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02.06</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колективного гаражного будівництва</w:t>
            </w:r>
          </w:p>
        </w:tc>
        <w:tc>
          <w:tcPr>
            <w:tcW w:w="662"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02.07</w:t>
            </w:r>
          </w:p>
        </w:tc>
        <w:tc>
          <w:tcPr>
            <w:tcW w:w="1563"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іншої житлової забудови </w:t>
            </w:r>
          </w:p>
        </w:tc>
        <w:tc>
          <w:tcPr>
            <w:tcW w:w="662"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61"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629"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0,050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tcBorders>
              <w:bottom w:val="single" w:sz="4" w:space="0" w:color="auto"/>
            </w:tcBorders>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02.08</w:t>
            </w:r>
          </w:p>
        </w:tc>
        <w:tc>
          <w:tcPr>
            <w:tcW w:w="1563" w:type="pct"/>
            <w:gridSpan w:val="3"/>
            <w:tcBorders>
              <w:bottom w:val="single" w:sz="4" w:space="0" w:color="auto"/>
            </w:tcBorders>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02.01-02.07 та для збереження та використання земель природно-заповідного фонду</w:t>
            </w:r>
          </w:p>
        </w:tc>
        <w:tc>
          <w:tcPr>
            <w:tcW w:w="662" w:type="pct"/>
            <w:gridSpan w:val="4"/>
            <w:tcBorders>
              <w:bottom w:val="single" w:sz="4" w:space="0" w:color="auto"/>
            </w:tcBorders>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61" w:type="pct"/>
            <w:gridSpan w:val="4"/>
            <w:tcBorders>
              <w:bottom w:val="single" w:sz="4" w:space="0" w:color="auto"/>
            </w:tcBorders>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629" w:type="pct"/>
            <w:gridSpan w:val="4"/>
            <w:tcBorders>
              <w:bottom w:val="single" w:sz="4" w:space="0" w:color="auto"/>
            </w:tcBorders>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53" w:type="pct"/>
            <w:tcBorders>
              <w:bottom w:val="single" w:sz="4" w:space="0" w:color="auto"/>
            </w:tcBorders>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432" w:type="pct"/>
            <w:gridSpan w:val="2"/>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03</w:t>
            </w:r>
          </w:p>
        </w:tc>
        <w:tc>
          <w:tcPr>
            <w:tcW w:w="4568" w:type="pct"/>
            <w:gridSpan w:val="16"/>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громадської забудови</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03.01</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органів державної влади та місцевого самоврядування4</w:t>
            </w:r>
          </w:p>
        </w:tc>
        <w:tc>
          <w:tcPr>
            <w:tcW w:w="644"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03.02</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закладів освіти</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03.03</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закладів охорони здоров’я та соціальної допомоги</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03.04</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громадських та релігійних організацій</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vAlign w:val="center"/>
            <w:hideMark/>
          </w:tcPr>
          <w:p w:rsidR="005648F0" w:rsidRPr="005648F0" w:rsidRDefault="005648F0" w:rsidP="005648F0">
            <w:pPr>
              <w:spacing w:after="200" w:line="276" w:lineRule="auto"/>
              <w:jc w:val="center"/>
              <w:rPr>
                <w:rFonts w:ascii="Calibri" w:eastAsia="Times New Roman" w:hAnsi="Calibri"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03.05</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закладів культурно-</w:t>
            </w:r>
            <w:r w:rsidRPr="005648F0">
              <w:rPr>
                <w:rFonts w:ascii="Times New Roman" w:eastAsia="Times New Roman" w:hAnsi="Times New Roman" w:cs="Times New Roman"/>
                <w:lang w:eastAsia="uk-UA"/>
              </w:rPr>
              <w:lastRenderedPageBreak/>
              <w:t>просвітницького обслуговування</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0,500</w:t>
            </w:r>
          </w:p>
        </w:tc>
        <w:tc>
          <w:tcPr>
            <w:tcW w:w="858" w:type="pct"/>
            <w:gridSpan w:val="4"/>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vAlign w:val="center"/>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03.06</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екстериторіальних організацій та органів</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03.07</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торгівлі</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03.08</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об’єктів туристичної інфраструктури та закладів громадського харчування</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03.09</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кредитно-фінансових установ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03.10</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ринкової інфраструктури</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03.11</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і споруд закладів науки</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03.12</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закладів комунального обслуговування</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03.13</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будівель закладів побутового обслуговування </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03.14</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органів ДСНС</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03.15</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інших будівель громадської забудови </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2,000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03.16</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03.01-03.15 та для збереження та використання земель природно-заповідного фонду</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04</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природно-заповідного фонду</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04.01</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біосферних заповідників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04.02</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природних заповідників</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04.03</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національних природних парків</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04.04</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ботанічних садів</w:t>
            </w:r>
            <w:r w:rsidRPr="005648F0">
              <w:rPr>
                <w:rFonts w:ascii="Times New Roman" w:eastAsia="Times New Roman" w:hAnsi="Times New Roman" w:cs="Times New Roman"/>
                <w:vertAlign w:val="superscript"/>
                <w:lang w:eastAsia="uk-UA"/>
              </w:rPr>
              <w:t>4</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04.05</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зоологічних парків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04.06</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дендрологічних парків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04.07</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парків - пам’яток садово-паркового мистецтва</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04.08</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заказників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04.09</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заповідних урочищ</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04.10</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пам’яток природи</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04.11</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збереження та використання регіональних ландшафтних парків</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05</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іншого природоохоронного призначення</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06</w:t>
            </w:r>
          </w:p>
        </w:tc>
        <w:tc>
          <w:tcPr>
            <w:tcW w:w="4571" w:type="pct"/>
            <w:gridSpan w:val="17"/>
            <w:shd w:val="clear" w:color="auto" w:fill="FFFFFF"/>
            <w:hideMark/>
          </w:tcPr>
          <w:p w:rsidR="005648F0" w:rsidRPr="005648F0" w:rsidRDefault="005648F0" w:rsidP="005648F0">
            <w:pPr>
              <w:spacing w:after="150" w:line="276" w:lineRule="auto"/>
              <w:ind w:left="208" w:right="142"/>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06.01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і обслуговування санаторно-оздоровчих закладів</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06.02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розробки родовищ природних лікувальних ресурсів</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06.03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інших оздоровчих цілей</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06.04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06.01-06.03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07</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рекреаційного призначення</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07.01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об’єктів рекреаційного призначення4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07.02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обслуговування об’єктів фізичної культури і спорту</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07.03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індивідуального дачного будівництва</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07.04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колективного дачного будівництва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07.05</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07.01-07.04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08</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історико-культурного призначення</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08.01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забезпечення охорони об’єктів культурної спадщини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08.02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обслуговування музейних закладів</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08.03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іншого історико-культурного призначення</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08.04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08.01-08.03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09</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лісогосподарського призначення</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09.01</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ведення лісового господарства і пов’язаних з ним послуг </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09.02</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іншого лісогосподарського призначення</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09.03</w:t>
            </w:r>
          </w:p>
        </w:tc>
        <w:tc>
          <w:tcPr>
            <w:tcW w:w="1572" w:type="pct"/>
            <w:gridSpan w:val="5"/>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09.01-09.02 та для збереження та використання земель природно-заповідного фонду</w:t>
            </w:r>
          </w:p>
        </w:tc>
        <w:tc>
          <w:tcPr>
            <w:tcW w:w="644"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0,100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10</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водного фонду</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експлуатації та догляду за водними об’єктами</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облаштування та догляду за прибережними захисними смугами</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експлуатації та догляду за смугами відведення</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10.04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експлуатації та догляду за гідротехнічними, іншими водогосподарськими спорудами і каналами</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10.05</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догляду за береговими смугами водних шляхів</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10.06</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сінокосіння</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10.07</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рибогосподарських потреб</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10.08</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культурно-оздоровчих потреб, рекреаційних, спортивних і туристичних цілей</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10.09</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проведення науково-дослідних робіт</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10.10</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експлуатації гідротехнічних, гідрометричних та лінійних споруд</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10.11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10.12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10.01-10.11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11</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промисловості</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11.01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11.02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11.03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основних, підсобних і допоміжних будівель та споруд будівельних організацій та підприємств</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11.04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11.05</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11.01-11.04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44" w:type="pct"/>
            <w:gridSpan w:val="5"/>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3" w:type="pct"/>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12</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транспорту</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залізничного транспорту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морського транспорту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річкового транспорту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автомобільного транспорту та дорожнього господарства</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12.05</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авіаційного транспорту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12.06</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об’єктів трубопровідного транспорту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12.07</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міського електротранспорту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12.08</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додаткових транспортних послуг та допоміжних операцій</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12.09</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і споруд іншого наземного транспорту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12.10</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 xml:space="preserve">Для цілей підрозділів 12.01-12.09 та для збереження та </w:t>
            </w:r>
            <w:r w:rsidRPr="005648F0">
              <w:rPr>
                <w:rFonts w:ascii="Times New Roman" w:eastAsia="Times New Roman" w:hAnsi="Times New Roman" w:cs="Times New Roman"/>
                <w:lang w:eastAsia="uk-UA"/>
              </w:rPr>
              <w:lastRenderedPageBreak/>
              <w:t>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lastRenderedPageBreak/>
              <w:t>13</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зв’язку</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13.01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об’єктів і споруд телекомунікацій</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13.02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будівель та споруд об’єктів поштового зв’язку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13.03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експлуатації інших технічних засобів зв’язку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13.04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13.01-13.03, 13.05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14</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енергетики</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14.01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14.02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будівництва, експлуатації та обслуговування будівель і споруд об’єктів передачі електричної та теплової енергії</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5,000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14.03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14.01-14.02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3,000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15</w:t>
            </w:r>
          </w:p>
        </w:tc>
        <w:tc>
          <w:tcPr>
            <w:tcW w:w="4571" w:type="pct"/>
            <w:gridSpan w:val="17"/>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b/>
                <w:sz w:val="24"/>
                <w:szCs w:val="24"/>
                <w:lang w:eastAsia="uk-UA"/>
              </w:rPr>
            </w:pPr>
            <w:r w:rsidRPr="005648F0">
              <w:rPr>
                <w:rFonts w:ascii="Times New Roman" w:eastAsia="Times New Roman" w:hAnsi="Times New Roman" w:cs="Times New Roman"/>
                <w:b/>
                <w:lang w:eastAsia="uk-UA"/>
              </w:rPr>
              <w:t>Землі оборони</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15.01</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Збройних Сил</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15.02</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військових частин (підрозділів) Національної гвардії</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15.03</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Держприкордонслужби</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15.04</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СБУ</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lastRenderedPageBreak/>
              <w:t>15.05</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Держспецтрансслужби</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15.06</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Служби зовнішньої розвідки</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15.07</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розміщення та постійної діяльності інших, утворених відповідно до законів, військових формувань</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15.08</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15.01-15.07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16</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Землі запасу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17</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Землі резервного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18</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Землі загального користування</w:t>
            </w:r>
            <w:r w:rsidRPr="005648F0">
              <w:rPr>
                <w:rFonts w:ascii="Times New Roman" w:eastAsia="Times New Roman" w:hAnsi="Times New Roman" w:cs="Times New Roman"/>
                <w:vertAlign w:val="superscript"/>
                <w:lang w:eastAsia="uk-UA"/>
              </w:rPr>
              <w:t>4</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1,000</w:t>
            </w:r>
          </w:p>
        </w:tc>
      </w:tr>
      <w:tr w:rsidR="005648F0" w:rsidRPr="005648F0" w:rsidTr="006F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19</w:t>
            </w:r>
          </w:p>
        </w:tc>
        <w:tc>
          <w:tcPr>
            <w:tcW w:w="1559" w:type="pct"/>
            <w:gridSpan w:val="3"/>
            <w:shd w:val="clear" w:color="auto" w:fill="FFFFFF"/>
            <w:hideMark/>
          </w:tcPr>
          <w:p w:rsidR="005648F0" w:rsidRPr="005648F0" w:rsidRDefault="005648F0" w:rsidP="005648F0">
            <w:pPr>
              <w:spacing w:after="150" w:line="276" w:lineRule="auto"/>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Для цілей підрозділів 16-18 та для збереження та використання земель природно-заповідного фонду</w:t>
            </w:r>
          </w:p>
        </w:tc>
        <w:tc>
          <w:tcPr>
            <w:tcW w:w="657"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638" w:type="pct"/>
            <w:gridSpan w:val="4"/>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c>
          <w:tcPr>
            <w:tcW w:w="859" w:type="pct"/>
            <w:gridSpan w:val="2"/>
            <w:shd w:val="clear" w:color="auto" w:fill="FFFFFF"/>
            <w:hideMark/>
          </w:tcPr>
          <w:p w:rsidR="005648F0" w:rsidRPr="005648F0" w:rsidRDefault="005648F0" w:rsidP="005648F0">
            <w:pPr>
              <w:spacing w:after="150" w:line="276" w:lineRule="auto"/>
              <w:jc w:val="center"/>
              <w:rPr>
                <w:rFonts w:ascii="Times New Roman" w:eastAsia="Times New Roman" w:hAnsi="Times New Roman" w:cs="Times New Roman"/>
                <w:sz w:val="24"/>
                <w:szCs w:val="24"/>
                <w:lang w:eastAsia="uk-UA"/>
              </w:rPr>
            </w:pPr>
            <w:r w:rsidRPr="005648F0">
              <w:rPr>
                <w:rFonts w:ascii="Times New Roman" w:eastAsia="Times New Roman" w:hAnsi="Times New Roman" w:cs="Times New Roman"/>
                <w:lang w:eastAsia="uk-UA"/>
              </w:rPr>
              <w:t>0,500</w:t>
            </w:r>
          </w:p>
        </w:tc>
      </w:tr>
    </w:tbl>
    <w:p w:rsidR="005648F0" w:rsidRPr="005648F0" w:rsidRDefault="005648F0" w:rsidP="005648F0">
      <w:pPr>
        <w:shd w:val="clear" w:color="auto" w:fill="FFFFFF"/>
        <w:spacing w:after="200" w:line="276" w:lineRule="auto"/>
        <w:jc w:val="both"/>
        <w:rPr>
          <w:rFonts w:ascii="Times New Roman" w:eastAsia="Times New Roman" w:hAnsi="Times New Roman" w:cs="Times New Roman"/>
          <w:color w:val="2A2928"/>
          <w:sz w:val="20"/>
          <w:szCs w:val="20"/>
          <w:lang w:eastAsia="uk-UA"/>
        </w:rPr>
      </w:pPr>
      <w:r w:rsidRPr="005648F0">
        <w:rPr>
          <w:rFonts w:ascii="Times New Roman" w:eastAsia="Times New Roman" w:hAnsi="Times New Roman" w:cs="Times New Roman"/>
          <w:color w:val="2A2928"/>
          <w:sz w:val="20"/>
          <w:szCs w:val="20"/>
          <w:vertAlign w:val="superscript"/>
          <w:lang w:eastAsia="uk-UA"/>
        </w:rPr>
        <w:t>1</w:t>
      </w:r>
      <w:r w:rsidRPr="005648F0">
        <w:rPr>
          <w:rFonts w:ascii="Times New Roman" w:eastAsia="Times New Roman" w:hAnsi="Times New Roman" w:cs="Times New Roman"/>
          <w:color w:val="2A2928"/>
          <w:sz w:val="20"/>
          <w:szCs w:val="20"/>
          <w:lang w:eastAsia="uk-UA"/>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5648F0" w:rsidRPr="005648F0" w:rsidRDefault="005648F0" w:rsidP="005648F0">
      <w:pPr>
        <w:shd w:val="clear" w:color="auto" w:fill="FFFFFF"/>
        <w:spacing w:after="200" w:line="276" w:lineRule="auto"/>
        <w:jc w:val="both"/>
        <w:rPr>
          <w:rFonts w:ascii="Times New Roman" w:eastAsia="Times New Roman" w:hAnsi="Times New Roman" w:cs="Times New Roman"/>
          <w:color w:val="2A2928"/>
          <w:sz w:val="20"/>
          <w:szCs w:val="20"/>
          <w:lang w:eastAsia="uk-UA"/>
        </w:rPr>
      </w:pPr>
      <w:r w:rsidRPr="005648F0">
        <w:rPr>
          <w:rFonts w:ascii="Times New Roman" w:eastAsia="Times New Roman" w:hAnsi="Times New Roman" w:cs="Times New Roman"/>
          <w:color w:val="2A2928"/>
          <w:sz w:val="20"/>
          <w:szCs w:val="20"/>
          <w:vertAlign w:val="superscript"/>
          <w:lang w:eastAsia="uk-UA"/>
        </w:rPr>
        <w:t>2</w:t>
      </w:r>
      <w:r w:rsidRPr="005648F0">
        <w:rPr>
          <w:rFonts w:ascii="Times New Roman" w:eastAsia="Times New Roman" w:hAnsi="Times New Roman" w:cs="Times New Roman"/>
          <w:color w:val="2A2928"/>
          <w:sz w:val="20"/>
          <w:szCs w:val="20"/>
          <w:lang w:eastAsia="uk-UA"/>
        </w:rPr>
        <w:t> Вид цільового призначення земель зазначається згідно з Класифікацією видів цільового призначення земель, затвердженою </w:t>
      </w:r>
      <w:hyperlink r:id="rId6" w:tgtFrame="_top" w:history="1">
        <w:r w:rsidRPr="005648F0">
          <w:rPr>
            <w:rFonts w:ascii="Times New Roman" w:eastAsia="Times New Roman" w:hAnsi="Times New Roman" w:cs="Times New Roman"/>
            <w:color w:val="0000FF"/>
            <w:sz w:val="20"/>
            <w:szCs w:val="20"/>
            <w:u w:val="single"/>
            <w:lang w:eastAsia="uk-UA"/>
          </w:rPr>
          <w:t>наказом Держкомзему від 23 липня 2010 р. N 548</w:t>
        </w:r>
      </w:hyperlink>
      <w:r w:rsidRPr="005648F0">
        <w:rPr>
          <w:rFonts w:ascii="Times New Roman" w:eastAsia="Times New Roman" w:hAnsi="Times New Roman" w:cs="Times New Roman"/>
          <w:sz w:val="20"/>
          <w:szCs w:val="20"/>
          <w:lang w:eastAsia="uk-UA"/>
        </w:rPr>
        <w:t>.</w:t>
      </w:r>
    </w:p>
    <w:p w:rsidR="005648F0" w:rsidRPr="005648F0" w:rsidRDefault="005648F0" w:rsidP="005648F0">
      <w:pPr>
        <w:shd w:val="clear" w:color="auto" w:fill="FFFFFF"/>
        <w:spacing w:after="200" w:line="0" w:lineRule="atLeast"/>
        <w:jc w:val="both"/>
        <w:rPr>
          <w:rFonts w:ascii="Times New Roman" w:eastAsia="Times New Roman" w:hAnsi="Times New Roman" w:cs="Times New Roman"/>
          <w:sz w:val="20"/>
          <w:szCs w:val="20"/>
          <w:lang w:eastAsia="uk-UA"/>
        </w:rPr>
      </w:pPr>
      <w:r w:rsidRPr="005648F0">
        <w:rPr>
          <w:rFonts w:ascii="Times New Roman" w:eastAsia="Times New Roman" w:hAnsi="Times New Roman" w:cs="Times New Roman"/>
          <w:sz w:val="20"/>
          <w:szCs w:val="20"/>
          <w:vertAlign w:val="superscript"/>
          <w:lang w:eastAsia="uk-UA"/>
        </w:rPr>
        <w:t>3</w:t>
      </w:r>
      <w:r w:rsidRPr="005648F0">
        <w:rPr>
          <w:rFonts w:ascii="Times New Roman" w:eastAsia="Times New Roman" w:hAnsi="Times New Roman" w:cs="Times New Roman"/>
          <w:sz w:val="20"/>
          <w:szCs w:val="20"/>
          <w:lang w:eastAsia="uk-UA"/>
        </w:rPr>
        <w:t> Ставки податку встановлюються з урахуванням норм </w:t>
      </w:r>
      <w:hyperlink r:id="rId7" w:tgtFrame="_top" w:history="1">
        <w:r w:rsidRPr="005648F0">
          <w:rPr>
            <w:rFonts w:ascii="Times New Roman" w:eastAsia="Times New Roman" w:hAnsi="Times New Roman" w:cs="Times New Roman"/>
            <w:color w:val="0000FF"/>
            <w:sz w:val="20"/>
            <w:szCs w:val="20"/>
            <w:u w:val="single"/>
            <w:lang w:eastAsia="uk-UA"/>
          </w:rPr>
          <w:t>підпункту 12.3.7 пункту 12.3 статті 12</w:t>
        </w:r>
      </w:hyperlink>
      <w:r w:rsidRPr="005648F0">
        <w:rPr>
          <w:rFonts w:ascii="Times New Roman" w:eastAsia="Times New Roman" w:hAnsi="Times New Roman" w:cs="Times New Roman"/>
          <w:sz w:val="20"/>
          <w:szCs w:val="20"/>
          <w:lang w:eastAsia="uk-UA"/>
        </w:rPr>
        <w:t>, </w:t>
      </w:r>
      <w:hyperlink r:id="rId8" w:tgtFrame="_top" w:history="1">
        <w:r w:rsidRPr="005648F0">
          <w:rPr>
            <w:rFonts w:ascii="Times New Roman" w:eastAsia="Times New Roman" w:hAnsi="Times New Roman" w:cs="Times New Roman"/>
            <w:color w:val="0000FF"/>
            <w:sz w:val="20"/>
            <w:szCs w:val="20"/>
            <w:u w:val="single"/>
            <w:lang w:eastAsia="uk-UA"/>
          </w:rPr>
          <w:t>пункту 30.2 статті 30</w:t>
        </w:r>
      </w:hyperlink>
      <w:r w:rsidRPr="005648F0">
        <w:rPr>
          <w:rFonts w:ascii="Times New Roman" w:eastAsia="Times New Roman" w:hAnsi="Times New Roman" w:cs="Times New Roman"/>
          <w:sz w:val="20"/>
          <w:szCs w:val="20"/>
          <w:lang w:eastAsia="uk-UA"/>
        </w:rPr>
        <w:t>,</w:t>
      </w:r>
      <w:hyperlink r:id="rId9" w:tgtFrame="_top" w:history="1">
        <w:r w:rsidRPr="005648F0">
          <w:rPr>
            <w:rFonts w:ascii="Times New Roman" w:eastAsia="Times New Roman" w:hAnsi="Times New Roman" w:cs="Times New Roman"/>
            <w:color w:val="0000FF"/>
            <w:sz w:val="20"/>
            <w:szCs w:val="20"/>
            <w:u w:val="single"/>
            <w:lang w:eastAsia="uk-UA"/>
          </w:rPr>
          <w:t>статей 274</w:t>
        </w:r>
      </w:hyperlink>
      <w:r w:rsidRPr="005648F0">
        <w:rPr>
          <w:rFonts w:ascii="Times New Roman" w:eastAsia="Times New Roman" w:hAnsi="Times New Roman" w:cs="Times New Roman"/>
          <w:sz w:val="20"/>
          <w:szCs w:val="20"/>
          <w:lang w:eastAsia="uk-UA"/>
        </w:rPr>
        <w:t> і </w:t>
      </w:r>
      <w:hyperlink r:id="rId10" w:tgtFrame="_top" w:history="1">
        <w:r w:rsidRPr="005648F0">
          <w:rPr>
            <w:rFonts w:ascii="Times New Roman" w:eastAsia="Times New Roman" w:hAnsi="Times New Roman" w:cs="Times New Roman"/>
            <w:color w:val="0000FF"/>
            <w:sz w:val="20"/>
            <w:szCs w:val="20"/>
            <w:u w:val="single"/>
            <w:lang w:eastAsia="uk-UA"/>
          </w:rPr>
          <w:t>277 Податкового кодексу України</w:t>
        </w:r>
      </w:hyperlink>
      <w:r w:rsidRPr="005648F0">
        <w:rPr>
          <w:rFonts w:ascii="Times New Roman" w:eastAsia="Times New Roman" w:hAnsi="Times New Roman" w:cs="Times New Roman"/>
          <w:sz w:val="20"/>
          <w:szCs w:val="20"/>
          <w:lang w:eastAsia="uk-UA"/>
        </w:rPr>
        <w:t> і зазначаються десятковим дробом з трьома (у разі потреби чотирма) десятковими знаками після коми.</w:t>
      </w:r>
    </w:p>
    <w:p w:rsidR="005648F0" w:rsidRPr="005648F0" w:rsidRDefault="005648F0" w:rsidP="005648F0">
      <w:pPr>
        <w:shd w:val="clear" w:color="auto" w:fill="FFFFFF"/>
        <w:spacing w:after="200" w:line="276" w:lineRule="auto"/>
        <w:jc w:val="both"/>
        <w:rPr>
          <w:rFonts w:ascii="Times New Roman" w:eastAsia="Times New Roman" w:hAnsi="Times New Roman" w:cs="Times New Roman"/>
          <w:color w:val="2A2928"/>
          <w:lang w:eastAsia="uk-UA"/>
        </w:rPr>
      </w:pPr>
      <w:r w:rsidRPr="005648F0">
        <w:rPr>
          <w:rFonts w:ascii="Times New Roman" w:eastAsia="Times New Roman" w:hAnsi="Times New Roman" w:cs="Times New Roman"/>
          <w:sz w:val="20"/>
          <w:szCs w:val="20"/>
          <w:vertAlign w:val="superscript"/>
          <w:lang w:eastAsia="uk-UA"/>
        </w:rPr>
        <w:t>4</w:t>
      </w:r>
      <w:r w:rsidRPr="005648F0">
        <w:rPr>
          <w:rFonts w:ascii="Times New Roman" w:eastAsia="Times New Roman" w:hAnsi="Times New Roman" w:cs="Times New Roman"/>
          <w:sz w:val="20"/>
          <w:szCs w:val="20"/>
          <w:lang w:eastAsia="uk-UA"/>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11" w:tgtFrame="_top" w:history="1">
        <w:r w:rsidRPr="005648F0">
          <w:rPr>
            <w:rFonts w:ascii="Times New Roman" w:eastAsia="Times New Roman" w:hAnsi="Times New Roman" w:cs="Times New Roman"/>
            <w:color w:val="0000FF"/>
            <w:sz w:val="20"/>
            <w:szCs w:val="20"/>
            <w:u w:val="single"/>
            <w:lang w:eastAsia="uk-UA"/>
          </w:rPr>
          <w:t>статей 281 - 283 Податкового кодексу України</w:t>
        </w:r>
      </w:hyperlink>
      <w:r w:rsidRPr="005648F0">
        <w:rPr>
          <w:rFonts w:ascii="Times New Roman" w:eastAsia="Times New Roman" w:hAnsi="Times New Roman" w:cs="Times New Roman"/>
          <w:color w:val="2A2928"/>
          <w:lang w:eastAsia="uk-UA"/>
        </w:rPr>
        <w:t>.</w:t>
      </w:r>
    </w:p>
    <w:p w:rsidR="005648F0" w:rsidRDefault="005648F0" w:rsidP="005648F0">
      <w:pPr>
        <w:tabs>
          <w:tab w:val="left" w:pos="142"/>
          <w:tab w:val="left" w:pos="7938"/>
        </w:tabs>
        <w:spacing w:after="200" w:line="276" w:lineRule="auto"/>
        <w:jc w:val="both"/>
        <w:rPr>
          <w:rFonts w:ascii="Times New Roman" w:eastAsia="Times New Roman" w:hAnsi="Times New Roman" w:cs="Times New Roman"/>
          <w:b/>
          <w:sz w:val="28"/>
          <w:szCs w:val="28"/>
          <w:lang w:eastAsia="uk-UA"/>
        </w:rPr>
      </w:pPr>
      <w:r w:rsidRPr="005648F0">
        <w:rPr>
          <w:rFonts w:ascii="Times New Roman" w:eastAsia="Times New Roman" w:hAnsi="Times New Roman" w:cs="Times New Roman"/>
          <w:b/>
          <w:sz w:val="28"/>
          <w:szCs w:val="28"/>
          <w:lang w:eastAsia="uk-UA"/>
        </w:rPr>
        <w:t>Секретар сільської ради                                                                Н.Г.СТРИЖАК</w:t>
      </w:r>
    </w:p>
    <w:p w:rsidR="005648F0" w:rsidRDefault="005648F0" w:rsidP="005648F0">
      <w:pPr>
        <w:tabs>
          <w:tab w:val="left" w:pos="142"/>
          <w:tab w:val="left" w:pos="7938"/>
        </w:tabs>
        <w:spacing w:after="200" w:line="276" w:lineRule="auto"/>
        <w:jc w:val="both"/>
        <w:rPr>
          <w:rFonts w:ascii="Times New Roman" w:eastAsia="Times New Roman" w:hAnsi="Times New Roman" w:cs="Times New Roman"/>
          <w:b/>
          <w:sz w:val="28"/>
          <w:szCs w:val="28"/>
          <w:lang w:eastAsia="uk-UA"/>
        </w:rPr>
      </w:pPr>
    </w:p>
    <w:p w:rsidR="005648F0" w:rsidRDefault="005648F0" w:rsidP="005648F0">
      <w:pPr>
        <w:tabs>
          <w:tab w:val="left" w:pos="142"/>
          <w:tab w:val="left" w:pos="7938"/>
        </w:tabs>
        <w:spacing w:after="200" w:line="276" w:lineRule="auto"/>
        <w:jc w:val="both"/>
        <w:rPr>
          <w:rFonts w:ascii="Times New Roman" w:eastAsia="Times New Roman" w:hAnsi="Times New Roman" w:cs="Times New Roman"/>
          <w:b/>
          <w:sz w:val="28"/>
          <w:szCs w:val="28"/>
          <w:lang w:eastAsia="uk-UA"/>
        </w:rPr>
      </w:pPr>
    </w:p>
    <w:p w:rsidR="005648F0" w:rsidRDefault="005648F0" w:rsidP="005648F0">
      <w:pPr>
        <w:tabs>
          <w:tab w:val="left" w:pos="142"/>
          <w:tab w:val="left" w:pos="7938"/>
        </w:tabs>
        <w:spacing w:after="200" w:line="276" w:lineRule="auto"/>
        <w:jc w:val="both"/>
        <w:rPr>
          <w:rFonts w:ascii="Times New Roman" w:eastAsia="Times New Roman" w:hAnsi="Times New Roman" w:cs="Times New Roman"/>
          <w:b/>
          <w:sz w:val="28"/>
          <w:szCs w:val="28"/>
          <w:lang w:eastAsia="uk-UA"/>
        </w:rPr>
      </w:pPr>
    </w:p>
    <w:p w:rsidR="005648F0" w:rsidRDefault="005648F0" w:rsidP="005648F0">
      <w:pPr>
        <w:tabs>
          <w:tab w:val="left" w:pos="142"/>
          <w:tab w:val="left" w:pos="7938"/>
        </w:tabs>
        <w:spacing w:after="200" w:line="276" w:lineRule="auto"/>
        <w:jc w:val="both"/>
        <w:rPr>
          <w:rFonts w:ascii="Times New Roman" w:eastAsia="Times New Roman" w:hAnsi="Times New Roman" w:cs="Times New Roman"/>
          <w:b/>
          <w:sz w:val="28"/>
          <w:szCs w:val="28"/>
          <w:lang w:eastAsia="uk-UA"/>
        </w:rPr>
      </w:pPr>
    </w:p>
    <w:p w:rsidR="005648F0" w:rsidRPr="005648F0" w:rsidRDefault="005648F0" w:rsidP="005648F0">
      <w:pPr>
        <w:tabs>
          <w:tab w:val="left" w:pos="142"/>
          <w:tab w:val="left" w:pos="7938"/>
        </w:tabs>
        <w:spacing w:after="200" w:line="276" w:lineRule="auto"/>
        <w:jc w:val="both"/>
        <w:rPr>
          <w:rFonts w:ascii="Times New Roman" w:eastAsia="Times New Roman" w:hAnsi="Times New Roman" w:cs="Times New Roman"/>
          <w:b/>
          <w:lang w:eastAsia="ru-RU"/>
        </w:rPr>
      </w:pPr>
    </w:p>
    <w:p w:rsidR="005648F0" w:rsidRPr="005648F0" w:rsidRDefault="005648F0" w:rsidP="005648F0">
      <w:pPr>
        <w:spacing w:after="0" w:line="240" w:lineRule="auto"/>
        <w:rPr>
          <w:rFonts w:ascii="Times New Roman" w:eastAsia="Times New Roman" w:hAnsi="Times New Roman" w:cs="Times New Roman"/>
          <w:sz w:val="24"/>
          <w:szCs w:val="24"/>
          <w:lang w:eastAsia="ru-RU"/>
        </w:rPr>
      </w:pPr>
    </w:p>
    <w:p w:rsidR="005648F0" w:rsidRPr="005648F0" w:rsidRDefault="005648F0" w:rsidP="005648F0">
      <w:pPr>
        <w:spacing w:after="0" w:line="240" w:lineRule="auto"/>
        <w:rPr>
          <w:rFonts w:ascii="Times New Roman" w:eastAsia="Times New Roman" w:hAnsi="Times New Roman" w:cs="Times New Roman"/>
          <w:sz w:val="24"/>
          <w:szCs w:val="24"/>
          <w:lang w:eastAsia="ru-RU"/>
        </w:rPr>
      </w:pPr>
    </w:p>
    <w:p w:rsidR="005648F0" w:rsidRPr="005648F0" w:rsidRDefault="005648F0" w:rsidP="005648F0">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5648F0" w:rsidRPr="005648F0" w:rsidRDefault="005648F0" w:rsidP="005648F0">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5648F0" w:rsidRPr="005648F0" w:rsidRDefault="005648F0" w:rsidP="005648F0">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5648F0" w:rsidRPr="005648F0" w:rsidRDefault="005648F0" w:rsidP="005648F0">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r w:rsidRPr="005648F0">
        <w:rPr>
          <w:rFonts w:ascii="Times New Roman" w:eastAsia="Times New Roman" w:hAnsi="Times New Roman" w:cs="Times New Roman"/>
          <w:noProof/>
          <w:snapToGrid w:val="0"/>
          <w:sz w:val="20"/>
          <w:szCs w:val="20"/>
          <w:lang w:val="ru-RU" w:eastAsia="ru-RU"/>
        </w:rPr>
        <w:drawing>
          <wp:anchor distT="0" distB="0" distL="114300" distR="114300" simplePos="0" relativeHeight="251662336" behindDoc="0" locked="0" layoutInCell="0" allowOverlap="1" wp14:anchorId="541327A5" wp14:editId="7DE4C093">
            <wp:simplePos x="0" y="0"/>
            <wp:positionH relativeFrom="column">
              <wp:posOffset>2857500</wp:posOffset>
            </wp:positionH>
            <wp:positionV relativeFrom="paragraph">
              <wp:posOffset>-685800</wp:posOffset>
            </wp:positionV>
            <wp:extent cx="400050" cy="563245"/>
            <wp:effectExtent l="0" t="0" r="0" b="8255"/>
            <wp:wrapSquare wrapText="bothSides"/>
            <wp:docPr id="8" name="Рисунок 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8F0" w:rsidRPr="005648F0" w:rsidRDefault="005648F0" w:rsidP="005648F0">
      <w:pPr>
        <w:widowControl w:val="0"/>
        <w:spacing w:after="0" w:line="240" w:lineRule="auto"/>
        <w:jc w:val="center"/>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pPr>
      <w:r w:rsidRPr="005648F0">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t>СТУДЕНИКІВСЬКА  СІЛЬСЬКА  РАДА</w:t>
      </w:r>
    </w:p>
    <w:p w:rsidR="005648F0" w:rsidRPr="005648F0" w:rsidRDefault="005648F0" w:rsidP="005648F0">
      <w:pPr>
        <w:widowControl w:val="0"/>
        <w:spacing w:after="0" w:line="240" w:lineRule="auto"/>
        <w:jc w:val="center"/>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pPr>
      <w:r w:rsidRPr="005648F0">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t>БОРИСПІЛЬСЬКОГО  РАЙОНУ</w:t>
      </w:r>
    </w:p>
    <w:p w:rsidR="005648F0" w:rsidRPr="005648F0" w:rsidRDefault="005648F0" w:rsidP="005648F0">
      <w:pPr>
        <w:widowControl w:val="0"/>
        <w:spacing w:after="0" w:line="240" w:lineRule="auto"/>
        <w:jc w:val="center"/>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pPr>
      <w:r w:rsidRPr="005648F0">
        <w:rPr>
          <w:rFonts w:ascii="Times New Roman" w:eastAsia="Times New Roman" w:hAnsi="Times New Roman" w:cs="Times New Roman"/>
          <w:b/>
          <w:snapToGrid w:val="0"/>
          <w:sz w:val="30"/>
          <w:szCs w:val="30"/>
          <w:lang w:eastAsia="ru-RU"/>
          <w14:shadow w14:blurRad="50800" w14:dist="38100" w14:dir="2700000" w14:sx="100000" w14:sy="100000" w14:kx="0" w14:ky="0" w14:algn="tl">
            <w14:srgbClr w14:val="000000">
              <w14:alpha w14:val="60000"/>
            </w14:srgbClr>
          </w14:shadow>
        </w:rPr>
        <w:t>КИЇВСЬКОЇ  ОБЛАСТІ</w:t>
      </w:r>
    </w:p>
    <w:p w:rsidR="005648F0" w:rsidRPr="005648F0" w:rsidRDefault="005648F0" w:rsidP="005648F0">
      <w:pPr>
        <w:spacing w:after="0" w:line="360" w:lineRule="auto"/>
        <w:rPr>
          <w:rFonts w:ascii="Times New Roman" w:eastAsia="Times New Roman" w:hAnsi="Times New Roman" w:cs="Times New Roman"/>
          <w:b/>
          <w:color w:val="000080"/>
          <w:sz w:val="18"/>
          <w:szCs w:val="24"/>
          <w:lang w:eastAsia="ru-RU"/>
        </w:rPr>
      </w:pPr>
      <w:r w:rsidRPr="005648F0">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61312" behindDoc="0" locked="0" layoutInCell="0" allowOverlap="1" wp14:anchorId="4BBCCD39" wp14:editId="2519ED6F">
                <wp:simplePos x="0" y="0"/>
                <wp:positionH relativeFrom="column">
                  <wp:posOffset>0</wp:posOffset>
                </wp:positionH>
                <wp:positionV relativeFrom="paragraph">
                  <wp:posOffset>107950</wp:posOffset>
                </wp:positionV>
                <wp:extent cx="6120130"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B31F7" id="Прямая соединительная линия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trCA&#10;YU0CAABYBAAADgAAAAAAAAAAAAAAAAAuAgAAZHJzL2Uyb0RvYy54bWxQSwECLQAUAAYACAAAACEA&#10;Y0ERydsAAAAGAQAADwAAAAAAAAAAAAAAAACnBAAAZHJzL2Rvd25yZXYueG1sUEsFBgAAAAAEAAQA&#10;8wAAAK8FAAAAAA==&#10;" o:allowincell="f"/>
            </w:pict>
          </mc:Fallback>
        </mc:AlternateContent>
      </w:r>
    </w:p>
    <w:p w:rsidR="005648F0" w:rsidRPr="005648F0" w:rsidRDefault="005648F0" w:rsidP="005648F0">
      <w:pPr>
        <w:keepNext/>
        <w:autoSpaceDE w:val="0"/>
        <w:autoSpaceDN w:val="0"/>
        <w:spacing w:before="240" w:after="60" w:line="240" w:lineRule="auto"/>
        <w:ind w:right="-19"/>
        <w:jc w:val="center"/>
        <w:outlineLvl w:val="1"/>
        <w:rPr>
          <w:rFonts w:ascii="Times New Roman" w:eastAsia="Times New Roman" w:hAnsi="Times New Roman" w:cs="Times New Roman"/>
          <w:b/>
          <w:bCs/>
          <w:iCs/>
          <w:sz w:val="44"/>
          <w:szCs w:val="28"/>
          <w:lang w:eastAsia="x-none"/>
        </w:rPr>
      </w:pPr>
      <w:r w:rsidRPr="005648F0">
        <w:rPr>
          <w:rFonts w:ascii="Times New Roman" w:eastAsia="Times New Roman" w:hAnsi="Times New Roman" w:cs="Times New Roman"/>
          <w:b/>
          <w:bCs/>
          <w:iCs/>
          <w:sz w:val="44"/>
          <w:szCs w:val="28"/>
          <w:lang w:val="x-none" w:eastAsia="x-none"/>
        </w:rPr>
        <w:t xml:space="preserve">Р І Ш Е Н </w:t>
      </w:r>
      <w:proofErr w:type="spellStart"/>
      <w:r w:rsidRPr="005648F0">
        <w:rPr>
          <w:rFonts w:ascii="Times New Roman" w:eastAsia="Times New Roman" w:hAnsi="Times New Roman" w:cs="Times New Roman"/>
          <w:b/>
          <w:bCs/>
          <w:iCs/>
          <w:sz w:val="44"/>
          <w:szCs w:val="28"/>
          <w:lang w:val="x-none" w:eastAsia="x-none"/>
        </w:rPr>
        <w:t>Н</w:t>
      </w:r>
      <w:proofErr w:type="spellEnd"/>
      <w:r w:rsidRPr="005648F0">
        <w:rPr>
          <w:rFonts w:ascii="Times New Roman" w:eastAsia="Times New Roman" w:hAnsi="Times New Roman" w:cs="Times New Roman"/>
          <w:b/>
          <w:bCs/>
          <w:iCs/>
          <w:sz w:val="44"/>
          <w:szCs w:val="28"/>
          <w:lang w:val="x-none" w:eastAsia="x-none"/>
        </w:rPr>
        <w:t xml:space="preserve"> Я</w:t>
      </w:r>
    </w:p>
    <w:p w:rsidR="005648F0" w:rsidRPr="005648F0" w:rsidRDefault="005648F0" w:rsidP="005648F0">
      <w:pPr>
        <w:spacing w:after="0" w:line="240" w:lineRule="auto"/>
        <w:ind w:firstLine="142"/>
        <w:jc w:val="center"/>
        <w:rPr>
          <w:rFonts w:ascii="Times New Roman" w:eastAsia="Times New Roman" w:hAnsi="Times New Roman" w:cs="Times New Roman"/>
          <w:b/>
          <w:sz w:val="28"/>
          <w:szCs w:val="28"/>
          <w:lang w:eastAsia="ru-RU"/>
        </w:rPr>
      </w:pPr>
      <w:r w:rsidRPr="005648F0">
        <w:rPr>
          <w:rFonts w:ascii="Times New Roman" w:eastAsia="Times New Roman" w:hAnsi="Times New Roman" w:cs="Times New Roman"/>
          <w:b/>
          <w:sz w:val="28"/>
          <w:szCs w:val="28"/>
          <w:lang w:val="ru-RU" w:eastAsia="ru-RU"/>
        </w:rPr>
        <w:t xml:space="preserve">Про </w:t>
      </w:r>
      <w:proofErr w:type="spellStart"/>
      <w:r w:rsidRPr="005648F0">
        <w:rPr>
          <w:rFonts w:ascii="Times New Roman" w:eastAsia="Times New Roman" w:hAnsi="Times New Roman" w:cs="Times New Roman"/>
          <w:b/>
          <w:sz w:val="28"/>
          <w:szCs w:val="28"/>
          <w:lang w:val="ru-RU" w:eastAsia="ru-RU"/>
        </w:rPr>
        <w:t>встановлення</w:t>
      </w:r>
      <w:proofErr w:type="spellEnd"/>
      <w:r w:rsidRPr="005648F0">
        <w:rPr>
          <w:rFonts w:ascii="Times New Roman" w:eastAsia="Times New Roman" w:hAnsi="Times New Roman" w:cs="Times New Roman"/>
          <w:b/>
          <w:sz w:val="28"/>
          <w:szCs w:val="28"/>
          <w:lang w:val="ru-RU" w:eastAsia="ru-RU"/>
        </w:rPr>
        <w:t xml:space="preserve"> ставок </w:t>
      </w:r>
      <w:proofErr w:type="spellStart"/>
      <w:r w:rsidRPr="005648F0">
        <w:rPr>
          <w:rFonts w:ascii="Times New Roman" w:eastAsia="Times New Roman" w:hAnsi="Times New Roman" w:cs="Times New Roman"/>
          <w:b/>
          <w:sz w:val="28"/>
          <w:szCs w:val="28"/>
          <w:lang w:val="ru-RU" w:eastAsia="ru-RU"/>
        </w:rPr>
        <w:t>єдиного</w:t>
      </w:r>
      <w:proofErr w:type="spellEnd"/>
      <w:r w:rsidRPr="005648F0">
        <w:rPr>
          <w:rFonts w:ascii="Times New Roman" w:eastAsia="Times New Roman" w:hAnsi="Times New Roman" w:cs="Times New Roman"/>
          <w:b/>
          <w:sz w:val="28"/>
          <w:szCs w:val="28"/>
          <w:lang w:val="ru-RU" w:eastAsia="ru-RU"/>
        </w:rPr>
        <w:t xml:space="preserve"> </w:t>
      </w:r>
      <w:proofErr w:type="spellStart"/>
      <w:r w:rsidRPr="005648F0">
        <w:rPr>
          <w:rFonts w:ascii="Times New Roman" w:eastAsia="Times New Roman" w:hAnsi="Times New Roman" w:cs="Times New Roman"/>
          <w:b/>
          <w:sz w:val="28"/>
          <w:szCs w:val="28"/>
          <w:lang w:val="ru-RU" w:eastAsia="ru-RU"/>
        </w:rPr>
        <w:t>податку</w:t>
      </w:r>
      <w:proofErr w:type="spellEnd"/>
      <w:r w:rsidRPr="005648F0">
        <w:rPr>
          <w:rFonts w:ascii="Times New Roman" w:eastAsia="Times New Roman" w:hAnsi="Times New Roman" w:cs="Times New Roman"/>
          <w:b/>
          <w:sz w:val="28"/>
          <w:szCs w:val="28"/>
          <w:lang w:val="ru-RU" w:eastAsia="ru-RU"/>
        </w:rPr>
        <w:t xml:space="preserve"> на 202</w:t>
      </w:r>
      <w:r w:rsidRPr="005648F0">
        <w:rPr>
          <w:rFonts w:ascii="Times New Roman" w:eastAsia="Times New Roman" w:hAnsi="Times New Roman" w:cs="Times New Roman"/>
          <w:b/>
          <w:sz w:val="28"/>
          <w:szCs w:val="28"/>
          <w:lang w:eastAsia="ru-RU"/>
        </w:rPr>
        <w:t>2</w:t>
      </w:r>
      <w:r w:rsidRPr="005648F0">
        <w:rPr>
          <w:rFonts w:ascii="Times New Roman" w:eastAsia="Times New Roman" w:hAnsi="Times New Roman" w:cs="Times New Roman"/>
          <w:b/>
          <w:sz w:val="28"/>
          <w:szCs w:val="28"/>
          <w:lang w:val="ru-RU" w:eastAsia="ru-RU"/>
        </w:rPr>
        <w:t xml:space="preserve"> </w:t>
      </w:r>
      <w:proofErr w:type="spellStart"/>
      <w:r w:rsidRPr="005648F0">
        <w:rPr>
          <w:rFonts w:ascii="Times New Roman" w:eastAsia="Times New Roman" w:hAnsi="Times New Roman" w:cs="Times New Roman"/>
          <w:b/>
          <w:sz w:val="28"/>
          <w:szCs w:val="28"/>
          <w:lang w:val="ru-RU" w:eastAsia="ru-RU"/>
        </w:rPr>
        <w:t>рік</w:t>
      </w:r>
      <w:proofErr w:type="spellEnd"/>
    </w:p>
    <w:p w:rsidR="005648F0" w:rsidRPr="005648F0" w:rsidRDefault="005648F0" w:rsidP="005648F0">
      <w:pPr>
        <w:spacing w:after="0" w:line="240" w:lineRule="auto"/>
        <w:ind w:right="-185"/>
        <w:jc w:val="center"/>
        <w:rPr>
          <w:rFonts w:ascii="Times New Roman" w:eastAsia="Times New Roman" w:hAnsi="Times New Roman" w:cs="Times New Roman"/>
          <w:sz w:val="28"/>
          <w:szCs w:val="28"/>
          <w:lang w:eastAsia="ru-RU"/>
        </w:rPr>
      </w:pPr>
    </w:p>
    <w:p w:rsidR="005648F0" w:rsidRPr="005648F0" w:rsidRDefault="005648F0" w:rsidP="005648F0">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lang w:eastAsia="ru-RU"/>
        </w:rPr>
        <w:t xml:space="preserve">Керуючись пунктом 24 частини першої статті 26 Закону України “Про місцеве самоврядування в Україні”, </w:t>
      </w:r>
      <w:r w:rsidRPr="005648F0">
        <w:rPr>
          <w:rFonts w:ascii="Times New Roman" w:eastAsia="Times New Roman" w:hAnsi="Times New Roman" w:cs="Times New Roman"/>
          <w:sz w:val="28"/>
          <w:szCs w:val="28"/>
          <w:bdr w:val="none" w:sz="0" w:space="0" w:color="auto" w:frame="1"/>
          <w:lang w:eastAsia="ru-RU"/>
        </w:rPr>
        <w:t xml:space="preserve">ст. 7, 8, 10, 12, 291-300 Податкового кодексу України, з метою </w:t>
      </w:r>
      <w:r w:rsidRPr="005648F0">
        <w:rPr>
          <w:rFonts w:ascii="Times New Roman" w:eastAsia="Times New Roman" w:hAnsi="Times New Roman" w:cs="Times New Roman"/>
          <w:sz w:val="28"/>
          <w:szCs w:val="28"/>
          <w:lang w:eastAsia="ru-RU"/>
        </w:rPr>
        <w:t xml:space="preserve">забезпечення надходжень </w:t>
      </w:r>
      <w:r w:rsidRPr="005648F0">
        <w:rPr>
          <w:rFonts w:ascii="Times New Roman" w:eastAsia="Times New Roman" w:hAnsi="Times New Roman" w:cs="Times New Roman"/>
          <w:sz w:val="28"/>
          <w:szCs w:val="28"/>
          <w:bdr w:val="none" w:sz="0" w:space="0" w:color="auto" w:frame="1"/>
          <w:lang w:eastAsia="ru-RU"/>
        </w:rPr>
        <w:t>до сільського бюджету,</w:t>
      </w:r>
      <w:r w:rsidRPr="005648F0">
        <w:rPr>
          <w:rFonts w:ascii="Times New Roman" w:eastAsia="Times New Roman" w:hAnsi="Times New Roman" w:cs="Times New Roman"/>
          <w:sz w:val="28"/>
          <w:szCs w:val="28"/>
          <w:lang w:eastAsia="ru-RU"/>
        </w:rPr>
        <w:t xml:space="preserve"> сільська рада</w:t>
      </w:r>
    </w:p>
    <w:p w:rsidR="005648F0" w:rsidRPr="005648F0" w:rsidRDefault="005648F0" w:rsidP="005648F0">
      <w:pPr>
        <w:spacing w:after="0" w:line="240" w:lineRule="auto"/>
        <w:ind w:right="92" w:firstLine="851"/>
        <w:jc w:val="both"/>
        <w:rPr>
          <w:rFonts w:ascii="Times New Roman" w:eastAsia="Times New Roman" w:hAnsi="Times New Roman" w:cs="Times New Roman"/>
          <w:b/>
          <w:sz w:val="28"/>
          <w:szCs w:val="28"/>
          <w:lang w:eastAsia="ru-RU"/>
        </w:rPr>
      </w:pPr>
      <w:r w:rsidRPr="005648F0">
        <w:rPr>
          <w:rFonts w:ascii="Times New Roman" w:eastAsia="Times New Roman" w:hAnsi="Times New Roman" w:cs="Times New Roman"/>
          <w:b/>
          <w:sz w:val="28"/>
          <w:szCs w:val="28"/>
          <w:lang w:eastAsia="ru-RU"/>
        </w:rPr>
        <w:t xml:space="preserve">ВИРІШИЛА: </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r w:rsidRPr="005648F0">
        <w:rPr>
          <w:rFonts w:ascii="Times New Roman" w:eastAsia="Times New Roman" w:hAnsi="Times New Roman" w:cs="Times New Roman"/>
          <w:sz w:val="28"/>
          <w:szCs w:val="28"/>
          <w:bdr w:val="none" w:sz="0" w:space="0" w:color="auto" w:frame="1"/>
          <w:lang w:val="ru-RU" w:eastAsia="ru-RU"/>
        </w:rPr>
        <w:t xml:space="preserve">1. </w:t>
      </w:r>
      <w:proofErr w:type="spellStart"/>
      <w:r w:rsidRPr="005648F0">
        <w:rPr>
          <w:rFonts w:ascii="Times New Roman" w:eastAsia="Times New Roman" w:hAnsi="Times New Roman" w:cs="Times New Roman"/>
          <w:sz w:val="28"/>
          <w:szCs w:val="28"/>
          <w:bdr w:val="none" w:sz="0" w:space="0" w:color="auto" w:frame="1"/>
          <w:lang w:val="ru-RU" w:eastAsia="ru-RU"/>
        </w:rPr>
        <w:t>Встановити</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r w:rsidRPr="005648F0">
        <w:rPr>
          <w:rFonts w:ascii="Times New Roman" w:eastAsia="Times New Roman" w:hAnsi="Times New Roman" w:cs="Times New Roman"/>
          <w:sz w:val="28"/>
          <w:szCs w:val="28"/>
          <w:bdr w:val="none" w:sz="0" w:space="0" w:color="auto" w:frame="1"/>
          <w:lang w:eastAsia="ru-RU"/>
        </w:rPr>
        <w:t xml:space="preserve">ставки </w:t>
      </w:r>
      <w:proofErr w:type="spellStart"/>
      <w:r w:rsidRPr="005648F0">
        <w:rPr>
          <w:rFonts w:ascii="Times New Roman" w:eastAsia="Times New Roman" w:hAnsi="Times New Roman" w:cs="Times New Roman"/>
          <w:sz w:val="28"/>
          <w:szCs w:val="28"/>
          <w:bdr w:val="none" w:sz="0" w:space="0" w:color="auto" w:frame="1"/>
          <w:lang w:val="ru-RU" w:eastAsia="ru-RU"/>
        </w:rPr>
        <w:t>єдин</w:t>
      </w:r>
      <w:proofErr w:type="spellEnd"/>
      <w:r w:rsidRPr="005648F0">
        <w:rPr>
          <w:rFonts w:ascii="Times New Roman" w:eastAsia="Times New Roman" w:hAnsi="Times New Roman" w:cs="Times New Roman"/>
          <w:sz w:val="28"/>
          <w:szCs w:val="28"/>
          <w:bdr w:val="none" w:sz="0" w:space="0" w:color="auto" w:frame="1"/>
          <w:lang w:eastAsia="ru-RU"/>
        </w:rPr>
        <w:t>ого</w:t>
      </w:r>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податок</w:t>
      </w:r>
      <w:proofErr w:type="spellEnd"/>
      <w:r w:rsidRPr="005648F0">
        <w:rPr>
          <w:rFonts w:ascii="Times New Roman" w:eastAsia="Times New Roman" w:hAnsi="Times New Roman" w:cs="Times New Roman"/>
          <w:sz w:val="28"/>
          <w:szCs w:val="28"/>
          <w:bdr w:val="none" w:sz="0" w:space="0" w:color="auto" w:frame="1"/>
          <w:lang w:eastAsia="ru-RU"/>
        </w:rPr>
        <w:t>у</w:t>
      </w:r>
      <w:r w:rsidRPr="005648F0">
        <w:rPr>
          <w:rFonts w:ascii="Times New Roman" w:eastAsia="Times New Roman" w:hAnsi="Times New Roman" w:cs="Times New Roman"/>
          <w:sz w:val="28"/>
          <w:szCs w:val="28"/>
          <w:bdr w:val="none" w:sz="0" w:space="0" w:color="auto" w:frame="1"/>
          <w:lang w:val="ru-RU" w:eastAsia="ru-RU"/>
        </w:rPr>
        <w:t xml:space="preserve"> на </w:t>
      </w:r>
      <w:proofErr w:type="spellStart"/>
      <w:r w:rsidRPr="005648F0">
        <w:rPr>
          <w:rFonts w:ascii="Times New Roman" w:eastAsia="Times New Roman" w:hAnsi="Times New Roman" w:cs="Times New Roman"/>
          <w:sz w:val="28"/>
          <w:szCs w:val="28"/>
          <w:bdr w:val="none" w:sz="0" w:space="0" w:color="auto" w:frame="1"/>
          <w:lang w:val="ru-RU" w:eastAsia="ru-RU"/>
        </w:rPr>
        <w:t>території</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r w:rsidRPr="005648F0">
        <w:rPr>
          <w:rFonts w:ascii="Times New Roman" w:eastAsia="Times New Roman" w:hAnsi="Times New Roman" w:cs="Times New Roman"/>
          <w:sz w:val="28"/>
          <w:szCs w:val="28"/>
          <w:bdr w:val="none" w:sz="0" w:space="0" w:color="auto" w:frame="1"/>
          <w:lang w:eastAsia="ru-RU"/>
        </w:rPr>
        <w:t>Студениківської сільської територіальної громади</w:t>
      </w:r>
      <w:r w:rsidRPr="005648F0">
        <w:rPr>
          <w:rFonts w:ascii="Times New Roman" w:eastAsia="Times New Roman" w:hAnsi="Times New Roman" w:cs="Times New Roman"/>
          <w:sz w:val="28"/>
          <w:szCs w:val="28"/>
          <w:bdr w:val="none" w:sz="0" w:space="0" w:color="auto" w:frame="1"/>
          <w:lang w:val="ru-RU" w:eastAsia="ru-RU"/>
        </w:rPr>
        <w:t xml:space="preserve"> на 202</w:t>
      </w:r>
      <w:r w:rsidRPr="005648F0">
        <w:rPr>
          <w:rFonts w:ascii="Times New Roman" w:eastAsia="Times New Roman" w:hAnsi="Times New Roman" w:cs="Times New Roman"/>
          <w:sz w:val="28"/>
          <w:szCs w:val="28"/>
          <w:bdr w:val="none" w:sz="0" w:space="0" w:color="auto" w:frame="1"/>
          <w:lang w:eastAsia="ru-RU"/>
        </w:rPr>
        <w:t>2</w:t>
      </w:r>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рік</w:t>
      </w:r>
      <w:proofErr w:type="spellEnd"/>
      <w:r w:rsidRPr="005648F0">
        <w:rPr>
          <w:rFonts w:ascii="Times New Roman" w:eastAsia="Times New Roman" w:hAnsi="Times New Roman" w:cs="Times New Roman"/>
          <w:sz w:val="28"/>
          <w:szCs w:val="28"/>
          <w:bdr w:val="none" w:sz="0" w:space="0" w:color="auto" w:frame="1"/>
          <w:lang w:val="ru-RU" w:eastAsia="ru-RU"/>
        </w:rPr>
        <w:t>:</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r w:rsidRPr="005648F0">
        <w:rPr>
          <w:rFonts w:ascii="Times New Roman" w:eastAsia="Times New Roman" w:hAnsi="Times New Roman" w:cs="Times New Roman"/>
          <w:sz w:val="28"/>
          <w:szCs w:val="28"/>
          <w:bdr w:val="none" w:sz="0" w:space="0" w:color="auto" w:frame="1"/>
          <w:lang w:val="ru-RU" w:eastAsia="ru-RU"/>
        </w:rPr>
        <w:t xml:space="preserve">1.1) для </w:t>
      </w:r>
      <w:proofErr w:type="spellStart"/>
      <w:r w:rsidRPr="005648F0">
        <w:rPr>
          <w:rFonts w:ascii="Times New Roman" w:eastAsia="Times New Roman" w:hAnsi="Times New Roman" w:cs="Times New Roman"/>
          <w:sz w:val="28"/>
          <w:szCs w:val="28"/>
          <w:bdr w:val="none" w:sz="0" w:space="0" w:color="auto" w:frame="1"/>
          <w:lang w:val="ru-RU" w:eastAsia="ru-RU"/>
        </w:rPr>
        <w:t>першої</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групи</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платників</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єдиного</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податку</w:t>
      </w:r>
      <w:proofErr w:type="spellEnd"/>
      <w:r w:rsidRPr="005648F0">
        <w:rPr>
          <w:rFonts w:ascii="Times New Roman" w:eastAsia="Times New Roman" w:hAnsi="Times New Roman" w:cs="Times New Roman"/>
          <w:sz w:val="28"/>
          <w:szCs w:val="28"/>
          <w:bdr w:val="none" w:sz="0" w:space="0" w:color="auto" w:frame="1"/>
          <w:lang w:val="ru-RU" w:eastAsia="ru-RU"/>
        </w:rPr>
        <w:t xml:space="preserve"> - 10 </w:t>
      </w:r>
      <w:proofErr w:type="spellStart"/>
      <w:r w:rsidRPr="005648F0">
        <w:rPr>
          <w:rFonts w:ascii="Times New Roman" w:eastAsia="Times New Roman" w:hAnsi="Times New Roman" w:cs="Times New Roman"/>
          <w:sz w:val="28"/>
          <w:szCs w:val="28"/>
          <w:bdr w:val="none" w:sz="0" w:space="0" w:color="auto" w:frame="1"/>
          <w:lang w:val="ru-RU" w:eastAsia="ru-RU"/>
        </w:rPr>
        <w:t>відсотків</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розміру</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прожиткового</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мінімуму</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працездатної</w:t>
      </w:r>
      <w:proofErr w:type="spellEnd"/>
      <w:r w:rsidRPr="005648F0">
        <w:rPr>
          <w:rFonts w:ascii="Times New Roman" w:eastAsia="Times New Roman" w:hAnsi="Times New Roman" w:cs="Times New Roman"/>
          <w:sz w:val="28"/>
          <w:szCs w:val="28"/>
          <w:bdr w:val="none" w:sz="0" w:space="0" w:color="auto" w:frame="1"/>
          <w:lang w:val="ru-RU" w:eastAsia="ru-RU"/>
        </w:rPr>
        <w:t xml:space="preserve"> особи;</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r w:rsidRPr="005648F0">
        <w:rPr>
          <w:rFonts w:ascii="Times New Roman" w:eastAsia="Times New Roman" w:hAnsi="Times New Roman" w:cs="Times New Roman"/>
          <w:sz w:val="28"/>
          <w:szCs w:val="28"/>
          <w:bdr w:val="none" w:sz="0" w:space="0" w:color="auto" w:frame="1"/>
          <w:lang w:val="ru-RU" w:eastAsia="ru-RU"/>
        </w:rPr>
        <w:t xml:space="preserve">1.2) для </w:t>
      </w:r>
      <w:proofErr w:type="spellStart"/>
      <w:r w:rsidRPr="005648F0">
        <w:rPr>
          <w:rFonts w:ascii="Times New Roman" w:eastAsia="Times New Roman" w:hAnsi="Times New Roman" w:cs="Times New Roman"/>
          <w:sz w:val="28"/>
          <w:szCs w:val="28"/>
          <w:bdr w:val="none" w:sz="0" w:space="0" w:color="auto" w:frame="1"/>
          <w:lang w:val="ru-RU" w:eastAsia="ru-RU"/>
        </w:rPr>
        <w:t>другої</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групи</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платників</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єдиного</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податку</w:t>
      </w:r>
      <w:proofErr w:type="spellEnd"/>
      <w:r w:rsidRPr="005648F0">
        <w:rPr>
          <w:rFonts w:ascii="Times New Roman" w:eastAsia="Times New Roman" w:hAnsi="Times New Roman" w:cs="Times New Roman"/>
          <w:sz w:val="28"/>
          <w:szCs w:val="28"/>
          <w:bdr w:val="none" w:sz="0" w:space="0" w:color="auto" w:frame="1"/>
          <w:lang w:val="ru-RU" w:eastAsia="ru-RU"/>
        </w:rPr>
        <w:t xml:space="preserve"> - </w:t>
      </w:r>
      <w:r w:rsidRPr="005648F0">
        <w:rPr>
          <w:rFonts w:ascii="Times New Roman" w:eastAsia="Times New Roman" w:hAnsi="Times New Roman" w:cs="Times New Roman"/>
          <w:sz w:val="28"/>
          <w:szCs w:val="28"/>
          <w:bdr w:val="none" w:sz="0" w:space="0" w:color="auto" w:frame="1"/>
          <w:lang w:eastAsia="ru-RU"/>
        </w:rPr>
        <w:t>20</w:t>
      </w:r>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відсотків</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розміру</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мінімальної</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заробітної</w:t>
      </w:r>
      <w:proofErr w:type="spellEnd"/>
      <w:r w:rsidRPr="005648F0">
        <w:rPr>
          <w:rFonts w:ascii="Times New Roman" w:eastAsia="Times New Roman" w:hAnsi="Times New Roman" w:cs="Times New Roman"/>
          <w:sz w:val="28"/>
          <w:szCs w:val="28"/>
          <w:bdr w:val="none" w:sz="0" w:space="0" w:color="auto" w:frame="1"/>
          <w:lang w:val="ru-RU" w:eastAsia="ru-RU"/>
        </w:rPr>
        <w:t xml:space="preserve"> плати;</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bdr w:val="none" w:sz="0" w:space="0" w:color="auto" w:frame="1"/>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bdr w:val="none" w:sz="0" w:space="0" w:color="auto" w:frame="1"/>
          <w:lang w:val="ru-RU" w:eastAsia="ru-RU"/>
        </w:rPr>
        <w:t xml:space="preserve">1.3) </w:t>
      </w:r>
      <w:r w:rsidRPr="005648F0">
        <w:rPr>
          <w:rFonts w:ascii="Times New Roman" w:eastAsia="Times New Roman" w:hAnsi="Times New Roman" w:cs="Times New Roman"/>
          <w:sz w:val="28"/>
          <w:szCs w:val="28"/>
          <w:bdr w:val="none" w:sz="0" w:space="0" w:color="auto" w:frame="1"/>
          <w:lang w:eastAsia="ru-RU"/>
        </w:rPr>
        <w:t xml:space="preserve">для </w:t>
      </w:r>
      <w:proofErr w:type="spellStart"/>
      <w:r w:rsidRPr="005648F0">
        <w:rPr>
          <w:rFonts w:ascii="Times New Roman" w:eastAsia="Times New Roman" w:hAnsi="Times New Roman" w:cs="Times New Roman"/>
          <w:sz w:val="28"/>
          <w:szCs w:val="28"/>
          <w:lang w:val="ru-RU" w:eastAsia="ru-RU"/>
        </w:rPr>
        <w:t>третьої</w:t>
      </w:r>
      <w:proofErr w:type="spellEnd"/>
      <w:r w:rsidRPr="005648F0">
        <w:rPr>
          <w:rFonts w:ascii="Times New Roman" w:eastAsia="Times New Roman" w:hAnsi="Times New Roman" w:cs="Times New Roman"/>
          <w:sz w:val="28"/>
          <w:szCs w:val="28"/>
          <w:lang w:val="ru-RU" w:eastAsia="ru-RU"/>
        </w:rPr>
        <w:t xml:space="preserve"> </w:t>
      </w:r>
      <w:proofErr w:type="spellStart"/>
      <w:proofErr w:type="gramStart"/>
      <w:r w:rsidRPr="005648F0">
        <w:rPr>
          <w:rFonts w:ascii="Times New Roman" w:eastAsia="Times New Roman" w:hAnsi="Times New Roman" w:cs="Times New Roman"/>
          <w:sz w:val="28"/>
          <w:szCs w:val="28"/>
          <w:lang w:val="ru-RU" w:eastAsia="ru-RU"/>
        </w:rPr>
        <w:t>групи</w:t>
      </w:r>
      <w:proofErr w:type="spellEnd"/>
      <w:r w:rsidRPr="005648F0">
        <w:rPr>
          <w:rFonts w:ascii="Times New Roman" w:eastAsia="Times New Roman" w:hAnsi="Times New Roman" w:cs="Times New Roman"/>
          <w:sz w:val="28"/>
          <w:szCs w:val="28"/>
          <w:lang w:val="ru-RU" w:eastAsia="ru-RU"/>
        </w:rPr>
        <w:t xml:space="preserve"> </w:t>
      </w:r>
      <w:r w:rsidRPr="005648F0">
        <w:rPr>
          <w:rFonts w:ascii="Times New Roman" w:eastAsia="Times New Roman" w:hAnsi="Times New Roman" w:cs="Times New Roman"/>
          <w:sz w:val="28"/>
          <w:szCs w:val="28"/>
          <w:lang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платників</w:t>
      </w:r>
      <w:proofErr w:type="spellEnd"/>
      <w:proofErr w:type="gram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єдиного</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податку</w:t>
      </w:r>
      <w:proofErr w:type="spellEnd"/>
      <w:r w:rsidRPr="005648F0">
        <w:rPr>
          <w:rFonts w:ascii="Times New Roman" w:eastAsia="Times New Roman" w:hAnsi="Times New Roman" w:cs="Times New Roman"/>
          <w:sz w:val="28"/>
          <w:szCs w:val="28"/>
          <w:lang w:val="ru-RU" w:eastAsia="ru-RU"/>
        </w:rPr>
        <w:t xml:space="preserve"> </w:t>
      </w:r>
      <w:r w:rsidRPr="005648F0">
        <w:rPr>
          <w:rFonts w:ascii="Times New Roman" w:eastAsia="Times New Roman" w:hAnsi="Times New Roman" w:cs="Times New Roman"/>
          <w:sz w:val="28"/>
          <w:szCs w:val="28"/>
          <w:lang w:eastAsia="ru-RU"/>
        </w:rPr>
        <w:t xml:space="preserve">- </w:t>
      </w:r>
      <w:r w:rsidRPr="005648F0">
        <w:rPr>
          <w:rFonts w:ascii="Times New Roman" w:eastAsia="Times New Roman" w:hAnsi="Times New Roman" w:cs="Times New Roman"/>
          <w:sz w:val="28"/>
          <w:szCs w:val="28"/>
          <w:lang w:val="ru-RU" w:eastAsia="ru-RU"/>
        </w:rPr>
        <w:t xml:space="preserve">3 </w:t>
      </w:r>
      <w:proofErr w:type="spellStart"/>
      <w:r w:rsidRPr="005648F0">
        <w:rPr>
          <w:rFonts w:ascii="Times New Roman" w:eastAsia="Times New Roman" w:hAnsi="Times New Roman" w:cs="Times New Roman"/>
          <w:sz w:val="28"/>
          <w:szCs w:val="28"/>
          <w:lang w:val="ru-RU" w:eastAsia="ru-RU"/>
        </w:rPr>
        <w:t>відсотки</w:t>
      </w:r>
      <w:proofErr w:type="spellEnd"/>
      <w:r w:rsidRPr="005648F0">
        <w:rPr>
          <w:rFonts w:ascii="Times New Roman" w:eastAsia="Times New Roman" w:hAnsi="Times New Roman" w:cs="Times New Roman"/>
          <w:sz w:val="28"/>
          <w:szCs w:val="28"/>
          <w:lang w:val="ru-RU" w:eastAsia="ru-RU"/>
        </w:rPr>
        <w:t xml:space="preserve"> доходу у </w:t>
      </w:r>
      <w:proofErr w:type="spellStart"/>
      <w:r w:rsidRPr="005648F0">
        <w:rPr>
          <w:rFonts w:ascii="Times New Roman" w:eastAsia="Times New Roman" w:hAnsi="Times New Roman" w:cs="Times New Roman"/>
          <w:sz w:val="28"/>
          <w:szCs w:val="28"/>
          <w:lang w:val="ru-RU" w:eastAsia="ru-RU"/>
        </w:rPr>
        <w:t>разі</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сплати</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податку</w:t>
      </w:r>
      <w:proofErr w:type="spellEnd"/>
      <w:r w:rsidRPr="005648F0">
        <w:rPr>
          <w:rFonts w:ascii="Times New Roman" w:eastAsia="Times New Roman" w:hAnsi="Times New Roman" w:cs="Times New Roman"/>
          <w:sz w:val="28"/>
          <w:szCs w:val="28"/>
          <w:lang w:val="ru-RU" w:eastAsia="ru-RU"/>
        </w:rPr>
        <w:t xml:space="preserve"> на </w:t>
      </w:r>
      <w:proofErr w:type="spellStart"/>
      <w:r w:rsidRPr="005648F0">
        <w:rPr>
          <w:rFonts w:ascii="Times New Roman" w:eastAsia="Times New Roman" w:hAnsi="Times New Roman" w:cs="Times New Roman"/>
          <w:sz w:val="28"/>
          <w:szCs w:val="28"/>
          <w:lang w:val="ru-RU" w:eastAsia="ru-RU"/>
        </w:rPr>
        <w:t>додану</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вартість</w:t>
      </w:r>
      <w:proofErr w:type="spellEnd"/>
      <w:r w:rsidRPr="005648F0">
        <w:rPr>
          <w:rFonts w:ascii="Times New Roman" w:eastAsia="Times New Roman" w:hAnsi="Times New Roman" w:cs="Times New Roman"/>
          <w:sz w:val="28"/>
          <w:szCs w:val="28"/>
          <w:lang w:val="ru-RU" w:eastAsia="ru-RU"/>
        </w:rPr>
        <w:t xml:space="preserve"> </w:t>
      </w:r>
      <w:r w:rsidRPr="005648F0">
        <w:rPr>
          <w:rFonts w:ascii="Times New Roman" w:eastAsia="Times New Roman" w:hAnsi="Times New Roman" w:cs="Times New Roman"/>
          <w:sz w:val="28"/>
          <w:szCs w:val="28"/>
          <w:lang w:eastAsia="ru-RU"/>
        </w:rPr>
        <w:t xml:space="preserve">та </w:t>
      </w:r>
      <w:r w:rsidRPr="005648F0">
        <w:rPr>
          <w:rFonts w:ascii="Times New Roman" w:eastAsia="Times New Roman" w:hAnsi="Times New Roman" w:cs="Times New Roman"/>
          <w:sz w:val="28"/>
          <w:szCs w:val="28"/>
          <w:lang w:val="ru-RU" w:eastAsia="ru-RU"/>
        </w:rPr>
        <w:t xml:space="preserve">5 </w:t>
      </w:r>
      <w:proofErr w:type="spellStart"/>
      <w:r w:rsidRPr="005648F0">
        <w:rPr>
          <w:rFonts w:ascii="Times New Roman" w:eastAsia="Times New Roman" w:hAnsi="Times New Roman" w:cs="Times New Roman"/>
          <w:sz w:val="28"/>
          <w:szCs w:val="28"/>
          <w:lang w:val="ru-RU" w:eastAsia="ru-RU"/>
        </w:rPr>
        <w:t>відсотків</w:t>
      </w:r>
      <w:proofErr w:type="spellEnd"/>
      <w:r w:rsidRPr="005648F0">
        <w:rPr>
          <w:rFonts w:ascii="Times New Roman" w:eastAsia="Times New Roman" w:hAnsi="Times New Roman" w:cs="Times New Roman"/>
          <w:sz w:val="28"/>
          <w:szCs w:val="28"/>
          <w:lang w:val="ru-RU" w:eastAsia="ru-RU"/>
        </w:rPr>
        <w:t xml:space="preserve"> доходу у </w:t>
      </w:r>
      <w:proofErr w:type="spellStart"/>
      <w:r w:rsidRPr="005648F0">
        <w:rPr>
          <w:rFonts w:ascii="Times New Roman" w:eastAsia="Times New Roman" w:hAnsi="Times New Roman" w:cs="Times New Roman"/>
          <w:sz w:val="28"/>
          <w:szCs w:val="28"/>
          <w:lang w:val="ru-RU" w:eastAsia="ru-RU"/>
        </w:rPr>
        <w:t>разі</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включення</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податку</w:t>
      </w:r>
      <w:proofErr w:type="spellEnd"/>
      <w:r w:rsidRPr="005648F0">
        <w:rPr>
          <w:rFonts w:ascii="Times New Roman" w:eastAsia="Times New Roman" w:hAnsi="Times New Roman" w:cs="Times New Roman"/>
          <w:sz w:val="28"/>
          <w:szCs w:val="28"/>
          <w:lang w:val="ru-RU" w:eastAsia="ru-RU"/>
        </w:rPr>
        <w:t xml:space="preserve"> на </w:t>
      </w:r>
      <w:proofErr w:type="spellStart"/>
      <w:r w:rsidRPr="005648F0">
        <w:rPr>
          <w:rFonts w:ascii="Times New Roman" w:eastAsia="Times New Roman" w:hAnsi="Times New Roman" w:cs="Times New Roman"/>
          <w:sz w:val="28"/>
          <w:szCs w:val="28"/>
          <w:lang w:val="ru-RU" w:eastAsia="ru-RU"/>
        </w:rPr>
        <w:t>додану</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вартість</w:t>
      </w:r>
      <w:proofErr w:type="spellEnd"/>
      <w:r w:rsidRPr="005648F0">
        <w:rPr>
          <w:rFonts w:ascii="Times New Roman" w:eastAsia="Times New Roman" w:hAnsi="Times New Roman" w:cs="Times New Roman"/>
          <w:sz w:val="28"/>
          <w:szCs w:val="28"/>
          <w:lang w:val="ru-RU" w:eastAsia="ru-RU"/>
        </w:rPr>
        <w:t xml:space="preserve"> до складу </w:t>
      </w:r>
      <w:proofErr w:type="spellStart"/>
      <w:r w:rsidRPr="005648F0">
        <w:rPr>
          <w:rFonts w:ascii="Times New Roman" w:eastAsia="Times New Roman" w:hAnsi="Times New Roman" w:cs="Times New Roman"/>
          <w:sz w:val="28"/>
          <w:szCs w:val="28"/>
          <w:lang w:val="ru-RU" w:eastAsia="ru-RU"/>
        </w:rPr>
        <w:t>єдиного</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податку</w:t>
      </w:r>
      <w:proofErr w:type="spellEnd"/>
      <w:r w:rsidRPr="005648F0">
        <w:rPr>
          <w:rFonts w:ascii="Times New Roman" w:eastAsia="Times New Roman" w:hAnsi="Times New Roman" w:cs="Times New Roman"/>
          <w:sz w:val="28"/>
          <w:szCs w:val="28"/>
          <w:lang w:eastAsia="ru-RU"/>
        </w:rPr>
        <w:t>;</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bdr w:val="none" w:sz="0" w:space="0" w:color="auto" w:frame="1"/>
          <w:lang w:eastAsia="ru-RU"/>
        </w:rPr>
        <w:t xml:space="preserve">1.4) </w:t>
      </w:r>
      <w:r w:rsidRPr="005648F0">
        <w:rPr>
          <w:rFonts w:ascii="Times New Roman" w:eastAsia="Times New Roman" w:hAnsi="Times New Roman" w:cs="Times New Roman"/>
          <w:sz w:val="28"/>
          <w:szCs w:val="28"/>
          <w:shd w:val="clear" w:color="auto" w:fill="FFFFFF"/>
          <w:lang w:val="ru-RU" w:eastAsia="ru-RU"/>
        </w:rPr>
        <w:t xml:space="preserve">Для </w:t>
      </w:r>
      <w:proofErr w:type="spellStart"/>
      <w:r w:rsidRPr="005648F0">
        <w:rPr>
          <w:rFonts w:ascii="Times New Roman" w:eastAsia="Times New Roman" w:hAnsi="Times New Roman" w:cs="Times New Roman"/>
          <w:sz w:val="28"/>
          <w:szCs w:val="28"/>
          <w:shd w:val="clear" w:color="auto" w:fill="FFFFFF"/>
          <w:lang w:val="ru-RU" w:eastAsia="ru-RU"/>
        </w:rPr>
        <w:t>платників</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єдиного</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податку</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четвертої</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групи</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розмір</w:t>
      </w:r>
      <w:proofErr w:type="spellEnd"/>
      <w:r w:rsidRPr="005648F0">
        <w:rPr>
          <w:rFonts w:ascii="Times New Roman" w:eastAsia="Times New Roman" w:hAnsi="Times New Roman" w:cs="Times New Roman"/>
          <w:sz w:val="28"/>
          <w:szCs w:val="28"/>
          <w:shd w:val="clear" w:color="auto" w:fill="FFFFFF"/>
          <w:lang w:val="ru-RU" w:eastAsia="ru-RU"/>
        </w:rPr>
        <w:t xml:space="preserve"> ставок </w:t>
      </w:r>
      <w:proofErr w:type="spellStart"/>
      <w:r w:rsidRPr="005648F0">
        <w:rPr>
          <w:rFonts w:ascii="Times New Roman" w:eastAsia="Times New Roman" w:hAnsi="Times New Roman" w:cs="Times New Roman"/>
          <w:sz w:val="28"/>
          <w:szCs w:val="28"/>
          <w:shd w:val="clear" w:color="auto" w:fill="FFFFFF"/>
          <w:lang w:val="ru-RU" w:eastAsia="ru-RU"/>
        </w:rPr>
        <w:t>податку</w:t>
      </w:r>
      <w:proofErr w:type="spellEnd"/>
      <w:r w:rsidRPr="005648F0">
        <w:rPr>
          <w:rFonts w:ascii="Times New Roman" w:eastAsia="Times New Roman" w:hAnsi="Times New Roman" w:cs="Times New Roman"/>
          <w:sz w:val="28"/>
          <w:szCs w:val="28"/>
          <w:shd w:val="clear" w:color="auto" w:fill="FFFFFF"/>
          <w:lang w:val="ru-RU" w:eastAsia="ru-RU"/>
        </w:rPr>
        <w:t xml:space="preserve"> з одного гектара </w:t>
      </w:r>
      <w:proofErr w:type="spellStart"/>
      <w:r w:rsidRPr="005648F0">
        <w:rPr>
          <w:rFonts w:ascii="Times New Roman" w:eastAsia="Times New Roman" w:hAnsi="Times New Roman" w:cs="Times New Roman"/>
          <w:sz w:val="28"/>
          <w:szCs w:val="28"/>
          <w:shd w:val="clear" w:color="auto" w:fill="FFFFFF"/>
          <w:lang w:val="ru-RU" w:eastAsia="ru-RU"/>
        </w:rPr>
        <w:t>сільськогосподарських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угідь</w:t>
      </w:r>
      <w:proofErr w:type="spellEnd"/>
      <w:r w:rsidRPr="005648F0">
        <w:rPr>
          <w:rFonts w:ascii="Times New Roman" w:eastAsia="Times New Roman" w:hAnsi="Times New Roman" w:cs="Times New Roman"/>
          <w:sz w:val="28"/>
          <w:szCs w:val="28"/>
          <w:shd w:val="clear" w:color="auto" w:fill="FFFFFF"/>
          <w:lang w:val="ru-RU" w:eastAsia="ru-RU"/>
        </w:rPr>
        <w:t xml:space="preserve"> та/</w:t>
      </w:r>
      <w:proofErr w:type="spellStart"/>
      <w:r w:rsidRPr="005648F0">
        <w:rPr>
          <w:rFonts w:ascii="Times New Roman" w:eastAsia="Times New Roman" w:hAnsi="Times New Roman" w:cs="Times New Roman"/>
          <w:sz w:val="28"/>
          <w:szCs w:val="28"/>
          <w:shd w:val="clear" w:color="auto" w:fill="FFFFFF"/>
          <w:lang w:val="ru-RU" w:eastAsia="ru-RU"/>
        </w:rPr>
        <w:t>або</w:t>
      </w:r>
      <w:proofErr w:type="spellEnd"/>
      <w:r w:rsidRPr="005648F0">
        <w:rPr>
          <w:rFonts w:ascii="Times New Roman" w:eastAsia="Times New Roman" w:hAnsi="Times New Roman" w:cs="Times New Roman"/>
          <w:sz w:val="28"/>
          <w:szCs w:val="28"/>
          <w:shd w:val="clear" w:color="auto" w:fill="FFFFFF"/>
          <w:lang w:val="ru-RU" w:eastAsia="ru-RU"/>
        </w:rPr>
        <w:t xml:space="preserve"> земель водного фонду </w:t>
      </w:r>
      <w:proofErr w:type="spellStart"/>
      <w:r w:rsidRPr="005648F0">
        <w:rPr>
          <w:rFonts w:ascii="Times New Roman" w:eastAsia="Times New Roman" w:hAnsi="Times New Roman" w:cs="Times New Roman"/>
          <w:sz w:val="28"/>
          <w:szCs w:val="28"/>
          <w:shd w:val="clear" w:color="auto" w:fill="FFFFFF"/>
          <w:lang w:val="ru-RU" w:eastAsia="ru-RU"/>
        </w:rPr>
        <w:t>залежить</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від</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категорії</w:t>
      </w:r>
      <w:proofErr w:type="spellEnd"/>
      <w:r w:rsidRPr="005648F0">
        <w:rPr>
          <w:rFonts w:ascii="Times New Roman" w:eastAsia="Times New Roman" w:hAnsi="Times New Roman" w:cs="Times New Roman"/>
          <w:sz w:val="28"/>
          <w:szCs w:val="28"/>
          <w:shd w:val="clear" w:color="auto" w:fill="FFFFFF"/>
          <w:lang w:val="ru-RU" w:eastAsia="ru-RU"/>
        </w:rPr>
        <w:t xml:space="preserve"> (типу) земель, </w:t>
      </w:r>
      <w:proofErr w:type="spellStart"/>
      <w:r w:rsidRPr="005648F0">
        <w:rPr>
          <w:rFonts w:ascii="Times New Roman" w:eastAsia="Times New Roman" w:hAnsi="Times New Roman" w:cs="Times New Roman"/>
          <w:sz w:val="28"/>
          <w:szCs w:val="28"/>
          <w:shd w:val="clear" w:color="auto" w:fill="FFFFFF"/>
          <w:lang w:val="ru-RU" w:eastAsia="ru-RU"/>
        </w:rPr>
        <w:t>їх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розташування</w:t>
      </w:r>
      <w:proofErr w:type="spellEnd"/>
      <w:r w:rsidRPr="005648F0">
        <w:rPr>
          <w:rFonts w:ascii="Times New Roman" w:eastAsia="Times New Roman" w:hAnsi="Times New Roman" w:cs="Times New Roman"/>
          <w:sz w:val="28"/>
          <w:szCs w:val="28"/>
          <w:shd w:val="clear" w:color="auto" w:fill="FFFFFF"/>
          <w:lang w:val="ru-RU" w:eastAsia="ru-RU"/>
        </w:rPr>
        <w:t xml:space="preserve"> та становить (у </w:t>
      </w:r>
      <w:proofErr w:type="spellStart"/>
      <w:r w:rsidRPr="005648F0">
        <w:rPr>
          <w:rFonts w:ascii="Times New Roman" w:eastAsia="Times New Roman" w:hAnsi="Times New Roman" w:cs="Times New Roman"/>
          <w:sz w:val="28"/>
          <w:szCs w:val="28"/>
          <w:shd w:val="clear" w:color="auto" w:fill="FFFFFF"/>
          <w:lang w:val="ru-RU" w:eastAsia="ru-RU"/>
        </w:rPr>
        <w:t>відсотках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бази</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оподаткування</w:t>
      </w:r>
      <w:proofErr w:type="spellEnd"/>
      <w:r w:rsidRPr="005648F0">
        <w:rPr>
          <w:rFonts w:ascii="Times New Roman" w:eastAsia="Times New Roman" w:hAnsi="Times New Roman" w:cs="Times New Roman"/>
          <w:sz w:val="28"/>
          <w:szCs w:val="28"/>
          <w:shd w:val="clear" w:color="auto" w:fill="FFFFFF"/>
          <w:lang w:val="ru-RU" w:eastAsia="ru-RU"/>
        </w:rPr>
        <w:t>):</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t>-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t xml:space="preserve">- </w:t>
      </w:r>
      <w:r w:rsidRPr="005648F0">
        <w:rPr>
          <w:rFonts w:ascii="Times New Roman" w:eastAsia="Times New Roman" w:hAnsi="Times New Roman" w:cs="Times New Roman"/>
          <w:sz w:val="28"/>
          <w:szCs w:val="28"/>
          <w:shd w:val="clear" w:color="auto" w:fill="FFFFFF"/>
          <w:lang w:val="ru-RU" w:eastAsia="ru-RU"/>
        </w:rPr>
        <w:t xml:space="preserve">для </w:t>
      </w:r>
      <w:proofErr w:type="spellStart"/>
      <w:r w:rsidRPr="005648F0">
        <w:rPr>
          <w:rFonts w:ascii="Times New Roman" w:eastAsia="Times New Roman" w:hAnsi="Times New Roman" w:cs="Times New Roman"/>
          <w:sz w:val="28"/>
          <w:szCs w:val="28"/>
          <w:shd w:val="clear" w:color="auto" w:fill="FFFFFF"/>
          <w:lang w:val="ru-RU" w:eastAsia="ru-RU"/>
        </w:rPr>
        <w:t>ріллі</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сіножатей</w:t>
      </w:r>
      <w:proofErr w:type="spellEnd"/>
      <w:r w:rsidRPr="005648F0">
        <w:rPr>
          <w:rFonts w:ascii="Times New Roman" w:eastAsia="Times New Roman" w:hAnsi="Times New Roman" w:cs="Times New Roman"/>
          <w:sz w:val="28"/>
          <w:szCs w:val="28"/>
          <w:shd w:val="clear" w:color="auto" w:fill="FFFFFF"/>
          <w:lang w:val="ru-RU" w:eastAsia="ru-RU"/>
        </w:rPr>
        <w:t xml:space="preserve"> і </w:t>
      </w:r>
      <w:proofErr w:type="spellStart"/>
      <w:r w:rsidRPr="005648F0">
        <w:rPr>
          <w:rFonts w:ascii="Times New Roman" w:eastAsia="Times New Roman" w:hAnsi="Times New Roman" w:cs="Times New Roman"/>
          <w:sz w:val="28"/>
          <w:szCs w:val="28"/>
          <w:shd w:val="clear" w:color="auto" w:fill="FFFFFF"/>
          <w:lang w:val="ru-RU" w:eastAsia="ru-RU"/>
        </w:rPr>
        <w:t>пасовищ</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розташованих</w:t>
      </w:r>
      <w:proofErr w:type="spellEnd"/>
      <w:r w:rsidRPr="005648F0">
        <w:rPr>
          <w:rFonts w:ascii="Times New Roman" w:eastAsia="Times New Roman" w:hAnsi="Times New Roman" w:cs="Times New Roman"/>
          <w:sz w:val="28"/>
          <w:szCs w:val="28"/>
          <w:shd w:val="clear" w:color="auto" w:fill="FFFFFF"/>
          <w:lang w:val="ru-RU" w:eastAsia="ru-RU"/>
        </w:rPr>
        <w:t xml:space="preserve"> у </w:t>
      </w:r>
      <w:proofErr w:type="spellStart"/>
      <w:r w:rsidRPr="005648F0">
        <w:rPr>
          <w:rFonts w:ascii="Times New Roman" w:eastAsia="Times New Roman" w:hAnsi="Times New Roman" w:cs="Times New Roman"/>
          <w:sz w:val="28"/>
          <w:szCs w:val="28"/>
          <w:shd w:val="clear" w:color="auto" w:fill="FFFFFF"/>
          <w:lang w:val="ru-RU" w:eastAsia="ru-RU"/>
        </w:rPr>
        <w:t>гірських</w:t>
      </w:r>
      <w:proofErr w:type="spellEnd"/>
      <w:r w:rsidRPr="005648F0">
        <w:rPr>
          <w:rFonts w:ascii="Times New Roman" w:eastAsia="Times New Roman" w:hAnsi="Times New Roman" w:cs="Times New Roman"/>
          <w:sz w:val="28"/>
          <w:szCs w:val="28"/>
          <w:shd w:val="clear" w:color="auto" w:fill="FFFFFF"/>
          <w:lang w:val="ru-RU" w:eastAsia="ru-RU"/>
        </w:rPr>
        <w:t xml:space="preserve"> зонах та на </w:t>
      </w:r>
      <w:proofErr w:type="spellStart"/>
      <w:r w:rsidRPr="005648F0">
        <w:rPr>
          <w:rFonts w:ascii="Times New Roman" w:eastAsia="Times New Roman" w:hAnsi="Times New Roman" w:cs="Times New Roman"/>
          <w:sz w:val="28"/>
          <w:szCs w:val="28"/>
          <w:shd w:val="clear" w:color="auto" w:fill="FFFFFF"/>
          <w:lang w:val="ru-RU" w:eastAsia="ru-RU"/>
        </w:rPr>
        <w:t>поліських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територіях</w:t>
      </w:r>
      <w:proofErr w:type="spellEnd"/>
      <w:r w:rsidRPr="005648F0">
        <w:rPr>
          <w:rFonts w:ascii="Times New Roman" w:eastAsia="Times New Roman" w:hAnsi="Times New Roman" w:cs="Times New Roman"/>
          <w:sz w:val="28"/>
          <w:szCs w:val="28"/>
          <w:shd w:val="clear" w:color="auto" w:fill="FFFFFF"/>
          <w:lang w:val="ru-RU" w:eastAsia="ru-RU"/>
        </w:rPr>
        <w:t>, - 0,57;</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t xml:space="preserve">- </w:t>
      </w:r>
      <w:r w:rsidRPr="005648F0">
        <w:rPr>
          <w:rFonts w:ascii="Times New Roman" w:eastAsia="Times New Roman" w:hAnsi="Times New Roman" w:cs="Times New Roman"/>
          <w:sz w:val="28"/>
          <w:szCs w:val="28"/>
          <w:shd w:val="clear" w:color="auto" w:fill="FFFFFF"/>
          <w:lang w:val="ru-RU" w:eastAsia="ru-RU"/>
        </w:rPr>
        <w:t xml:space="preserve">для </w:t>
      </w:r>
      <w:proofErr w:type="spellStart"/>
      <w:r w:rsidRPr="005648F0">
        <w:rPr>
          <w:rFonts w:ascii="Times New Roman" w:eastAsia="Times New Roman" w:hAnsi="Times New Roman" w:cs="Times New Roman"/>
          <w:sz w:val="28"/>
          <w:szCs w:val="28"/>
          <w:shd w:val="clear" w:color="auto" w:fill="FFFFFF"/>
          <w:lang w:val="ru-RU" w:eastAsia="ru-RU"/>
        </w:rPr>
        <w:t>багаторічних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насаджень</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крім</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багаторічних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насаджень</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розташованих</w:t>
      </w:r>
      <w:proofErr w:type="spellEnd"/>
      <w:r w:rsidRPr="005648F0">
        <w:rPr>
          <w:rFonts w:ascii="Times New Roman" w:eastAsia="Times New Roman" w:hAnsi="Times New Roman" w:cs="Times New Roman"/>
          <w:sz w:val="28"/>
          <w:szCs w:val="28"/>
          <w:shd w:val="clear" w:color="auto" w:fill="FFFFFF"/>
          <w:lang w:val="ru-RU" w:eastAsia="ru-RU"/>
        </w:rPr>
        <w:t xml:space="preserve"> у </w:t>
      </w:r>
      <w:proofErr w:type="spellStart"/>
      <w:r w:rsidRPr="005648F0">
        <w:rPr>
          <w:rFonts w:ascii="Times New Roman" w:eastAsia="Times New Roman" w:hAnsi="Times New Roman" w:cs="Times New Roman"/>
          <w:sz w:val="28"/>
          <w:szCs w:val="28"/>
          <w:shd w:val="clear" w:color="auto" w:fill="FFFFFF"/>
          <w:lang w:val="ru-RU" w:eastAsia="ru-RU"/>
        </w:rPr>
        <w:t>гірських</w:t>
      </w:r>
      <w:proofErr w:type="spellEnd"/>
      <w:r w:rsidRPr="005648F0">
        <w:rPr>
          <w:rFonts w:ascii="Times New Roman" w:eastAsia="Times New Roman" w:hAnsi="Times New Roman" w:cs="Times New Roman"/>
          <w:sz w:val="28"/>
          <w:szCs w:val="28"/>
          <w:shd w:val="clear" w:color="auto" w:fill="FFFFFF"/>
          <w:lang w:val="ru-RU" w:eastAsia="ru-RU"/>
        </w:rPr>
        <w:t xml:space="preserve"> зонах та на </w:t>
      </w:r>
      <w:proofErr w:type="spellStart"/>
      <w:r w:rsidRPr="005648F0">
        <w:rPr>
          <w:rFonts w:ascii="Times New Roman" w:eastAsia="Times New Roman" w:hAnsi="Times New Roman" w:cs="Times New Roman"/>
          <w:sz w:val="28"/>
          <w:szCs w:val="28"/>
          <w:shd w:val="clear" w:color="auto" w:fill="FFFFFF"/>
          <w:lang w:val="ru-RU" w:eastAsia="ru-RU"/>
        </w:rPr>
        <w:t>поліських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територіях</w:t>
      </w:r>
      <w:proofErr w:type="spellEnd"/>
      <w:r w:rsidRPr="005648F0">
        <w:rPr>
          <w:rFonts w:ascii="Times New Roman" w:eastAsia="Times New Roman" w:hAnsi="Times New Roman" w:cs="Times New Roman"/>
          <w:sz w:val="28"/>
          <w:szCs w:val="28"/>
          <w:shd w:val="clear" w:color="auto" w:fill="FFFFFF"/>
          <w:lang w:val="ru-RU" w:eastAsia="ru-RU"/>
        </w:rPr>
        <w:t>) - 0,57;</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t xml:space="preserve">- </w:t>
      </w:r>
      <w:r w:rsidRPr="005648F0">
        <w:rPr>
          <w:rFonts w:ascii="Times New Roman" w:eastAsia="Times New Roman" w:hAnsi="Times New Roman" w:cs="Times New Roman"/>
          <w:sz w:val="28"/>
          <w:szCs w:val="28"/>
          <w:shd w:val="clear" w:color="auto" w:fill="FFFFFF"/>
          <w:lang w:val="ru-RU" w:eastAsia="ru-RU"/>
        </w:rPr>
        <w:t xml:space="preserve">для </w:t>
      </w:r>
      <w:proofErr w:type="spellStart"/>
      <w:r w:rsidRPr="005648F0">
        <w:rPr>
          <w:rFonts w:ascii="Times New Roman" w:eastAsia="Times New Roman" w:hAnsi="Times New Roman" w:cs="Times New Roman"/>
          <w:sz w:val="28"/>
          <w:szCs w:val="28"/>
          <w:shd w:val="clear" w:color="auto" w:fill="FFFFFF"/>
          <w:lang w:val="ru-RU" w:eastAsia="ru-RU"/>
        </w:rPr>
        <w:t>багаторічних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насаджень</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розташованих</w:t>
      </w:r>
      <w:proofErr w:type="spellEnd"/>
      <w:r w:rsidRPr="005648F0">
        <w:rPr>
          <w:rFonts w:ascii="Times New Roman" w:eastAsia="Times New Roman" w:hAnsi="Times New Roman" w:cs="Times New Roman"/>
          <w:sz w:val="28"/>
          <w:szCs w:val="28"/>
          <w:shd w:val="clear" w:color="auto" w:fill="FFFFFF"/>
          <w:lang w:val="ru-RU" w:eastAsia="ru-RU"/>
        </w:rPr>
        <w:t xml:space="preserve"> у </w:t>
      </w:r>
      <w:proofErr w:type="spellStart"/>
      <w:r w:rsidRPr="005648F0">
        <w:rPr>
          <w:rFonts w:ascii="Times New Roman" w:eastAsia="Times New Roman" w:hAnsi="Times New Roman" w:cs="Times New Roman"/>
          <w:sz w:val="28"/>
          <w:szCs w:val="28"/>
          <w:shd w:val="clear" w:color="auto" w:fill="FFFFFF"/>
          <w:lang w:val="ru-RU" w:eastAsia="ru-RU"/>
        </w:rPr>
        <w:t>гірських</w:t>
      </w:r>
      <w:proofErr w:type="spellEnd"/>
      <w:r w:rsidRPr="005648F0">
        <w:rPr>
          <w:rFonts w:ascii="Times New Roman" w:eastAsia="Times New Roman" w:hAnsi="Times New Roman" w:cs="Times New Roman"/>
          <w:sz w:val="28"/>
          <w:szCs w:val="28"/>
          <w:shd w:val="clear" w:color="auto" w:fill="FFFFFF"/>
          <w:lang w:val="ru-RU" w:eastAsia="ru-RU"/>
        </w:rPr>
        <w:t xml:space="preserve"> зонах та на </w:t>
      </w:r>
      <w:proofErr w:type="spellStart"/>
      <w:r w:rsidRPr="005648F0">
        <w:rPr>
          <w:rFonts w:ascii="Times New Roman" w:eastAsia="Times New Roman" w:hAnsi="Times New Roman" w:cs="Times New Roman"/>
          <w:sz w:val="28"/>
          <w:szCs w:val="28"/>
          <w:shd w:val="clear" w:color="auto" w:fill="FFFFFF"/>
          <w:lang w:val="ru-RU" w:eastAsia="ru-RU"/>
        </w:rPr>
        <w:t>поліських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територіях</w:t>
      </w:r>
      <w:proofErr w:type="spellEnd"/>
      <w:r w:rsidRPr="005648F0">
        <w:rPr>
          <w:rFonts w:ascii="Times New Roman" w:eastAsia="Times New Roman" w:hAnsi="Times New Roman" w:cs="Times New Roman"/>
          <w:sz w:val="28"/>
          <w:szCs w:val="28"/>
          <w:shd w:val="clear" w:color="auto" w:fill="FFFFFF"/>
          <w:lang w:val="ru-RU" w:eastAsia="ru-RU"/>
        </w:rPr>
        <w:t>, - 0,19;</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lastRenderedPageBreak/>
        <w:t xml:space="preserve">- </w:t>
      </w:r>
      <w:r w:rsidRPr="005648F0">
        <w:rPr>
          <w:rFonts w:ascii="Times New Roman" w:eastAsia="Times New Roman" w:hAnsi="Times New Roman" w:cs="Times New Roman"/>
          <w:sz w:val="28"/>
          <w:szCs w:val="28"/>
          <w:shd w:val="clear" w:color="auto" w:fill="FFFFFF"/>
          <w:lang w:val="ru-RU" w:eastAsia="ru-RU"/>
        </w:rPr>
        <w:t>для земель водного фонду - 2,43;</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5648F0">
        <w:rPr>
          <w:rFonts w:ascii="Times New Roman" w:eastAsia="Times New Roman" w:hAnsi="Times New Roman" w:cs="Times New Roman"/>
          <w:sz w:val="28"/>
          <w:szCs w:val="28"/>
          <w:shd w:val="clear" w:color="auto" w:fill="FFFFFF"/>
          <w:lang w:eastAsia="ru-RU"/>
        </w:rPr>
        <w:t xml:space="preserve">- </w:t>
      </w:r>
      <w:r w:rsidRPr="005648F0">
        <w:rPr>
          <w:rFonts w:ascii="Times New Roman" w:eastAsia="Times New Roman" w:hAnsi="Times New Roman" w:cs="Times New Roman"/>
          <w:sz w:val="28"/>
          <w:szCs w:val="28"/>
          <w:shd w:val="clear" w:color="auto" w:fill="FFFFFF"/>
          <w:lang w:val="ru-RU" w:eastAsia="ru-RU"/>
        </w:rPr>
        <w:t xml:space="preserve">для </w:t>
      </w:r>
      <w:proofErr w:type="spellStart"/>
      <w:r w:rsidRPr="005648F0">
        <w:rPr>
          <w:rFonts w:ascii="Times New Roman" w:eastAsia="Times New Roman" w:hAnsi="Times New Roman" w:cs="Times New Roman"/>
          <w:sz w:val="28"/>
          <w:szCs w:val="28"/>
          <w:shd w:val="clear" w:color="auto" w:fill="FFFFFF"/>
          <w:lang w:val="ru-RU" w:eastAsia="ru-RU"/>
        </w:rPr>
        <w:t>сільськогосподарських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угідь</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що</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перебувають</w:t>
      </w:r>
      <w:proofErr w:type="spellEnd"/>
      <w:r w:rsidRPr="005648F0">
        <w:rPr>
          <w:rFonts w:ascii="Times New Roman" w:eastAsia="Times New Roman" w:hAnsi="Times New Roman" w:cs="Times New Roman"/>
          <w:sz w:val="28"/>
          <w:szCs w:val="28"/>
          <w:shd w:val="clear" w:color="auto" w:fill="FFFFFF"/>
          <w:lang w:val="ru-RU" w:eastAsia="ru-RU"/>
        </w:rPr>
        <w:t xml:space="preserve"> в </w:t>
      </w:r>
      <w:proofErr w:type="spellStart"/>
      <w:r w:rsidRPr="005648F0">
        <w:rPr>
          <w:rFonts w:ascii="Times New Roman" w:eastAsia="Times New Roman" w:hAnsi="Times New Roman" w:cs="Times New Roman"/>
          <w:sz w:val="28"/>
          <w:szCs w:val="28"/>
          <w:shd w:val="clear" w:color="auto" w:fill="FFFFFF"/>
          <w:lang w:val="ru-RU" w:eastAsia="ru-RU"/>
        </w:rPr>
        <w:t>умовах</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закритого</w:t>
      </w:r>
      <w:proofErr w:type="spellEnd"/>
      <w:r w:rsidRPr="005648F0">
        <w:rPr>
          <w:rFonts w:ascii="Times New Roman" w:eastAsia="Times New Roman" w:hAnsi="Times New Roman" w:cs="Times New Roman"/>
          <w:sz w:val="28"/>
          <w:szCs w:val="28"/>
          <w:shd w:val="clear" w:color="auto" w:fill="FFFFFF"/>
          <w:lang w:val="ru-RU" w:eastAsia="ru-RU"/>
        </w:rPr>
        <w:t xml:space="preserve"> </w:t>
      </w:r>
      <w:proofErr w:type="spellStart"/>
      <w:r w:rsidRPr="005648F0">
        <w:rPr>
          <w:rFonts w:ascii="Times New Roman" w:eastAsia="Times New Roman" w:hAnsi="Times New Roman" w:cs="Times New Roman"/>
          <w:sz w:val="28"/>
          <w:szCs w:val="28"/>
          <w:shd w:val="clear" w:color="auto" w:fill="FFFFFF"/>
          <w:lang w:val="ru-RU" w:eastAsia="ru-RU"/>
        </w:rPr>
        <w:t>ґрунту</w:t>
      </w:r>
      <w:proofErr w:type="spellEnd"/>
      <w:r w:rsidRPr="005648F0">
        <w:rPr>
          <w:rFonts w:ascii="Times New Roman" w:eastAsia="Times New Roman" w:hAnsi="Times New Roman" w:cs="Times New Roman"/>
          <w:sz w:val="28"/>
          <w:szCs w:val="28"/>
          <w:shd w:val="clear" w:color="auto" w:fill="FFFFFF"/>
          <w:lang w:val="ru-RU" w:eastAsia="ru-RU"/>
        </w:rPr>
        <w:t>, - 6,33.</w:t>
      </w:r>
    </w:p>
    <w:p w:rsidR="005648F0" w:rsidRPr="005648F0" w:rsidRDefault="005648F0" w:rsidP="005648F0">
      <w:pPr>
        <w:shd w:val="clear" w:color="auto" w:fill="FFFFFF"/>
        <w:spacing w:after="0" w:line="240" w:lineRule="auto"/>
        <w:ind w:firstLine="851"/>
        <w:jc w:val="both"/>
        <w:rPr>
          <w:rFonts w:ascii="Times New Roman" w:eastAsia="Times New Roman" w:hAnsi="Times New Roman" w:cs="Times New Roman"/>
          <w:sz w:val="28"/>
          <w:szCs w:val="28"/>
          <w:lang w:eastAsia="ru-RU"/>
        </w:rPr>
      </w:pPr>
    </w:p>
    <w:p w:rsidR="005648F0" w:rsidRPr="005648F0" w:rsidRDefault="005648F0" w:rsidP="005648F0">
      <w:pPr>
        <w:shd w:val="clear" w:color="auto" w:fill="FFFFFF"/>
        <w:spacing w:after="0" w:line="240" w:lineRule="auto"/>
        <w:ind w:firstLine="851"/>
        <w:jc w:val="both"/>
        <w:rPr>
          <w:rFonts w:ascii="Times New Roman" w:eastAsia="Times New Roman" w:hAnsi="Times New Roman" w:cs="Times New Roman"/>
          <w:sz w:val="28"/>
          <w:szCs w:val="28"/>
          <w:lang w:val="ru-RU" w:eastAsia="ru-RU"/>
        </w:rPr>
      </w:pPr>
      <w:proofErr w:type="spellStart"/>
      <w:r w:rsidRPr="005648F0">
        <w:rPr>
          <w:rFonts w:ascii="Times New Roman" w:eastAsia="Times New Roman" w:hAnsi="Times New Roman" w:cs="Times New Roman"/>
          <w:sz w:val="28"/>
          <w:szCs w:val="28"/>
          <w:lang w:val="ru-RU" w:eastAsia="ru-RU"/>
        </w:rPr>
        <w:t>Інші</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умови</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оподаткування</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застосовуються</w:t>
      </w:r>
      <w:proofErr w:type="spellEnd"/>
      <w:r w:rsidRPr="005648F0">
        <w:rPr>
          <w:rFonts w:ascii="Times New Roman" w:eastAsia="Times New Roman" w:hAnsi="Times New Roman" w:cs="Times New Roman"/>
          <w:sz w:val="28"/>
          <w:szCs w:val="28"/>
          <w:lang w:val="ru-RU" w:eastAsia="ru-RU"/>
        </w:rPr>
        <w:t xml:space="preserve"> </w:t>
      </w:r>
      <w:proofErr w:type="spellStart"/>
      <w:r w:rsidRPr="005648F0">
        <w:rPr>
          <w:rFonts w:ascii="Times New Roman" w:eastAsia="Times New Roman" w:hAnsi="Times New Roman" w:cs="Times New Roman"/>
          <w:sz w:val="28"/>
          <w:szCs w:val="28"/>
          <w:lang w:val="ru-RU" w:eastAsia="ru-RU"/>
        </w:rPr>
        <w:t>відповідно</w:t>
      </w:r>
      <w:proofErr w:type="spellEnd"/>
      <w:r w:rsidRPr="005648F0">
        <w:rPr>
          <w:rFonts w:ascii="Times New Roman" w:eastAsia="Times New Roman" w:hAnsi="Times New Roman" w:cs="Times New Roman"/>
          <w:sz w:val="28"/>
          <w:szCs w:val="28"/>
          <w:lang w:val="ru-RU" w:eastAsia="ru-RU"/>
        </w:rPr>
        <w:t xml:space="preserve"> до ст. 293 ПКУ.</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val="ru-RU"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bdr w:val="none" w:sz="0" w:space="0" w:color="auto" w:frame="1"/>
          <w:lang w:eastAsia="ru-RU"/>
        </w:rPr>
        <w:t>2. Б</w:t>
      </w:r>
      <w:r w:rsidRPr="005648F0">
        <w:rPr>
          <w:rFonts w:ascii="Times New Roman" w:eastAsia="Times New Roman" w:hAnsi="Times New Roman" w:cs="Times New Roman"/>
          <w:sz w:val="28"/>
          <w:szCs w:val="28"/>
          <w:lang w:eastAsia="ru-RU"/>
        </w:rPr>
        <w:t>аза та об’єкт оподаткування, податковий період та інші обов’язкові елементи єдиного податку визначаються  згідно зі ст.291-292</w:t>
      </w:r>
      <w:r w:rsidRPr="005648F0">
        <w:rPr>
          <w:rFonts w:ascii="Times New Roman" w:eastAsia="Times New Roman" w:hAnsi="Times New Roman" w:cs="Times New Roman"/>
          <w:sz w:val="28"/>
          <w:szCs w:val="28"/>
          <w:vertAlign w:val="superscript"/>
          <w:lang w:eastAsia="ru-RU"/>
        </w:rPr>
        <w:t>-1</w:t>
      </w:r>
      <w:r w:rsidRPr="005648F0">
        <w:rPr>
          <w:rFonts w:ascii="Times New Roman" w:eastAsia="Times New Roman" w:hAnsi="Times New Roman" w:cs="Times New Roman"/>
          <w:sz w:val="28"/>
          <w:szCs w:val="28"/>
          <w:lang w:eastAsia="ru-RU"/>
        </w:rPr>
        <w:t>, ст.294-297 глави 1 розділу ХІ</w:t>
      </w:r>
      <w:r w:rsidRPr="005648F0">
        <w:rPr>
          <w:rFonts w:ascii="Times New Roman" w:eastAsia="Times New Roman" w:hAnsi="Times New Roman" w:cs="Times New Roman"/>
          <w:sz w:val="28"/>
          <w:szCs w:val="28"/>
          <w:lang w:val="en-US" w:eastAsia="ru-RU"/>
        </w:rPr>
        <w:t>V</w:t>
      </w:r>
      <w:r w:rsidRPr="005648F0">
        <w:rPr>
          <w:rFonts w:ascii="Times New Roman" w:eastAsia="Times New Roman" w:hAnsi="Times New Roman" w:cs="Times New Roman"/>
          <w:sz w:val="28"/>
          <w:szCs w:val="28"/>
          <w:lang w:eastAsia="ru-RU"/>
        </w:rPr>
        <w:t xml:space="preserve"> Податкового кодексу України.</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bdr w:val="none" w:sz="0" w:space="0" w:color="auto" w:frame="1"/>
          <w:lang w:eastAsia="ru-RU"/>
        </w:rPr>
        <w:t>3. Оприлюднити рішення на офіційному сайті Студениківської сільської ради.</w:t>
      </w:r>
    </w:p>
    <w:p w:rsidR="005648F0" w:rsidRPr="005648F0" w:rsidRDefault="005648F0" w:rsidP="005648F0">
      <w:pPr>
        <w:spacing w:after="0" w:line="240" w:lineRule="auto"/>
        <w:ind w:firstLine="851"/>
        <w:jc w:val="both"/>
        <w:rPr>
          <w:rFonts w:ascii="Times New Roman" w:eastAsia="Times New Roman" w:hAnsi="Times New Roman" w:cs="Times New Roman"/>
          <w:b/>
          <w:sz w:val="28"/>
          <w:szCs w:val="28"/>
          <w:lang w:eastAsia="ru-RU"/>
        </w:rPr>
      </w:pP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lang w:eastAsia="ru-RU"/>
        </w:rPr>
        <w:t xml:space="preserve">4. Це рішення </w:t>
      </w:r>
      <w:proofErr w:type="spellStart"/>
      <w:r w:rsidRPr="005648F0">
        <w:rPr>
          <w:rFonts w:ascii="Times New Roman" w:eastAsia="Times New Roman" w:hAnsi="Times New Roman" w:cs="Times New Roman"/>
          <w:sz w:val="28"/>
          <w:szCs w:val="28"/>
          <w:bdr w:val="none" w:sz="0" w:space="0" w:color="auto" w:frame="1"/>
          <w:lang w:val="ru-RU" w:eastAsia="ru-RU"/>
        </w:rPr>
        <w:t>набирає</w:t>
      </w:r>
      <w:proofErr w:type="spellEnd"/>
      <w:r w:rsidRPr="005648F0">
        <w:rPr>
          <w:rFonts w:ascii="Times New Roman" w:eastAsia="Times New Roman" w:hAnsi="Times New Roman" w:cs="Times New Roman"/>
          <w:sz w:val="28"/>
          <w:szCs w:val="28"/>
          <w:bdr w:val="none" w:sz="0" w:space="0" w:color="auto" w:frame="1"/>
          <w:lang w:val="ru-RU" w:eastAsia="ru-RU"/>
        </w:rPr>
        <w:t xml:space="preserve"> </w:t>
      </w:r>
      <w:proofErr w:type="spellStart"/>
      <w:r w:rsidRPr="005648F0">
        <w:rPr>
          <w:rFonts w:ascii="Times New Roman" w:eastAsia="Times New Roman" w:hAnsi="Times New Roman" w:cs="Times New Roman"/>
          <w:sz w:val="28"/>
          <w:szCs w:val="28"/>
          <w:bdr w:val="none" w:sz="0" w:space="0" w:color="auto" w:frame="1"/>
          <w:lang w:val="ru-RU" w:eastAsia="ru-RU"/>
        </w:rPr>
        <w:t>чинності</w:t>
      </w:r>
      <w:proofErr w:type="spellEnd"/>
      <w:r w:rsidRPr="005648F0">
        <w:rPr>
          <w:rFonts w:ascii="Times New Roman" w:eastAsia="Times New Roman" w:hAnsi="Times New Roman" w:cs="Times New Roman"/>
          <w:sz w:val="28"/>
          <w:szCs w:val="28"/>
          <w:bdr w:val="none" w:sz="0" w:space="0" w:color="auto" w:frame="1"/>
          <w:lang w:val="ru-RU" w:eastAsia="ru-RU"/>
        </w:rPr>
        <w:t xml:space="preserve"> з 01.01.202</w:t>
      </w:r>
      <w:r w:rsidRPr="005648F0">
        <w:rPr>
          <w:rFonts w:ascii="Times New Roman" w:eastAsia="Times New Roman" w:hAnsi="Times New Roman" w:cs="Times New Roman"/>
          <w:sz w:val="28"/>
          <w:szCs w:val="28"/>
          <w:bdr w:val="none" w:sz="0" w:space="0" w:color="auto" w:frame="1"/>
          <w:lang w:eastAsia="ru-RU"/>
        </w:rPr>
        <w:t>2</w:t>
      </w:r>
      <w:r w:rsidRPr="005648F0">
        <w:rPr>
          <w:rFonts w:ascii="Times New Roman" w:eastAsia="Times New Roman" w:hAnsi="Times New Roman" w:cs="Times New Roman"/>
          <w:sz w:val="28"/>
          <w:szCs w:val="28"/>
          <w:bdr w:val="none" w:sz="0" w:space="0" w:color="auto" w:frame="1"/>
          <w:lang w:val="ru-RU" w:eastAsia="ru-RU"/>
        </w:rPr>
        <w:t xml:space="preserve"> року.</w:t>
      </w:r>
    </w:p>
    <w:p w:rsidR="005648F0" w:rsidRPr="005648F0" w:rsidRDefault="005648F0" w:rsidP="005648F0">
      <w:pPr>
        <w:spacing w:after="0" w:line="240" w:lineRule="auto"/>
        <w:ind w:firstLine="851"/>
        <w:jc w:val="both"/>
        <w:rPr>
          <w:rFonts w:ascii="Times New Roman" w:eastAsia="Times New Roman" w:hAnsi="Times New Roman" w:cs="Times New Roman"/>
          <w:sz w:val="28"/>
          <w:szCs w:val="28"/>
          <w:lang w:eastAsia="ru-RU"/>
        </w:rPr>
      </w:pPr>
    </w:p>
    <w:p w:rsidR="005648F0" w:rsidRPr="005648F0" w:rsidRDefault="005648F0" w:rsidP="005648F0">
      <w:pPr>
        <w:autoSpaceDE w:val="0"/>
        <w:autoSpaceDN w:val="0"/>
        <w:spacing w:after="0" w:line="240" w:lineRule="auto"/>
        <w:ind w:right="92" w:firstLine="851"/>
        <w:jc w:val="both"/>
        <w:rPr>
          <w:rFonts w:ascii="Times New Roman" w:eastAsia="Times New Roman" w:hAnsi="Times New Roman" w:cs="Times New Roman"/>
          <w:sz w:val="28"/>
          <w:szCs w:val="28"/>
          <w:lang w:eastAsia="ru-RU"/>
        </w:rPr>
      </w:pPr>
      <w:r w:rsidRPr="005648F0">
        <w:rPr>
          <w:rFonts w:ascii="Times New Roman" w:eastAsia="Times New Roman" w:hAnsi="Times New Roman" w:cs="Times New Roman"/>
          <w:sz w:val="28"/>
          <w:szCs w:val="28"/>
          <w:lang w:eastAsia="ru-RU"/>
        </w:rPr>
        <w:t>5.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5648F0" w:rsidRPr="005648F0" w:rsidRDefault="005648F0" w:rsidP="005648F0">
      <w:pPr>
        <w:autoSpaceDE w:val="0"/>
        <w:autoSpaceDN w:val="0"/>
        <w:spacing w:after="0" w:line="240" w:lineRule="auto"/>
        <w:ind w:firstLine="851"/>
        <w:jc w:val="both"/>
        <w:rPr>
          <w:rFonts w:ascii="Times New Roman" w:eastAsia="Times New Roman" w:hAnsi="Times New Roman" w:cs="Times New Roman"/>
          <w:b/>
          <w:sz w:val="28"/>
          <w:szCs w:val="28"/>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right="92" w:firstLine="851"/>
        <w:jc w:val="both"/>
        <w:rPr>
          <w:rFonts w:ascii="Times New Roman" w:eastAsia="Times New Roman" w:hAnsi="Times New Roman" w:cs="Times New Roman"/>
          <w:b/>
          <w:sz w:val="28"/>
          <w:szCs w:val="28"/>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right="92" w:firstLine="851"/>
        <w:jc w:val="both"/>
        <w:rPr>
          <w:rFonts w:ascii="Times New Roman" w:eastAsia="Times New Roman" w:hAnsi="Times New Roman" w:cs="Times New Roman"/>
          <w:b/>
          <w:sz w:val="28"/>
          <w:szCs w:val="28"/>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right="92" w:firstLine="851"/>
        <w:jc w:val="both"/>
        <w:rPr>
          <w:rFonts w:ascii="Times New Roman" w:eastAsia="Times New Roman" w:hAnsi="Times New Roman" w:cs="Times New Roman"/>
          <w:b/>
          <w:sz w:val="28"/>
          <w:szCs w:val="28"/>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rPr>
          <w:rFonts w:ascii="Times New Roman" w:eastAsia="Times New Roman" w:hAnsi="Times New Roman" w:cs="Times New Roman"/>
          <w:b/>
          <w:sz w:val="28"/>
          <w:szCs w:val="28"/>
          <w:lang w:eastAsia="ru-RU"/>
        </w:rPr>
      </w:pPr>
      <w:r w:rsidRPr="005648F0">
        <w:rPr>
          <w:rFonts w:ascii="Times New Roman" w:eastAsia="Times New Roman" w:hAnsi="Times New Roman" w:cs="Times New Roman"/>
          <w:b/>
          <w:sz w:val="28"/>
          <w:szCs w:val="28"/>
          <w:lang w:eastAsia="ru-RU"/>
        </w:rPr>
        <w:t>Сільський голова</w:t>
      </w:r>
      <w:r w:rsidRPr="005648F0">
        <w:rPr>
          <w:rFonts w:ascii="Times New Roman" w:eastAsia="Times New Roman" w:hAnsi="Times New Roman" w:cs="Times New Roman"/>
          <w:b/>
          <w:sz w:val="28"/>
          <w:szCs w:val="28"/>
          <w:lang w:eastAsia="ru-RU"/>
        </w:rPr>
        <w:tab/>
        <w:t xml:space="preserve">                                   </w:t>
      </w:r>
      <w:r w:rsidRPr="005648F0">
        <w:rPr>
          <w:rFonts w:ascii="Times New Roman" w:eastAsia="Times New Roman" w:hAnsi="Times New Roman" w:cs="Times New Roman"/>
          <w:b/>
          <w:sz w:val="28"/>
          <w:szCs w:val="28"/>
          <w:lang w:eastAsia="ru-RU"/>
        </w:rPr>
        <w:tab/>
        <w:t xml:space="preserve">        </w:t>
      </w:r>
      <w:proofErr w:type="spellStart"/>
      <w:r w:rsidRPr="005648F0">
        <w:rPr>
          <w:rFonts w:ascii="Times New Roman" w:eastAsia="Times New Roman" w:hAnsi="Times New Roman" w:cs="Times New Roman"/>
          <w:b/>
          <w:sz w:val="28"/>
          <w:szCs w:val="28"/>
          <w:lang w:eastAsia="ru-RU"/>
        </w:rPr>
        <w:t>М.О.Лях</w:t>
      </w:r>
      <w:proofErr w:type="spellEnd"/>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u w:val="single"/>
          <w:lang w:eastAsia="ru-RU"/>
        </w:rPr>
      </w:pPr>
      <w:r w:rsidRPr="005648F0">
        <w:rPr>
          <w:rFonts w:ascii="Times New Roman" w:eastAsia="Times New Roman" w:hAnsi="Times New Roman" w:cs="Times New Roman"/>
          <w:b/>
          <w:u w:val="single"/>
          <w:lang w:eastAsia="ru-RU"/>
        </w:rPr>
        <w:t>№ 527-ХІ -VIІI</w:t>
      </w: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r w:rsidRPr="005648F0">
        <w:rPr>
          <w:rFonts w:ascii="Times New Roman" w:eastAsia="Times New Roman" w:hAnsi="Times New Roman" w:cs="Times New Roman"/>
          <w:b/>
          <w:lang w:eastAsia="ru-RU"/>
        </w:rPr>
        <w:t>01.07.2021р.</w:t>
      </w:r>
    </w:p>
    <w:p w:rsidR="005648F0" w:rsidRPr="005648F0" w:rsidRDefault="005648F0" w:rsidP="005648F0">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cs="Times New Roman"/>
          <w:b/>
          <w:lang w:eastAsia="ru-RU"/>
        </w:rPr>
      </w:pPr>
      <w:proofErr w:type="spellStart"/>
      <w:r w:rsidRPr="005648F0">
        <w:rPr>
          <w:rFonts w:ascii="Times New Roman" w:eastAsia="Times New Roman" w:hAnsi="Times New Roman" w:cs="Times New Roman"/>
          <w:b/>
          <w:lang w:eastAsia="ru-RU"/>
        </w:rPr>
        <w:t>с.Студеники</w:t>
      </w:r>
      <w:proofErr w:type="spellEnd"/>
    </w:p>
    <w:p w:rsidR="005648F0" w:rsidRPr="005648F0" w:rsidRDefault="005648F0" w:rsidP="005648F0">
      <w:pPr>
        <w:spacing w:after="0" w:line="240" w:lineRule="auto"/>
        <w:jc w:val="center"/>
        <w:rPr>
          <w:rFonts w:ascii="Times New Roman" w:eastAsia="Times New Roman" w:hAnsi="Times New Roman" w:cs="Times New Roman"/>
          <w:b/>
          <w:color w:val="000080"/>
          <w:sz w:val="18"/>
          <w:szCs w:val="24"/>
          <w:lang w:eastAsia="ru-RU"/>
        </w:rPr>
      </w:pPr>
    </w:p>
    <w:p w:rsidR="005648F0" w:rsidRPr="005648F0" w:rsidRDefault="005648F0" w:rsidP="005648F0">
      <w:pPr>
        <w:spacing w:after="0" w:line="240" w:lineRule="auto"/>
        <w:rPr>
          <w:rFonts w:ascii="Times New Roman" w:eastAsia="Times New Roman" w:hAnsi="Times New Roman" w:cs="Times New Roman"/>
          <w:sz w:val="24"/>
          <w:szCs w:val="24"/>
          <w:lang w:eastAsia="ru-RU"/>
        </w:rPr>
      </w:pPr>
    </w:p>
    <w:p w:rsidR="005648F0" w:rsidRPr="005648F0" w:rsidRDefault="005648F0" w:rsidP="005648F0">
      <w:pPr>
        <w:spacing w:after="0" w:line="240" w:lineRule="auto"/>
        <w:rPr>
          <w:rFonts w:ascii="Times New Roman" w:eastAsia="Times New Roman" w:hAnsi="Times New Roman" w:cs="Times New Roman"/>
          <w:sz w:val="24"/>
          <w:szCs w:val="24"/>
          <w:lang w:eastAsia="ru-RU"/>
        </w:rPr>
      </w:pPr>
    </w:p>
    <w:p w:rsidR="005648F0" w:rsidRPr="005648F0" w:rsidRDefault="005648F0" w:rsidP="005648F0">
      <w:pPr>
        <w:spacing w:after="0" w:line="240" w:lineRule="auto"/>
        <w:rPr>
          <w:rFonts w:ascii="Times New Roman" w:eastAsia="Times New Roman" w:hAnsi="Times New Roman" w:cs="Times New Roman"/>
          <w:sz w:val="24"/>
          <w:szCs w:val="24"/>
          <w:lang w:eastAsia="ru-RU"/>
        </w:rPr>
      </w:pP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noProof/>
          <w:kern w:val="3"/>
          <w:sz w:val="24"/>
          <w:szCs w:val="24"/>
          <w:lang w:val="ru-RU" w:eastAsia="ru-RU"/>
        </w:rPr>
        <w:drawing>
          <wp:inline distT="0" distB="0" distL="0" distR="0" wp14:anchorId="753652B0" wp14:editId="400F2173">
            <wp:extent cx="631082" cy="772924"/>
            <wp:effectExtent l="0" t="0" r="0" b="8126"/>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631082" cy="772924"/>
                    </a:xfrm>
                    <a:prstGeom prst="rect">
                      <a:avLst/>
                    </a:prstGeom>
                    <a:noFill/>
                    <a:ln>
                      <a:noFill/>
                      <a:prstDash/>
                    </a:ln>
                  </pic:spPr>
                </pic:pic>
              </a:graphicData>
            </a:graphic>
          </wp:inline>
        </w:drawing>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val="ru-RU" w:eastAsia="zh-CN"/>
        </w:rPr>
      </w:pPr>
      <w:r w:rsidRPr="009D59A4">
        <w:rPr>
          <w:rFonts w:ascii="Times New Roman" w:eastAsia="Andale Sans UI" w:hAnsi="Times New Roman" w:cs="Times New Roman"/>
          <w:b/>
          <w:kern w:val="3"/>
          <w:sz w:val="24"/>
          <w:szCs w:val="24"/>
          <w:lang w:eastAsia="zh-CN"/>
        </w:rPr>
        <w:t xml:space="preserve">СТУДЕНИКІВСЬКА СІЛЬСЬКА </w:t>
      </w:r>
      <w:r w:rsidRPr="009D59A4">
        <w:rPr>
          <w:rFonts w:ascii="Times New Roman" w:eastAsia="Andale Sans UI" w:hAnsi="Times New Roman" w:cs="Times New Roman"/>
          <w:b/>
          <w:kern w:val="3"/>
          <w:sz w:val="24"/>
          <w:szCs w:val="24"/>
          <w:lang w:val="ru-RU" w:eastAsia="zh-CN"/>
        </w:rPr>
        <w:t xml:space="preserve"> РАДА</w:t>
      </w:r>
    </w:p>
    <w:p w:rsidR="001A58F5" w:rsidRPr="009D59A4" w:rsidRDefault="005C3603"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Pr>
          <w:rFonts w:ascii="Times New Roman" w:eastAsia="Andale Sans UI" w:hAnsi="Times New Roman" w:cs="Times New Roman"/>
          <w:b/>
          <w:kern w:val="3"/>
          <w:sz w:val="24"/>
          <w:szCs w:val="24"/>
          <w:lang w:eastAsia="zh-CN"/>
        </w:rPr>
        <w:t xml:space="preserve">БОРИСПІЛЬСЬКОГО </w:t>
      </w:r>
      <w:r w:rsidR="001A58F5" w:rsidRPr="009D59A4">
        <w:rPr>
          <w:rFonts w:ascii="Times New Roman" w:eastAsia="Andale Sans UI" w:hAnsi="Times New Roman" w:cs="Times New Roman"/>
          <w:b/>
          <w:kern w:val="3"/>
          <w:sz w:val="24"/>
          <w:szCs w:val="24"/>
          <w:lang w:eastAsia="zh-CN"/>
        </w:rPr>
        <w:t xml:space="preserve">  РАЙОНУ </w:t>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9D59A4">
        <w:rPr>
          <w:rFonts w:ascii="Times New Roman" w:eastAsia="Andale Sans UI" w:hAnsi="Times New Roman" w:cs="Times New Roman"/>
          <w:b/>
          <w:kern w:val="3"/>
          <w:sz w:val="24"/>
          <w:szCs w:val="24"/>
          <w:lang w:eastAsia="zh-CN"/>
        </w:rPr>
        <w:t>КИЇВСЬКОЇ  ОБЛАСТІ</w:t>
      </w: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p>
    <w:p w:rsidR="001A58F5" w:rsidRPr="009D59A4" w:rsidRDefault="001A58F5" w:rsidP="001A58F5">
      <w:pPr>
        <w:widowControl w:val="0"/>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r w:rsidRPr="009D59A4">
        <w:rPr>
          <w:rFonts w:ascii="Times New Roman" w:eastAsia="Andale Sans UI" w:hAnsi="Times New Roman" w:cs="Times New Roman"/>
          <w:b/>
          <w:kern w:val="3"/>
          <w:sz w:val="24"/>
          <w:szCs w:val="24"/>
          <w:lang w:eastAsia="zh-CN"/>
        </w:rPr>
        <w:t xml:space="preserve">  Р І Ш Е Н </w:t>
      </w:r>
      <w:proofErr w:type="spellStart"/>
      <w:r w:rsidRPr="009D59A4">
        <w:rPr>
          <w:rFonts w:ascii="Times New Roman" w:eastAsia="Andale Sans UI" w:hAnsi="Times New Roman" w:cs="Times New Roman"/>
          <w:b/>
          <w:kern w:val="3"/>
          <w:sz w:val="24"/>
          <w:szCs w:val="24"/>
          <w:lang w:eastAsia="zh-CN"/>
        </w:rPr>
        <w:t>Н</w:t>
      </w:r>
      <w:proofErr w:type="spellEnd"/>
      <w:r w:rsidRPr="009D59A4">
        <w:rPr>
          <w:rFonts w:ascii="Times New Roman" w:eastAsia="Andale Sans UI" w:hAnsi="Times New Roman" w:cs="Times New Roman"/>
          <w:b/>
          <w:kern w:val="3"/>
          <w:sz w:val="24"/>
          <w:szCs w:val="24"/>
          <w:lang w:eastAsia="zh-CN"/>
        </w:rPr>
        <w:t xml:space="preserve"> Я </w:t>
      </w:r>
      <w:r w:rsidR="00726BEB">
        <w:rPr>
          <w:rFonts w:ascii="Times New Roman" w:eastAsia="Andale Sans UI" w:hAnsi="Times New Roman" w:cs="Times New Roman"/>
          <w:b/>
          <w:kern w:val="3"/>
          <w:sz w:val="24"/>
          <w:szCs w:val="24"/>
          <w:lang w:eastAsia="zh-CN"/>
        </w:rPr>
        <w:t xml:space="preserve">                  </w:t>
      </w:r>
    </w:p>
    <w:p w:rsidR="001A58F5" w:rsidRPr="009D59A4" w:rsidRDefault="001A58F5" w:rsidP="001A58F5">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1A58F5" w:rsidRPr="009D59A4" w:rsidRDefault="001A58F5" w:rsidP="001A58F5">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Про затвердження  Положення про збір  </w:t>
      </w: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за місця паркування транспортних засобів на  </w:t>
      </w:r>
    </w:p>
    <w:p w:rsidR="001A58F5" w:rsidRPr="009D59A4" w:rsidRDefault="001A58F5" w:rsidP="001A58F5">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території Студени</w:t>
      </w:r>
      <w:r>
        <w:rPr>
          <w:rFonts w:ascii="Times New Roman" w:eastAsia="Times New Roman" w:hAnsi="Times New Roman" w:cs="Times New Roman"/>
          <w:b/>
          <w:kern w:val="3"/>
          <w:sz w:val="28"/>
          <w:szCs w:val="28"/>
          <w:lang w:eastAsia="zh-CN"/>
        </w:rPr>
        <w:t>ківської сільської  ради на 202</w:t>
      </w:r>
      <w:r w:rsidR="005C3603">
        <w:rPr>
          <w:rFonts w:ascii="Times New Roman" w:eastAsia="Times New Roman" w:hAnsi="Times New Roman" w:cs="Times New Roman"/>
          <w:b/>
          <w:kern w:val="3"/>
          <w:sz w:val="28"/>
          <w:szCs w:val="28"/>
          <w:lang w:eastAsia="zh-CN"/>
        </w:rPr>
        <w:t>2</w:t>
      </w:r>
      <w:r w:rsidRPr="009D59A4">
        <w:rPr>
          <w:rFonts w:ascii="Times New Roman" w:eastAsia="Times New Roman" w:hAnsi="Times New Roman" w:cs="Times New Roman"/>
          <w:b/>
          <w:kern w:val="3"/>
          <w:sz w:val="28"/>
          <w:szCs w:val="28"/>
          <w:lang w:eastAsia="zh-CN"/>
        </w:rPr>
        <w:t xml:space="preserve"> рік</w:t>
      </w:r>
    </w:p>
    <w:p w:rsidR="001A58F5" w:rsidRPr="009D59A4" w:rsidRDefault="001A58F5" w:rsidP="001A58F5">
      <w:pPr>
        <w:widowControl w:val="0"/>
        <w:suppressAutoHyphens/>
        <w:autoSpaceDN w:val="0"/>
        <w:spacing w:after="0" w:line="240" w:lineRule="auto"/>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1A58F5" w:rsidRPr="009D59A4" w:rsidRDefault="001A58F5" w:rsidP="001A58F5">
      <w:pPr>
        <w:widowControl w:val="0"/>
        <w:tabs>
          <w:tab w:val="left" w:pos="570"/>
        </w:tabs>
        <w:suppressAutoHyphens/>
        <w:autoSpaceDE w:val="0"/>
        <w:autoSpaceDN w:val="0"/>
        <w:spacing w:before="100" w:after="0" w:line="240" w:lineRule="auto"/>
        <w:jc w:val="both"/>
        <w:textAlignment w:val="baseline"/>
        <w:rPr>
          <w:rFonts w:ascii="Times New Roman" w:eastAsia="Times New Roman CYR" w:hAnsi="Times New Roman" w:cs="Times New Roman CYR"/>
          <w:color w:val="000000"/>
          <w:kern w:val="3"/>
          <w:sz w:val="28"/>
          <w:szCs w:val="28"/>
          <w:lang w:eastAsia="zh-CN"/>
        </w:rPr>
      </w:pPr>
      <w:r w:rsidRPr="009D59A4">
        <w:rPr>
          <w:rFonts w:ascii="Times New Roman" w:eastAsia="Times New Roman CYR" w:hAnsi="Times New Roman" w:cs="Times New Roman CYR"/>
          <w:color w:val="2E2E2E"/>
          <w:kern w:val="3"/>
          <w:sz w:val="28"/>
          <w:szCs w:val="28"/>
          <w:lang w:eastAsia="zh-CN"/>
        </w:rPr>
        <w:tab/>
      </w:r>
      <w:r w:rsidRPr="009D59A4">
        <w:rPr>
          <w:rFonts w:ascii="Times New Roman" w:eastAsia="Times New Roman CYR" w:hAnsi="Times New Roman" w:cs="Times New Roman CYR"/>
          <w:color w:val="000000"/>
          <w:kern w:val="3"/>
          <w:sz w:val="28"/>
          <w:szCs w:val="28"/>
          <w:lang w:eastAsia="zh-CN"/>
        </w:rPr>
        <w:t xml:space="preserve">Відповідно до пункту 24 частини 1 статті 26 Закону України </w:t>
      </w:r>
      <w:r w:rsidRPr="009D59A4">
        <w:rPr>
          <w:rFonts w:ascii="Times New Roman" w:eastAsia="Times New Roman CYR" w:hAnsi="Times New Roman" w:cs="Times New Roman"/>
          <w:color w:val="000000"/>
          <w:kern w:val="3"/>
          <w:sz w:val="28"/>
          <w:szCs w:val="28"/>
          <w:lang w:eastAsia="zh-CN"/>
        </w:rPr>
        <w:t>«</w:t>
      </w:r>
      <w:r w:rsidRPr="009D59A4">
        <w:rPr>
          <w:rFonts w:ascii="Times New Roman" w:eastAsia="Times New Roman CYR" w:hAnsi="Times New Roman" w:cs="Times New Roman CYR"/>
          <w:color w:val="000000"/>
          <w:kern w:val="3"/>
          <w:sz w:val="28"/>
          <w:szCs w:val="28"/>
          <w:lang w:eastAsia="zh-CN"/>
        </w:rPr>
        <w:t>Про місцеве самоврядування в Україні</w:t>
      </w:r>
      <w:r w:rsidRPr="009D59A4">
        <w:rPr>
          <w:rFonts w:ascii="Times New Roman" w:eastAsia="Times New Roman CYR" w:hAnsi="Times New Roman" w:cs="Times New Roman"/>
          <w:color w:val="000000"/>
          <w:kern w:val="3"/>
          <w:sz w:val="28"/>
          <w:szCs w:val="28"/>
          <w:lang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9D59A4">
        <w:rPr>
          <w:rFonts w:ascii="Times New Roman" w:eastAsia="Times New Roman CYR" w:hAnsi="Times New Roman" w:cs="Times New Roman CYR"/>
          <w:color w:val="000000"/>
          <w:kern w:val="3"/>
          <w:sz w:val="28"/>
          <w:szCs w:val="28"/>
          <w:lang w:eastAsia="zh-CN"/>
        </w:rPr>
        <w:t xml:space="preserve"> Студениківська сільська  рада</w:t>
      </w:r>
    </w:p>
    <w:p w:rsidR="001A58F5" w:rsidRPr="009D59A4" w:rsidRDefault="001A58F5" w:rsidP="001A58F5">
      <w:pPr>
        <w:widowControl w:val="0"/>
        <w:tabs>
          <w:tab w:val="left" w:pos="570"/>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color w:val="000000"/>
          <w:kern w:val="3"/>
          <w:sz w:val="28"/>
          <w:szCs w:val="28"/>
          <w:lang w:eastAsia="zh-CN"/>
        </w:rPr>
        <w:t xml:space="preserve"> </w:t>
      </w:r>
      <w:r w:rsidRPr="009D59A4">
        <w:rPr>
          <w:rFonts w:ascii="Times New Roman" w:eastAsia="Times New Roman CYR" w:hAnsi="Times New Roman" w:cs="Times New Roman CYR"/>
          <w:b/>
          <w:color w:val="000000"/>
          <w:kern w:val="3"/>
          <w:sz w:val="28"/>
          <w:szCs w:val="28"/>
          <w:lang w:eastAsia="zh-CN"/>
        </w:rPr>
        <w:t>ВИРІШИЛА:</w:t>
      </w:r>
    </w:p>
    <w:p w:rsidR="001A58F5" w:rsidRPr="009D59A4" w:rsidRDefault="001A58F5" w:rsidP="001A58F5">
      <w:pPr>
        <w:widowControl w:val="0"/>
        <w:tabs>
          <w:tab w:val="left" w:pos="615"/>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w:hAnsi="Times New Roman" w:cs="Times New Roman"/>
          <w:kern w:val="3"/>
          <w:sz w:val="28"/>
          <w:szCs w:val="28"/>
          <w:lang w:eastAsia="zh-CN"/>
        </w:rPr>
        <w:t xml:space="preserve">  1. Затвердити  Положення про збір за місця паркування транспортних засобів на  </w:t>
      </w:r>
      <w:r w:rsidRPr="009D59A4">
        <w:rPr>
          <w:rFonts w:ascii="Times New Roman" w:eastAsia="Times New Roman" w:hAnsi="Times New Roman" w:cs="Times New Roman"/>
          <w:bCs/>
          <w:kern w:val="3"/>
          <w:sz w:val="28"/>
          <w:szCs w:val="28"/>
          <w:lang w:eastAsia="zh-CN"/>
        </w:rPr>
        <w:t>території Студеник</w:t>
      </w:r>
      <w:r w:rsidR="005C3603">
        <w:rPr>
          <w:rFonts w:ascii="Times New Roman" w:eastAsia="Times New Roman" w:hAnsi="Times New Roman" w:cs="Times New Roman"/>
          <w:bCs/>
          <w:kern w:val="3"/>
          <w:sz w:val="28"/>
          <w:szCs w:val="28"/>
          <w:lang w:eastAsia="zh-CN"/>
        </w:rPr>
        <w:t>івської  сільської  ради на 2022</w:t>
      </w:r>
      <w:r w:rsidRPr="009D59A4">
        <w:rPr>
          <w:rFonts w:ascii="Times New Roman" w:eastAsia="Times New Roman" w:hAnsi="Times New Roman" w:cs="Times New Roman"/>
          <w:bCs/>
          <w:kern w:val="3"/>
          <w:sz w:val="28"/>
          <w:szCs w:val="28"/>
          <w:lang w:eastAsia="zh-CN"/>
        </w:rPr>
        <w:t xml:space="preserve"> рік</w:t>
      </w:r>
      <w:r w:rsidRPr="009D59A4">
        <w:rPr>
          <w:rFonts w:ascii="Times New Roman" w:eastAsia="Times New Roman" w:hAnsi="Times New Roman" w:cs="Times New Roman"/>
          <w:b/>
          <w:bCs/>
          <w:kern w:val="3"/>
          <w:sz w:val="28"/>
          <w:szCs w:val="28"/>
          <w:lang w:eastAsia="zh-CN"/>
        </w:rPr>
        <w:t xml:space="preserve"> </w:t>
      </w:r>
      <w:r w:rsidRPr="009D59A4">
        <w:rPr>
          <w:rFonts w:ascii="Times New Roman" w:eastAsia="Times New Roman" w:hAnsi="Times New Roman" w:cs="Times New Roman"/>
          <w:bCs/>
          <w:kern w:val="3"/>
          <w:sz w:val="28"/>
          <w:szCs w:val="28"/>
          <w:lang w:eastAsia="zh-CN"/>
        </w:rPr>
        <w:t>(додається).</w:t>
      </w:r>
    </w:p>
    <w:p w:rsidR="001A58F5" w:rsidRPr="009D59A4" w:rsidRDefault="001A58F5" w:rsidP="001A58F5">
      <w:pPr>
        <w:widowControl w:val="0"/>
        <w:suppressAutoHyphens/>
        <w:autoSpaceDN w:val="0"/>
        <w:spacing w:after="0" w:line="100" w:lineRule="atLeast"/>
        <w:ind w:left="15"/>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b/>
          <w:bCs/>
          <w:kern w:val="3"/>
          <w:sz w:val="28"/>
          <w:szCs w:val="28"/>
          <w:lang w:eastAsia="zh-CN"/>
        </w:rPr>
        <w:t xml:space="preserve">    </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Calibri" w:eastAsia="Times New Roman" w:hAnsi="Calibri" w:cs="Times New Roman"/>
          <w:color w:val="2E2E2E"/>
          <w:sz w:val="28"/>
          <w:szCs w:val="28"/>
          <w:lang w:eastAsia="ru-RU"/>
        </w:rPr>
        <w:t xml:space="preserve">    </w:t>
      </w:r>
      <w:r w:rsidRPr="009D59A4">
        <w:rPr>
          <w:rFonts w:ascii="Times New Roman" w:eastAsia="Times New Roman" w:hAnsi="Times New Roman" w:cs="Times New Roman"/>
          <w:color w:val="2E2E2E"/>
          <w:sz w:val="28"/>
          <w:szCs w:val="28"/>
          <w:lang w:eastAsia="ru-RU"/>
        </w:rPr>
        <w:t>2. Контроль за виконанням цього рішення покласти на постійну комісію сільської  ради з питань</w:t>
      </w:r>
      <w:r w:rsidRPr="00B04D90">
        <w:rPr>
          <w:rFonts w:ascii="Times New Roman" w:eastAsia="Times New Roman" w:hAnsi="Times New Roman" w:cs="Times New Roman"/>
          <w:sz w:val="28"/>
          <w:szCs w:val="28"/>
          <w:lang w:eastAsia="uk-UA"/>
        </w:rPr>
        <w:t xml:space="preserve"> </w:t>
      </w:r>
      <w:r w:rsidR="00B04D90" w:rsidRPr="00B04D90">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00B04D90" w:rsidRPr="00B04D90">
        <w:rPr>
          <w:rFonts w:ascii="Times New Roman" w:hAnsi="Times New Roman" w:cs="Times New Roman"/>
          <w:iCs/>
          <w:sz w:val="28"/>
          <w:szCs w:val="28"/>
        </w:rPr>
        <w:t>реалізації державної регуляторної політики</w:t>
      </w:r>
      <w:r w:rsidR="00B04D90" w:rsidRPr="00B04D90">
        <w:rPr>
          <w:rFonts w:ascii="Times New Roman" w:eastAsia="Times New Roman" w:hAnsi="Times New Roman" w:cs="Times New Roman"/>
          <w:sz w:val="28"/>
          <w:szCs w:val="28"/>
          <w:lang w:eastAsia="ru-RU"/>
        </w:rPr>
        <w:t>, інвестицій та  міжнародного співробітництва</w:t>
      </w:r>
      <w:r w:rsidR="00B04D90">
        <w:rPr>
          <w:rFonts w:ascii="Times New Roman" w:eastAsia="Times New Roman" w:hAnsi="Times New Roman" w:cs="Times New Roman"/>
          <w:sz w:val="28"/>
          <w:szCs w:val="28"/>
          <w:lang w:eastAsia="ru-RU"/>
        </w:rPr>
        <w:t>.</w:t>
      </w:r>
    </w:p>
    <w:p w:rsidR="001A58F5" w:rsidRPr="009D59A4" w:rsidRDefault="001A58F5" w:rsidP="001A58F5">
      <w:pPr>
        <w:widowControl w:val="0"/>
        <w:suppressAutoHyphens/>
        <w:autoSpaceDN w:val="0"/>
        <w:spacing w:after="0" w:line="100" w:lineRule="atLeast"/>
        <w:ind w:left="15"/>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w:t>
      </w:r>
    </w:p>
    <w:p w:rsidR="001A58F5" w:rsidRPr="009D59A4" w:rsidRDefault="001A58F5" w:rsidP="001A58F5">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p>
    <w:p w:rsidR="001A58F5" w:rsidRPr="009D59A4" w:rsidRDefault="001A58F5" w:rsidP="001A58F5">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Сільський  голова:                                                                        М.О. Лях                                                                                          </w:t>
      </w: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8"/>
          <w:szCs w:val="28"/>
          <w:lang w:eastAsia="zh-CN"/>
        </w:rPr>
      </w:pPr>
    </w:p>
    <w:p w:rsidR="001A58F5" w:rsidRPr="009D59A4" w:rsidRDefault="001A58F5" w:rsidP="001A58F5">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с. Студеники</w:t>
      </w:r>
    </w:p>
    <w:p w:rsidR="001A58F5" w:rsidRPr="00794D4B" w:rsidRDefault="001A58F5" w:rsidP="001A58F5">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 xml:space="preserve">№ </w:t>
      </w:r>
      <w:r w:rsidR="00726BEB">
        <w:rPr>
          <w:rFonts w:ascii="Times New Roman" w:eastAsia="Andale Sans UI" w:hAnsi="Times New Roman" w:cs="Times New Roman"/>
          <w:b/>
          <w:lang w:eastAsia="zh-CN"/>
        </w:rPr>
        <w:t>528-ХІ-</w:t>
      </w:r>
      <w:r w:rsidR="00726BEB">
        <w:rPr>
          <w:rFonts w:ascii="Times New Roman" w:eastAsia="Andale Sans UI" w:hAnsi="Times New Roman" w:cs="Times New Roman"/>
          <w:b/>
          <w:lang w:val="en-US" w:eastAsia="zh-CN"/>
        </w:rPr>
        <w:t>VIII</w:t>
      </w:r>
    </w:p>
    <w:p w:rsidR="00726BEB" w:rsidRPr="00726BEB" w:rsidRDefault="00726BEB" w:rsidP="001A58F5">
      <w:pPr>
        <w:spacing w:after="0" w:line="240" w:lineRule="auto"/>
        <w:rPr>
          <w:rFonts w:ascii="Times New Roman" w:eastAsia="Andale Sans UI" w:hAnsi="Times New Roman" w:cs="Times New Roman"/>
          <w:b/>
          <w:lang w:eastAsia="zh-CN"/>
        </w:rPr>
      </w:pPr>
      <w:r>
        <w:rPr>
          <w:rFonts w:ascii="Times New Roman" w:eastAsia="Andale Sans UI" w:hAnsi="Times New Roman" w:cs="Times New Roman"/>
          <w:b/>
          <w:lang w:eastAsia="zh-CN"/>
        </w:rPr>
        <w:t>01.07.2021</w:t>
      </w: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Default="001A58F5" w:rsidP="001A58F5">
      <w:pPr>
        <w:spacing w:after="0" w:line="240" w:lineRule="auto"/>
        <w:rPr>
          <w:rFonts w:ascii="Times New Roman" w:eastAsia="Andale Sans UI" w:hAnsi="Times New Roman" w:cs="Times New Roman"/>
          <w:b/>
          <w:lang w:eastAsia="zh-CN"/>
        </w:rPr>
      </w:pPr>
    </w:p>
    <w:p w:rsidR="001A58F5" w:rsidRPr="009D59A4" w:rsidRDefault="001A58F5" w:rsidP="001A58F5">
      <w:pPr>
        <w:spacing w:after="0" w:line="240" w:lineRule="auto"/>
        <w:rPr>
          <w:rFonts w:ascii="Times New Roman" w:eastAsia="Andale Sans UI" w:hAnsi="Times New Roman" w:cs="Times New Roman"/>
          <w:b/>
          <w:lang w:eastAsia="zh-CN"/>
        </w:rPr>
      </w:pPr>
    </w:p>
    <w:p w:rsidR="001A58F5" w:rsidRPr="009D59A4" w:rsidRDefault="001A58F5" w:rsidP="001A58F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1A58F5" w:rsidRPr="000470E5"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t>Додаток до рішення</w:t>
      </w:r>
    </w:p>
    <w:p w:rsidR="002B0A7F" w:rsidRDefault="001A58F5" w:rsidP="002B0A7F">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t>Студениківської сільської  ради</w:t>
      </w:r>
    </w:p>
    <w:p w:rsidR="001A58F5" w:rsidRDefault="002B0A7F" w:rsidP="002B0A7F">
      <w:pPr>
        <w:widowControl w:val="0"/>
        <w:suppressAutoHyphens/>
        <w:autoSpaceDN w:val="0"/>
        <w:spacing w:after="0" w:line="240" w:lineRule="auto"/>
        <w:textAlignment w:val="baseline"/>
        <w:rPr>
          <w:rFonts w:ascii="Times New Roman" w:eastAsia="Andale Sans UI" w:hAnsi="Times New Roman" w:cs="Times New Roman"/>
          <w:i/>
          <w:kern w:val="3"/>
          <w:sz w:val="20"/>
          <w:szCs w:val="20"/>
          <w:lang w:eastAsia="zh-CN"/>
        </w:rPr>
      </w:pPr>
      <w:r>
        <w:rPr>
          <w:rFonts w:ascii="Times New Roman" w:eastAsia="Andale Sans UI" w:hAnsi="Times New Roman" w:cs="Times New Roman"/>
          <w:i/>
          <w:kern w:val="3"/>
          <w:sz w:val="20"/>
          <w:szCs w:val="20"/>
          <w:lang w:eastAsia="zh-CN"/>
        </w:rPr>
        <w:t xml:space="preserve">                                                                                                                                </w:t>
      </w:r>
      <w:r w:rsidR="001A58F5" w:rsidRPr="000470E5">
        <w:rPr>
          <w:rFonts w:ascii="Times New Roman" w:eastAsia="Andale Sans UI" w:hAnsi="Times New Roman" w:cs="Times New Roman"/>
          <w:i/>
          <w:kern w:val="3"/>
          <w:sz w:val="20"/>
          <w:szCs w:val="20"/>
          <w:lang w:eastAsia="zh-CN"/>
        </w:rPr>
        <w:t>№</w:t>
      </w:r>
      <w:r w:rsidR="00726BEB">
        <w:rPr>
          <w:rFonts w:ascii="Times New Roman" w:eastAsia="Andale Sans UI" w:hAnsi="Times New Roman" w:cs="Times New Roman"/>
          <w:i/>
          <w:kern w:val="3"/>
          <w:sz w:val="20"/>
          <w:szCs w:val="20"/>
          <w:lang w:eastAsia="zh-CN"/>
        </w:rPr>
        <w:t>528-ХІІ-</w:t>
      </w:r>
      <w:r w:rsidR="00726BEB">
        <w:rPr>
          <w:rFonts w:ascii="Times New Roman" w:eastAsia="Andale Sans UI" w:hAnsi="Times New Roman" w:cs="Times New Roman"/>
          <w:i/>
          <w:kern w:val="3"/>
          <w:sz w:val="20"/>
          <w:szCs w:val="20"/>
          <w:lang w:val="en-US" w:eastAsia="zh-CN"/>
        </w:rPr>
        <w:t>V</w:t>
      </w:r>
      <w:r>
        <w:rPr>
          <w:rFonts w:ascii="Times New Roman" w:eastAsia="Andale Sans UI" w:hAnsi="Times New Roman" w:cs="Times New Roman"/>
          <w:i/>
          <w:kern w:val="3"/>
          <w:sz w:val="20"/>
          <w:szCs w:val="20"/>
          <w:lang w:eastAsia="zh-CN"/>
        </w:rPr>
        <w:t>ІІІ від 01.07.2021р.</w:t>
      </w:r>
    </w:p>
    <w:p w:rsidR="002B0A7F" w:rsidRPr="002B0A7F" w:rsidRDefault="002B0A7F" w:rsidP="002B0A7F">
      <w:pPr>
        <w:widowControl w:val="0"/>
        <w:suppressAutoHyphens/>
        <w:autoSpaceDN w:val="0"/>
        <w:spacing w:after="0" w:line="240" w:lineRule="auto"/>
        <w:textAlignment w:val="baseline"/>
        <w:rPr>
          <w:rFonts w:ascii="Times New Roman" w:eastAsia="Andale Sans UI" w:hAnsi="Times New Roman" w:cs="Times New Roman"/>
          <w:i/>
          <w:kern w:val="3"/>
          <w:sz w:val="20"/>
          <w:szCs w:val="20"/>
          <w:lang w:eastAsia="zh-CN"/>
        </w:rPr>
      </w:pPr>
    </w:p>
    <w:p w:rsidR="001A58F5" w:rsidRPr="009D59A4" w:rsidRDefault="001A58F5" w:rsidP="001A58F5">
      <w:pPr>
        <w:widowControl w:val="0"/>
        <w:suppressAutoHyphens/>
        <w:autoSpaceDN w:val="0"/>
        <w:spacing w:after="0" w:line="240" w:lineRule="auto"/>
        <w:ind w:left="570" w:right="-57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Положення </w:t>
      </w:r>
      <w:r w:rsidRPr="009D59A4">
        <w:rPr>
          <w:rFonts w:ascii="Times New Roman" w:eastAsia="Times New Roman" w:hAnsi="Times New Roman" w:cs="Times New Roman"/>
          <w:b/>
          <w:bCs/>
          <w:kern w:val="3"/>
          <w:sz w:val="24"/>
          <w:szCs w:val="24"/>
          <w:lang w:eastAsia="zh-CN"/>
        </w:rPr>
        <w:t>про збір за місця</w:t>
      </w:r>
    </w:p>
    <w:p w:rsidR="001A58F5" w:rsidRPr="009D59A4" w:rsidRDefault="001A58F5" w:rsidP="001A58F5">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sidRPr="009D59A4">
        <w:rPr>
          <w:rFonts w:ascii="Times New Roman" w:eastAsia="Times New Roman" w:hAnsi="Times New Roman" w:cs="Times New Roman"/>
          <w:b/>
          <w:bCs/>
          <w:kern w:val="3"/>
          <w:sz w:val="24"/>
          <w:szCs w:val="24"/>
          <w:lang w:eastAsia="zh-CN"/>
        </w:rPr>
        <w:t xml:space="preserve">паркування транспортних засобів на території Студениківської </w:t>
      </w:r>
    </w:p>
    <w:p w:rsidR="001A58F5" w:rsidRPr="009D59A4" w:rsidRDefault="001A58F5" w:rsidP="001A58F5">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Pr>
          <w:rFonts w:ascii="Times New Roman" w:eastAsia="Times New Roman" w:hAnsi="Times New Roman" w:cs="Times New Roman"/>
          <w:b/>
          <w:bCs/>
          <w:kern w:val="3"/>
          <w:sz w:val="24"/>
          <w:szCs w:val="24"/>
          <w:lang w:eastAsia="zh-CN"/>
        </w:rPr>
        <w:t>сільської  ради на 2022</w:t>
      </w:r>
      <w:r w:rsidRPr="009D59A4">
        <w:rPr>
          <w:rFonts w:ascii="Times New Roman" w:eastAsia="Times New Roman" w:hAnsi="Times New Roman" w:cs="Times New Roman"/>
          <w:b/>
          <w:bCs/>
          <w:kern w:val="3"/>
          <w:sz w:val="24"/>
          <w:szCs w:val="24"/>
          <w:lang w:eastAsia="zh-CN"/>
        </w:rPr>
        <w:t xml:space="preserve"> рік</w:t>
      </w:r>
    </w:p>
    <w:p w:rsidR="001A58F5" w:rsidRPr="009D59A4" w:rsidRDefault="001A58F5" w:rsidP="001A58F5">
      <w:pPr>
        <w:widowControl w:val="0"/>
        <w:suppressAutoHyphens/>
        <w:autoSpaceDN w:val="0"/>
        <w:spacing w:after="0" w:line="240" w:lineRule="auto"/>
        <w:ind w:left="570" w:right="-570"/>
        <w:jc w:val="center"/>
        <w:textAlignment w:val="baseline"/>
        <w:rPr>
          <w:rFonts w:ascii="Times New Roman" w:eastAsia="Andale Sans UI" w:hAnsi="Times New Roman" w:cs="Times New Roman"/>
          <w:i/>
          <w:iCs/>
          <w:kern w:val="3"/>
          <w:sz w:val="24"/>
          <w:szCs w:val="24"/>
          <w:lang w:eastAsia="zh-CN"/>
        </w:rPr>
      </w:pPr>
    </w:p>
    <w:p w:rsidR="001A58F5" w:rsidRPr="009D59A4" w:rsidRDefault="001A58F5" w:rsidP="001A58F5">
      <w:pPr>
        <w:widowControl w:val="0"/>
        <w:suppressAutoHyphens/>
        <w:autoSpaceDN w:val="0"/>
        <w:spacing w:after="120" w:line="100" w:lineRule="atLeast"/>
        <w:ind w:firstLine="720"/>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1. Платники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 xml:space="preserve">1.1. Платниками збору є юридичні особи, їх філії (відділення, представництва), фізичні особи </w:t>
      </w:r>
      <w:r w:rsidRPr="009D59A4">
        <w:rPr>
          <w:rFonts w:ascii="Times New Roman" w:eastAsia="Andale Sans UI" w:hAnsi="Times New Roman" w:cs="Times New Roman"/>
          <w:kern w:val="3"/>
          <w:sz w:val="24"/>
          <w:szCs w:val="24"/>
          <w:lang w:eastAsia="zh-CN"/>
        </w:rPr>
        <w:t>-</w:t>
      </w:r>
      <w:r w:rsidRPr="009D59A4">
        <w:rPr>
          <w:rFonts w:ascii="Times New Roman" w:eastAsia="Andale Sans UI" w:hAnsi="Times New Roman" w:cs="Times New Roman"/>
          <w:bCs/>
          <w:kern w:val="3"/>
          <w:sz w:val="24"/>
          <w:szCs w:val="24"/>
          <w:lang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1A58F5" w:rsidRPr="009D59A4" w:rsidRDefault="001A58F5" w:rsidP="001A58F5">
      <w:pPr>
        <w:widowControl w:val="0"/>
        <w:tabs>
          <w:tab w:val="left" w:pos="765"/>
        </w:tabs>
        <w:suppressAutoHyphens/>
        <w:autoSpaceDN w:val="0"/>
        <w:spacing w:after="12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1A58F5" w:rsidRPr="009D59A4" w:rsidRDefault="001A58F5" w:rsidP="001A58F5">
      <w:pPr>
        <w:widowControl w:val="0"/>
        <w:tabs>
          <w:tab w:val="left" w:pos="765"/>
        </w:tabs>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 xml:space="preserve">1.3 Оператори та власники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 xml:space="preserve"> :</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 своїй діяльності керуються чинним законодавством України, цим Положенням, рішеннями сільської ради та її виконавчого комітету;</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контроль за експлуатацією місць для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проводять заходи з благоустрою та утримання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утримують в належному санітарному стані місця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ремонт покриття, прибирання місць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інформують водіїв про правила паркування, додаткові умови (послуги), пільги щодо користування місцями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при наданні платних послуг з паркування видають водіям платіжні документи ;</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забезпечують безпеку дорожнього руху транспортних засобів і пішоходів на території </w:t>
      </w:r>
      <w:proofErr w:type="spellStart"/>
      <w:r w:rsidRPr="009D59A4">
        <w:rPr>
          <w:rFonts w:ascii="Times New Roman" w:eastAsia="Andale Sans UI" w:hAnsi="Times New Roman" w:cs="Times New Roman"/>
          <w:kern w:val="3"/>
          <w:sz w:val="24"/>
          <w:szCs w:val="24"/>
          <w:lang w:eastAsia="zh-CN"/>
        </w:rPr>
        <w:t>парковки</w:t>
      </w:r>
      <w:proofErr w:type="spellEnd"/>
      <w:r w:rsidRPr="009D59A4">
        <w:rPr>
          <w:rFonts w:ascii="Times New Roman" w:eastAsia="Andale Sans UI" w:hAnsi="Times New Roman" w:cs="Times New Roman"/>
          <w:kern w:val="3"/>
          <w:sz w:val="24"/>
          <w:szCs w:val="24"/>
          <w:lang w:eastAsia="zh-CN"/>
        </w:rPr>
        <w:t xml:space="preserve"> при заїзді - виїзді з неї;</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збереження автомобілів на час паркування;</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1A58F5" w:rsidRPr="009D59A4" w:rsidRDefault="001A58F5" w:rsidP="001A58F5">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2. Об’єкт і база оподаткування збором</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lastRenderedPageBreak/>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3. Ставки збору</w:t>
      </w:r>
    </w:p>
    <w:p w:rsidR="001A58F5" w:rsidRPr="009D59A4" w:rsidRDefault="001A58F5" w:rsidP="001A58F5">
      <w:pPr>
        <w:widowControl w:val="0"/>
        <w:suppressAutoHyphens/>
        <w:autoSpaceDN w:val="0"/>
        <w:spacing w:after="120" w:line="100" w:lineRule="atLeast"/>
        <w:ind w:left="5" w:right="5" w:hanging="15"/>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ab/>
      </w:r>
      <w:r w:rsidRPr="009D59A4">
        <w:rPr>
          <w:rFonts w:ascii="Times New Roman" w:eastAsia="Andale Sans UI" w:hAnsi="Times New Roman" w:cs="Times New Roman"/>
          <w:bCs/>
          <w:kern w:val="3"/>
          <w:sz w:val="24"/>
          <w:szCs w:val="24"/>
          <w:lang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9D59A4">
        <w:rPr>
          <w:rFonts w:ascii="Times New Roman" w:eastAsia="Andale Sans UI" w:hAnsi="Times New Roman" w:cs="Times New Roman"/>
          <w:b/>
          <w:bCs/>
          <w:kern w:val="3"/>
          <w:sz w:val="24"/>
          <w:szCs w:val="24"/>
          <w:lang w:eastAsia="zh-CN"/>
        </w:rPr>
        <w:t xml:space="preserve"> 0,075 відсотка  </w:t>
      </w:r>
      <w:r w:rsidRPr="009D59A4">
        <w:rPr>
          <w:rFonts w:ascii="Times New Roman" w:eastAsia="Andale Sans UI" w:hAnsi="Times New Roman" w:cs="Times New Roman"/>
          <w:bCs/>
          <w:kern w:val="3"/>
          <w:sz w:val="24"/>
          <w:szCs w:val="24"/>
          <w:lang w:eastAsia="zh-CN"/>
        </w:rPr>
        <w:t>мінімальної заробітної плати, установленої законом на 1 січня податкового (звітного) року.</w:t>
      </w:r>
      <w:r w:rsidRPr="009D59A4">
        <w:rPr>
          <w:rFonts w:ascii="Times New Roman" w:eastAsia="Andale Sans UI" w:hAnsi="Times New Roman" w:cs="Times New Roman"/>
          <w:bCs/>
          <w:kern w:val="3"/>
          <w:sz w:val="24"/>
          <w:szCs w:val="24"/>
          <w:lang w:eastAsia="zh-CN"/>
        </w:rPr>
        <w:tab/>
      </w:r>
    </w:p>
    <w:p w:rsidR="001A58F5" w:rsidRPr="009D59A4" w:rsidRDefault="001A58F5" w:rsidP="001A58F5">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1A58F5" w:rsidRPr="009D59A4" w:rsidRDefault="001A58F5" w:rsidP="001A58F5">
      <w:pPr>
        <w:widowControl w:val="0"/>
        <w:tabs>
          <w:tab w:val="left" w:pos="780"/>
        </w:tabs>
        <w:suppressAutoHyphens/>
        <w:autoSpaceDN w:val="0"/>
        <w:spacing w:after="120" w:line="100" w:lineRule="atLeast"/>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ab/>
      </w:r>
      <w:r w:rsidRPr="009D59A4">
        <w:rPr>
          <w:rFonts w:ascii="Times New Roman" w:eastAsia="Andale Sans UI" w:hAnsi="Times New Roman" w:cs="Times New Roman"/>
          <w:b/>
          <w:bCs/>
          <w:kern w:val="3"/>
          <w:sz w:val="24"/>
          <w:szCs w:val="24"/>
          <w:lang w:eastAsia="zh-CN"/>
        </w:rPr>
        <w:t>4. Особливості встановлення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4.1. Ставка збору та порядок сплати збору до бюджету встановлюються сільською радою.</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5. Порядок обчислення та строки </w:t>
      </w:r>
      <w:r w:rsidRPr="009D59A4">
        <w:rPr>
          <w:rFonts w:ascii="Times New Roman" w:eastAsia="Andale Sans UI" w:hAnsi="Times New Roman" w:cs="Times New Roman"/>
          <w:b/>
          <w:bCs/>
          <w:iCs/>
          <w:kern w:val="3"/>
          <w:sz w:val="24"/>
          <w:szCs w:val="24"/>
          <w:lang w:eastAsia="zh-CN"/>
        </w:rPr>
        <w:t>сплати збору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1A58F5" w:rsidRPr="009D59A4" w:rsidRDefault="001A58F5" w:rsidP="001A58F5">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5.2. </w:t>
      </w:r>
      <w:r w:rsidRPr="009D59A4">
        <w:rPr>
          <w:rFonts w:ascii="Times New Roman" w:eastAsia="Andale Sans UI" w:hAnsi="Times New Roman" w:cs="Times New Roman"/>
          <w:iCs/>
          <w:kern w:val="3"/>
          <w:sz w:val="24"/>
          <w:szCs w:val="24"/>
          <w:lang w:eastAsia="zh-CN"/>
        </w:rPr>
        <w:t>Платник збору</w:t>
      </w:r>
      <w:r w:rsidRPr="009D59A4">
        <w:rPr>
          <w:rFonts w:ascii="Times New Roman" w:eastAsia="Andale Sans UI" w:hAnsi="Times New Roman" w:cs="Times New Roman"/>
          <w:kern w:val="3"/>
          <w:sz w:val="24"/>
          <w:szCs w:val="24"/>
          <w:lang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 xml:space="preserve">, зобов’язаний зареєструвати такий підрозділ як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в органі державної податкової служби за місцезнаходженням земельної ділянки.</w:t>
      </w:r>
    </w:p>
    <w:p w:rsidR="001A58F5" w:rsidRPr="009D59A4" w:rsidRDefault="001A58F5" w:rsidP="001A58F5">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5.3. Базовий податковий (звітний) період дорівнює календарному кварталу.</w:t>
      </w:r>
    </w:p>
    <w:p w:rsidR="001A58F5" w:rsidRPr="009D59A4" w:rsidRDefault="001A58F5" w:rsidP="001A58F5">
      <w:pPr>
        <w:widowControl w:val="0"/>
        <w:numPr>
          <w:ilvl w:val="2"/>
          <w:numId w:val="1"/>
        </w:numPr>
        <w:tabs>
          <w:tab w:val="left" w:pos="-660"/>
        </w:tabs>
        <w:suppressAutoHyphens/>
        <w:autoSpaceDN w:val="0"/>
        <w:spacing w:after="120" w:line="100" w:lineRule="atLeast"/>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Контроль та відповідальність</w:t>
      </w:r>
    </w:p>
    <w:p w:rsidR="001A58F5" w:rsidRPr="009D59A4" w:rsidRDefault="001A58F5" w:rsidP="001A58F5">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w:t>
      </w:r>
      <w:proofErr w:type="spellStart"/>
      <w:r w:rsidRPr="009D59A4">
        <w:rPr>
          <w:rFonts w:ascii="Times New Roman" w:eastAsia="Andale Sans UI" w:hAnsi="Times New Roman" w:cs="Times New Roman"/>
          <w:kern w:val="3"/>
          <w:sz w:val="24"/>
          <w:szCs w:val="24"/>
          <w:lang w:eastAsia="zh-CN"/>
        </w:rPr>
        <w:t>парковок</w:t>
      </w:r>
      <w:proofErr w:type="spellEnd"/>
      <w:r w:rsidRPr="009D59A4">
        <w:rPr>
          <w:rFonts w:ascii="Times New Roman" w:eastAsia="Andale Sans UI" w:hAnsi="Times New Roman" w:cs="Times New Roman"/>
          <w:kern w:val="3"/>
          <w:sz w:val="24"/>
          <w:szCs w:val="24"/>
          <w:lang w:eastAsia="zh-CN"/>
        </w:rPr>
        <w:t xml:space="preserve">, контроль – на </w:t>
      </w:r>
      <w:r w:rsidR="00726BEB">
        <w:rPr>
          <w:rFonts w:ascii="Times New Roman" w:eastAsia="Andale Sans UI" w:hAnsi="Times New Roman" w:cs="Times New Roman"/>
          <w:iCs/>
          <w:kern w:val="3"/>
          <w:sz w:val="24"/>
          <w:szCs w:val="24"/>
          <w:lang w:eastAsia="zh-CN"/>
        </w:rPr>
        <w:t>Переяславську</w:t>
      </w:r>
      <w:r w:rsidRPr="009D59A4">
        <w:rPr>
          <w:rFonts w:ascii="Times New Roman" w:eastAsia="Andale Sans UI" w:hAnsi="Times New Roman" w:cs="Times New Roman"/>
          <w:iCs/>
          <w:kern w:val="3"/>
          <w:sz w:val="24"/>
          <w:szCs w:val="24"/>
          <w:lang w:eastAsia="zh-CN"/>
        </w:rPr>
        <w:t xml:space="preserve"> </w:t>
      </w:r>
      <w:r w:rsidR="00726BEB">
        <w:rPr>
          <w:rFonts w:ascii="Times New Roman" w:eastAsia="Andale Sans UI" w:hAnsi="Times New Roman" w:cs="Times New Roman"/>
          <w:iCs/>
          <w:kern w:val="3"/>
          <w:sz w:val="24"/>
          <w:szCs w:val="24"/>
          <w:lang w:eastAsia="zh-CN"/>
        </w:rPr>
        <w:t xml:space="preserve">ДПІ ГУ ДПС </w:t>
      </w:r>
      <w:r w:rsidRPr="009D59A4">
        <w:rPr>
          <w:rFonts w:ascii="Times New Roman" w:eastAsia="Andale Sans UI" w:hAnsi="Times New Roman" w:cs="Times New Roman"/>
          <w:iCs/>
          <w:kern w:val="3"/>
          <w:sz w:val="24"/>
          <w:szCs w:val="24"/>
          <w:lang w:eastAsia="zh-CN"/>
        </w:rPr>
        <w:t xml:space="preserve">у Київській області </w:t>
      </w:r>
      <w:r w:rsidRPr="009D59A4">
        <w:rPr>
          <w:rFonts w:ascii="Times New Roman" w:eastAsia="Andale Sans UI" w:hAnsi="Times New Roman" w:cs="Times New Roman"/>
          <w:kern w:val="3"/>
          <w:sz w:val="24"/>
          <w:szCs w:val="24"/>
          <w:lang w:eastAsia="zh-CN"/>
        </w:rPr>
        <w:t>.</w:t>
      </w:r>
    </w:p>
    <w:p w:rsidR="001A58F5" w:rsidRPr="009D59A4" w:rsidRDefault="001A58F5" w:rsidP="001A58F5">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bCs/>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1A58F5" w:rsidRPr="009D59A4" w:rsidRDefault="001A58F5" w:rsidP="001A58F5">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1A58F5" w:rsidRPr="009D59A4" w:rsidRDefault="002E74D8" w:rsidP="001A58F5">
      <w:pPr>
        <w:widowControl w:val="0"/>
        <w:tabs>
          <w:tab w:val="left" w:pos="795"/>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Pr>
          <w:rFonts w:ascii="Times New Roman" w:eastAsia="Andale Sans UI" w:hAnsi="Times New Roman" w:cs="Times New Roman"/>
          <w:kern w:val="3"/>
          <w:sz w:val="24"/>
          <w:szCs w:val="24"/>
          <w:lang w:eastAsia="zh-CN"/>
        </w:rPr>
        <w:t>Секретар сільської ради:                                             Н.Г. Стрижак</w:t>
      </w: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200" w:line="276" w:lineRule="auto"/>
        <w:rPr>
          <w:rFonts w:ascii="Calibri" w:eastAsia="Times New Roman" w:hAnsi="Calibri" w:cs="Times New Roman"/>
          <w:lang w:val="ru-RU" w:eastAsia="ru-RU"/>
        </w:rPr>
      </w:pPr>
    </w:p>
    <w:p w:rsidR="001A58F5" w:rsidRPr="009D59A4" w:rsidRDefault="001A58F5" w:rsidP="001A58F5">
      <w:pPr>
        <w:spacing w:after="0" w:line="240" w:lineRule="auto"/>
        <w:jc w:val="center"/>
        <w:rPr>
          <w:rFonts w:ascii="Antiqua" w:eastAsia="Times New Roman" w:hAnsi="Antiqua" w:cs="Times New Roman"/>
          <w:sz w:val="26"/>
          <w:szCs w:val="20"/>
          <w:lang w:eastAsia="ru-RU"/>
        </w:rPr>
      </w:pPr>
      <w:r w:rsidRPr="009D59A4">
        <w:rPr>
          <w:rFonts w:ascii="Antiqua" w:eastAsia="Times New Roman" w:hAnsi="Antiqua" w:cs="Times New Roman"/>
          <w:noProof/>
          <w:sz w:val="26"/>
          <w:szCs w:val="20"/>
          <w:lang w:val="ru-RU" w:eastAsia="ru-RU"/>
        </w:rPr>
        <w:drawing>
          <wp:inline distT="0" distB="0" distL="0" distR="0" wp14:anchorId="1F8307D4" wp14:editId="00D01BB3">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9D59A4">
        <w:rPr>
          <w:rFonts w:ascii="Antiqua" w:eastAsia="Times New Roman" w:hAnsi="Antiqua" w:cs="Times New Roman"/>
          <w:sz w:val="26"/>
          <w:szCs w:val="20"/>
          <w:lang w:eastAsia="ru-RU"/>
        </w:rPr>
        <w:t xml:space="preserve">                                                               </w:t>
      </w: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0"/>
          <w:lang w:eastAsia="ru-RU"/>
        </w:rPr>
        <w:t>СТУДЕНИКІВСЬКА  СІЛЬСЬКА  РАДА</w:t>
      </w:r>
      <w:r w:rsidRPr="009D59A4">
        <w:rPr>
          <w:rFonts w:ascii="Times New Roman" w:eastAsia="Times New Roman" w:hAnsi="Times New Roman" w:cs="Times New Roman"/>
          <w:b/>
          <w:sz w:val="26"/>
          <w:szCs w:val="20"/>
          <w:lang w:eastAsia="ru-RU"/>
        </w:rPr>
        <w:br/>
      </w:r>
      <w:r>
        <w:rPr>
          <w:rFonts w:ascii="Times New Roman" w:eastAsia="Times New Roman" w:hAnsi="Times New Roman" w:cs="Times New Roman"/>
          <w:b/>
          <w:sz w:val="26"/>
          <w:szCs w:val="20"/>
          <w:lang w:eastAsia="ru-RU"/>
        </w:rPr>
        <w:t xml:space="preserve">БОРИСПІЛЬСЬКОГО </w:t>
      </w:r>
      <w:r w:rsidRPr="009D59A4">
        <w:rPr>
          <w:rFonts w:ascii="Times New Roman" w:eastAsia="Times New Roman" w:hAnsi="Times New Roman" w:cs="Times New Roman"/>
          <w:b/>
          <w:sz w:val="26"/>
          <w:szCs w:val="20"/>
          <w:lang w:eastAsia="ru-RU"/>
        </w:rPr>
        <w:t xml:space="preserve"> РАЙОНУ </w:t>
      </w:r>
      <w:r w:rsidRPr="009D59A4">
        <w:rPr>
          <w:rFonts w:ascii="Times New Roman" w:eastAsia="Times New Roman" w:hAnsi="Times New Roman" w:cs="Times New Roman"/>
          <w:b/>
          <w:sz w:val="26"/>
          <w:szCs w:val="20"/>
          <w:lang w:eastAsia="ru-RU"/>
        </w:rPr>
        <w:br/>
      </w:r>
      <w:r w:rsidRPr="009D59A4">
        <w:rPr>
          <w:rFonts w:ascii="Times New Roman" w:eastAsia="Times New Roman" w:hAnsi="Times New Roman" w:cs="Times New Roman"/>
          <w:b/>
          <w:sz w:val="26"/>
          <w:szCs w:val="26"/>
          <w:lang w:eastAsia="uk-UA"/>
        </w:rPr>
        <w:t>КИЇВСЬКОЇ  ОБЛАСТІ</w:t>
      </w: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6"/>
          <w:lang w:eastAsia="uk-UA"/>
        </w:rPr>
        <w:t xml:space="preserve">  РІШЕННЯ</w:t>
      </w:r>
      <w:r w:rsidR="00726BEB">
        <w:rPr>
          <w:rFonts w:ascii="Times New Roman" w:eastAsia="Times New Roman" w:hAnsi="Times New Roman" w:cs="Times New Roman"/>
          <w:b/>
          <w:sz w:val="26"/>
          <w:szCs w:val="26"/>
          <w:lang w:eastAsia="uk-UA"/>
        </w:rPr>
        <w:t xml:space="preserve">                    </w:t>
      </w:r>
    </w:p>
    <w:p w:rsidR="001A58F5" w:rsidRPr="009D59A4" w:rsidRDefault="001A58F5" w:rsidP="001A58F5">
      <w:pPr>
        <w:spacing w:after="0" w:line="240" w:lineRule="auto"/>
        <w:rPr>
          <w:rFonts w:ascii="Times New Roman" w:eastAsia="Times New Roman" w:hAnsi="Times New Roman" w:cs="Times New Roman"/>
          <w:b/>
          <w:sz w:val="26"/>
          <w:szCs w:val="26"/>
          <w:lang w:eastAsia="uk-UA"/>
        </w:rPr>
      </w:pP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b/>
          <w:sz w:val="28"/>
          <w:szCs w:val="28"/>
          <w:lang w:eastAsia="uk-UA"/>
        </w:rPr>
        <w:t>Про встановлення с</w:t>
      </w:r>
      <w:r>
        <w:rPr>
          <w:rFonts w:ascii="Times New Roman" w:eastAsia="Times New Roman" w:hAnsi="Times New Roman" w:cs="Times New Roman"/>
          <w:b/>
          <w:sz w:val="28"/>
          <w:szCs w:val="28"/>
          <w:lang w:eastAsia="uk-UA"/>
        </w:rPr>
        <w:t>тавок туристичного збору на 2022</w:t>
      </w:r>
      <w:r w:rsidRPr="009D59A4">
        <w:rPr>
          <w:rFonts w:ascii="Times New Roman" w:eastAsia="Times New Roman" w:hAnsi="Times New Roman" w:cs="Times New Roman"/>
          <w:b/>
          <w:sz w:val="28"/>
          <w:szCs w:val="28"/>
          <w:lang w:eastAsia="uk-UA"/>
        </w:rPr>
        <w:t xml:space="preserve"> рік</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sz w:val="28"/>
          <w:szCs w:val="28"/>
          <w:lang w:eastAsia="uk-UA"/>
        </w:rPr>
        <w:t xml:space="preserve"> </w:t>
      </w:r>
      <w:r w:rsidRPr="009D59A4">
        <w:rPr>
          <w:rFonts w:ascii="Times New Roman" w:eastAsia="Times New Roman" w:hAnsi="Times New Roman" w:cs="Times New Roman"/>
          <w:b/>
          <w:sz w:val="28"/>
          <w:szCs w:val="28"/>
          <w:lang w:eastAsia="uk-UA"/>
        </w:rPr>
        <w:t>ВИРІШИЛА:</w:t>
      </w:r>
    </w:p>
    <w:p w:rsidR="001A58F5" w:rsidRPr="009D59A4" w:rsidRDefault="001A58F5" w:rsidP="001A58F5">
      <w:pPr>
        <w:spacing w:after="0" w:line="240" w:lineRule="auto"/>
        <w:rPr>
          <w:rFonts w:ascii="Times New Roman" w:eastAsia="Times New Roman" w:hAnsi="Times New Roman" w:cs="Times New Roman"/>
          <w:b/>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1.Затвердити Положення про порядок справляння туристичного збору згідно з додатком 1.</w:t>
      </w:r>
    </w:p>
    <w:p w:rsidR="001A58F5" w:rsidRPr="001A58F5"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2.Контроль за виконанням даного рішення покласти на постійну комісію сільської  ради з питань </w:t>
      </w:r>
      <w:r w:rsidRPr="001A58F5">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Pr="001A58F5">
        <w:rPr>
          <w:rFonts w:ascii="Times New Roman" w:hAnsi="Times New Roman" w:cs="Times New Roman"/>
          <w:iCs/>
          <w:sz w:val="28"/>
          <w:szCs w:val="28"/>
        </w:rPr>
        <w:t>реалізації державної регуляторної політики</w:t>
      </w:r>
      <w:r w:rsidRPr="001A58F5">
        <w:rPr>
          <w:rFonts w:ascii="Times New Roman" w:eastAsia="Times New Roman" w:hAnsi="Times New Roman" w:cs="Times New Roman"/>
          <w:sz w:val="28"/>
          <w:szCs w:val="28"/>
          <w:lang w:eastAsia="ru-RU"/>
        </w:rPr>
        <w:t>, інвестицій та  міжнародного співробітництва</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3.Це рішення </w:t>
      </w:r>
      <w:r>
        <w:rPr>
          <w:rFonts w:ascii="Times New Roman" w:eastAsia="Times New Roman" w:hAnsi="Times New Roman" w:cs="Times New Roman"/>
          <w:sz w:val="28"/>
          <w:szCs w:val="28"/>
          <w:lang w:eastAsia="uk-UA"/>
        </w:rPr>
        <w:t>набирає чинності з 01 січня 2022</w:t>
      </w:r>
      <w:r w:rsidRPr="009D59A4">
        <w:rPr>
          <w:rFonts w:ascii="Times New Roman" w:eastAsia="Times New Roman" w:hAnsi="Times New Roman" w:cs="Times New Roman"/>
          <w:sz w:val="28"/>
          <w:szCs w:val="28"/>
          <w:lang w:eastAsia="uk-UA"/>
        </w:rPr>
        <w:t xml:space="preserve"> року.</w:t>
      </w: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8"/>
          <w:szCs w:val="28"/>
          <w:lang w:eastAsia="uk-UA"/>
        </w:rPr>
      </w:pPr>
    </w:p>
    <w:p w:rsidR="001A58F5" w:rsidRPr="009D59A4" w:rsidRDefault="001A58F5" w:rsidP="001A58F5">
      <w:pPr>
        <w:spacing w:after="0" w:line="240" w:lineRule="auto"/>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8"/>
          <w:szCs w:val="28"/>
          <w:lang w:eastAsia="uk-UA"/>
        </w:rPr>
        <w:t xml:space="preserve">     Сільський  голова:                                                           М.О. Лях                </w:t>
      </w:r>
    </w:p>
    <w:p w:rsidR="001A58F5" w:rsidRPr="009D59A4" w:rsidRDefault="001A58F5" w:rsidP="00726BEB">
      <w:pPr>
        <w:spacing w:after="0" w:line="240" w:lineRule="auto"/>
        <w:rPr>
          <w:rFonts w:ascii="Times New Roman" w:eastAsia="Times New Roman" w:hAnsi="Times New Roman" w:cs="Times New Roman"/>
          <w:sz w:val="20"/>
          <w:szCs w:val="20"/>
          <w:lang w:eastAsia="ru-RU"/>
        </w:rPr>
      </w:pPr>
    </w:p>
    <w:p w:rsidR="001A58F5" w:rsidRDefault="001A58F5" w:rsidP="001A58F5">
      <w:pPr>
        <w:spacing w:after="0" w:line="240"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 Студеники</w:t>
      </w:r>
    </w:p>
    <w:p w:rsidR="00726BEB" w:rsidRPr="00794D4B" w:rsidRDefault="00726BEB" w:rsidP="001A58F5">
      <w:pPr>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 529-ХІ-</w:t>
      </w:r>
      <w:r>
        <w:rPr>
          <w:rFonts w:ascii="Times New Roman" w:eastAsia="Times New Roman" w:hAnsi="Times New Roman" w:cs="Times New Roman"/>
          <w:b/>
          <w:sz w:val="28"/>
          <w:szCs w:val="28"/>
          <w:lang w:val="en-US" w:eastAsia="ru-RU"/>
        </w:rPr>
        <w:t>VIII</w:t>
      </w:r>
    </w:p>
    <w:p w:rsidR="00726BEB" w:rsidRPr="00726BEB" w:rsidRDefault="00726BEB" w:rsidP="001A58F5">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01.07.2021</w:t>
      </w: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jc w:val="right"/>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726BEB">
      <w:pPr>
        <w:spacing w:after="0" w:line="240" w:lineRule="auto"/>
        <w:rPr>
          <w:rFonts w:ascii="Times New Roman" w:eastAsia="Times New Roman" w:hAnsi="Times New Roman" w:cs="Times New Roman"/>
          <w:sz w:val="20"/>
          <w:szCs w:val="20"/>
          <w:lang w:eastAsia="ru-RU"/>
        </w:rPr>
      </w:pPr>
    </w:p>
    <w:p w:rsidR="001A58F5" w:rsidRDefault="001A58F5" w:rsidP="001A58F5">
      <w:pPr>
        <w:spacing w:after="0" w:line="240" w:lineRule="auto"/>
        <w:jc w:val="right"/>
        <w:rPr>
          <w:rFonts w:ascii="Times New Roman" w:eastAsia="Times New Roman" w:hAnsi="Times New Roman" w:cs="Times New Roman"/>
          <w:sz w:val="20"/>
          <w:szCs w:val="20"/>
          <w:lang w:eastAsia="ru-RU"/>
        </w:rPr>
      </w:pPr>
    </w:p>
    <w:p w:rsidR="002E74D8" w:rsidRPr="009D59A4" w:rsidRDefault="002E74D8" w:rsidP="001A58F5">
      <w:pPr>
        <w:spacing w:after="0" w:line="240" w:lineRule="auto"/>
        <w:jc w:val="right"/>
        <w:rPr>
          <w:rFonts w:ascii="Times New Roman" w:eastAsia="Times New Roman" w:hAnsi="Times New Roman" w:cs="Times New Roman"/>
          <w:sz w:val="20"/>
          <w:szCs w:val="20"/>
          <w:lang w:eastAsia="ru-RU"/>
        </w:rPr>
      </w:pPr>
    </w:p>
    <w:p w:rsidR="001A58F5" w:rsidRPr="009D59A4" w:rsidRDefault="001A58F5" w:rsidP="001A58F5">
      <w:pPr>
        <w:spacing w:after="0" w:line="240" w:lineRule="auto"/>
        <w:jc w:val="right"/>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0"/>
          <w:szCs w:val="20"/>
          <w:lang w:eastAsia="ru-RU"/>
        </w:rPr>
        <w:t xml:space="preserve">Додаток до рішення сільської ради </w:t>
      </w:r>
    </w:p>
    <w:p w:rsidR="001A58F5" w:rsidRDefault="005E31C6" w:rsidP="00794D4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1A58F5">
        <w:rPr>
          <w:rFonts w:ascii="Times New Roman" w:eastAsia="Times New Roman" w:hAnsi="Times New Roman" w:cs="Times New Roman"/>
          <w:sz w:val="20"/>
          <w:szCs w:val="20"/>
          <w:lang w:eastAsia="ru-RU"/>
        </w:rPr>
        <w:t>№</w:t>
      </w:r>
      <w:r w:rsidR="001E0F4D">
        <w:rPr>
          <w:rFonts w:ascii="Times New Roman" w:eastAsia="Times New Roman" w:hAnsi="Times New Roman" w:cs="Times New Roman"/>
          <w:sz w:val="20"/>
          <w:szCs w:val="20"/>
          <w:lang w:eastAsia="ru-RU"/>
        </w:rPr>
        <w:t xml:space="preserve">  529</w:t>
      </w:r>
      <w:r>
        <w:rPr>
          <w:rFonts w:ascii="Times New Roman" w:eastAsia="Times New Roman" w:hAnsi="Times New Roman" w:cs="Times New Roman"/>
          <w:sz w:val="20"/>
          <w:szCs w:val="20"/>
          <w:lang w:eastAsia="ru-RU"/>
        </w:rPr>
        <w:t xml:space="preserve"> - ХІІ-УІІІ від 01.07.2021р.</w:t>
      </w:r>
    </w:p>
    <w:p w:rsidR="005E31C6" w:rsidRPr="009D59A4" w:rsidRDefault="005E31C6" w:rsidP="001A58F5">
      <w:pPr>
        <w:spacing w:after="0" w:line="240" w:lineRule="auto"/>
        <w:jc w:val="right"/>
        <w:rPr>
          <w:rFonts w:ascii="Times New Roman" w:eastAsia="Times New Roman" w:hAnsi="Times New Roman" w:cs="Times New Roman"/>
          <w:b/>
          <w:sz w:val="28"/>
          <w:szCs w:val="28"/>
          <w:lang w:eastAsia="ru-RU"/>
        </w:rPr>
      </w:pP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Положення  про туристичний збір</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1. Загальні положення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1.2. Туристичний збір – це місцевий збір, кошти від якого зараховуються до місцевого бюджету.</w:t>
      </w: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2. Платники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2.2. Платниками збору не можуть бути особи, які:</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а) постійно проживають, у тому числі на умовах договорів найму, на території ОТГ;</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б) особи, які прибули у відрядження, тільки з числа резидентів, які розміщуються в місцях проживання, зазначених у </w:t>
      </w:r>
      <w:proofErr w:type="spellStart"/>
      <w:r w:rsidRPr="009D59A4">
        <w:rPr>
          <w:rFonts w:ascii="Times New Roman" w:eastAsia="Times New Roman" w:hAnsi="Times New Roman" w:cs="Times New Roman"/>
          <w:sz w:val="26"/>
          <w:szCs w:val="20"/>
          <w:lang w:eastAsia="ru-RU"/>
        </w:rPr>
        <w:t>п.п</w:t>
      </w:r>
      <w:proofErr w:type="spellEnd"/>
      <w:r w:rsidR="00F622BD">
        <w:rPr>
          <w:rFonts w:ascii="Times New Roman" w:eastAsia="Times New Roman" w:hAnsi="Times New Roman" w:cs="Times New Roman"/>
          <w:sz w:val="26"/>
          <w:szCs w:val="20"/>
          <w:lang w:eastAsia="ru-RU"/>
        </w:rPr>
        <w:t>. «б» п. 268.5.1 ПКУ </w:t>
      </w:r>
      <w:r w:rsidRPr="009D59A4">
        <w:rPr>
          <w:rFonts w:ascii="Times New Roman" w:eastAsia="Times New Roman" w:hAnsi="Times New Roman" w:cs="Times New Roman"/>
          <w:sz w:val="26"/>
          <w:szCs w:val="20"/>
          <w:lang w:eastAsia="ru-RU"/>
        </w:rPr>
        <w:t>, що належать виключно </w:t>
      </w:r>
      <w:r w:rsidRPr="009D59A4">
        <w:rPr>
          <w:rFonts w:ascii="Times New Roman" w:eastAsia="Times New Roman" w:hAnsi="Times New Roman" w:cs="Times New Roman"/>
          <w:b/>
          <w:bCs/>
          <w:sz w:val="26"/>
          <w:szCs w:val="20"/>
          <w:lang w:eastAsia="ru-RU"/>
        </w:rPr>
        <w:t>фізичним особам</w:t>
      </w:r>
      <w:r w:rsidRPr="009D59A4">
        <w:rPr>
          <w:rFonts w:ascii="Times New Roman" w:eastAsia="Times New Roman" w:hAnsi="Times New Roman" w:cs="Times New Roman"/>
          <w:sz w:val="26"/>
          <w:szCs w:val="20"/>
          <w:lang w:eastAsia="ru-RU"/>
        </w:rPr>
        <w:t> на праві власності або користування.;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в) інваліди, діти-інваліди та особи, що супроводжують інвалідів I групи або дітей-інвалідів (не більше одного супроводжуючого);</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ветерани війни;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учасники ліквідації наслідків аварії на Чорнобильській АЕС;</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е) діти віком до 18 років;</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є) дитячі лікувально-профілактичні, фізкультурно-оздоровчі та санаторно-курортні заклади;</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Cs/>
          <w:sz w:val="26"/>
          <w:szCs w:val="20"/>
          <w:lang w:eastAsia="ru-RU"/>
        </w:rPr>
        <w:t xml:space="preserve">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w:t>
      </w:r>
      <w:proofErr w:type="spellStart"/>
      <w:r w:rsidRPr="009D59A4">
        <w:rPr>
          <w:rFonts w:ascii="Times New Roman" w:eastAsia="Times New Roman" w:hAnsi="Times New Roman" w:cs="Times New Roman"/>
          <w:bCs/>
          <w:sz w:val="26"/>
          <w:szCs w:val="20"/>
          <w:lang w:eastAsia="ru-RU"/>
        </w:rPr>
        <w:t>пп</w:t>
      </w:r>
      <w:proofErr w:type="spellEnd"/>
      <w:r w:rsidRPr="009D59A4">
        <w:rPr>
          <w:rFonts w:ascii="Times New Roman" w:eastAsia="Times New Roman" w:hAnsi="Times New Roman" w:cs="Times New Roman"/>
          <w:bCs/>
          <w:sz w:val="26"/>
          <w:szCs w:val="20"/>
          <w:lang w:eastAsia="ru-RU"/>
        </w:rPr>
        <w:t>. «б»</w:t>
      </w:r>
      <w:r w:rsidRPr="009D59A4">
        <w:rPr>
          <w:rFonts w:ascii="Antiqua" w:eastAsia="Times New Roman" w:hAnsi="Antiqua" w:cs="Times New Roman"/>
          <w:sz w:val="26"/>
          <w:szCs w:val="20"/>
          <w:lang w:eastAsia="ru-RU"/>
        </w:rPr>
        <w:t xml:space="preserve"> </w:t>
      </w:r>
      <w:proofErr w:type="spellStart"/>
      <w:r w:rsidRPr="009D59A4">
        <w:rPr>
          <w:rFonts w:ascii="Antiqua" w:eastAsia="Times New Roman" w:hAnsi="Antiqua" w:cs="Times New Roman"/>
          <w:sz w:val="26"/>
          <w:szCs w:val="20"/>
          <w:lang w:eastAsia="ru-RU"/>
        </w:rPr>
        <w:t>пп</w:t>
      </w:r>
      <w:proofErr w:type="spellEnd"/>
      <w:r w:rsidRPr="009D59A4">
        <w:rPr>
          <w:rFonts w:ascii="Antiqua" w:eastAsia="Times New Roman" w:hAnsi="Antiqua" w:cs="Times New Roman"/>
          <w:sz w:val="26"/>
          <w:szCs w:val="20"/>
          <w:lang w:eastAsia="ru-RU"/>
        </w:rPr>
        <w:t xml:space="preserve">. </w:t>
      </w:r>
      <w:r w:rsidRPr="009D59A4">
        <w:rPr>
          <w:rFonts w:ascii="Times New Roman" w:eastAsia="Times New Roman" w:hAnsi="Times New Roman" w:cs="Times New Roman"/>
          <w:sz w:val="26"/>
          <w:szCs w:val="20"/>
          <w:lang w:eastAsia="ru-RU"/>
        </w:rPr>
        <w:t>268.5.1 ПКУ, що належать їй на праві власності або на праві користування за договором найму.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5E31C6" w:rsidRDefault="001A58F5" w:rsidP="005E31C6">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3. Ставка збору</w:t>
      </w:r>
    </w:p>
    <w:p w:rsidR="001A58F5" w:rsidRPr="005E31C6" w:rsidRDefault="001A58F5" w:rsidP="005E31C6">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sz w:val="26"/>
          <w:szCs w:val="26"/>
          <w:lang w:eastAsia="uk-UA"/>
        </w:rPr>
        <w:lastRenderedPageBreak/>
        <w:t>3.1. Ставка збору встановлюється за кожну добу тимчасового розміщення особи у місцях проживання (ночівлі), у розмірі  0,3 відсотка – для внутрішнього туризму та  </w:t>
      </w:r>
      <w:r>
        <w:rPr>
          <w:rFonts w:ascii="Times New Roman" w:eastAsia="Times New Roman" w:hAnsi="Times New Roman" w:cs="Times New Roman"/>
          <w:sz w:val="26"/>
          <w:szCs w:val="26"/>
          <w:lang w:eastAsia="uk-UA"/>
        </w:rPr>
        <w:t>0,3 відсотка</w:t>
      </w:r>
      <w:r w:rsidRPr="009D59A4">
        <w:rPr>
          <w:rFonts w:ascii="Times New Roman" w:eastAsia="Times New Roman" w:hAnsi="Times New Roman" w:cs="Times New Roman"/>
          <w:sz w:val="26"/>
          <w:szCs w:val="26"/>
          <w:lang w:eastAsia="uk-UA"/>
        </w:rPr>
        <w:t xml:space="preserve">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1A58F5" w:rsidRPr="009D59A4" w:rsidRDefault="001A58F5" w:rsidP="001A58F5">
      <w:pPr>
        <w:spacing w:after="0" w:line="240" w:lineRule="auto"/>
        <w:jc w:val="center"/>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4. База справляння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
          <w:sz w:val="26"/>
          <w:szCs w:val="20"/>
          <w:lang w:eastAsia="ru-RU"/>
        </w:rPr>
        <w:t xml:space="preserve">  4.1  </w:t>
      </w:r>
      <w:r w:rsidRPr="009D59A4">
        <w:rPr>
          <w:rFonts w:ascii="Times New Roman" w:eastAsia="Times New Roman" w:hAnsi="Times New Roman" w:cs="Times New Roman"/>
          <w:sz w:val="26"/>
          <w:szCs w:val="20"/>
          <w:lang w:eastAsia="ru-RU"/>
        </w:rPr>
        <w:t>Базою справляння збору є загальна кількість діб тимчасового розміщення у місцях проживання (ночівлі);</w:t>
      </w: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5. Податкові агенти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 Податкові агенти та місця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5.1 Справляння збору здійснюється з тимчасового розміщення у таких місцях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а) готелі, кемпінги, мотелі, гуртожитки для приїжджих, </w:t>
      </w:r>
      <w:proofErr w:type="spellStart"/>
      <w:r w:rsidRPr="009D59A4">
        <w:rPr>
          <w:rFonts w:ascii="Times New Roman" w:eastAsia="Times New Roman" w:hAnsi="Times New Roman" w:cs="Times New Roman"/>
          <w:sz w:val="26"/>
          <w:szCs w:val="26"/>
          <w:lang w:eastAsia="uk-UA"/>
        </w:rPr>
        <w:t>хостели</w:t>
      </w:r>
      <w:proofErr w:type="spellEnd"/>
      <w:r w:rsidRPr="009D59A4">
        <w:rPr>
          <w:rFonts w:ascii="Times New Roman" w:eastAsia="Times New Roman" w:hAnsi="Times New Roman" w:cs="Times New Roman"/>
          <w:sz w:val="26"/>
          <w:szCs w:val="26"/>
          <w:lang w:eastAsia="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5.2 Справляння збору здійснюється такими податковими агентами: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б) </w:t>
      </w:r>
      <w:proofErr w:type="spellStart"/>
      <w:r w:rsidRPr="009D59A4">
        <w:rPr>
          <w:rFonts w:ascii="Times New Roman" w:eastAsia="Times New Roman" w:hAnsi="Times New Roman" w:cs="Times New Roman"/>
          <w:sz w:val="26"/>
          <w:szCs w:val="26"/>
          <w:lang w:eastAsia="uk-UA"/>
        </w:rPr>
        <w:t>квартирно</w:t>
      </w:r>
      <w:proofErr w:type="spellEnd"/>
      <w:r w:rsidRPr="009D59A4">
        <w:rPr>
          <w:rFonts w:ascii="Times New Roman" w:eastAsia="Times New Roman" w:hAnsi="Times New Roman" w:cs="Times New Roman"/>
          <w:sz w:val="26"/>
          <w:szCs w:val="26"/>
          <w:lang w:eastAsia="uk-UA"/>
        </w:rPr>
        <w:t>-посередницькими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Перелік податкових агентів та інформація про них розміщуються та оприлюднюються на офіційному веб-сайті сільської ради;</w:t>
      </w: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6. Особливості справляння збору</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1A58F5" w:rsidRPr="009D59A4" w:rsidRDefault="001A58F5" w:rsidP="001A58F5">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lastRenderedPageBreak/>
        <w:t>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7. Строк та порядок сплати збору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w:t>
      </w:r>
      <w:proofErr w:type="spellStart"/>
      <w:r w:rsidRPr="009D59A4">
        <w:rPr>
          <w:rFonts w:ascii="Times New Roman" w:eastAsia="Times New Roman" w:hAnsi="Times New Roman" w:cs="Times New Roman"/>
          <w:sz w:val="26"/>
          <w:szCs w:val="20"/>
          <w:lang w:eastAsia="ru-RU"/>
        </w:rPr>
        <w:t>агента</w:t>
      </w:r>
      <w:proofErr w:type="spellEnd"/>
      <w:r w:rsidRPr="009D59A4">
        <w:rPr>
          <w:rFonts w:ascii="Times New Roman" w:eastAsia="Times New Roman" w:hAnsi="Times New Roman" w:cs="Times New Roman"/>
          <w:sz w:val="26"/>
          <w:szCs w:val="20"/>
          <w:lang w:eastAsia="ru-RU"/>
        </w:rPr>
        <w:t xml:space="preserve"> зобов’язаний зареєструвати такий підрозділ як податкового </w:t>
      </w:r>
      <w:proofErr w:type="spellStart"/>
      <w:r w:rsidRPr="009D59A4">
        <w:rPr>
          <w:rFonts w:ascii="Times New Roman" w:eastAsia="Times New Roman" w:hAnsi="Times New Roman" w:cs="Times New Roman"/>
          <w:sz w:val="26"/>
          <w:szCs w:val="20"/>
          <w:lang w:eastAsia="ru-RU"/>
        </w:rPr>
        <w:t>агента</w:t>
      </w:r>
      <w:proofErr w:type="spellEnd"/>
      <w:r w:rsidRPr="009D59A4">
        <w:rPr>
          <w:rFonts w:ascii="Times New Roman" w:eastAsia="Times New Roman" w:hAnsi="Times New Roman" w:cs="Times New Roman"/>
          <w:sz w:val="26"/>
          <w:szCs w:val="20"/>
          <w:lang w:eastAsia="ru-RU"/>
        </w:rPr>
        <w:t xml:space="preserve"> туристичного збору в органі державної податкової служби за місцезнаходженням підрозділу.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7.3. Базовий податковий (звітний) період дорівнює календарному  кварталу.</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p>
    <w:p w:rsidR="001A58F5" w:rsidRPr="009D59A4" w:rsidRDefault="001A58F5" w:rsidP="001A58F5">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sz w:val="26"/>
          <w:szCs w:val="20"/>
          <w:lang w:eastAsia="ru-RU"/>
        </w:rPr>
        <w:t xml:space="preserve">                                                                  </w:t>
      </w:r>
      <w:r w:rsidRPr="009D59A4">
        <w:rPr>
          <w:rFonts w:ascii="Times New Roman" w:eastAsia="Times New Roman" w:hAnsi="Times New Roman" w:cs="Times New Roman"/>
          <w:b/>
          <w:sz w:val="26"/>
          <w:szCs w:val="20"/>
          <w:lang w:eastAsia="ru-RU"/>
        </w:rPr>
        <w:t>8. Контроль</w:t>
      </w:r>
    </w:p>
    <w:p w:rsidR="001A58F5" w:rsidRPr="009D59A4" w:rsidRDefault="001A58F5" w:rsidP="001A58F5">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1A58F5" w:rsidRPr="009D59A4" w:rsidRDefault="001A58F5" w:rsidP="001A58F5">
      <w:pPr>
        <w:spacing w:after="0" w:line="240" w:lineRule="auto"/>
        <w:jc w:val="center"/>
        <w:rPr>
          <w:rFonts w:ascii="Times New Roman" w:eastAsia="Times New Roman" w:hAnsi="Times New Roman" w:cs="Times New Roman"/>
          <w:b/>
          <w:sz w:val="26"/>
          <w:szCs w:val="20"/>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2E74D8" w:rsidP="001A58F5">
      <w:pPr>
        <w:spacing w:after="20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Секретар сільської </w:t>
      </w:r>
      <w:r w:rsidR="001A58F5" w:rsidRPr="009D59A4">
        <w:rPr>
          <w:rFonts w:ascii="Times New Roman" w:eastAsia="Times New Roman" w:hAnsi="Times New Roman" w:cs="Times New Roman"/>
          <w:b/>
          <w:sz w:val="28"/>
          <w:szCs w:val="28"/>
          <w:lang w:eastAsia="ru-RU"/>
        </w:rPr>
        <w:t>ради :                                               Н.Г. Стрижак</w:t>
      </w: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5C3603" w:rsidRPr="009D59A4" w:rsidRDefault="005C3603"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5E31C6" w:rsidRDefault="005E31C6" w:rsidP="001A58F5">
      <w:pPr>
        <w:spacing w:after="200" w:line="276" w:lineRule="auto"/>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jc w:val="center"/>
        <w:rPr>
          <w:rFonts w:eastAsia="Times New Roman" w:cs="Times New Roman"/>
          <w:lang w:val="ru-RU" w:eastAsia="ru-RU"/>
        </w:rPr>
      </w:pPr>
      <w:r w:rsidRPr="009D59A4">
        <w:rPr>
          <w:rFonts w:ascii="Calibri" w:eastAsia="Times New Roman" w:hAnsi="Calibri" w:cs="Times New Roman"/>
          <w:noProof/>
          <w:lang w:val="ru-RU" w:eastAsia="ru-RU"/>
        </w:rPr>
        <w:lastRenderedPageBreak/>
        <w:drawing>
          <wp:inline distT="0" distB="0" distL="0" distR="0" wp14:anchorId="221410B7" wp14:editId="76D1F08D">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A58F5" w:rsidRPr="009D59A4" w:rsidRDefault="001A58F5" w:rsidP="001A58F5">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СТУДЕНИКІВСЬКА СІЛЬСЬКА РАДА</w:t>
      </w:r>
    </w:p>
    <w:p w:rsidR="001A58F5" w:rsidRPr="009D59A4" w:rsidRDefault="001A58F5" w:rsidP="001A58F5">
      <w:pPr>
        <w:spacing w:before="120" w:after="0" w:line="240" w:lineRule="auto"/>
        <w:ind w:firstLine="567"/>
        <w:jc w:val="center"/>
        <w:rPr>
          <w:rFonts w:ascii="Times New Roman" w:eastAsia="Times New Roman" w:hAnsi="Times New Roman" w:cs="Times New Roman"/>
          <w:b/>
          <w:sz w:val="26"/>
          <w:szCs w:val="20"/>
          <w:lang w:val="ru-RU" w:eastAsia="ru-RU"/>
        </w:rPr>
      </w:pPr>
      <w:proofErr w:type="gramStart"/>
      <w:r>
        <w:rPr>
          <w:rFonts w:ascii="Times New Roman" w:eastAsia="Times New Roman" w:hAnsi="Times New Roman" w:cs="Times New Roman"/>
          <w:b/>
          <w:sz w:val="26"/>
          <w:szCs w:val="20"/>
          <w:lang w:val="ru-RU" w:eastAsia="ru-RU"/>
        </w:rPr>
        <w:t xml:space="preserve">БОРИСПІЛЬСЬКОГО </w:t>
      </w:r>
      <w:r w:rsidRPr="009D59A4">
        <w:rPr>
          <w:rFonts w:ascii="Times New Roman" w:eastAsia="Times New Roman" w:hAnsi="Times New Roman" w:cs="Times New Roman"/>
          <w:b/>
          <w:sz w:val="26"/>
          <w:szCs w:val="20"/>
          <w:lang w:val="ru-RU" w:eastAsia="ru-RU"/>
        </w:rPr>
        <w:t xml:space="preserve"> РАЙОНУ</w:t>
      </w:r>
      <w:proofErr w:type="gramEnd"/>
    </w:p>
    <w:p w:rsidR="001A58F5" w:rsidRDefault="001A58F5" w:rsidP="001A58F5">
      <w:pPr>
        <w:spacing w:before="120" w:after="0" w:line="240" w:lineRule="auto"/>
        <w:ind w:firstLine="567"/>
        <w:jc w:val="center"/>
        <w:rPr>
          <w:rFonts w:ascii="Times New Roman" w:eastAsia="Times New Roman" w:hAnsi="Times New Roman" w:cs="Times New Roman"/>
          <w:b/>
          <w:sz w:val="26"/>
          <w:szCs w:val="20"/>
          <w:lang w:val="ru-RU" w:eastAsia="ru-RU"/>
        </w:rPr>
      </w:pPr>
      <w:proofErr w:type="gramStart"/>
      <w:r w:rsidRPr="009D59A4">
        <w:rPr>
          <w:rFonts w:ascii="Times New Roman" w:eastAsia="Times New Roman" w:hAnsi="Times New Roman" w:cs="Times New Roman"/>
          <w:b/>
          <w:sz w:val="26"/>
          <w:szCs w:val="20"/>
          <w:lang w:val="ru-RU" w:eastAsia="ru-RU"/>
        </w:rPr>
        <w:t>КИЇВСЬКОЇ  ОБЛАСТІ</w:t>
      </w:r>
      <w:proofErr w:type="gramEnd"/>
      <w:r w:rsidRPr="009D59A4">
        <w:rPr>
          <w:rFonts w:ascii="Times New Roman" w:eastAsia="Times New Roman" w:hAnsi="Times New Roman" w:cs="Times New Roman"/>
          <w:b/>
          <w:sz w:val="26"/>
          <w:szCs w:val="20"/>
          <w:lang w:val="ru-RU" w:eastAsia="ru-RU"/>
        </w:rPr>
        <w:t xml:space="preserve"> </w:t>
      </w:r>
    </w:p>
    <w:p w:rsidR="005C3603" w:rsidRDefault="005C3603" w:rsidP="001A58F5">
      <w:pPr>
        <w:spacing w:before="120" w:after="0" w:line="240" w:lineRule="auto"/>
        <w:ind w:firstLine="567"/>
        <w:jc w:val="center"/>
        <w:rPr>
          <w:rFonts w:ascii="Times New Roman" w:eastAsia="Times New Roman" w:hAnsi="Times New Roman" w:cs="Times New Roman"/>
          <w:b/>
          <w:sz w:val="26"/>
          <w:szCs w:val="20"/>
          <w:lang w:val="ru-RU" w:eastAsia="ru-RU"/>
        </w:rPr>
      </w:pPr>
    </w:p>
    <w:p w:rsidR="005C3603" w:rsidRPr="009D59A4" w:rsidRDefault="005C3603" w:rsidP="001A58F5">
      <w:pPr>
        <w:spacing w:before="120" w:after="0" w:line="240" w:lineRule="auto"/>
        <w:ind w:firstLine="567"/>
        <w:jc w:val="center"/>
        <w:rPr>
          <w:rFonts w:ascii="Times New Roman" w:eastAsia="Times New Roman" w:hAnsi="Times New Roman" w:cs="Times New Roman"/>
          <w:b/>
          <w:sz w:val="26"/>
          <w:szCs w:val="20"/>
          <w:lang w:val="ru-RU" w:eastAsia="ru-RU"/>
        </w:rPr>
      </w:pPr>
      <w:r>
        <w:rPr>
          <w:rFonts w:ascii="Times New Roman" w:eastAsia="Times New Roman" w:hAnsi="Times New Roman" w:cs="Times New Roman"/>
          <w:b/>
          <w:sz w:val="26"/>
          <w:szCs w:val="20"/>
          <w:lang w:val="ru-RU" w:eastAsia="ru-RU"/>
        </w:rPr>
        <w:t>Р</w:t>
      </w:r>
      <w:r w:rsidR="00794D4B">
        <w:rPr>
          <w:rFonts w:ascii="Times New Roman" w:eastAsia="Times New Roman" w:hAnsi="Times New Roman" w:cs="Times New Roman"/>
          <w:b/>
          <w:sz w:val="26"/>
          <w:szCs w:val="20"/>
          <w:lang w:val="ru-RU" w:eastAsia="ru-RU"/>
        </w:rPr>
        <w:t xml:space="preserve">ІШЕННЯ                  </w:t>
      </w:r>
    </w:p>
    <w:p w:rsidR="001A58F5" w:rsidRPr="009D59A4" w:rsidRDefault="001A58F5" w:rsidP="001A58F5">
      <w:pPr>
        <w:keepNext/>
        <w:keepLines/>
        <w:spacing w:before="240" w:after="0" w:line="240" w:lineRule="auto"/>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 xml:space="preserve">Про встановлення ставок та пільг із сплати податку на </w:t>
      </w:r>
      <w:r w:rsidRPr="009D59A4">
        <w:rPr>
          <w:rFonts w:ascii="Times New Roman" w:eastAsia="Times New Roman" w:hAnsi="Times New Roman" w:cs="Times New Roman"/>
          <w:b/>
          <w:noProof/>
          <w:sz w:val="24"/>
          <w:szCs w:val="24"/>
          <w:lang w:val="ru-RU" w:eastAsia="ru-RU"/>
        </w:rPr>
        <w:br/>
        <w:t>нерухоме майно, відмінне від земельної ділянки,</w:t>
      </w:r>
    </w:p>
    <w:p w:rsidR="001A58F5" w:rsidRPr="009D59A4" w:rsidRDefault="001A58F5" w:rsidP="001A58F5">
      <w:pPr>
        <w:keepNext/>
        <w:keepLines/>
        <w:spacing w:after="120" w:line="240" w:lineRule="auto"/>
        <w:rPr>
          <w:rFonts w:ascii="Times New Roman" w:eastAsia="Times New Roman" w:hAnsi="Times New Roman" w:cs="Times New Roman"/>
          <w:b/>
          <w:noProof/>
          <w:sz w:val="24"/>
          <w:szCs w:val="24"/>
          <w:lang w:val="ru-RU" w:eastAsia="ru-RU"/>
        </w:rPr>
      </w:pPr>
      <w:r>
        <w:rPr>
          <w:rFonts w:ascii="Times New Roman" w:eastAsia="Times New Roman" w:hAnsi="Times New Roman" w:cs="Times New Roman"/>
          <w:b/>
          <w:noProof/>
          <w:sz w:val="24"/>
          <w:szCs w:val="24"/>
          <w:lang w:val="ru-RU" w:eastAsia="ru-RU"/>
        </w:rPr>
        <w:t>на 2022</w:t>
      </w:r>
      <w:r w:rsidRPr="009D59A4">
        <w:rPr>
          <w:rFonts w:ascii="Times New Roman" w:eastAsia="Times New Roman" w:hAnsi="Times New Roman" w:cs="Times New Roman"/>
          <w:b/>
          <w:noProof/>
          <w:sz w:val="24"/>
          <w:szCs w:val="24"/>
          <w:lang w:val="ru-RU" w:eastAsia="ru-RU"/>
        </w:rPr>
        <w:t xml:space="preserve"> рік </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Керуючися статтею 266 Податкового кодексу України, пунктом 24 частини першої статті 26 Закону України “Про місцеве самоврядування в Україні”, постановою КМУ від 24.05.2017 р. № 483,  Студениківська сільська рада</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0"/>
          <w:szCs w:val="20"/>
          <w:lang w:val="ru-RU" w:eastAsia="ru-RU"/>
        </w:rPr>
      </w:pPr>
    </w:p>
    <w:p w:rsidR="001A58F5" w:rsidRPr="009D59A4" w:rsidRDefault="001A58F5" w:rsidP="001A58F5">
      <w:pPr>
        <w:spacing w:before="12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ВИРІШИЛА:</w:t>
      </w:r>
    </w:p>
    <w:p w:rsidR="001A58F5" w:rsidRPr="009D59A4" w:rsidRDefault="001A58F5" w:rsidP="001A58F5">
      <w:pPr>
        <w:spacing w:before="120" w:after="0" w:line="240" w:lineRule="auto"/>
        <w:jc w:val="center"/>
        <w:rPr>
          <w:rFonts w:ascii="Times New Roman" w:eastAsia="Times New Roman" w:hAnsi="Times New Roman" w:cs="Times New Roman"/>
          <w:b/>
          <w:noProof/>
          <w:sz w:val="24"/>
          <w:szCs w:val="24"/>
          <w:lang w:val="ru-RU" w:eastAsia="ru-RU"/>
        </w:rPr>
      </w:pP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Установити на території  Студениківської сільсь</w:t>
      </w:r>
      <w:r w:rsidR="00794D4B">
        <w:rPr>
          <w:rFonts w:ascii="Times New Roman" w:eastAsia="Times New Roman" w:hAnsi="Times New Roman" w:cs="Times New Roman"/>
          <w:noProof/>
          <w:sz w:val="24"/>
          <w:szCs w:val="24"/>
          <w:lang w:val="ru-RU" w:eastAsia="ru-RU"/>
        </w:rPr>
        <w:t xml:space="preserve">кої ради Бориспільского </w:t>
      </w:r>
      <w:r w:rsidRPr="009D59A4">
        <w:rPr>
          <w:rFonts w:ascii="Times New Roman" w:eastAsia="Times New Roman" w:hAnsi="Times New Roman" w:cs="Times New Roman"/>
          <w:noProof/>
          <w:sz w:val="24"/>
          <w:szCs w:val="24"/>
          <w:lang w:val="ru-RU" w:eastAsia="ru-RU"/>
        </w:rPr>
        <w:t xml:space="preserve"> району Київської області:</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ставки податку на нерухоме майно, відмінне від земельної ділянки, згідно з додатком 1;</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2) пільги для фізичних та юридичних осіб, надані </w:t>
      </w:r>
      <w:r w:rsidR="00794D4B">
        <w:rPr>
          <w:rFonts w:ascii="Times New Roman" w:eastAsia="Times New Roman" w:hAnsi="Times New Roman" w:cs="Times New Roman"/>
          <w:noProof/>
          <w:sz w:val="24"/>
          <w:szCs w:val="24"/>
          <w:lang w:val="ru-RU" w:eastAsia="ru-RU"/>
        </w:rPr>
        <w:t xml:space="preserve">відповідно до </w:t>
      </w:r>
      <w:r w:rsidRPr="009D59A4">
        <w:rPr>
          <w:rFonts w:ascii="Times New Roman" w:eastAsia="Times New Roman" w:hAnsi="Times New Roman" w:cs="Times New Roman"/>
          <w:noProof/>
          <w:sz w:val="24"/>
          <w:szCs w:val="24"/>
          <w:lang w:val="ru-RU" w:eastAsia="ru-RU"/>
        </w:rPr>
        <w:t>пункту 266.4 статті 266 Податкового кодексу України, за переліком згідно з додатком 2.</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2. </w:t>
      </w:r>
      <w:r w:rsidRPr="009D59A4">
        <w:rPr>
          <w:rFonts w:ascii="Times New Roman" w:eastAsia="Times New Roman" w:hAnsi="Times New Roman" w:cs="Times New Roman"/>
          <w:color w:val="000000"/>
          <w:sz w:val="24"/>
          <w:szCs w:val="24"/>
          <w:lang w:eastAsia="ru-RU"/>
        </w:rPr>
        <w:t>Оприлюднити це рішення на офіційному сайті Студениківської сільської ради.</w:t>
      </w:r>
    </w:p>
    <w:p w:rsidR="001A58F5" w:rsidRPr="009D59A4" w:rsidRDefault="001A58F5" w:rsidP="001A58F5">
      <w:pPr>
        <w:spacing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val="ru-RU" w:eastAsia="ru-RU"/>
        </w:rPr>
        <w:t xml:space="preserve">3. Рішення набирає чинності з </w:t>
      </w:r>
      <w:r>
        <w:rPr>
          <w:rFonts w:ascii="Times New Roman" w:eastAsia="Times New Roman" w:hAnsi="Times New Roman" w:cs="Times New Roman"/>
          <w:noProof/>
          <w:sz w:val="24"/>
          <w:szCs w:val="24"/>
          <w:lang w:eastAsia="ru-RU"/>
        </w:rPr>
        <w:t>01.01.2022</w:t>
      </w:r>
      <w:r w:rsidRPr="009D59A4">
        <w:rPr>
          <w:rFonts w:ascii="Times New Roman" w:eastAsia="Times New Roman" w:hAnsi="Times New Roman" w:cs="Times New Roman"/>
          <w:noProof/>
          <w:sz w:val="24"/>
          <w:szCs w:val="24"/>
          <w:lang w:eastAsia="ru-RU"/>
        </w:rPr>
        <w:t xml:space="preserve"> року.</w:t>
      </w:r>
    </w:p>
    <w:p w:rsidR="001A58F5" w:rsidRPr="001A58F5" w:rsidRDefault="001A58F5" w:rsidP="001A58F5">
      <w:pPr>
        <w:spacing w:after="0" w:line="240" w:lineRule="auto"/>
        <w:ind w:firstLine="567"/>
        <w:jc w:val="both"/>
        <w:rPr>
          <w:rFonts w:ascii="Times New Roman" w:eastAsia="Times New Roman" w:hAnsi="Times New Roman" w:cs="Times New Roman"/>
          <w:noProof/>
          <w:sz w:val="24"/>
          <w:szCs w:val="24"/>
          <w:lang w:eastAsia="ru-RU"/>
        </w:rPr>
      </w:pPr>
      <w:r w:rsidRPr="001A58F5">
        <w:rPr>
          <w:rFonts w:ascii="Times New Roman" w:eastAsia="Times New Roman" w:hAnsi="Times New Roman" w:cs="Times New Roman"/>
          <w:noProof/>
          <w:sz w:val="24"/>
          <w:szCs w:val="24"/>
          <w:lang w:eastAsia="ru-RU"/>
        </w:rPr>
        <w:t xml:space="preserve">4. Контроль за виконанням рішення покласти на постійну комісію з питнь </w:t>
      </w:r>
      <w:r w:rsidRPr="001A58F5">
        <w:rPr>
          <w:rFonts w:ascii="Times New Roman" w:eastAsia="Times New Roman" w:hAnsi="Times New Roman" w:cs="Times New Roman"/>
          <w:sz w:val="24"/>
          <w:szCs w:val="24"/>
          <w:lang w:eastAsia="ru-RU"/>
        </w:rPr>
        <w:t xml:space="preserve">фінансів, бюджету, планування соціально-економічного розвитку, </w:t>
      </w:r>
      <w:r w:rsidRPr="001A58F5">
        <w:rPr>
          <w:rFonts w:ascii="Times New Roman" w:hAnsi="Times New Roman" w:cs="Times New Roman"/>
          <w:iCs/>
          <w:sz w:val="24"/>
          <w:szCs w:val="24"/>
        </w:rPr>
        <w:t>реалізації державної регуляторної політики</w:t>
      </w:r>
      <w:r w:rsidRPr="001A58F5">
        <w:rPr>
          <w:rFonts w:ascii="Times New Roman" w:eastAsia="Times New Roman" w:hAnsi="Times New Roman" w:cs="Times New Roman"/>
          <w:sz w:val="24"/>
          <w:szCs w:val="24"/>
          <w:lang w:eastAsia="ru-RU"/>
        </w:rPr>
        <w:t>, інвестицій та  міжнародного співробітництва</w:t>
      </w:r>
    </w:p>
    <w:p w:rsidR="001A58F5" w:rsidRPr="001A58F5" w:rsidRDefault="001A58F5" w:rsidP="001A58F5">
      <w:pPr>
        <w:spacing w:before="120" w:after="0" w:line="240" w:lineRule="auto"/>
        <w:ind w:firstLine="567"/>
        <w:jc w:val="both"/>
        <w:rPr>
          <w:rFonts w:ascii="Times New Roman" w:eastAsia="Times New Roman" w:hAnsi="Times New Roman" w:cs="Times New Roman"/>
          <w:noProof/>
          <w:sz w:val="24"/>
          <w:szCs w:val="24"/>
          <w:lang w:eastAsia="ru-RU"/>
        </w:rPr>
      </w:pP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 xml:space="preserve">                 Сільський голова                                                 М.О.Лях</w:t>
      </w:r>
    </w:p>
    <w:p w:rsidR="001A58F5" w:rsidRPr="009D59A4" w:rsidRDefault="001A58F5" w:rsidP="001A58F5">
      <w:pPr>
        <w:keepNext/>
        <w:keepLines/>
        <w:spacing w:before="360" w:after="240" w:line="240" w:lineRule="auto"/>
        <w:ind w:left="3969"/>
        <w:rPr>
          <w:rFonts w:ascii="Times New Roman" w:eastAsia="Times New Roman" w:hAnsi="Times New Roman" w:cs="Times New Roman"/>
          <w:sz w:val="24"/>
          <w:szCs w:val="24"/>
          <w:lang w:eastAsia="ru-RU"/>
        </w:rPr>
      </w:pPr>
    </w:p>
    <w:p w:rsidR="001A58F5" w:rsidRPr="009D59A4"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1A58F5" w:rsidRPr="00352601"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w:t>
      </w:r>
      <w:r w:rsidR="008E1BA8">
        <w:rPr>
          <w:rFonts w:ascii="Times New Roman" w:eastAsia="Times New Roman" w:hAnsi="Times New Roman" w:cs="Times New Roman"/>
          <w:b/>
          <w:lang w:eastAsia="ru-RU"/>
        </w:rPr>
        <w:t xml:space="preserve"> 525-ХІ-</w:t>
      </w:r>
      <w:r w:rsidR="008E1BA8">
        <w:rPr>
          <w:rFonts w:ascii="Times New Roman" w:eastAsia="Times New Roman" w:hAnsi="Times New Roman" w:cs="Times New Roman"/>
          <w:b/>
          <w:lang w:val="en-US" w:eastAsia="ru-RU"/>
        </w:rPr>
        <w:t>VIII</w:t>
      </w:r>
    </w:p>
    <w:p w:rsidR="008E1BA8" w:rsidRPr="00352601" w:rsidRDefault="008E1BA8" w:rsidP="001A58F5">
      <w:pPr>
        <w:spacing w:after="0" w:line="240" w:lineRule="auto"/>
        <w:rPr>
          <w:rFonts w:ascii="Times New Roman" w:eastAsia="Times New Roman" w:hAnsi="Times New Roman" w:cs="Times New Roman"/>
          <w:b/>
          <w:lang w:eastAsia="ru-RU"/>
        </w:rPr>
      </w:pPr>
      <w:r w:rsidRPr="00352601">
        <w:rPr>
          <w:rFonts w:ascii="Times New Roman" w:eastAsia="Times New Roman" w:hAnsi="Times New Roman" w:cs="Times New Roman"/>
          <w:b/>
          <w:lang w:eastAsia="ru-RU"/>
        </w:rPr>
        <w:t>01.07.2021</w:t>
      </w:r>
    </w:p>
    <w:p w:rsidR="001A58F5" w:rsidRPr="009D59A4" w:rsidRDefault="001A58F5" w:rsidP="001A58F5">
      <w:pPr>
        <w:keepNext/>
        <w:keepLines/>
        <w:spacing w:before="360" w:after="240" w:line="240" w:lineRule="auto"/>
        <w:ind w:left="3969" w:hanging="3969"/>
        <w:rPr>
          <w:rFonts w:ascii="Times New Roman" w:eastAsia="Times New Roman" w:hAnsi="Times New Roman" w:cs="Times New Roman"/>
          <w:sz w:val="24"/>
          <w:szCs w:val="24"/>
          <w:lang w:eastAsia="ru-RU"/>
        </w:rPr>
      </w:pP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8"/>
          <w:szCs w:val="28"/>
          <w:lang w:eastAsia="ru-RU"/>
        </w:rPr>
      </w:pP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8"/>
          <w:szCs w:val="28"/>
          <w:lang w:eastAsia="ru-RU"/>
        </w:rPr>
      </w:pPr>
    </w:p>
    <w:p w:rsidR="001A58F5" w:rsidRPr="009D59A4" w:rsidRDefault="001A58F5" w:rsidP="001A58F5">
      <w:pPr>
        <w:spacing w:after="200" w:line="276" w:lineRule="auto"/>
        <w:rPr>
          <w:rFonts w:ascii="Times New Roman" w:eastAsia="Times New Roman" w:hAnsi="Times New Roman" w:cs="Times New Roman"/>
          <w:sz w:val="24"/>
          <w:szCs w:val="24"/>
          <w:lang w:eastAsia="ru-RU"/>
        </w:rPr>
      </w:pPr>
    </w:p>
    <w:p w:rsidR="001A58F5" w:rsidRPr="009D59A4" w:rsidRDefault="001A58F5" w:rsidP="001A58F5">
      <w:pPr>
        <w:spacing w:after="200" w:line="276" w:lineRule="auto"/>
        <w:rPr>
          <w:rFonts w:eastAsia="Times New Roman" w:cs="Times New Roman"/>
          <w:lang w:eastAsia="ru-RU"/>
        </w:rPr>
        <w:sectPr w:rsidR="001A58F5" w:rsidRPr="009D59A4" w:rsidSect="001A58F5">
          <w:pgSz w:w="11906" w:h="16838"/>
          <w:pgMar w:top="851" w:right="850" w:bottom="1134" w:left="1701" w:header="708" w:footer="708" w:gutter="0"/>
          <w:cols w:space="708"/>
          <w:docGrid w:linePitch="360"/>
        </w:sectPr>
      </w:pPr>
    </w:p>
    <w:p w:rsidR="00CD470E" w:rsidRDefault="001A58F5" w:rsidP="001A58F5">
      <w:pPr>
        <w:keepNext/>
        <w:keepLines/>
        <w:spacing w:after="0" w:line="240" w:lineRule="auto"/>
        <w:ind w:left="7938"/>
        <w:jc w:val="center"/>
        <w:rPr>
          <w:rFonts w:ascii="Times New Roman" w:eastAsia="Times New Roman" w:hAnsi="Times New Roman" w:cs="Times New Roman"/>
          <w:noProof/>
          <w:sz w:val="18"/>
          <w:szCs w:val="18"/>
          <w:lang w:eastAsia="ru-RU"/>
        </w:rPr>
      </w:pPr>
      <w:r w:rsidRPr="009D59A4">
        <w:rPr>
          <w:rFonts w:ascii="Times New Roman" w:eastAsia="Times New Roman" w:hAnsi="Times New Roman" w:cs="Times New Roman"/>
          <w:noProof/>
          <w:sz w:val="18"/>
          <w:szCs w:val="18"/>
          <w:lang w:eastAsia="ru-RU"/>
        </w:rPr>
        <w:lastRenderedPageBreak/>
        <w:t xml:space="preserve">Додаток </w:t>
      </w:r>
      <w:r w:rsidRPr="009D59A4">
        <w:rPr>
          <w:rFonts w:ascii="Times New Roman" w:eastAsia="Times New Roman" w:hAnsi="Times New Roman" w:cs="Times New Roman"/>
          <w:noProof/>
          <w:sz w:val="18"/>
          <w:szCs w:val="18"/>
          <w:lang w:eastAsia="ru-RU"/>
        </w:rPr>
        <w:br/>
        <w:t>до рішення Студениківської сільської ради УІІ</w:t>
      </w:r>
      <w:r>
        <w:rPr>
          <w:rFonts w:ascii="Times New Roman" w:eastAsia="Times New Roman" w:hAnsi="Times New Roman" w:cs="Times New Roman"/>
          <w:noProof/>
          <w:sz w:val="18"/>
          <w:szCs w:val="18"/>
          <w:lang w:eastAsia="ru-RU"/>
        </w:rPr>
        <w:t>І скликання</w:t>
      </w:r>
    </w:p>
    <w:p w:rsidR="00CD470E" w:rsidRDefault="00CD470E" w:rsidP="001A58F5">
      <w:pPr>
        <w:keepNext/>
        <w:keepLines/>
        <w:spacing w:after="0" w:line="240" w:lineRule="auto"/>
        <w:ind w:left="7938"/>
        <w:jc w:val="center"/>
        <w:rPr>
          <w:rFonts w:ascii="Times New Roman" w:eastAsia="Times New Roman" w:hAnsi="Times New Roman" w:cs="Times New Roman"/>
          <w:noProof/>
          <w:sz w:val="18"/>
          <w:szCs w:val="18"/>
          <w:lang w:eastAsia="ru-RU"/>
        </w:rPr>
      </w:pPr>
    </w:p>
    <w:p w:rsidR="001A58F5" w:rsidRPr="009D59A4" w:rsidRDefault="00CD470E" w:rsidP="001A58F5">
      <w:pPr>
        <w:keepNext/>
        <w:keepLines/>
        <w:spacing w:after="0" w:line="240" w:lineRule="auto"/>
        <w:ind w:left="7938"/>
        <w:jc w:val="center"/>
        <w:rPr>
          <w:rFonts w:ascii="Times New Roman" w:eastAsia="Times New Roman" w:hAnsi="Times New Roman" w:cs="Times New Roman"/>
          <w:b/>
          <w:noProof/>
          <w:sz w:val="18"/>
          <w:szCs w:val="18"/>
          <w:lang w:eastAsia="ru-RU"/>
        </w:rPr>
      </w:pPr>
      <w:r>
        <w:rPr>
          <w:rFonts w:ascii="Times New Roman" w:eastAsia="Times New Roman" w:hAnsi="Times New Roman" w:cs="Times New Roman"/>
          <w:noProof/>
          <w:sz w:val="18"/>
          <w:szCs w:val="18"/>
          <w:lang w:eastAsia="ru-RU"/>
        </w:rPr>
        <w:t xml:space="preserve">№  </w:t>
      </w:r>
      <w:r w:rsidR="008E1BA8" w:rsidRPr="006917F7">
        <w:rPr>
          <w:rFonts w:ascii="Times New Roman" w:eastAsia="Times New Roman" w:hAnsi="Times New Roman" w:cs="Times New Roman"/>
          <w:noProof/>
          <w:sz w:val="18"/>
          <w:szCs w:val="18"/>
          <w:lang w:val="ru-RU" w:eastAsia="ru-RU"/>
        </w:rPr>
        <w:t>525</w:t>
      </w:r>
      <w:r w:rsidR="008E1BA8">
        <w:rPr>
          <w:rFonts w:ascii="Times New Roman" w:eastAsia="Times New Roman" w:hAnsi="Times New Roman" w:cs="Times New Roman"/>
          <w:noProof/>
          <w:sz w:val="18"/>
          <w:szCs w:val="18"/>
          <w:lang w:eastAsia="ru-RU"/>
        </w:rPr>
        <w:t xml:space="preserve"> </w:t>
      </w:r>
      <w:r>
        <w:rPr>
          <w:rFonts w:ascii="Times New Roman" w:eastAsia="Times New Roman" w:hAnsi="Times New Roman" w:cs="Times New Roman"/>
          <w:noProof/>
          <w:sz w:val="18"/>
          <w:szCs w:val="18"/>
          <w:lang w:eastAsia="ru-RU"/>
        </w:rPr>
        <w:t xml:space="preserve"> -ХІІ-УІІІ</w:t>
      </w:r>
      <w:r w:rsidR="001A58F5">
        <w:rPr>
          <w:rFonts w:ascii="Times New Roman" w:eastAsia="Times New Roman" w:hAnsi="Times New Roman" w:cs="Times New Roman"/>
          <w:noProof/>
          <w:sz w:val="18"/>
          <w:szCs w:val="18"/>
          <w:lang w:eastAsia="ru-RU"/>
        </w:rPr>
        <w:t xml:space="preserve">  від</w:t>
      </w:r>
      <w:r>
        <w:rPr>
          <w:rFonts w:ascii="Times New Roman" w:eastAsia="Times New Roman" w:hAnsi="Times New Roman" w:cs="Times New Roman"/>
          <w:noProof/>
          <w:sz w:val="18"/>
          <w:szCs w:val="18"/>
          <w:lang w:eastAsia="ru-RU"/>
        </w:rPr>
        <w:t xml:space="preserve">  01.07.2021</w:t>
      </w:r>
      <w:r w:rsidR="001A58F5">
        <w:rPr>
          <w:rFonts w:ascii="Times New Roman" w:eastAsia="Times New Roman" w:hAnsi="Times New Roman" w:cs="Times New Roman"/>
          <w:noProof/>
          <w:sz w:val="18"/>
          <w:szCs w:val="18"/>
          <w:lang w:eastAsia="ru-RU"/>
        </w:rPr>
        <w:t xml:space="preserve"> р</w:t>
      </w:r>
      <w:r w:rsidR="001A58F5" w:rsidRPr="009D59A4">
        <w:rPr>
          <w:rFonts w:ascii="Times New Roman" w:eastAsia="Times New Roman" w:hAnsi="Times New Roman" w:cs="Times New Roman"/>
          <w:noProof/>
          <w:sz w:val="18"/>
          <w:szCs w:val="18"/>
          <w:lang w:eastAsia="ru-RU"/>
        </w:rPr>
        <w:t>.</w:t>
      </w:r>
    </w:p>
    <w:p w:rsidR="001A58F5" w:rsidRPr="009D59A4" w:rsidRDefault="001A58F5" w:rsidP="001A58F5">
      <w:pPr>
        <w:keepNext/>
        <w:keepLines/>
        <w:spacing w:before="120" w:after="120" w:line="240" w:lineRule="auto"/>
        <w:jc w:val="center"/>
        <w:rPr>
          <w:rFonts w:ascii="Times New Roman" w:eastAsia="Times New Roman" w:hAnsi="Times New Roman" w:cs="Times New Roman"/>
          <w:b/>
          <w:noProof/>
          <w:sz w:val="28"/>
          <w:szCs w:val="28"/>
          <w:lang w:val="ru-RU" w:eastAsia="ru-RU"/>
        </w:rPr>
      </w:pPr>
      <w:r w:rsidRPr="009D59A4">
        <w:rPr>
          <w:rFonts w:ascii="Times New Roman" w:eastAsia="Times New Roman" w:hAnsi="Times New Roman" w:cs="Times New Roman"/>
          <w:b/>
          <w:noProof/>
          <w:sz w:val="28"/>
          <w:szCs w:val="28"/>
          <w:lang w:val="ru-RU" w:eastAsia="ru-RU"/>
        </w:rPr>
        <w:t>СТАВКИ</w:t>
      </w:r>
      <w:r w:rsidRPr="009D59A4">
        <w:rPr>
          <w:rFonts w:ascii="Times New Roman" w:eastAsia="Times New Roman" w:hAnsi="Times New Roman" w:cs="Times New Roman"/>
          <w:b/>
          <w:noProof/>
          <w:sz w:val="28"/>
          <w:szCs w:val="28"/>
          <w:vertAlign w:val="superscript"/>
          <w:lang w:val="ru-RU" w:eastAsia="ru-RU"/>
        </w:rPr>
        <w:br/>
      </w:r>
      <w:r w:rsidRPr="009D59A4">
        <w:rPr>
          <w:rFonts w:ascii="Times New Roman" w:eastAsia="Times New Roman" w:hAnsi="Times New Roman" w:cs="Times New Roman"/>
          <w:b/>
          <w:noProof/>
          <w:sz w:val="28"/>
          <w:szCs w:val="28"/>
          <w:lang w:val="ru-RU" w:eastAsia="ru-RU"/>
        </w:rPr>
        <w:t>податку на нерухоме майно, відмінне від земельної ділянки</w:t>
      </w:r>
      <w:r w:rsidRPr="009D59A4">
        <w:rPr>
          <w:rFonts w:ascii="Times New Roman" w:eastAsia="Times New Roman" w:hAnsi="Times New Roman" w:cs="Times New Roman"/>
          <w:b/>
          <w:noProof/>
          <w:sz w:val="28"/>
          <w:szCs w:val="28"/>
          <w:vertAlign w:val="superscript"/>
          <w:lang w:val="ru-RU" w:eastAsia="ru-RU"/>
        </w:rPr>
        <w:t>1</w:t>
      </w:r>
    </w:p>
    <w:p w:rsidR="001A58F5" w:rsidRPr="009D59A4" w:rsidRDefault="001A58F5" w:rsidP="001A58F5">
      <w:pPr>
        <w:spacing w:before="120" w:after="0" w:line="240" w:lineRule="auto"/>
        <w:ind w:firstLine="567"/>
        <w:jc w:val="both"/>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Ставки встановлюються на 2022</w:t>
      </w:r>
      <w:r w:rsidRPr="009D59A4">
        <w:rPr>
          <w:rFonts w:ascii="Times New Roman" w:eastAsia="Times New Roman" w:hAnsi="Times New Roman" w:cs="Times New Roman"/>
          <w:noProof/>
          <w:sz w:val="24"/>
          <w:szCs w:val="24"/>
          <w:lang w:val="ru-RU" w:eastAsia="ru-RU"/>
        </w:rPr>
        <w:t xml:space="preserve"> рік та </w:t>
      </w:r>
      <w:r>
        <w:rPr>
          <w:rFonts w:ascii="Times New Roman" w:eastAsia="Times New Roman" w:hAnsi="Times New Roman" w:cs="Times New Roman"/>
          <w:noProof/>
          <w:sz w:val="24"/>
          <w:szCs w:val="24"/>
          <w:lang w:val="ru-RU" w:eastAsia="ru-RU"/>
        </w:rPr>
        <w:t xml:space="preserve">вводяться в дію з 01 січня  2022 </w:t>
      </w:r>
      <w:r w:rsidRPr="009D59A4">
        <w:rPr>
          <w:rFonts w:ascii="Times New Roman" w:eastAsia="Times New Roman" w:hAnsi="Times New Roman" w:cs="Times New Roman"/>
          <w:noProof/>
          <w:sz w:val="24"/>
          <w:szCs w:val="24"/>
          <w:lang w:val="ru-RU" w:eastAsia="ru-RU"/>
        </w:rPr>
        <w:t>року.</w:t>
      </w:r>
    </w:p>
    <w:p w:rsidR="001A58F5" w:rsidRPr="009D59A4" w:rsidRDefault="001A58F5" w:rsidP="001A58F5">
      <w:pPr>
        <w:spacing w:before="120" w:after="12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551"/>
        <w:gridCol w:w="4224"/>
        <w:gridCol w:w="6095"/>
      </w:tblGrid>
      <w:tr w:rsidR="001A58F5" w:rsidRPr="009D59A4" w:rsidTr="00671C1F">
        <w:trPr>
          <w:trHeight w:val="584"/>
        </w:trPr>
        <w:tc>
          <w:tcPr>
            <w:tcW w:w="2374"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2551"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4224"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609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671C1F" w:rsidRPr="009D59A4" w:rsidTr="00671C1F">
        <w:trPr>
          <w:trHeight w:val="300"/>
        </w:trPr>
        <w:tc>
          <w:tcPr>
            <w:tcW w:w="2374" w:type="dxa"/>
            <w:tcBorders>
              <w:top w:val="single" w:sz="4" w:space="0" w:color="auto"/>
              <w:left w:val="single" w:sz="4" w:space="0" w:color="auto"/>
              <w:bottom w:val="single" w:sz="4" w:space="0" w:color="auto"/>
              <w:right w:val="single" w:sz="4" w:space="0" w:color="auto"/>
            </w:tcBorders>
          </w:tcPr>
          <w:p w:rsidR="00671C1F" w:rsidRPr="00671C1F" w:rsidRDefault="00671C1F" w:rsidP="00671C1F">
            <w:pPr>
              <w:spacing w:after="200" w:line="276" w:lineRule="auto"/>
              <w:jc w:val="both"/>
              <w:rPr>
                <w:rFonts w:ascii="Times New Roman" w:eastAsia="Times New Roman" w:hAnsi="Times New Roman" w:cs="Times New Roman"/>
                <w:bCs/>
                <w:sz w:val="24"/>
                <w:szCs w:val="24"/>
                <w:lang w:val="ru-RU" w:eastAsia="ru-RU"/>
              </w:rPr>
            </w:pPr>
            <w:r w:rsidRPr="00671C1F">
              <w:rPr>
                <w:rFonts w:ascii="Times New Roman" w:hAnsi="Times New Roman" w:cs="Times New Roman"/>
                <w:color w:val="000000"/>
                <w:sz w:val="24"/>
                <w:szCs w:val="24"/>
                <w:lang w:eastAsia="uk-UA"/>
              </w:rPr>
              <w:t>32000000000030281</w:t>
            </w:r>
          </w:p>
        </w:tc>
        <w:tc>
          <w:tcPr>
            <w:tcW w:w="2551" w:type="dxa"/>
            <w:tcBorders>
              <w:top w:val="single" w:sz="4" w:space="0" w:color="auto"/>
              <w:left w:val="single" w:sz="4" w:space="0" w:color="auto"/>
              <w:bottom w:val="single" w:sz="4" w:space="0" w:color="auto"/>
              <w:right w:val="single" w:sz="4" w:space="0" w:color="auto"/>
            </w:tcBorders>
          </w:tcPr>
          <w:p w:rsidR="00671C1F" w:rsidRPr="00671C1F" w:rsidRDefault="00671C1F" w:rsidP="00671C1F">
            <w:pPr>
              <w:spacing w:after="150" w:line="276" w:lineRule="auto"/>
              <w:jc w:val="center"/>
              <w:rPr>
                <w:rFonts w:ascii="Times New Roman" w:hAnsi="Times New Roman" w:cs="Times New Roman"/>
                <w:b/>
                <w:color w:val="000000"/>
                <w:sz w:val="24"/>
                <w:szCs w:val="24"/>
                <w:lang w:eastAsia="uk-UA"/>
              </w:rPr>
            </w:pPr>
            <w:r w:rsidRPr="00671C1F">
              <w:rPr>
                <w:rFonts w:ascii="Times New Roman" w:hAnsi="Times New Roman" w:cs="Times New Roman"/>
                <w:color w:val="000000"/>
                <w:sz w:val="24"/>
                <w:szCs w:val="24"/>
                <w:lang w:eastAsia="uk-UA"/>
              </w:rPr>
              <w:t>32040000000054694</w:t>
            </w:r>
          </w:p>
        </w:tc>
        <w:tc>
          <w:tcPr>
            <w:tcW w:w="4224" w:type="dxa"/>
            <w:tcBorders>
              <w:top w:val="single" w:sz="4" w:space="0" w:color="auto"/>
              <w:left w:val="single" w:sz="4" w:space="0" w:color="auto"/>
              <w:bottom w:val="single" w:sz="4" w:space="0" w:color="auto"/>
              <w:right w:val="single" w:sz="4" w:space="0" w:color="auto"/>
            </w:tcBorders>
          </w:tcPr>
          <w:p w:rsidR="00671C1F" w:rsidRPr="00671C1F" w:rsidRDefault="00671C1F" w:rsidP="00671C1F">
            <w:pPr>
              <w:rPr>
                <w:rFonts w:ascii="Times New Roman" w:hAnsi="Times New Roman" w:cs="Times New Roman"/>
                <w:sz w:val="24"/>
                <w:szCs w:val="24"/>
              </w:rPr>
            </w:pPr>
            <w:r w:rsidRPr="00671C1F">
              <w:rPr>
                <w:rFonts w:ascii="Times New Roman" w:hAnsi="Times New Roman" w:cs="Times New Roman"/>
                <w:color w:val="000000"/>
                <w:sz w:val="24"/>
                <w:szCs w:val="24"/>
                <w:lang w:eastAsia="uk-UA"/>
              </w:rPr>
              <w:t>32040150000073245</w:t>
            </w:r>
          </w:p>
        </w:tc>
        <w:tc>
          <w:tcPr>
            <w:tcW w:w="6095" w:type="dxa"/>
            <w:tcBorders>
              <w:top w:val="single" w:sz="4" w:space="0" w:color="auto"/>
              <w:left w:val="single" w:sz="4" w:space="0" w:color="auto"/>
              <w:bottom w:val="single" w:sz="4" w:space="0" w:color="auto"/>
              <w:right w:val="single" w:sz="4" w:space="0" w:color="auto"/>
            </w:tcBorders>
            <w:hideMark/>
          </w:tcPr>
          <w:p w:rsidR="00671C1F" w:rsidRDefault="00671C1F" w:rsidP="00671C1F">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 xml:space="preserve">Студениківська </w:t>
            </w:r>
            <w:proofErr w:type="spellStart"/>
            <w:r w:rsidRPr="009D59A4">
              <w:rPr>
                <w:rFonts w:ascii="Times New Roman" w:eastAsia="Times New Roman" w:hAnsi="Times New Roman" w:cs="Times New Roman"/>
                <w:bCs/>
                <w:sz w:val="24"/>
                <w:szCs w:val="24"/>
                <w:lang w:val="ru-RU" w:eastAsia="ru-RU"/>
              </w:rPr>
              <w:t>сільська</w:t>
            </w:r>
            <w:proofErr w:type="spellEnd"/>
            <w:r w:rsidRPr="009D59A4">
              <w:rPr>
                <w:rFonts w:ascii="Times New Roman" w:eastAsia="Times New Roman" w:hAnsi="Times New Roman" w:cs="Times New Roman"/>
                <w:bCs/>
                <w:sz w:val="24"/>
                <w:szCs w:val="24"/>
                <w:lang w:val="ru-RU" w:eastAsia="ru-RU"/>
              </w:rPr>
              <w:t xml:space="preserve"> рада</w:t>
            </w:r>
            <w:r>
              <w:rPr>
                <w:rFonts w:ascii="Times New Roman" w:eastAsia="Times New Roman" w:hAnsi="Times New Roman" w:cs="Times New Roman"/>
                <w:bCs/>
                <w:sz w:val="24"/>
                <w:szCs w:val="24"/>
                <w:lang w:val="ru-RU" w:eastAsia="ru-RU"/>
              </w:rPr>
              <w:t xml:space="preserve">, села Студеники, </w:t>
            </w:r>
            <w:proofErr w:type="spellStart"/>
            <w:r>
              <w:rPr>
                <w:rFonts w:ascii="Times New Roman" w:eastAsia="Times New Roman" w:hAnsi="Times New Roman" w:cs="Times New Roman"/>
                <w:bCs/>
                <w:sz w:val="24"/>
                <w:szCs w:val="24"/>
                <w:lang w:val="ru-RU" w:eastAsia="ru-RU"/>
              </w:rPr>
              <w:t>Козлів</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Пристроми</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Заострів</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Леляки</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Семенівка</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Переяславське</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Сомкова</w:t>
            </w:r>
            <w:proofErr w:type="spellEnd"/>
            <w:r>
              <w:rPr>
                <w:rFonts w:ascii="Times New Roman" w:eastAsia="Times New Roman" w:hAnsi="Times New Roman" w:cs="Times New Roman"/>
                <w:bCs/>
                <w:sz w:val="24"/>
                <w:szCs w:val="24"/>
                <w:lang w:val="ru-RU" w:eastAsia="ru-RU"/>
              </w:rPr>
              <w:t xml:space="preserve"> Долина, </w:t>
            </w:r>
            <w:proofErr w:type="spellStart"/>
            <w:r>
              <w:rPr>
                <w:rFonts w:ascii="Times New Roman" w:eastAsia="Times New Roman" w:hAnsi="Times New Roman" w:cs="Times New Roman"/>
                <w:bCs/>
                <w:sz w:val="24"/>
                <w:szCs w:val="24"/>
                <w:lang w:val="ru-RU" w:eastAsia="ru-RU"/>
              </w:rPr>
              <w:t>Соснівка</w:t>
            </w:r>
            <w:proofErr w:type="spellEnd"/>
            <w:r>
              <w:rPr>
                <w:rFonts w:ascii="Times New Roman" w:eastAsia="Times New Roman" w:hAnsi="Times New Roman" w:cs="Times New Roman"/>
                <w:bCs/>
                <w:sz w:val="24"/>
                <w:szCs w:val="24"/>
                <w:lang w:val="ru-RU" w:eastAsia="ru-RU"/>
              </w:rPr>
              <w:t>, Соснова, Строкова</w:t>
            </w:r>
          </w:p>
          <w:p w:rsidR="00671C1F" w:rsidRPr="009D59A4" w:rsidRDefault="00671C1F" w:rsidP="00671C1F">
            <w:pPr>
              <w:spacing w:after="200" w:line="276" w:lineRule="auto"/>
              <w:jc w:val="both"/>
              <w:rPr>
                <w:rFonts w:ascii="Times New Roman" w:eastAsia="Times New Roman" w:hAnsi="Times New Roman" w:cs="Times New Roman"/>
                <w:bCs/>
                <w:sz w:val="24"/>
                <w:szCs w:val="24"/>
                <w:lang w:val="ru-RU" w:eastAsia="ru-RU"/>
              </w:rPr>
            </w:pPr>
          </w:p>
        </w:tc>
      </w:tr>
    </w:tbl>
    <w:p w:rsidR="001A58F5" w:rsidRPr="009D59A4" w:rsidRDefault="001A58F5" w:rsidP="001A58F5">
      <w:pPr>
        <w:widowControl w:val="0"/>
        <w:spacing w:after="200" w:line="276" w:lineRule="auto"/>
        <w:rPr>
          <w:rFonts w:ascii="Times New Roman" w:eastAsia="Times New Roman" w:hAnsi="Times New Roman" w:cs="Times New Roman"/>
          <w:noProof/>
          <w:sz w:val="24"/>
          <w:szCs w:val="24"/>
          <w:lang w:val="ru-RU" w:eastAsia="ru-RU"/>
        </w:rPr>
      </w:pPr>
    </w:p>
    <w:p w:rsidR="001A58F5" w:rsidRPr="009D59A4" w:rsidRDefault="001A58F5" w:rsidP="001A58F5">
      <w:pPr>
        <w:widowControl w:val="0"/>
        <w:spacing w:after="200" w:line="276" w:lineRule="auto"/>
        <w:rPr>
          <w:rFonts w:ascii="Times New Roman" w:eastAsia="Times New Roman" w:hAnsi="Times New Roman" w:cs="Times New Roman"/>
          <w:noProof/>
          <w:sz w:val="24"/>
          <w:szCs w:val="24"/>
          <w:lang w:val="ru-RU"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2"/>
        <w:gridCol w:w="7606"/>
        <w:gridCol w:w="1021"/>
        <w:gridCol w:w="1006"/>
        <w:gridCol w:w="1047"/>
        <w:gridCol w:w="1074"/>
        <w:gridCol w:w="941"/>
        <w:gridCol w:w="979"/>
      </w:tblGrid>
      <w:tr w:rsidR="001A58F5" w:rsidRPr="009D59A4" w:rsidTr="001A58F5">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Класифікація будівель та споруд</w:t>
            </w:r>
            <w:r w:rsidRPr="009D59A4">
              <w:rPr>
                <w:rFonts w:ascii="Times New Roman" w:eastAsia="Times New Roman" w:hAnsi="Times New Roman" w:cs="Times New Roman"/>
                <w:noProof/>
                <w:sz w:val="24"/>
                <w:szCs w:val="24"/>
                <w:vertAlign w:val="superscript"/>
                <w:lang w:val="en-US" w:eastAsia="ru-RU"/>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Ставки податку</w:t>
            </w:r>
            <w:r w:rsidRPr="009D59A4">
              <w:rPr>
                <w:rFonts w:ascii="Times New Roman" w:eastAsia="Times New Roman" w:hAnsi="Times New Roman" w:cs="Times New Roman"/>
                <w:noProof/>
                <w:sz w:val="24"/>
                <w:szCs w:val="24"/>
                <w:vertAlign w:val="superscript"/>
                <w:lang w:val="ru-RU" w:eastAsia="ru-RU"/>
              </w:rPr>
              <w:t>3</w:t>
            </w:r>
            <w:r w:rsidRPr="009D59A4">
              <w:rPr>
                <w:rFonts w:ascii="Times New Roman" w:eastAsia="Times New Roman" w:hAnsi="Times New Roman" w:cs="Times New Roman"/>
                <w:noProof/>
                <w:sz w:val="24"/>
                <w:szCs w:val="24"/>
                <w:lang w:val="ru-RU" w:eastAsia="ru-RU"/>
              </w:rPr>
              <w:t xml:space="preserve"> за 1 кв. метр</w:t>
            </w:r>
            <w:r w:rsidRPr="009D59A4">
              <w:rPr>
                <w:rFonts w:ascii="Times New Roman" w:eastAsia="Times New Roman" w:hAnsi="Times New Roman" w:cs="Times New Roman"/>
                <w:noProof/>
                <w:sz w:val="24"/>
                <w:szCs w:val="24"/>
                <w:lang w:val="ru-RU" w:eastAsia="ru-RU"/>
              </w:rPr>
              <w:br/>
              <w:t>(відсотків розміру мінімальної заробітної плати)</w:t>
            </w:r>
          </w:p>
        </w:tc>
      </w:tr>
      <w:tr w:rsidR="001A58F5" w:rsidRPr="009D59A4" w:rsidTr="001A58F5">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код</w:t>
            </w:r>
            <w:r w:rsidRPr="009D59A4">
              <w:rPr>
                <w:rFonts w:ascii="Times New Roman" w:eastAsia="Times New Roman" w:hAnsi="Times New Roman" w:cs="Times New Roman"/>
                <w:noProof/>
                <w:sz w:val="24"/>
                <w:szCs w:val="24"/>
                <w:vertAlign w:val="superscript"/>
                <w:lang w:val="en-US" w:eastAsia="ru-RU"/>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найменування</w:t>
            </w:r>
            <w:r w:rsidRPr="009D59A4">
              <w:rPr>
                <w:rFonts w:ascii="Times New Roman" w:eastAsia="Times New Roman" w:hAnsi="Times New Roman" w:cs="Times New Roman"/>
                <w:noProof/>
                <w:sz w:val="24"/>
                <w:szCs w:val="24"/>
                <w:vertAlign w:val="superscript"/>
                <w:lang w:val="en-US" w:eastAsia="ru-RU"/>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фізичних осіб</w:t>
            </w:r>
          </w:p>
        </w:tc>
      </w:tr>
      <w:tr w:rsidR="001A58F5" w:rsidRPr="009D59A4" w:rsidTr="001A58F5">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after="200" w:line="276" w:lineRule="auto"/>
              <w:rPr>
                <w:rFonts w:ascii="Times New Roman" w:eastAsia="Times New Roman" w:hAnsi="Times New Roman" w:cs="Times New Roman"/>
                <w:noProof/>
                <w:sz w:val="24"/>
                <w:szCs w:val="24"/>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after="200" w:line="276" w:lineRule="auto"/>
              <w:rPr>
                <w:rFonts w:ascii="Times New Roman" w:eastAsia="Times New Roman" w:hAnsi="Times New Roman" w:cs="Times New Roman"/>
                <w:noProof/>
                <w:sz w:val="24"/>
                <w:szCs w:val="24"/>
                <w:lang w:val="en-US" w:eastAsia="ru-RU"/>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житлові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двома та більше квартирами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з двома квартирами</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трьома та більше квартирами</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Гуртожитки</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студентів вищих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учнів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Будинки-інтернати для людей похилого віку та інвалідів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дитини та сирітські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для біженців, притулки для бездомних</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Готелі, ресторани та подібні будівлі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готельні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Інші будівлі для тимчасового проживання</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органів державного та місцевого управління</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органів правосуддя</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закордонних представництв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Криті ринки, павільйони та зали для ярмарків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транспорту та засобів зв’язку</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Вокзали, аеровокзали, будівлі засобів зв’язку та пов’язані з ними будівлі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Гаражі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 та склади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підприємств машинобудування та металообробної промисловості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чорної металургії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хімічної та нафтохімічної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легкої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харчової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медичної та мікробіологічної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лісової, деревообробної та целюлозно-паперової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інших промислових виробництв, включаючи поліграфічне</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Резервуари, силоси та склади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Склади та сховища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публічних виступів, закладів освітнього, медичного та оздоровчого призначення</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публічних виступів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бібліотеки</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художні галереї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Бібліотеки, книгосховища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Планетарії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архівів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зоологічних та ботанічних садів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навчальних та дослідних закладів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шкіл та інших середніх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професійно-технічних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дошкільних та позашкільних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спеціальних навчальних закладів для дітей з особливими потребами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метеорологічних станцій, обсерваторій</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освітніх та науково-дослідних закладів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лікарень та оздоровчих закладів</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Лікарні багатопрофільні територіального обслуговування,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Лікарні профільні, диспансери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Материнські та дитячі реабілітаційні центри, пологові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Поліклініки, пункти медичного обслуговування та консультації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Шпиталі виправних закладів, в’язниць та Збройних Сил</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Санаторії, профілакторії та центри функціональної реабілітації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Заклади лікувально-профілактичні та оздоровчі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Зали спортивні</w:t>
            </w:r>
            <w:r w:rsidRPr="009D59A4">
              <w:rPr>
                <w:rFonts w:ascii="Times New Roman" w:eastAsia="Times New Roman" w:hAnsi="Times New Roman" w:cs="Times New Roman"/>
                <w:noProof/>
                <w:sz w:val="24"/>
                <w:szCs w:val="24"/>
                <w:vertAlign w:val="superscript"/>
                <w:lang w:val="en-US"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 інші</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сільськогосподарського призначення, лісівництва та рибного господарства</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тваринництва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птахівництва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зберігання зерна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силосні та сінажні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садівництва, виноградарства та виноробства</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тепличного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рибного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лісівництва та звірівництва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сільськогосподарського призначення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культової та релігійної діяльності</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Церкви, собори, костьоли, мечеті, синагоги тощо</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Цвинтарі та крематорії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Пам’ятки історичні та такі, що охороняються державою</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Пам’ятки історії та архітектури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Археологічні розкопки, руїни та історичні місця, що охороняються державою</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Меморіали, художньо-декоративні будівлі, статуї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інші, не класифіковані раніше</w:t>
            </w:r>
            <w:r w:rsidRPr="009D59A4">
              <w:rPr>
                <w:rFonts w:ascii="Times New Roman" w:eastAsia="Times New Roman" w:hAnsi="Times New Roman" w:cs="Times New Roman"/>
                <w:noProof/>
                <w:sz w:val="24"/>
                <w:szCs w:val="24"/>
                <w:vertAlign w:val="superscript"/>
                <w:lang w:val="ru-RU" w:eastAsia="ru-RU"/>
              </w:rPr>
              <w:t>5</w:t>
            </w: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Казарми Збройних Сил</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поліцейських та пожежних служб</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виправних закладів, в’язниць та слідчих ізоляторів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en-US" w:eastAsia="ru-RU"/>
              </w:rPr>
            </w:pPr>
          </w:p>
        </w:tc>
      </w:tr>
      <w:tr w:rsidR="001A58F5" w:rsidRPr="009D59A4" w:rsidTr="001A58F5">
        <w:trPr>
          <w:trHeight w:val="20"/>
        </w:trPr>
        <w:tc>
          <w:tcPr>
            <w:tcW w:w="351" w:type="pct"/>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1A58F5" w:rsidRPr="009D59A4" w:rsidRDefault="001A58F5" w:rsidP="001A58F5">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1A58F5" w:rsidRPr="009D59A4" w:rsidRDefault="001A58F5" w:rsidP="001A58F5">
            <w:pPr>
              <w:spacing w:before="100" w:after="0" w:line="228" w:lineRule="auto"/>
              <w:jc w:val="center"/>
              <w:rPr>
                <w:rFonts w:ascii="Times New Roman" w:eastAsia="Times New Roman" w:hAnsi="Times New Roman" w:cs="Times New Roman"/>
                <w:noProof/>
                <w:sz w:val="24"/>
                <w:szCs w:val="24"/>
                <w:lang w:val="ru-RU" w:eastAsia="ru-RU"/>
              </w:rPr>
            </w:pPr>
          </w:p>
        </w:tc>
      </w:tr>
    </w:tbl>
    <w:p w:rsidR="001A58F5" w:rsidRPr="009D59A4" w:rsidRDefault="001A58F5" w:rsidP="001A58F5">
      <w:pPr>
        <w:spacing w:before="120" w:after="0" w:line="240" w:lineRule="auto"/>
        <w:jc w:val="both"/>
        <w:rPr>
          <w:rFonts w:eastAsia="Times New Roman" w:cs="Times New Roman"/>
          <w:sz w:val="26"/>
          <w:szCs w:val="20"/>
          <w:lang w:val="ru-RU" w:eastAsia="ru-RU"/>
        </w:rPr>
      </w:pPr>
    </w:p>
    <w:p w:rsidR="001A58F5" w:rsidRPr="009D59A4" w:rsidRDefault="001A58F5" w:rsidP="001A58F5">
      <w:pPr>
        <w:spacing w:before="120" w:after="0" w:line="240" w:lineRule="auto"/>
        <w:jc w:val="both"/>
        <w:rPr>
          <w:rFonts w:eastAsia="Times New Roman" w:cs="Times New Roman"/>
          <w:sz w:val="26"/>
          <w:szCs w:val="20"/>
          <w:lang w:val="ru-RU" w:eastAsia="ru-RU"/>
        </w:rPr>
      </w:pPr>
    </w:p>
    <w:p w:rsidR="001A58F5" w:rsidRPr="009D59A4" w:rsidRDefault="002E74D8" w:rsidP="001A58F5">
      <w:pPr>
        <w:spacing w:before="120"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6E6B04">
        <w:rPr>
          <w:rFonts w:ascii="Times New Roman" w:eastAsia="Times New Roman" w:hAnsi="Times New Roman" w:cs="Times New Roman"/>
          <w:sz w:val="24"/>
          <w:szCs w:val="24"/>
          <w:lang w:val="ru-RU" w:eastAsia="ru-RU"/>
        </w:rPr>
        <w:t xml:space="preserve">Секретар сільської </w:t>
      </w:r>
      <w:proofErr w:type="gramStart"/>
      <w:r w:rsidR="006E6B04">
        <w:rPr>
          <w:rFonts w:ascii="Times New Roman" w:eastAsia="Times New Roman" w:hAnsi="Times New Roman" w:cs="Times New Roman"/>
          <w:sz w:val="24"/>
          <w:szCs w:val="24"/>
          <w:lang w:val="ru-RU" w:eastAsia="ru-RU"/>
        </w:rPr>
        <w:t>ради :</w:t>
      </w:r>
      <w:proofErr w:type="gramEnd"/>
      <w:r w:rsidR="006E6B04">
        <w:rPr>
          <w:rFonts w:ascii="Times New Roman" w:eastAsia="Times New Roman" w:hAnsi="Times New Roman" w:cs="Times New Roman"/>
          <w:sz w:val="24"/>
          <w:szCs w:val="24"/>
          <w:lang w:val="ru-RU" w:eastAsia="ru-RU"/>
        </w:rPr>
        <w:t xml:space="preserve">                                                   Н.Г. </w:t>
      </w:r>
      <w:proofErr w:type="spellStart"/>
      <w:r w:rsidR="006E6B04">
        <w:rPr>
          <w:rFonts w:ascii="Times New Roman" w:eastAsia="Times New Roman" w:hAnsi="Times New Roman" w:cs="Times New Roman"/>
          <w:sz w:val="24"/>
          <w:szCs w:val="24"/>
          <w:lang w:val="ru-RU" w:eastAsia="ru-RU"/>
        </w:rPr>
        <w:t>Стрижак</w:t>
      </w:r>
      <w:proofErr w:type="spellEnd"/>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sectPr w:rsidR="001A58F5" w:rsidRPr="009D59A4" w:rsidSect="001A58F5">
          <w:pgSz w:w="16838" w:h="11906" w:orient="landscape"/>
          <w:pgMar w:top="851" w:right="1134" w:bottom="1701" w:left="1134" w:header="709" w:footer="709" w:gutter="0"/>
          <w:cols w:space="708"/>
          <w:docGrid w:linePitch="360"/>
        </w:sectPr>
      </w:pPr>
    </w:p>
    <w:p w:rsidR="001A58F5" w:rsidRPr="009D59A4" w:rsidRDefault="001A58F5" w:rsidP="001A58F5">
      <w:pPr>
        <w:keepNext/>
        <w:keepLines/>
        <w:spacing w:after="0" w:line="240" w:lineRule="auto"/>
        <w:ind w:left="3969"/>
        <w:jc w:val="right"/>
        <w:rPr>
          <w:rFonts w:ascii="Times New Roman" w:eastAsia="Times New Roman" w:hAnsi="Times New Roman" w:cs="Times New Roman"/>
          <w:sz w:val="18"/>
          <w:szCs w:val="18"/>
          <w:lang w:eastAsia="ru-RU"/>
        </w:rPr>
      </w:pPr>
      <w:r w:rsidRPr="009D59A4">
        <w:rPr>
          <w:rFonts w:ascii="Times New Roman" w:eastAsia="Times New Roman" w:hAnsi="Times New Roman" w:cs="Times New Roman"/>
          <w:sz w:val="18"/>
          <w:szCs w:val="18"/>
          <w:lang w:eastAsia="ru-RU"/>
        </w:rPr>
        <w:lastRenderedPageBreak/>
        <w:t>Додаток 2</w:t>
      </w:r>
      <w:r w:rsidRPr="009D59A4">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1A58F5" w:rsidRPr="009D59A4" w:rsidRDefault="001A58F5" w:rsidP="001A58F5">
      <w:pPr>
        <w:keepNext/>
        <w:keepLines/>
        <w:spacing w:after="0" w:line="240" w:lineRule="auto"/>
        <w:ind w:left="3969"/>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9D59A4">
        <w:rPr>
          <w:rFonts w:ascii="Times New Roman" w:eastAsia="Times New Roman" w:hAnsi="Times New Roman" w:cs="Times New Roman"/>
          <w:sz w:val="18"/>
          <w:szCs w:val="18"/>
          <w:lang w:eastAsia="ru-RU"/>
        </w:rPr>
        <w:t xml:space="preserve">від  </w:t>
      </w:r>
      <w:r>
        <w:rPr>
          <w:rFonts w:ascii="Times New Roman" w:eastAsia="Times New Roman" w:hAnsi="Times New Roman" w:cs="Times New Roman"/>
          <w:sz w:val="18"/>
          <w:szCs w:val="18"/>
          <w:lang w:eastAsia="ru-RU"/>
        </w:rPr>
        <w:t xml:space="preserve"> р.</w:t>
      </w:r>
    </w:p>
    <w:p w:rsidR="001A58F5" w:rsidRPr="009D59A4" w:rsidRDefault="001A58F5" w:rsidP="001A58F5">
      <w:pPr>
        <w:keepNext/>
        <w:keepLines/>
        <w:spacing w:before="240" w:after="24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ПЕРЕЛІК</w:t>
      </w:r>
      <w:r w:rsidRPr="009D59A4">
        <w:rPr>
          <w:rFonts w:ascii="Times New Roman" w:eastAsia="Times New Roman" w:hAnsi="Times New Roman" w:cs="Times New Roman"/>
          <w:b/>
          <w:sz w:val="24"/>
          <w:szCs w:val="24"/>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9D59A4">
        <w:rPr>
          <w:rFonts w:ascii="Times New Roman" w:eastAsia="Times New Roman" w:hAnsi="Times New Roman" w:cs="Times New Roman"/>
          <w:b/>
          <w:sz w:val="24"/>
          <w:szCs w:val="24"/>
          <w:vertAlign w:val="superscript"/>
          <w:lang w:eastAsia="ru-RU"/>
        </w:rPr>
        <w:t>1</w:t>
      </w:r>
    </w:p>
    <w:p w:rsidR="001A58F5" w:rsidRPr="009D59A4" w:rsidRDefault="001A58F5" w:rsidP="001A58F5">
      <w:pPr>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2022</w:t>
      </w:r>
      <w:r w:rsidRPr="009D59A4">
        <w:rPr>
          <w:rFonts w:ascii="Times New Roman" w:eastAsia="Times New Roman" w:hAnsi="Times New Roman" w:cs="Times New Roman"/>
          <w:sz w:val="24"/>
          <w:szCs w:val="24"/>
          <w:lang w:eastAsia="ru-RU"/>
        </w:rPr>
        <w:t xml:space="preserve"> рік т</w:t>
      </w:r>
      <w:r>
        <w:rPr>
          <w:rFonts w:ascii="Times New Roman" w:eastAsia="Times New Roman" w:hAnsi="Times New Roman" w:cs="Times New Roman"/>
          <w:sz w:val="24"/>
          <w:szCs w:val="24"/>
          <w:lang w:eastAsia="ru-RU"/>
        </w:rPr>
        <w:t>а вводяться в дію</w:t>
      </w:r>
      <w:r>
        <w:rPr>
          <w:rFonts w:ascii="Times New Roman" w:eastAsia="Times New Roman" w:hAnsi="Times New Roman" w:cs="Times New Roman"/>
          <w:sz w:val="24"/>
          <w:szCs w:val="24"/>
          <w:lang w:eastAsia="ru-RU"/>
        </w:rPr>
        <w:br/>
        <w:t xml:space="preserve"> з 01.01. 2022</w:t>
      </w:r>
      <w:r w:rsidRPr="009D59A4">
        <w:rPr>
          <w:rFonts w:ascii="Times New Roman" w:eastAsia="Times New Roman" w:hAnsi="Times New Roman" w:cs="Times New Roman"/>
          <w:sz w:val="24"/>
          <w:szCs w:val="24"/>
          <w:lang w:eastAsia="ru-RU"/>
        </w:rPr>
        <w:t xml:space="preserve"> року.</w:t>
      </w:r>
    </w:p>
    <w:p w:rsidR="001A58F5" w:rsidRPr="009D59A4" w:rsidRDefault="001A58F5" w:rsidP="001A58F5">
      <w:pPr>
        <w:spacing w:before="120" w:after="120" w:line="240" w:lineRule="auto"/>
        <w:ind w:firstLine="567"/>
        <w:jc w:val="both"/>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2256"/>
        <w:gridCol w:w="2573"/>
        <w:gridCol w:w="3010"/>
      </w:tblGrid>
      <w:tr w:rsidR="001A58F5" w:rsidRPr="009D59A4" w:rsidTr="00671C1F">
        <w:trPr>
          <w:trHeight w:val="584"/>
        </w:trPr>
        <w:tc>
          <w:tcPr>
            <w:tcW w:w="1807"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1701"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2785"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1A58F5" w:rsidRPr="009D59A4" w:rsidRDefault="001A58F5" w:rsidP="001A58F5">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671C1F" w:rsidRPr="009D59A4" w:rsidTr="00671C1F">
        <w:trPr>
          <w:trHeight w:val="300"/>
        </w:trPr>
        <w:tc>
          <w:tcPr>
            <w:tcW w:w="1807" w:type="dxa"/>
            <w:tcBorders>
              <w:top w:val="single" w:sz="4" w:space="0" w:color="auto"/>
              <w:left w:val="single" w:sz="4" w:space="0" w:color="auto"/>
              <w:bottom w:val="single" w:sz="4" w:space="0" w:color="auto"/>
              <w:right w:val="single" w:sz="4" w:space="0" w:color="auto"/>
            </w:tcBorders>
          </w:tcPr>
          <w:p w:rsidR="00671C1F" w:rsidRPr="009D59A4" w:rsidRDefault="00671C1F" w:rsidP="00671C1F">
            <w:pPr>
              <w:spacing w:after="200" w:line="276" w:lineRule="auto"/>
              <w:jc w:val="both"/>
              <w:rPr>
                <w:rFonts w:ascii="Times New Roman" w:eastAsia="Times New Roman" w:hAnsi="Times New Roman" w:cs="Times New Roman"/>
                <w:bCs/>
                <w:sz w:val="24"/>
                <w:szCs w:val="24"/>
                <w:lang w:val="ru-RU" w:eastAsia="ru-RU"/>
              </w:rPr>
            </w:pPr>
            <w:r w:rsidRPr="00671C1F">
              <w:rPr>
                <w:rFonts w:ascii="Times New Roman" w:hAnsi="Times New Roman" w:cs="Times New Roman"/>
                <w:color w:val="000000"/>
                <w:sz w:val="24"/>
                <w:szCs w:val="24"/>
                <w:lang w:eastAsia="uk-UA"/>
              </w:rPr>
              <w:t>32000000000030281</w:t>
            </w:r>
          </w:p>
        </w:tc>
        <w:tc>
          <w:tcPr>
            <w:tcW w:w="1701" w:type="dxa"/>
            <w:tcBorders>
              <w:top w:val="single" w:sz="4" w:space="0" w:color="auto"/>
              <w:left w:val="single" w:sz="4" w:space="0" w:color="auto"/>
              <w:bottom w:val="single" w:sz="4" w:space="0" w:color="auto"/>
              <w:right w:val="single" w:sz="4" w:space="0" w:color="auto"/>
            </w:tcBorders>
          </w:tcPr>
          <w:p w:rsidR="00671C1F" w:rsidRPr="009D59A4" w:rsidRDefault="00671C1F" w:rsidP="00671C1F">
            <w:pPr>
              <w:spacing w:after="200" w:line="276" w:lineRule="auto"/>
              <w:jc w:val="both"/>
              <w:rPr>
                <w:rFonts w:ascii="Times New Roman" w:eastAsia="Times New Roman" w:hAnsi="Times New Roman" w:cs="Times New Roman"/>
                <w:bCs/>
                <w:sz w:val="24"/>
                <w:szCs w:val="24"/>
                <w:lang w:val="ru-RU" w:eastAsia="ru-RU"/>
              </w:rPr>
            </w:pPr>
            <w:r w:rsidRPr="00671C1F">
              <w:rPr>
                <w:rFonts w:ascii="Times New Roman" w:hAnsi="Times New Roman" w:cs="Times New Roman"/>
                <w:color w:val="000000"/>
                <w:sz w:val="24"/>
                <w:szCs w:val="24"/>
                <w:lang w:eastAsia="uk-UA"/>
              </w:rPr>
              <w:t>32040000000054694</w:t>
            </w:r>
          </w:p>
        </w:tc>
        <w:tc>
          <w:tcPr>
            <w:tcW w:w="2785" w:type="dxa"/>
            <w:tcBorders>
              <w:top w:val="single" w:sz="4" w:space="0" w:color="auto"/>
              <w:left w:val="single" w:sz="4" w:space="0" w:color="auto"/>
              <w:bottom w:val="single" w:sz="4" w:space="0" w:color="auto"/>
              <w:right w:val="single" w:sz="4" w:space="0" w:color="auto"/>
            </w:tcBorders>
          </w:tcPr>
          <w:p w:rsidR="00671C1F" w:rsidRPr="00671C1F" w:rsidRDefault="00671C1F" w:rsidP="00671C1F">
            <w:pPr>
              <w:rPr>
                <w:rFonts w:ascii="Times New Roman" w:hAnsi="Times New Roman" w:cs="Times New Roman"/>
                <w:sz w:val="24"/>
                <w:szCs w:val="24"/>
              </w:rPr>
            </w:pPr>
            <w:r w:rsidRPr="00671C1F">
              <w:rPr>
                <w:rFonts w:ascii="Times New Roman" w:hAnsi="Times New Roman" w:cs="Times New Roman"/>
                <w:color w:val="000000"/>
                <w:sz w:val="24"/>
                <w:szCs w:val="24"/>
                <w:lang w:eastAsia="uk-UA"/>
              </w:rPr>
              <w:t>32040150000073245</w:t>
            </w:r>
          </w:p>
        </w:tc>
        <w:tc>
          <w:tcPr>
            <w:tcW w:w="3802" w:type="dxa"/>
            <w:tcBorders>
              <w:top w:val="single" w:sz="4" w:space="0" w:color="auto"/>
              <w:left w:val="single" w:sz="4" w:space="0" w:color="auto"/>
              <w:bottom w:val="single" w:sz="4" w:space="0" w:color="auto"/>
              <w:right w:val="single" w:sz="4" w:space="0" w:color="auto"/>
            </w:tcBorders>
            <w:hideMark/>
          </w:tcPr>
          <w:p w:rsidR="00671C1F" w:rsidRDefault="00671C1F" w:rsidP="00671C1F">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 xml:space="preserve">Студениківська </w:t>
            </w:r>
            <w:proofErr w:type="spellStart"/>
            <w:r w:rsidRPr="009D59A4">
              <w:rPr>
                <w:rFonts w:ascii="Times New Roman" w:eastAsia="Times New Roman" w:hAnsi="Times New Roman" w:cs="Times New Roman"/>
                <w:bCs/>
                <w:sz w:val="24"/>
                <w:szCs w:val="24"/>
                <w:lang w:val="ru-RU" w:eastAsia="ru-RU"/>
              </w:rPr>
              <w:t>сільська</w:t>
            </w:r>
            <w:proofErr w:type="spellEnd"/>
            <w:r w:rsidRPr="009D59A4">
              <w:rPr>
                <w:rFonts w:ascii="Times New Roman" w:eastAsia="Times New Roman" w:hAnsi="Times New Roman" w:cs="Times New Roman"/>
                <w:bCs/>
                <w:sz w:val="24"/>
                <w:szCs w:val="24"/>
                <w:lang w:val="ru-RU" w:eastAsia="ru-RU"/>
              </w:rPr>
              <w:t xml:space="preserve"> рада</w:t>
            </w:r>
            <w:r>
              <w:rPr>
                <w:rFonts w:ascii="Times New Roman" w:eastAsia="Times New Roman" w:hAnsi="Times New Roman" w:cs="Times New Roman"/>
                <w:bCs/>
                <w:sz w:val="24"/>
                <w:szCs w:val="24"/>
                <w:lang w:val="ru-RU" w:eastAsia="ru-RU"/>
              </w:rPr>
              <w:t xml:space="preserve">, села Студеники, </w:t>
            </w:r>
            <w:proofErr w:type="spellStart"/>
            <w:r>
              <w:rPr>
                <w:rFonts w:ascii="Times New Roman" w:eastAsia="Times New Roman" w:hAnsi="Times New Roman" w:cs="Times New Roman"/>
                <w:bCs/>
                <w:sz w:val="24"/>
                <w:szCs w:val="24"/>
                <w:lang w:val="ru-RU" w:eastAsia="ru-RU"/>
              </w:rPr>
              <w:t>Козлів</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Пристроми</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Заострів</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Леляки</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Семенівка</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Переяславське</w:t>
            </w:r>
            <w:proofErr w:type="spellEnd"/>
            <w:r>
              <w:rPr>
                <w:rFonts w:ascii="Times New Roman" w:eastAsia="Times New Roman" w:hAnsi="Times New Roman" w:cs="Times New Roman"/>
                <w:bCs/>
                <w:sz w:val="24"/>
                <w:szCs w:val="24"/>
                <w:lang w:val="ru-RU" w:eastAsia="ru-RU"/>
              </w:rPr>
              <w:t xml:space="preserve">, </w:t>
            </w:r>
            <w:proofErr w:type="spellStart"/>
            <w:r>
              <w:rPr>
                <w:rFonts w:ascii="Times New Roman" w:eastAsia="Times New Roman" w:hAnsi="Times New Roman" w:cs="Times New Roman"/>
                <w:bCs/>
                <w:sz w:val="24"/>
                <w:szCs w:val="24"/>
                <w:lang w:val="ru-RU" w:eastAsia="ru-RU"/>
              </w:rPr>
              <w:t>Сомкова</w:t>
            </w:r>
            <w:proofErr w:type="spellEnd"/>
            <w:r>
              <w:rPr>
                <w:rFonts w:ascii="Times New Roman" w:eastAsia="Times New Roman" w:hAnsi="Times New Roman" w:cs="Times New Roman"/>
                <w:bCs/>
                <w:sz w:val="24"/>
                <w:szCs w:val="24"/>
                <w:lang w:val="ru-RU" w:eastAsia="ru-RU"/>
              </w:rPr>
              <w:t xml:space="preserve"> Долина, </w:t>
            </w:r>
            <w:proofErr w:type="spellStart"/>
            <w:r>
              <w:rPr>
                <w:rFonts w:ascii="Times New Roman" w:eastAsia="Times New Roman" w:hAnsi="Times New Roman" w:cs="Times New Roman"/>
                <w:bCs/>
                <w:sz w:val="24"/>
                <w:szCs w:val="24"/>
                <w:lang w:val="ru-RU" w:eastAsia="ru-RU"/>
              </w:rPr>
              <w:t>Соснівка</w:t>
            </w:r>
            <w:proofErr w:type="spellEnd"/>
            <w:r>
              <w:rPr>
                <w:rFonts w:ascii="Times New Roman" w:eastAsia="Times New Roman" w:hAnsi="Times New Roman" w:cs="Times New Roman"/>
                <w:bCs/>
                <w:sz w:val="24"/>
                <w:szCs w:val="24"/>
                <w:lang w:val="ru-RU" w:eastAsia="ru-RU"/>
              </w:rPr>
              <w:t>, Соснова, Строкова</w:t>
            </w:r>
          </w:p>
          <w:p w:rsidR="00671C1F" w:rsidRPr="009D59A4" w:rsidRDefault="00671C1F" w:rsidP="00671C1F">
            <w:pPr>
              <w:spacing w:after="200" w:line="276" w:lineRule="auto"/>
              <w:jc w:val="both"/>
              <w:rPr>
                <w:rFonts w:ascii="Times New Roman" w:eastAsia="Times New Roman" w:hAnsi="Times New Roman" w:cs="Times New Roman"/>
                <w:bCs/>
                <w:sz w:val="24"/>
                <w:szCs w:val="24"/>
                <w:lang w:val="ru-RU" w:eastAsia="ru-RU"/>
              </w:rPr>
            </w:pPr>
          </w:p>
        </w:tc>
      </w:tr>
    </w:tbl>
    <w:p w:rsidR="001A58F5" w:rsidRPr="009D59A4" w:rsidRDefault="001A58F5" w:rsidP="001A58F5">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sz w:val="24"/>
          <w:szCs w:val="24"/>
          <w:lang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a9"/>
        <w:tblW w:w="0" w:type="auto"/>
        <w:tblLook w:val="04A0" w:firstRow="1" w:lastRow="0" w:firstColumn="1" w:lastColumn="0" w:noHBand="0" w:noVBand="1"/>
      </w:tblPr>
      <w:tblGrid>
        <w:gridCol w:w="6233"/>
        <w:gridCol w:w="3112"/>
      </w:tblGrid>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розмір</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60 </w:t>
            </w:r>
            <w:proofErr w:type="spellStart"/>
            <w:r w:rsidRPr="009D59A4">
              <w:rPr>
                <w:sz w:val="24"/>
                <w:szCs w:val="24"/>
                <w:lang w:eastAsia="uk-UA"/>
              </w:rPr>
              <w:t>кв</w:t>
            </w:r>
            <w:proofErr w:type="spellEnd"/>
            <w:r w:rsidRPr="009D59A4">
              <w:rPr>
                <w:sz w:val="24"/>
                <w:szCs w:val="24"/>
                <w:lang w:eastAsia="uk-UA"/>
              </w:rPr>
              <w:t>. метрів</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120 </w:t>
            </w:r>
            <w:proofErr w:type="spellStart"/>
            <w:r w:rsidRPr="009D59A4">
              <w:rPr>
                <w:sz w:val="24"/>
                <w:szCs w:val="24"/>
                <w:lang w:eastAsia="uk-UA"/>
              </w:rPr>
              <w:t>кв</w:t>
            </w:r>
            <w:proofErr w:type="spellEnd"/>
            <w:r w:rsidRPr="009D59A4">
              <w:rPr>
                <w:sz w:val="24"/>
                <w:szCs w:val="24"/>
                <w:lang w:eastAsia="uk-UA"/>
              </w:rPr>
              <w:t>. метрів</w:t>
            </w:r>
          </w:p>
        </w:tc>
      </w:tr>
      <w:tr w:rsidR="001A58F5" w:rsidRPr="009D59A4" w:rsidTr="001A58F5">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58F5" w:rsidRPr="009D59A4" w:rsidRDefault="001A58F5" w:rsidP="001A58F5">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 xml:space="preserve">на 180 </w:t>
            </w:r>
            <w:proofErr w:type="spellStart"/>
            <w:r w:rsidRPr="009D59A4">
              <w:rPr>
                <w:sz w:val="24"/>
                <w:szCs w:val="24"/>
                <w:lang w:eastAsia="uk-UA"/>
              </w:rPr>
              <w:t>кв</w:t>
            </w:r>
            <w:proofErr w:type="spellEnd"/>
            <w:r w:rsidRPr="009D59A4">
              <w:rPr>
                <w:sz w:val="24"/>
                <w:szCs w:val="24"/>
                <w:lang w:eastAsia="uk-UA"/>
              </w:rPr>
              <w:t>. метрів</w:t>
            </w:r>
          </w:p>
        </w:tc>
      </w:tr>
    </w:tbl>
    <w:p w:rsidR="001A58F5" w:rsidRPr="009D59A4" w:rsidRDefault="001A58F5" w:rsidP="001A58F5">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val="ru-RU" w:eastAsia="uk-UA"/>
        </w:rPr>
      </w:pPr>
      <w:r w:rsidRPr="009D59A4">
        <w:rPr>
          <w:rFonts w:ascii="Times New Roman" w:eastAsia="Times New Roman" w:hAnsi="Times New Roman" w:cs="Times New Roman"/>
          <w:sz w:val="24"/>
          <w:szCs w:val="24"/>
          <w:lang w:eastAsia="uk-UA"/>
        </w:rPr>
        <w:t>З</w:t>
      </w:r>
      <w:proofErr w:type="spellStart"/>
      <w:r w:rsidRPr="009D59A4">
        <w:rPr>
          <w:rFonts w:ascii="Times New Roman" w:eastAsia="Times New Roman" w:hAnsi="Times New Roman" w:cs="Times New Roman"/>
          <w:sz w:val="24"/>
          <w:szCs w:val="24"/>
          <w:lang w:val="ru-RU" w:eastAsia="uk-UA"/>
        </w:rPr>
        <w:t>меншення</w:t>
      </w:r>
      <w:proofErr w:type="spellEnd"/>
      <w:r w:rsidRPr="009D59A4">
        <w:rPr>
          <w:rFonts w:ascii="Times New Roman" w:eastAsia="Times New Roman" w:hAnsi="Times New Roman" w:cs="Times New Roman"/>
          <w:sz w:val="24"/>
          <w:szCs w:val="24"/>
          <w:lang w:eastAsia="uk-UA"/>
        </w:rPr>
        <w:t xml:space="preserve"> </w:t>
      </w:r>
      <w:proofErr w:type="spellStart"/>
      <w:r w:rsidRPr="009D59A4">
        <w:rPr>
          <w:rFonts w:ascii="Times New Roman" w:eastAsia="Times New Roman" w:hAnsi="Times New Roman" w:cs="Times New Roman"/>
          <w:sz w:val="24"/>
          <w:szCs w:val="24"/>
          <w:lang w:val="ru-RU" w:eastAsia="uk-UA"/>
        </w:rPr>
        <w:t>надається</w:t>
      </w:r>
      <w:proofErr w:type="spellEnd"/>
      <w:r w:rsidRPr="009D59A4">
        <w:rPr>
          <w:rFonts w:ascii="Times New Roman" w:eastAsia="Times New Roman" w:hAnsi="Times New Roman" w:cs="Times New Roman"/>
          <w:sz w:val="24"/>
          <w:szCs w:val="24"/>
          <w:lang w:val="ru-RU" w:eastAsia="uk-UA"/>
        </w:rPr>
        <w:t xml:space="preserve"> один раз за </w:t>
      </w:r>
      <w:proofErr w:type="spellStart"/>
      <w:r w:rsidRPr="009D59A4">
        <w:rPr>
          <w:rFonts w:ascii="Times New Roman" w:eastAsia="Times New Roman" w:hAnsi="Times New Roman" w:cs="Times New Roman"/>
          <w:sz w:val="24"/>
          <w:szCs w:val="24"/>
          <w:lang w:val="ru-RU" w:eastAsia="uk-UA"/>
        </w:rPr>
        <w:t>базовий</w:t>
      </w:r>
      <w:proofErr w:type="spellEnd"/>
      <w:r w:rsidRPr="009D59A4">
        <w:rPr>
          <w:rFonts w:ascii="Times New Roman" w:eastAsia="Times New Roman" w:hAnsi="Times New Roman" w:cs="Times New Roman"/>
          <w:sz w:val="24"/>
          <w:szCs w:val="24"/>
          <w:lang w:eastAsia="uk-UA"/>
        </w:rPr>
        <w:t xml:space="preserve"> </w:t>
      </w:r>
      <w:proofErr w:type="spellStart"/>
      <w:r w:rsidRPr="009D59A4">
        <w:rPr>
          <w:rFonts w:ascii="Times New Roman" w:eastAsia="Times New Roman" w:hAnsi="Times New Roman" w:cs="Times New Roman"/>
          <w:sz w:val="24"/>
          <w:szCs w:val="24"/>
          <w:lang w:val="ru-RU" w:eastAsia="uk-UA"/>
        </w:rPr>
        <w:t>податковий</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звітний</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період</w:t>
      </w:r>
      <w:proofErr w:type="spellEnd"/>
      <w:r w:rsidRPr="009D59A4">
        <w:rPr>
          <w:rFonts w:ascii="Times New Roman" w:eastAsia="Times New Roman" w:hAnsi="Times New Roman" w:cs="Times New Roman"/>
          <w:sz w:val="24"/>
          <w:szCs w:val="24"/>
          <w:lang w:val="ru-RU" w:eastAsia="uk-UA"/>
        </w:rPr>
        <w:t xml:space="preserve"> (</w:t>
      </w:r>
      <w:proofErr w:type="spellStart"/>
      <w:r w:rsidRPr="009D59A4">
        <w:rPr>
          <w:rFonts w:ascii="Times New Roman" w:eastAsia="Times New Roman" w:hAnsi="Times New Roman" w:cs="Times New Roman"/>
          <w:sz w:val="24"/>
          <w:szCs w:val="24"/>
          <w:lang w:val="ru-RU" w:eastAsia="uk-UA"/>
        </w:rPr>
        <w:t>рік</w:t>
      </w:r>
      <w:proofErr w:type="spellEnd"/>
      <w:r w:rsidRPr="009D59A4">
        <w:rPr>
          <w:rFonts w:ascii="Times New Roman" w:eastAsia="Times New Roman" w:hAnsi="Times New Roman" w:cs="Times New Roman"/>
          <w:sz w:val="24"/>
          <w:szCs w:val="24"/>
          <w:lang w:val="ru-RU" w:eastAsia="uk-UA"/>
        </w:rPr>
        <w:t>).</w:t>
      </w:r>
    </w:p>
    <w:p w:rsidR="001A58F5" w:rsidRPr="009D59A4" w:rsidRDefault="001A58F5" w:rsidP="001A58F5">
      <w:pPr>
        <w:widowControl w:val="0"/>
        <w:spacing w:after="0" w:line="270" w:lineRule="exact"/>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Пільга встановлюється з об’єктів житлової та/або нежитлової нерухомості, що перебувають у власності:</w:t>
      </w: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0"/>
        <w:gridCol w:w="2675"/>
      </w:tblGrid>
      <w:tr w:rsidR="001A58F5" w:rsidRPr="009D59A4" w:rsidTr="001A58F5">
        <w:tc>
          <w:tcPr>
            <w:tcW w:w="3569" w:type="pct"/>
            <w:vAlign w:val="center"/>
            <w:hideMark/>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Група платників, категорія/класифікація</w:t>
            </w:r>
            <w:r w:rsidRPr="009D59A4">
              <w:rPr>
                <w:rFonts w:ascii="Times New Roman" w:eastAsia="Times New Roman" w:hAnsi="Times New Roman" w:cs="Times New Roman"/>
                <w:sz w:val="24"/>
                <w:szCs w:val="24"/>
                <w:lang w:eastAsia="ru-RU"/>
              </w:rPr>
              <w:br/>
              <w:t>будівель та споруд</w:t>
            </w:r>
          </w:p>
        </w:tc>
        <w:tc>
          <w:tcPr>
            <w:tcW w:w="1431" w:type="pct"/>
            <w:vAlign w:val="center"/>
            <w:hideMark/>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Розмір пільги</w:t>
            </w:r>
            <w:r w:rsidRPr="009D59A4">
              <w:rPr>
                <w:rFonts w:ascii="Times New Roman" w:eastAsia="Times New Roman" w:hAnsi="Times New Roman" w:cs="Times New Roman"/>
                <w:sz w:val="24"/>
                <w:szCs w:val="24"/>
                <w:lang w:eastAsia="ru-RU"/>
              </w:rPr>
              <w:br/>
              <w:t>(відсотків суми податкового зобов’язання за рік)</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lastRenderedPageBreak/>
              <w:t xml:space="preserve">- </w:t>
            </w:r>
            <w:proofErr w:type="spellStart"/>
            <w:r w:rsidRPr="009D59A4">
              <w:rPr>
                <w:rFonts w:ascii="Times New Roman" w:eastAsia="Times New Roman" w:hAnsi="Times New Roman" w:cs="Times New Roman"/>
                <w:color w:val="000000"/>
                <w:sz w:val="24"/>
                <w:szCs w:val="24"/>
                <w:lang w:val="ru-RU" w:eastAsia="ru-RU"/>
              </w:rPr>
              <w:t>об’єкти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нежитлової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нерухомості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некомерційного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призначення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осіб</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які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знаходяться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виключно</w:t>
            </w:r>
            <w:proofErr w:type="spellEnd"/>
            <w:r w:rsidRPr="009D59A4">
              <w:rPr>
                <w:rFonts w:ascii="Times New Roman" w:eastAsia="Times New Roman" w:hAnsi="Times New Roman" w:cs="Times New Roman"/>
                <w:color w:val="000000"/>
                <w:sz w:val="24"/>
                <w:szCs w:val="24"/>
                <w:lang w:val="ru-RU" w:eastAsia="ru-RU"/>
              </w:rPr>
              <w:t xml:space="preserve"> в межах </w:t>
            </w:r>
            <w:proofErr w:type="spellStart"/>
            <w:r w:rsidRPr="009D59A4">
              <w:rPr>
                <w:rFonts w:ascii="Times New Roman" w:eastAsia="Times New Roman" w:hAnsi="Times New Roman" w:cs="Times New Roman"/>
                <w:color w:val="000000"/>
                <w:sz w:val="24"/>
                <w:szCs w:val="24"/>
                <w:lang w:val="ru-RU" w:eastAsia="ru-RU"/>
              </w:rPr>
              <w:t>присадибних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ділянок</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after="200" w:line="276" w:lineRule="auto"/>
              <w:ind w:right="-54" w:firstLine="900"/>
              <w:jc w:val="both"/>
              <w:rPr>
                <w:rFonts w:ascii="Times New Roman" w:eastAsia="Times New Roman" w:hAnsi="Times New Roman" w:cs="Times New Roman"/>
                <w:sz w:val="24"/>
                <w:szCs w:val="24"/>
                <w:lang w:val="ru-RU" w:eastAsia="ru-RU"/>
              </w:rPr>
            </w:pP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житлової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нерухомості</w:t>
            </w:r>
            <w:proofErr w:type="spellEnd"/>
            <w:r w:rsidRPr="009D59A4">
              <w:rPr>
                <w:rFonts w:ascii="Times New Roman" w:eastAsia="Times New Roman" w:hAnsi="Times New Roman" w:cs="Times New Roman"/>
                <w:color w:val="000000"/>
                <w:sz w:val="24"/>
                <w:szCs w:val="24"/>
                <w:lang w:val="ru-RU" w:eastAsia="ru-RU"/>
              </w:rPr>
              <w:t xml:space="preserve">, в тому </w:t>
            </w:r>
            <w:proofErr w:type="spellStart"/>
            <w:r w:rsidRPr="009D59A4">
              <w:rPr>
                <w:rFonts w:ascii="Times New Roman" w:eastAsia="Times New Roman" w:hAnsi="Times New Roman" w:cs="Times New Roman"/>
                <w:color w:val="000000"/>
                <w:sz w:val="24"/>
                <w:szCs w:val="24"/>
                <w:lang w:val="ru-RU" w:eastAsia="ru-RU"/>
              </w:rPr>
              <w:t>числі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їх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proofErr w:type="gramStart"/>
            <w:r w:rsidRPr="009D59A4">
              <w:rPr>
                <w:rFonts w:ascii="Times New Roman" w:eastAsia="Times New Roman" w:hAnsi="Times New Roman" w:cs="Times New Roman"/>
                <w:color w:val="000000"/>
                <w:sz w:val="24"/>
                <w:szCs w:val="24"/>
                <w:lang w:val="ru-RU" w:eastAsia="ru-RU"/>
              </w:rPr>
              <w:t>частки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учасників</w:t>
            </w:r>
            <w:proofErr w:type="spellEnd"/>
            <w:proofErr w:type="gramEnd"/>
            <w:r w:rsidRPr="009D59A4">
              <w:rPr>
                <w:rFonts w:ascii="Times New Roman" w:eastAsia="Times New Roman" w:hAnsi="Times New Roman" w:cs="Times New Roman"/>
                <w:color w:val="000000"/>
                <w:sz w:val="24"/>
                <w:szCs w:val="24"/>
                <w:lang w:val="ru-RU" w:eastAsia="ru-RU"/>
              </w:rPr>
              <w:t xml:space="preserve"> АТО та </w:t>
            </w:r>
            <w:proofErr w:type="spellStart"/>
            <w:r w:rsidRPr="009D59A4">
              <w:rPr>
                <w:rFonts w:ascii="Times New Roman" w:eastAsia="Times New Roman" w:hAnsi="Times New Roman" w:cs="Times New Roman"/>
                <w:color w:val="000000"/>
                <w:sz w:val="24"/>
                <w:szCs w:val="24"/>
                <w:lang w:val="ru-RU" w:eastAsia="ru-RU"/>
              </w:rPr>
              <w:t>членів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їх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сімей</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період</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проходження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служби</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after="200" w:line="276" w:lineRule="auto"/>
              <w:ind w:right="-54" w:firstLine="900"/>
              <w:jc w:val="both"/>
              <w:rPr>
                <w:rFonts w:ascii="Times New Roman" w:eastAsia="Times New Roman" w:hAnsi="Times New Roman" w:cs="Times New Roman"/>
                <w:color w:val="000000"/>
                <w:sz w:val="24"/>
                <w:szCs w:val="24"/>
                <w:lang w:val="ru-RU" w:eastAsia="ru-RU"/>
              </w:rPr>
            </w:pP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162DA" w:rsidRDefault="001A58F5" w:rsidP="001A58F5">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color w:val="1C1C1C"/>
                <w:sz w:val="24"/>
                <w:szCs w:val="24"/>
                <w:lang w:eastAsia="ru-RU"/>
              </w:rPr>
              <w:t>- об’єкти житлової та нежитлової нерухомості, які перебувають у власності громадських організацій інвалідів та їх підприємств.</w:t>
            </w:r>
          </w:p>
          <w:p w:rsidR="001A58F5" w:rsidRPr="009162DA" w:rsidRDefault="001A58F5" w:rsidP="001A58F5">
            <w:pPr>
              <w:spacing w:after="200" w:line="276" w:lineRule="auto"/>
              <w:ind w:right="-54" w:firstLine="708"/>
              <w:jc w:val="both"/>
              <w:rPr>
                <w:rFonts w:ascii="Times New Roman" w:eastAsia="Times New Roman" w:hAnsi="Times New Roman" w:cs="Times New Roman"/>
                <w:color w:val="000000"/>
                <w:sz w:val="24"/>
                <w:szCs w:val="24"/>
                <w:lang w:eastAsia="ru-RU"/>
              </w:rPr>
            </w:pPr>
            <w:r w:rsidRPr="009162DA">
              <w:rPr>
                <w:rFonts w:ascii="Times New Roman" w:eastAsia="Times New Roman" w:hAnsi="Times New Roman" w:cs="Times New Roman"/>
                <w:sz w:val="24"/>
                <w:szCs w:val="24"/>
                <w:lang w:eastAsia="ru-RU"/>
              </w:rPr>
              <w:t>- об’єкти житлової  нерухомості, в тому числі їх частки, що належать інвалідам  першої  і другої  групи, учасникам бойових дій;</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p>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162DA" w:rsidRDefault="001A58F5" w:rsidP="001A58F5">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sz w:val="24"/>
                <w:szCs w:val="24"/>
                <w:lang w:eastAsia="ru-RU"/>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1A58F5" w:rsidRPr="009D59A4" w:rsidTr="001A58F5">
        <w:tc>
          <w:tcPr>
            <w:tcW w:w="3569" w:type="pct"/>
            <w:vAlign w:val="center"/>
          </w:tcPr>
          <w:p w:rsidR="001A58F5" w:rsidRPr="009D59A4" w:rsidRDefault="001A58F5" w:rsidP="001A58F5">
            <w:pPr>
              <w:spacing w:after="200" w:line="276" w:lineRule="auto"/>
              <w:ind w:right="-54" w:firstLine="900"/>
              <w:jc w:val="both"/>
              <w:rPr>
                <w:rFonts w:ascii="Times New Roman" w:eastAsia="Times New Roman" w:hAnsi="Times New Roman" w:cs="Times New Roman"/>
                <w:sz w:val="24"/>
                <w:szCs w:val="24"/>
                <w:lang w:val="ru-RU" w:eastAsia="ru-RU"/>
              </w:rPr>
            </w:pPr>
            <w:proofErr w:type="spellStart"/>
            <w:r w:rsidRPr="009D59A4">
              <w:rPr>
                <w:rFonts w:ascii="Times New Roman" w:eastAsia="Times New Roman" w:hAnsi="Times New Roman" w:cs="Times New Roman"/>
                <w:sz w:val="24"/>
                <w:szCs w:val="24"/>
                <w:lang w:val="ru-RU" w:eastAsia="ru-RU"/>
              </w:rPr>
              <w:t>об’єкти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житлової</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нерухомості</w:t>
            </w:r>
            <w:proofErr w:type="spellEnd"/>
            <w:r w:rsidRPr="009D59A4">
              <w:rPr>
                <w:rFonts w:ascii="Times New Roman" w:eastAsia="Times New Roman" w:hAnsi="Times New Roman" w:cs="Times New Roman"/>
                <w:sz w:val="24"/>
                <w:szCs w:val="24"/>
                <w:lang w:val="ru-RU" w:eastAsia="ru-RU"/>
              </w:rPr>
              <w:t xml:space="preserve">, в тому </w:t>
            </w:r>
            <w:proofErr w:type="spellStart"/>
            <w:r w:rsidRPr="009D59A4">
              <w:rPr>
                <w:rFonts w:ascii="Times New Roman" w:eastAsia="Times New Roman" w:hAnsi="Times New Roman" w:cs="Times New Roman"/>
                <w:sz w:val="24"/>
                <w:szCs w:val="24"/>
                <w:lang w:val="ru-RU" w:eastAsia="ru-RU"/>
              </w:rPr>
              <w:t>числі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їх</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частки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що</w:t>
            </w:r>
            <w:proofErr w:type="spellEnd"/>
            <w:r w:rsidRPr="009D59A4">
              <w:rPr>
                <w:rFonts w:ascii="Times New Roman" w:eastAsia="Times New Roman" w:hAnsi="Times New Roman" w:cs="Times New Roman"/>
                <w:sz w:val="24"/>
                <w:szCs w:val="24"/>
                <w:lang w:val="ru-RU" w:eastAsia="ru-RU"/>
              </w:rPr>
              <w:t xml:space="preserve"> належать </w:t>
            </w:r>
            <w:proofErr w:type="spellStart"/>
            <w:r w:rsidRPr="009D59A4">
              <w:rPr>
                <w:rFonts w:ascii="Times New Roman" w:eastAsia="Times New Roman" w:hAnsi="Times New Roman" w:cs="Times New Roman"/>
                <w:sz w:val="24"/>
                <w:szCs w:val="24"/>
                <w:lang w:val="ru-RU" w:eastAsia="ru-RU"/>
              </w:rPr>
              <w:t>фізичним</w:t>
            </w:r>
            <w:proofErr w:type="spellEnd"/>
            <w:r w:rsidRPr="009D59A4">
              <w:rPr>
                <w:rFonts w:ascii="Times New Roman" w:eastAsia="Times New Roman" w:hAnsi="Times New Roman" w:cs="Times New Roman"/>
                <w:sz w:val="24"/>
                <w:szCs w:val="24"/>
                <w:lang w:val="ru-RU" w:eastAsia="ru-RU"/>
              </w:rPr>
              <w:t xml:space="preserve"> особам – </w:t>
            </w:r>
            <w:proofErr w:type="spellStart"/>
            <w:r w:rsidRPr="009D59A4">
              <w:rPr>
                <w:rFonts w:ascii="Times New Roman" w:eastAsia="Times New Roman" w:hAnsi="Times New Roman" w:cs="Times New Roman"/>
                <w:sz w:val="24"/>
                <w:szCs w:val="24"/>
                <w:lang w:val="ru-RU" w:eastAsia="ru-RU"/>
              </w:rPr>
              <w:t>пенсіонерам</w:t>
            </w:r>
            <w:proofErr w:type="spellEnd"/>
            <w:r w:rsidRPr="009D59A4">
              <w:rPr>
                <w:rFonts w:ascii="Times New Roman" w:eastAsia="Times New Roman" w:hAnsi="Times New Roman" w:cs="Times New Roman"/>
                <w:sz w:val="24"/>
                <w:szCs w:val="24"/>
                <w:lang w:val="ru-RU" w:eastAsia="ru-RU"/>
              </w:rPr>
              <w:t xml:space="preserve"> за </w:t>
            </w:r>
            <w:proofErr w:type="spellStart"/>
            <w:r w:rsidRPr="009D59A4">
              <w:rPr>
                <w:rFonts w:ascii="Times New Roman" w:eastAsia="Times New Roman" w:hAnsi="Times New Roman" w:cs="Times New Roman"/>
                <w:sz w:val="24"/>
                <w:szCs w:val="24"/>
                <w:lang w:val="ru-RU" w:eastAsia="ru-RU"/>
              </w:rPr>
              <w:t>досягненням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віку</w:t>
            </w:r>
            <w:proofErr w:type="spellEnd"/>
            <w:r w:rsidRPr="009D59A4">
              <w:rPr>
                <w:rFonts w:ascii="Times New Roman" w:eastAsia="Times New Roman" w:hAnsi="Times New Roman" w:cs="Times New Roman"/>
                <w:sz w:val="24"/>
                <w:szCs w:val="24"/>
                <w:lang w:val="ru-RU" w:eastAsia="ru-RU"/>
              </w:rPr>
              <w:t xml:space="preserve"> </w:t>
            </w:r>
          </w:p>
        </w:tc>
        <w:tc>
          <w:tcPr>
            <w:tcW w:w="1431" w:type="pct"/>
            <w:vAlign w:val="center"/>
          </w:tcPr>
          <w:p w:rsidR="001A58F5" w:rsidRPr="009D59A4" w:rsidRDefault="001A58F5" w:rsidP="001A58F5">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bl>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6E6B04" w:rsidP="001A58F5">
      <w:pPr>
        <w:spacing w:before="120"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Секретар сільської </w:t>
      </w:r>
      <w:proofErr w:type="gramStart"/>
      <w:r>
        <w:rPr>
          <w:rFonts w:ascii="Times New Roman" w:eastAsia="Times New Roman" w:hAnsi="Times New Roman" w:cs="Times New Roman"/>
          <w:sz w:val="24"/>
          <w:szCs w:val="24"/>
          <w:lang w:val="ru-RU" w:eastAsia="ru-RU"/>
        </w:rPr>
        <w:t>ради :</w:t>
      </w:r>
      <w:proofErr w:type="gramEnd"/>
      <w:r>
        <w:rPr>
          <w:rFonts w:ascii="Times New Roman" w:eastAsia="Times New Roman" w:hAnsi="Times New Roman" w:cs="Times New Roman"/>
          <w:sz w:val="24"/>
          <w:szCs w:val="24"/>
          <w:lang w:val="ru-RU" w:eastAsia="ru-RU"/>
        </w:rPr>
        <w:t xml:space="preserve">                                                Н.Г. </w:t>
      </w:r>
      <w:proofErr w:type="spellStart"/>
      <w:r>
        <w:rPr>
          <w:rFonts w:ascii="Times New Roman" w:eastAsia="Times New Roman" w:hAnsi="Times New Roman" w:cs="Times New Roman"/>
          <w:sz w:val="24"/>
          <w:szCs w:val="24"/>
          <w:lang w:val="ru-RU" w:eastAsia="ru-RU"/>
        </w:rPr>
        <w:t>Стрижак</w:t>
      </w:r>
      <w:proofErr w:type="spellEnd"/>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val="ru-RU" w:eastAsia="ru-RU"/>
        </w:rPr>
      </w:pPr>
    </w:p>
    <w:p w:rsidR="001A58F5" w:rsidRPr="009D59A4" w:rsidRDefault="001A58F5" w:rsidP="001A58F5">
      <w:pPr>
        <w:spacing w:before="100" w:beforeAutospacing="1" w:after="100" w:afterAutospacing="1" w:line="240" w:lineRule="auto"/>
        <w:outlineLvl w:val="1"/>
        <w:rPr>
          <w:rFonts w:ascii="Times New Roman" w:eastAsia="Times New Roman" w:hAnsi="Times New Roman" w:cs="Times New Roman"/>
          <w:sz w:val="36"/>
          <w:szCs w:val="36"/>
          <w:lang w:val="ru-RU" w:eastAsia="ru-RU"/>
        </w:rPr>
      </w:pPr>
    </w:p>
    <w:p w:rsidR="001A58F5" w:rsidRPr="009D59A4" w:rsidRDefault="001A58F5" w:rsidP="001A58F5">
      <w:pPr>
        <w:spacing w:after="200" w:line="276" w:lineRule="auto"/>
        <w:jc w:val="center"/>
        <w:rPr>
          <w:rFonts w:ascii="Calibri" w:eastAsia="Times New Roman" w:hAnsi="Calibri" w:cs="Times New Roman"/>
          <w:sz w:val="28"/>
          <w:szCs w:val="28"/>
          <w:lang w:eastAsia="ru-RU"/>
        </w:rPr>
      </w:pPr>
      <w:r w:rsidRPr="009D59A4">
        <w:rPr>
          <w:rFonts w:ascii="Calibri" w:eastAsia="Times New Roman" w:hAnsi="Calibri" w:cs="Times New Roman"/>
          <w:noProof/>
          <w:sz w:val="28"/>
          <w:szCs w:val="28"/>
          <w:lang w:val="ru-RU" w:eastAsia="ru-RU"/>
        </w:rPr>
        <w:drawing>
          <wp:inline distT="0" distB="0" distL="0" distR="0" wp14:anchorId="6F065AA3" wp14:editId="61D02483">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СТУДЕНИКІВСЬКА  СІЛЬСЬКА  РАДА</w:t>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БОРИСПІЛЬСЬКОГО </w:t>
      </w:r>
      <w:r w:rsidRPr="009D59A4">
        <w:rPr>
          <w:rFonts w:ascii="Times New Roman" w:eastAsia="Times New Roman" w:hAnsi="Times New Roman" w:cs="Times New Roman"/>
          <w:b/>
          <w:sz w:val="28"/>
          <w:szCs w:val="28"/>
          <w:lang w:eastAsia="ru-RU"/>
        </w:rPr>
        <w:t xml:space="preserve">  РАЙОНУ</w:t>
      </w:r>
    </w:p>
    <w:p w:rsidR="001A58F5" w:rsidRPr="009D59A4" w:rsidRDefault="001A58F5" w:rsidP="001A58F5">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КИЇВСЬКОЇ  ОБЛАСТІ</w:t>
      </w:r>
    </w:p>
    <w:p w:rsidR="001A58F5" w:rsidRPr="009F7102" w:rsidRDefault="001A58F5" w:rsidP="001A58F5">
      <w:pPr>
        <w:spacing w:before="100" w:beforeAutospacing="1" w:after="100" w:afterAutospacing="1" w:line="240" w:lineRule="auto"/>
        <w:jc w:val="center"/>
        <w:outlineLvl w:val="1"/>
        <w:rPr>
          <w:rFonts w:ascii="Times New Roman" w:eastAsia="Times New Roman" w:hAnsi="Times New Roman" w:cs="Times New Roman"/>
          <w:sz w:val="28"/>
          <w:szCs w:val="28"/>
          <w:lang w:val="ru-RU" w:eastAsia="ru-RU"/>
        </w:rPr>
      </w:pPr>
      <w:r w:rsidRPr="009D59A4">
        <w:rPr>
          <w:rFonts w:ascii="Times New Roman" w:eastAsia="Times New Roman" w:hAnsi="Times New Roman" w:cs="Times New Roman"/>
          <w:b/>
          <w:bCs/>
          <w:sz w:val="28"/>
          <w:szCs w:val="28"/>
          <w:lang w:val="ru-RU" w:eastAsia="ru-RU"/>
        </w:rPr>
        <w:t xml:space="preserve">Р І Ш Е Н </w:t>
      </w:r>
      <w:proofErr w:type="spellStart"/>
      <w:r w:rsidRPr="009D59A4">
        <w:rPr>
          <w:rFonts w:ascii="Times New Roman" w:eastAsia="Times New Roman" w:hAnsi="Times New Roman" w:cs="Times New Roman"/>
          <w:b/>
          <w:bCs/>
          <w:sz w:val="28"/>
          <w:szCs w:val="28"/>
          <w:lang w:val="ru-RU" w:eastAsia="ru-RU"/>
        </w:rPr>
        <w:t>Н</w:t>
      </w:r>
      <w:proofErr w:type="spellEnd"/>
      <w:r w:rsidRPr="009D59A4">
        <w:rPr>
          <w:rFonts w:ascii="Times New Roman" w:eastAsia="Times New Roman" w:hAnsi="Times New Roman" w:cs="Times New Roman"/>
          <w:b/>
          <w:bCs/>
          <w:sz w:val="28"/>
          <w:szCs w:val="28"/>
          <w:lang w:val="ru-RU" w:eastAsia="ru-RU"/>
        </w:rPr>
        <w:t xml:space="preserve"> Я</w:t>
      </w:r>
      <w:r w:rsidR="00352601">
        <w:rPr>
          <w:rFonts w:ascii="Times New Roman" w:eastAsia="Times New Roman" w:hAnsi="Times New Roman" w:cs="Times New Roman"/>
          <w:b/>
          <w:bCs/>
          <w:sz w:val="28"/>
          <w:szCs w:val="28"/>
          <w:lang w:val="ru-RU" w:eastAsia="ru-RU"/>
        </w:rPr>
        <w:t xml:space="preserve">                    </w:t>
      </w:r>
    </w:p>
    <w:p w:rsidR="001A58F5" w:rsidRPr="009D59A4" w:rsidRDefault="001A58F5" w:rsidP="001A58F5">
      <w:pPr>
        <w:spacing w:after="120" w:line="276" w:lineRule="auto"/>
        <w:ind w:left="283"/>
        <w:rPr>
          <w:rFonts w:ascii="Calibri" w:eastAsia="Times New Roman" w:hAnsi="Calibri" w:cs="Times New Roman"/>
          <w:lang w:val="ru-RU" w:eastAsia="ru-RU"/>
        </w:rPr>
      </w:pPr>
      <w:r w:rsidRPr="009D59A4">
        <w:rPr>
          <w:rFonts w:ascii="Calibri" w:eastAsia="Times New Roman" w:hAnsi="Calibri" w:cs="Times New Roman"/>
          <w:lang w:val="ru-RU" w:eastAsia="ru-RU"/>
        </w:rPr>
        <w:t xml:space="preserve">                                     </w:t>
      </w:r>
    </w:p>
    <w:tbl>
      <w:tblPr>
        <w:tblW w:w="9498" w:type="dxa"/>
        <w:tblCellSpacing w:w="0" w:type="dxa"/>
        <w:tblCellMar>
          <w:left w:w="0" w:type="dxa"/>
          <w:right w:w="0" w:type="dxa"/>
        </w:tblCellMar>
        <w:tblLook w:val="00A0" w:firstRow="1" w:lastRow="0" w:firstColumn="1" w:lastColumn="0" w:noHBand="0" w:noVBand="0"/>
      </w:tblPr>
      <w:tblGrid>
        <w:gridCol w:w="9498"/>
      </w:tblGrid>
      <w:tr w:rsidR="001A58F5" w:rsidRPr="009D59A4" w:rsidTr="001A58F5">
        <w:trPr>
          <w:tblCellSpacing w:w="0" w:type="dxa"/>
        </w:trPr>
        <w:tc>
          <w:tcPr>
            <w:tcW w:w="9498" w:type="dxa"/>
          </w:tcPr>
          <w:p w:rsidR="001A58F5" w:rsidRPr="009D59A4" w:rsidRDefault="001A58F5" w:rsidP="001A58F5">
            <w:pPr>
              <w:spacing w:before="64" w:after="64" w:line="276" w:lineRule="auto"/>
              <w:rPr>
                <w:rFonts w:ascii="Times New Roman" w:eastAsia="Times New Roman" w:hAnsi="Times New Roman" w:cs="Times New Roman"/>
                <w:sz w:val="28"/>
                <w:szCs w:val="28"/>
                <w:lang w:eastAsia="ru-RU"/>
              </w:rPr>
            </w:pPr>
            <w:r w:rsidRPr="009D59A4">
              <w:rPr>
                <w:rFonts w:ascii="Times New Roman" w:eastAsia="Times New Roman" w:hAnsi="Times New Roman" w:cs="Times New Roman"/>
                <w:b/>
                <w:bCs/>
                <w:sz w:val="28"/>
                <w:szCs w:val="28"/>
                <w:lang w:eastAsia="ru-RU"/>
              </w:rPr>
              <w:t xml:space="preserve">Про затвердження Положення про транспортний податок </w:t>
            </w:r>
          </w:p>
        </w:tc>
      </w:tr>
    </w:tbl>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val="ru-RU" w:eastAsia="ru-RU"/>
        </w:rPr>
        <w:t>           </w:t>
      </w:r>
      <w:r w:rsidRPr="009D59A4">
        <w:rPr>
          <w:rFonts w:ascii="Times New Roman" w:eastAsia="Times New Roman" w:hAnsi="Times New Roman" w:cs="Times New Roman"/>
          <w:color w:val="000000"/>
          <w:sz w:val="28"/>
          <w:szCs w:val="28"/>
          <w:lang w:eastAsia="ru-RU"/>
        </w:rPr>
        <w:t xml:space="preserve"> У зв’язку зі  змінами  податковому  законодавстві України</w:t>
      </w:r>
      <w:r w:rsidRPr="009D59A4">
        <w:rPr>
          <w:rFonts w:ascii="Times New Roman" w:eastAsia="Times New Roman" w:hAnsi="Times New Roman" w:cs="Times New Roman"/>
          <w:color w:val="000000"/>
          <w:sz w:val="28"/>
          <w:szCs w:val="28"/>
          <w:lang w:val="ru-RU" w:eastAsia="ru-RU"/>
        </w:rPr>
        <w:t>,</w:t>
      </w:r>
      <w:r w:rsidRPr="009D59A4">
        <w:rPr>
          <w:rFonts w:ascii="Times New Roman" w:eastAsia="Times New Roman" w:hAnsi="Times New Roman" w:cs="Times New Roman"/>
          <w:color w:val="000000"/>
          <w:sz w:val="28"/>
          <w:szCs w:val="28"/>
          <w:lang w:eastAsia="ru-RU"/>
        </w:rPr>
        <w:t xml:space="preserve"> з метою приведення у відповідність до чинного законодавства місцевих податків та зборів,</w:t>
      </w:r>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керуючись</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статтею</w:t>
      </w:r>
      <w:proofErr w:type="spellEnd"/>
      <w:r w:rsidRPr="009D59A4">
        <w:rPr>
          <w:rFonts w:ascii="Times New Roman" w:eastAsia="Times New Roman" w:hAnsi="Times New Roman" w:cs="Times New Roman"/>
          <w:color w:val="000000"/>
          <w:sz w:val="28"/>
          <w:szCs w:val="28"/>
          <w:lang w:val="ru-RU" w:eastAsia="ru-RU"/>
        </w:rPr>
        <w:t xml:space="preserve"> 143 </w:t>
      </w:r>
      <w:proofErr w:type="spellStart"/>
      <w:r w:rsidRPr="009D59A4">
        <w:rPr>
          <w:rFonts w:ascii="Times New Roman" w:eastAsia="Times New Roman" w:hAnsi="Times New Roman" w:cs="Times New Roman"/>
          <w:color w:val="000000"/>
          <w:sz w:val="28"/>
          <w:szCs w:val="28"/>
          <w:lang w:val="ru-RU" w:eastAsia="ru-RU"/>
        </w:rPr>
        <w:t>Конституції</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України</w:t>
      </w:r>
      <w:proofErr w:type="spellEnd"/>
      <w:r w:rsidRPr="009D59A4">
        <w:rPr>
          <w:rFonts w:ascii="Times New Roman" w:eastAsia="Times New Roman" w:hAnsi="Times New Roman" w:cs="Times New Roman"/>
          <w:color w:val="000000"/>
          <w:sz w:val="28"/>
          <w:szCs w:val="28"/>
          <w:lang w:val="ru-RU" w:eastAsia="ru-RU"/>
        </w:rPr>
        <w:t xml:space="preserve"> та </w:t>
      </w:r>
      <w:proofErr w:type="spellStart"/>
      <w:r w:rsidRPr="009D59A4">
        <w:rPr>
          <w:rFonts w:ascii="Times New Roman" w:eastAsia="Times New Roman" w:hAnsi="Times New Roman" w:cs="Times New Roman"/>
          <w:color w:val="000000"/>
          <w:sz w:val="28"/>
          <w:szCs w:val="28"/>
          <w:lang w:val="ru-RU" w:eastAsia="ru-RU"/>
        </w:rPr>
        <w:t>відповідно</w:t>
      </w:r>
      <w:proofErr w:type="spellEnd"/>
      <w:r w:rsidRPr="009D59A4">
        <w:rPr>
          <w:rFonts w:ascii="Times New Roman" w:eastAsia="Times New Roman" w:hAnsi="Times New Roman" w:cs="Times New Roman"/>
          <w:color w:val="000000"/>
          <w:sz w:val="28"/>
          <w:szCs w:val="28"/>
          <w:lang w:val="ru-RU" w:eastAsia="ru-RU"/>
        </w:rPr>
        <w:t xml:space="preserve"> до пункту 24 </w:t>
      </w:r>
      <w:proofErr w:type="spellStart"/>
      <w:r w:rsidRPr="009D59A4">
        <w:rPr>
          <w:rFonts w:ascii="Times New Roman" w:eastAsia="Times New Roman" w:hAnsi="Times New Roman" w:cs="Times New Roman"/>
          <w:color w:val="000000"/>
          <w:sz w:val="28"/>
          <w:szCs w:val="28"/>
          <w:lang w:val="ru-RU" w:eastAsia="ru-RU"/>
        </w:rPr>
        <w:t>статті</w:t>
      </w:r>
      <w:proofErr w:type="spellEnd"/>
      <w:r w:rsidRPr="009D59A4">
        <w:rPr>
          <w:rFonts w:ascii="Times New Roman" w:eastAsia="Times New Roman" w:hAnsi="Times New Roman" w:cs="Times New Roman"/>
          <w:color w:val="000000"/>
          <w:sz w:val="28"/>
          <w:szCs w:val="28"/>
          <w:lang w:val="ru-RU" w:eastAsia="ru-RU"/>
        </w:rPr>
        <w:t xml:space="preserve"> 26 та </w:t>
      </w:r>
      <w:proofErr w:type="spellStart"/>
      <w:r w:rsidRPr="009D59A4">
        <w:rPr>
          <w:rFonts w:ascii="Times New Roman" w:eastAsia="Times New Roman" w:hAnsi="Times New Roman" w:cs="Times New Roman"/>
          <w:color w:val="000000"/>
          <w:sz w:val="28"/>
          <w:szCs w:val="28"/>
          <w:lang w:val="ru-RU" w:eastAsia="ru-RU"/>
        </w:rPr>
        <w:t>статті</w:t>
      </w:r>
      <w:proofErr w:type="spellEnd"/>
      <w:r w:rsidRPr="009D59A4">
        <w:rPr>
          <w:rFonts w:ascii="Times New Roman" w:eastAsia="Times New Roman" w:hAnsi="Times New Roman" w:cs="Times New Roman"/>
          <w:color w:val="000000"/>
          <w:sz w:val="28"/>
          <w:szCs w:val="28"/>
          <w:lang w:val="ru-RU" w:eastAsia="ru-RU"/>
        </w:rPr>
        <w:t xml:space="preserve"> 69 Закону </w:t>
      </w:r>
      <w:proofErr w:type="spellStart"/>
      <w:r w:rsidRPr="009D59A4">
        <w:rPr>
          <w:rFonts w:ascii="Times New Roman" w:eastAsia="Times New Roman" w:hAnsi="Times New Roman" w:cs="Times New Roman"/>
          <w:color w:val="000000"/>
          <w:sz w:val="28"/>
          <w:szCs w:val="28"/>
          <w:lang w:val="ru-RU" w:eastAsia="ru-RU"/>
        </w:rPr>
        <w:t>України</w:t>
      </w:r>
      <w:proofErr w:type="spellEnd"/>
      <w:r w:rsidRPr="009D59A4">
        <w:rPr>
          <w:rFonts w:ascii="Times New Roman" w:eastAsia="Times New Roman" w:hAnsi="Times New Roman" w:cs="Times New Roman"/>
          <w:color w:val="000000"/>
          <w:sz w:val="28"/>
          <w:szCs w:val="28"/>
          <w:lang w:val="ru-RU" w:eastAsia="ru-RU"/>
        </w:rPr>
        <w:t xml:space="preserve"> ,,Про </w:t>
      </w:r>
      <w:proofErr w:type="spellStart"/>
      <w:r w:rsidRPr="009D59A4">
        <w:rPr>
          <w:rFonts w:ascii="Times New Roman" w:eastAsia="Times New Roman" w:hAnsi="Times New Roman" w:cs="Times New Roman"/>
          <w:color w:val="000000"/>
          <w:sz w:val="28"/>
          <w:szCs w:val="28"/>
          <w:lang w:val="ru-RU" w:eastAsia="ru-RU"/>
        </w:rPr>
        <w:t>місцеве</w:t>
      </w:r>
      <w:proofErr w:type="spellEnd"/>
      <w:r w:rsidRPr="009D59A4">
        <w:rPr>
          <w:rFonts w:ascii="Times New Roman" w:eastAsia="Times New Roman" w:hAnsi="Times New Roman" w:cs="Times New Roman"/>
          <w:color w:val="000000"/>
          <w:sz w:val="28"/>
          <w:szCs w:val="28"/>
          <w:lang w:val="ru-RU" w:eastAsia="ru-RU"/>
        </w:rPr>
        <w:t xml:space="preserve"> </w:t>
      </w:r>
      <w:proofErr w:type="spellStart"/>
      <w:r w:rsidRPr="009D59A4">
        <w:rPr>
          <w:rFonts w:ascii="Times New Roman" w:eastAsia="Times New Roman" w:hAnsi="Times New Roman" w:cs="Times New Roman"/>
          <w:color w:val="000000"/>
          <w:sz w:val="28"/>
          <w:szCs w:val="28"/>
          <w:lang w:val="ru-RU" w:eastAsia="ru-RU"/>
        </w:rPr>
        <w:t>самоврядування</w:t>
      </w:r>
      <w:proofErr w:type="spellEnd"/>
      <w:r w:rsidRPr="009D59A4">
        <w:rPr>
          <w:rFonts w:ascii="Times New Roman" w:eastAsia="Times New Roman" w:hAnsi="Times New Roman" w:cs="Times New Roman"/>
          <w:color w:val="000000"/>
          <w:sz w:val="28"/>
          <w:szCs w:val="28"/>
          <w:lang w:val="ru-RU" w:eastAsia="ru-RU"/>
        </w:rPr>
        <w:t xml:space="preserve"> в </w:t>
      </w:r>
      <w:proofErr w:type="spellStart"/>
      <w:r w:rsidRPr="009D59A4">
        <w:rPr>
          <w:rFonts w:ascii="Times New Roman" w:eastAsia="Times New Roman" w:hAnsi="Times New Roman" w:cs="Times New Roman"/>
          <w:color w:val="000000"/>
          <w:sz w:val="28"/>
          <w:szCs w:val="28"/>
          <w:lang w:val="ru-RU" w:eastAsia="ru-RU"/>
        </w:rPr>
        <w:t>Україні</w:t>
      </w:r>
      <w:proofErr w:type="spellEnd"/>
      <w:r w:rsidRPr="009D59A4">
        <w:rPr>
          <w:rFonts w:ascii="Times New Roman" w:eastAsia="Times New Roman" w:hAnsi="Times New Roman" w:cs="Times New Roman"/>
          <w:color w:val="000000"/>
          <w:sz w:val="28"/>
          <w:szCs w:val="28"/>
          <w:lang w:val="ru-RU" w:eastAsia="ru-RU"/>
        </w:rPr>
        <w:t xml:space="preserve">” </w:t>
      </w:r>
      <w:r w:rsidRPr="009D59A4">
        <w:rPr>
          <w:rFonts w:ascii="Times New Roman" w:eastAsia="Times New Roman" w:hAnsi="Times New Roman" w:cs="Times New Roman"/>
          <w:color w:val="000000"/>
          <w:sz w:val="28"/>
          <w:szCs w:val="28"/>
          <w:lang w:eastAsia="ru-RU"/>
        </w:rPr>
        <w:t xml:space="preserve">сільська  рада </w:t>
      </w:r>
    </w:p>
    <w:p w:rsidR="001A58F5" w:rsidRPr="009D59A4" w:rsidRDefault="001A58F5" w:rsidP="001A58F5">
      <w:pPr>
        <w:spacing w:before="127" w:after="127" w:line="242" w:lineRule="atLeast"/>
        <w:jc w:val="both"/>
        <w:rPr>
          <w:rFonts w:ascii="Times New Roman" w:eastAsia="Times New Roman" w:hAnsi="Times New Roman" w:cs="Times New Roman"/>
          <w:b/>
          <w:color w:val="000000"/>
          <w:sz w:val="28"/>
          <w:szCs w:val="28"/>
          <w:lang w:val="ru-RU" w:eastAsia="ru-RU"/>
        </w:rPr>
      </w:pPr>
      <w:r w:rsidRPr="009D59A4">
        <w:rPr>
          <w:rFonts w:ascii="Times New Roman" w:eastAsia="Times New Roman" w:hAnsi="Times New Roman" w:cs="Times New Roman"/>
          <w:b/>
          <w:color w:val="000000"/>
          <w:sz w:val="28"/>
          <w:szCs w:val="28"/>
          <w:lang w:val="ru-RU" w:eastAsia="ru-RU"/>
        </w:rPr>
        <w:t>ВИРІШИЛА:</w:t>
      </w:r>
    </w:p>
    <w:p w:rsidR="001A58F5" w:rsidRPr="009D59A4" w:rsidRDefault="001A58F5" w:rsidP="001A58F5">
      <w:pPr>
        <w:numPr>
          <w:ilvl w:val="0"/>
          <w:numId w:val="4"/>
        </w:numPr>
        <w:spacing w:after="0" w:line="240" w:lineRule="auto"/>
        <w:contextualSpacing/>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Затвердити Положення про встановлення транспортного податку</w:t>
      </w:r>
    </w:p>
    <w:p w:rsidR="001A58F5" w:rsidRPr="009D59A4" w:rsidRDefault="001A58F5" w:rsidP="001A58F5">
      <w:pPr>
        <w:spacing w:after="200" w:line="276" w:lineRule="auto"/>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 додається).</w:t>
      </w:r>
    </w:p>
    <w:p w:rsidR="001A58F5" w:rsidRPr="009D59A4" w:rsidRDefault="001A58F5" w:rsidP="001A58F5">
      <w:pPr>
        <w:spacing w:after="200" w:line="276" w:lineRule="auto"/>
        <w:jc w:val="both"/>
        <w:rPr>
          <w:rFonts w:ascii="Times New Roman" w:eastAsia="Times New Roman" w:hAnsi="Times New Roman" w:cs="Times New Roman"/>
          <w:color w:val="000000"/>
          <w:sz w:val="28"/>
          <w:szCs w:val="28"/>
          <w:lang w:val="ru-RU" w:eastAsia="ru-RU"/>
        </w:rPr>
      </w:pPr>
      <w:r w:rsidRPr="009D59A4">
        <w:rPr>
          <w:rFonts w:ascii="Times New Roman" w:eastAsia="Times New Roman" w:hAnsi="Times New Roman" w:cs="Times New Roman"/>
          <w:color w:val="000000"/>
          <w:sz w:val="28"/>
          <w:szCs w:val="28"/>
          <w:lang w:val="ru-RU" w:eastAsia="ru-RU"/>
        </w:rPr>
        <w:t xml:space="preserve">2. Дане </w:t>
      </w:r>
      <w:proofErr w:type="spellStart"/>
      <w:r w:rsidRPr="009D59A4">
        <w:rPr>
          <w:rFonts w:ascii="Times New Roman" w:eastAsia="Times New Roman" w:hAnsi="Times New Roman" w:cs="Times New Roman"/>
          <w:color w:val="000000"/>
          <w:sz w:val="28"/>
          <w:szCs w:val="28"/>
          <w:lang w:val="ru-RU" w:eastAsia="ru-RU"/>
        </w:rPr>
        <w:t>рішен</w:t>
      </w:r>
      <w:r>
        <w:rPr>
          <w:rFonts w:ascii="Times New Roman" w:eastAsia="Times New Roman" w:hAnsi="Times New Roman" w:cs="Times New Roman"/>
          <w:color w:val="000000"/>
          <w:sz w:val="28"/>
          <w:szCs w:val="28"/>
          <w:lang w:val="ru-RU" w:eastAsia="ru-RU"/>
        </w:rPr>
        <w:t>ня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набуває</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чинності</w:t>
      </w:r>
      <w:proofErr w:type="spellEnd"/>
      <w:r>
        <w:rPr>
          <w:rFonts w:ascii="Times New Roman" w:eastAsia="Times New Roman" w:hAnsi="Times New Roman" w:cs="Times New Roman"/>
          <w:color w:val="000000"/>
          <w:sz w:val="28"/>
          <w:szCs w:val="28"/>
          <w:lang w:val="ru-RU" w:eastAsia="ru-RU"/>
        </w:rPr>
        <w:t xml:space="preserve"> з 01.01.2022</w:t>
      </w:r>
      <w:r w:rsidRPr="009D59A4">
        <w:rPr>
          <w:rFonts w:ascii="Times New Roman" w:eastAsia="Times New Roman" w:hAnsi="Times New Roman" w:cs="Times New Roman"/>
          <w:color w:val="000000"/>
          <w:sz w:val="28"/>
          <w:szCs w:val="28"/>
          <w:lang w:val="ru-RU" w:eastAsia="ru-RU"/>
        </w:rPr>
        <w:t xml:space="preserve"> року.</w:t>
      </w:r>
    </w:p>
    <w:p w:rsidR="001A58F5" w:rsidRPr="009D59A4" w:rsidRDefault="001A58F5" w:rsidP="001A58F5">
      <w:pPr>
        <w:spacing w:before="127" w:after="127" w:line="242" w:lineRule="atLeast"/>
        <w:jc w:val="both"/>
        <w:rPr>
          <w:rFonts w:ascii="Times New Roman" w:eastAsia="Times New Roman" w:hAnsi="Times New Roman" w:cs="Times New Roman"/>
          <w:sz w:val="28"/>
          <w:szCs w:val="28"/>
          <w:lang w:eastAsia="ru-RU"/>
        </w:rPr>
      </w:pPr>
      <w:r w:rsidRPr="009D59A4">
        <w:rPr>
          <w:rFonts w:ascii="Times New Roman" w:eastAsia="Times New Roman" w:hAnsi="Times New Roman" w:cs="Times New Roman"/>
          <w:sz w:val="28"/>
          <w:szCs w:val="28"/>
          <w:lang w:eastAsia="ru-RU"/>
        </w:rPr>
        <w:t>3.Секретарю  сільської  ради  забезпечити  оприлюднення цього рішення на офіційному сайті сільської ради.</w:t>
      </w:r>
    </w:p>
    <w:p w:rsidR="001A58F5" w:rsidRPr="001A58F5"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4</w:t>
      </w:r>
      <w:r w:rsidRPr="001A58F5">
        <w:rPr>
          <w:rFonts w:ascii="Times New Roman" w:eastAsia="Times New Roman" w:hAnsi="Times New Roman" w:cs="Times New Roman"/>
          <w:color w:val="000000"/>
          <w:sz w:val="28"/>
          <w:szCs w:val="28"/>
          <w:lang w:eastAsia="ru-RU"/>
        </w:rPr>
        <w:t xml:space="preserve">. Контроль за виконанням даного рішення покласти на постійну комісію </w:t>
      </w:r>
      <w:r w:rsidRPr="009D59A4">
        <w:rPr>
          <w:rFonts w:ascii="Times New Roman" w:eastAsia="Times New Roman" w:hAnsi="Times New Roman" w:cs="Times New Roman"/>
          <w:color w:val="000000"/>
          <w:sz w:val="28"/>
          <w:szCs w:val="28"/>
          <w:lang w:eastAsia="ru-RU"/>
        </w:rPr>
        <w:t>сільської</w:t>
      </w:r>
      <w:r w:rsidRPr="001A58F5">
        <w:rPr>
          <w:rFonts w:ascii="Times New Roman" w:eastAsia="Times New Roman" w:hAnsi="Times New Roman" w:cs="Times New Roman"/>
          <w:color w:val="000000"/>
          <w:sz w:val="28"/>
          <w:szCs w:val="28"/>
          <w:lang w:eastAsia="ru-RU"/>
        </w:rPr>
        <w:t xml:space="preserve"> ради з питань </w:t>
      </w:r>
      <w:r w:rsidRPr="009D59A4">
        <w:rPr>
          <w:rFonts w:ascii="Times New Roman" w:eastAsia="Times New Roman" w:hAnsi="Times New Roman" w:cs="Times New Roman"/>
          <w:color w:val="000000"/>
          <w:sz w:val="28"/>
          <w:szCs w:val="28"/>
          <w:lang w:eastAsia="ru-RU"/>
        </w:rPr>
        <w:t xml:space="preserve"> </w:t>
      </w:r>
      <w:r w:rsidRPr="001A58F5">
        <w:rPr>
          <w:rFonts w:ascii="Times New Roman" w:eastAsia="Times New Roman" w:hAnsi="Times New Roman" w:cs="Times New Roman"/>
          <w:sz w:val="28"/>
          <w:szCs w:val="28"/>
          <w:lang w:eastAsia="ru-RU"/>
        </w:rPr>
        <w:t xml:space="preserve">фінансів, бюджету, планування соціально-економічного розвитку, </w:t>
      </w:r>
      <w:r w:rsidRPr="001A58F5">
        <w:rPr>
          <w:rFonts w:ascii="Times New Roman" w:hAnsi="Times New Roman" w:cs="Times New Roman"/>
          <w:iCs/>
          <w:sz w:val="28"/>
          <w:szCs w:val="28"/>
        </w:rPr>
        <w:t>реалізації державної регуляторної політики</w:t>
      </w:r>
      <w:r w:rsidRPr="001A58F5">
        <w:rPr>
          <w:rFonts w:ascii="Times New Roman" w:eastAsia="Times New Roman" w:hAnsi="Times New Roman" w:cs="Times New Roman"/>
          <w:sz w:val="28"/>
          <w:szCs w:val="28"/>
          <w:lang w:eastAsia="ru-RU"/>
        </w:rPr>
        <w:t>, інвестицій та  міжнародного співробітництва</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p>
    <w:p w:rsidR="001A58F5" w:rsidRPr="009D59A4" w:rsidRDefault="001A58F5" w:rsidP="001A58F5">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Сільський  голова:                                           М.О. Лях</w:t>
      </w:r>
    </w:p>
    <w:p w:rsidR="001A58F5" w:rsidRPr="009D59A4" w:rsidRDefault="001A58F5" w:rsidP="001A58F5">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1A58F5" w:rsidRPr="00C90EC5" w:rsidRDefault="00352601" w:rsidP="00352601">
      <w:pPr>
        <w:pStyle w:val="af1"/>
        <w:rPr>
          <w:rFonts w:ascii="Times New Roman" w:hAnsi="Times New Roman"/>
          <w:b/>
        </w:rPr>
      </w:pPr>
      <w:r w:rsidRPr="00352601">
        <w:rPr>
          <w:rFonts w:ascii="Times New Roman" w:hAnsi="Times New Roman"/>
          <w:b/>
        </w:rPr>
        <w:t>№526-ХІ-</w:t>
      </w:r>
      <w:r w:rsidRPr="00352601">
        <w:rPr>
          <w:rFonts w:ascii="Times New Roman" w:hAnsi="Times New Roman"/>
          <w:b/>
          <w:lang w:val="en-US"/>
        </w:rPr>
        <w:t>VIII</w:t>
      </w:r>
    </w:p>
    <w:p w:rsidR="00352601" w:rsidRPr="00C90EC5" w:rsidRDefault="00352601" w:rsidP="00352601">
      <w:pPr>
        <w:pStyle w:val="af1"/>
        <w:rPr>
          <w:rFonts w:ascii="Times New Roman" w:hAnsi="Times New Roman"/>
          <w:b/>
        </w:rPr>
      </w:pPr>
      <w:r w:rsidRPr="00C90EC5">
        <w:rPr>
          <w:rFonts w:ascii="Times New Roman" w:hAnsi="Times New Roman"/>
          <w:b/>
        </w:rPr>
        <w:t>01.07.2021</w:t>
      </w:r>
    </w:p>
    <w:p w:rsidR="00352601" w:rsidRPr="00C90EC5" w:rsidRDefault="00352601" w:rsidP="00352601">
      <w:pPr>
        <w:spacing w:after="200" w:line="276" w:lineRule="auto"/>
        <w:rPr>
          <w:rFonts w:ascii="Times New Roman" w:eastAsia="Times New Roman" w:hAnsi="Times New Roman" w:cs="Times New Roman"/>
          <w:b/>
          <w:color w:val="000000"/>
          <w:sz w:val="20"/>
          <w:szCs w:val="20"/>
          <w:lang w:val="ru-RU" w:eastAsia="ru-RU"/>
        </w:rPr>
      </w:pPr>
    </w:p>
    <w:p w:rsidR="001A58F5"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before="120" w:after="0" w:line="240" w:lineRule="auto"/>
        <w:jc w:val="both"/>
        <w:rPr>
          <w:rFonts w:ascii="Times New Roman" w:eastAsia="Times New Roman" w:hAnsi="Times New Roman" w:cs="Times New Roman"/>
          <w:sz w:val="24"/>
          <w:szCs w:val="24"/>
          <w:lang w:eastAsia="ru-RU"/>
        </w:rPr>
      </w:pPr>
    </w:p>
    <w:p w:rsidR="001A58F5" w:rsidRPr="009D59A4" w:rsidRDefault="001A58F5" w:rsidP="001A58F5">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1A58F5" w:rsidRPr="009D59A4"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lastRenderedPageBreak/>
        <w:t xml:space="preserve">                           Додаток  </w:t>
      </w:r>
    </w:p>
    <w:p w:rsidR="005E31C6"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до  рішення     сільської   ради</w:t>
      </w:r>
    </w:p>
    <w:p w:rsidR="001A58F5" w:rsidRPr="009D59A4" w:rsidRDefault="005E31C6" w:rsidP="005E31C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A58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52601">
        <w:rPr>
          <w:rFonts w:ascii="Times New Roman" w:eastAsia="Times New Roman" w:hAnsi="Times New Roman" w:cs="Times New Roman"/>
          <w:sz w:val="24"/>
          <w:szCs w:val="24"/>
          <w:lang w:eastAsia="ru-RU"/>
        </w:rPr>
        <w:t xml:space="preserve">526 </w:t>
      </w:r>
      <w:r>
        <w:rPr>
          <w:rFonts w:ascii="Times New Roman" w:eastAsia="Times New Roman" w:hAnsi="Times New Roman" w:cs="Times New Roman"/>
          <w:sz w:val="24"/>
          <w:szCs w:val="24"/>
          <w:lang w:eastAsia="ru-RU"/>
        </w:rPr>
        <w:t xml:space="preserve"> -ХІІ-УІІІ від 01.07.2021р.</w:t>
      </w:r>
    </w:p>
    <w:p w:rsidR="001A58F5" w:rsidRPr="009D59A4" w:rsidRDefault="001A58F5" w:rsidP="001A58F5">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w:t>
      </w:r>
      <w:r w:rsidR="005E31C6">
        <w:rPr>
          <w:rFonts w:ascii="Times New Roman" w:eastAsia="Times New Roman" w:hAnsi="Times New Roman" w:cs="Times New Roman"/>
          <w:sz w:val="24"/>
          <w:szCs w:val="24"/>
          <w:lang w:eastAsia="ru-RU"/>
        </w:rPr>
        <w:t xml:space="preserve">                        </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127" w:after="127" w:line="242" w:lineRule="atLeast"/>
        <w:jc w:val="center"/>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eastAsia="ru-RU"/>
        </w:rPr>
        <w:t>Положення про т</w:t>
      </w:r>
      <w:proofErr w:type="spellStart"/>
      <w:r w:rsidRPr="009D59A4">
        <w:rPr>
          <w:rFonts w:ascii="Times New Roman" w:eastAsia="Times New Roman" w:hAnsi="Times New Roman" w:cs="Times New Roman"/>
          <w:b/>
          <w:color w:val="000000"/>
          <w:sz w:val="24"/>
          <w:szCs w:val="24"/>
          <w:lang w:val="ru-RU" w:eastAsia="ru-RU"/>
        </w:rPr>
        <w:t>ранспортний</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податок</w:t>
      </w:r>
      <w:proofErr w:type="spellEnd"/>
      <w:r w:rsidRPr="009D59A4">
        <w:rPr>
          <w:rFonts w:ascii="Times New Roman" w:eastAsia="Times New Roman" w:hAnsi="Times New Roman" w:cs="Times New Roman"/>
          <w:b/>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 xml:space="preserve">1. </w:t>
      </w:r>
      <w:proofErr w:type="spellStart"/>
      <w:r w:rsidRPr="009D59A4">
        <w:rPr>
          <w:rFonts w:ascii="Times New Roman" w:eastAsia="Times New Roman" w:hAnsi="Times New Roman" w:cs="Times New Roman"/>
          <w:b/>
          <w:color w:val="000000"/>
          <w:sz w:val="24"/>
          <w:szCs w:val="24"/>
          <w:lang w:val="ru-RU" w:eastAsia="ru-RU"/>
        </w:rPr>
        <w:t>Платники</w:t>
      </w:r>
      <w:proofErr w:type="spellEnd"/>
      <w:r w:rsidRPr="009D59A4">
        <w:rPr>
          <w:rFonts w:ascii="Times New Roman" w:eastAsia="Times New Roman" w:hAnsi="Times New Roman" w:cs="Times New Roman"/>
          <w:b/>
          <w:color w:val="000000"/>
          <w:sz w:val="24"/>
          <w:szCs w:val="24"/>
          <w:lang w:val="ru-RU" w:eastAsia="ru-RU"/>
        </w:rPr>
        <w:t xml:space="preserve"> </w:t>
      </w:r>
      <w:proofErr w:type="spellStart"/>
      <w:r w:rsidRPr="009D59A4">
        <w:rPr>
          <w:rFonts w:ascii="Times New Roman" w:eastAsia="Times New Roman" w:hAnsi="Times New Roman" w:cs="Times New Roman"/>
          <w:b/>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00" w:beforeAutospacing="1" w:after="100" w:afterAutospacing="1" w:line="240" w:lineRule="auto"/>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color w:val="000000"/>
          <w:sz w:val="24"/>
          <w:szCs w:val="24"/>
          <w:lang w:val="ru-RU" w:eastAsia="ru-RU"/>
        </w:rPr>
        <w:t xml:space="preserve">1.1. </w:t>
      </w:r>
      <w:proofErr w:type="spellStart"/>
      <w:r w:rsidRPr="009D59A4">
        <w:rPr>
          <w:rFonts w:ascii="Times New Roman" w:eastAsia="Times New Roman" w:hAnsi="Times New Roman" w:cs="Times New Roman"/>
          <w:b/>
          <w:bCs/>
          <w:iCs/>
          <w:sz w:val="24"/>
          <w:szCs w:val="24"/>
          <w:lang w:val="ru-RU" w:eastAsia="ru-RU"/>
        </w:rPr>
        <w:t>Платниками</w:t>
      </w:r>
      <w:proofErr w:type="spellEnd"/>
      <w:r w:rsidRPr="009D59A4">
        <w:rPr>
          <w:rFonts w:ascii="Times New Roman" w:eastAsia="Times New Roman" w:hAnsi="Times New Roman" w:cs="Times New Roman"/>
          <w:b/>
          <w:bCs/>
          <w:iCs/>
          <w:sz w:val="24"/>
          <w:szCs w:val="24"/>
          <w:lang w:val="ru-RU" w:eastAsia="ru-RU"/>
        </w:rPr>
        <w:t xml:space="preserve"> транспортного </w:t>
      </w:r>
      <w:proofErr w:type="spellStart"/>
      <w:r w:rsidRPr="009D59A4">
        <w:rPr>
          <w:rFonts w:ascii="Times New Roman" w:eastAsia="Times New Roman" w:hAnsi="Times New Roman" w:cs="Times New Roman"/>
          <w:b/>
          <w:bCs/>
          <w:iCs/>
          <w:sz w:val="24"/>
          <w:szCs w:val="24"/>
          <w:lang w:val="ru-RU" w:eastAsia="ru-RU"/>
        </w:rPr>
        <w:t>податку</w:t>
      </w:r>
      <w:proofErr w:type="spellEnd"/>
      <w:r w:rsidRPr="009D59A4">
        <w:rPr>
          <w:rFonts w:ascii="Times New Roman" w:eastAsia="Times New Roman" w:hAnsi="Times New Roman" w:cs="Times New Roman"/>
          <w:sz w:val="24"/>
          <w:szCs w:val="24"/>
          <w:lang w:val="ru-RU" w:eastAsia="ru-RU"/>
        </w:rPr>
        <w:t xml:space="preserve"> є </w:t>
      </w:r>
      <w:proofErr w:type="spellStart"/>
      <w:r w:rsidRPr="009D59A4">
        <w:rPr>
          <w:rFonts w:ascii="Times New Roman" w:eastAsia="Times New Roman" w:hAnsi="Times New Roman" w:cs="Times New Roman"/>
          <w:sz w:val="24"/>
          <w:szCs w:val="24"/>
          <w:lang w:val="ru-RU" w:eastAsia="ru-RU"/>
        </w:rPr>
        <w:t>фізичні</w:t>
      </w:r>
      <w:proofErr w:type="spellEnd"/>
      <w:r w:rsidRPr="009D59A4">
        <w:rPr>
          <w:rFonts w:ascii="Times New Roman" w:eastAsia="Times New Roman" w:hAnsi="Times New Roman" w:cs="Times New Roman"/>
          <w:sz w:val="24"/>
          <w:szCs w:val="24"/>
          <w:lang w:val="ru-RU" w:eastAsia="ru-RU"/>
        </w:rPr>
        <w:t xml:space="preserve"> та </w:t>
      </w:r>
      <w:proofErr w:type="spellStart"/>
      <w:r w:rsidRPr="009D59A4">
        <w:rPr>
          <w:rFonts w:ascii="Times New Roman" w:eastAsia="Times New Roman" w:hAnsi="Times New Roman" w:cs="Times New Roman"/>
          <w:sz w:val="24"/>
          <w:szCs w:val="24"/>
          <w:lang w:val="ru-RU" w:eastAsia="ru-RU"/>
        </w:rPr>
        <w:t>юридичні</w:t>
      </w:r>
      <w:proofErr w:type="spellEnd"/>
      <w:r w:rsidRPr="009D59A4">
        <w:rPr>
          <w:rFonts w:ascii="Times New Roman" w:eastAsia="Times New Roman" w:hAnsi="Times New Roman" w:cs="Times New Roman"/>
          <w:sz w:val="24"/>
          <w:szCs w:val="24"/>
          <w:lang w:val="ru-RU" w:eastAsia="ru-RU"/>
        </w:rPr>
        <w:t xml:space="preserve"> особи, в тому </w:t>
      </w:r>
      <w:proofErr w:type="spellStart"/>
      <w:r w:rsidRPr="009D59A4">
        <w:rPr>
          <w:rFonts w:ascii="Times New Roman" w:eastAsia="Times New Roman" w:hAnsi="Times New Roman" w:cs="Times New Roman"/>
          <w:sz w:val="24"/>
          <w:szCs w:val="24"/>
          <w:lang w:val="ru-RU" w:eastAsia="ru-RU"/>
        </w:rPr>
        <w:t>числі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нерезиденти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мають</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зареєстровані</w:t>
      </w:r>
      <w:proofErr w:type="spellEnd"/>
      <w:r w:rsidRPr="009D59A4">
        <w:rPr>
          <w:rFonts w:ascii="Times New Roman" w:eastAsia="Times New Roman" w:hAnsi="Times New Roman" w:cs="Times New Roman"/>
          <w:sz w:val="24"/>
          <w:szCs w:val="24"/>
          <w:lang w:val="ru-RU" w:eastAsia="ru-RU"/>
        </w:rPr>
        <w:t xml:space="preserve"> в </w:t>
      </w:r>
      <w:proofErr w:type="spellStart"/>
      <w:r w:rsidRPr="009D59A4">
        <w:rPr>
          <w:rFonts w:ascii="Times New Roman" w:eastAsia="Times New Roman" w:hAnsi="Times New Roman" w:cs="Times New Roman"/>
          <w:sz w:val="24"/>
          <w:szCs w:val="24"/>
          <w:lang w:val="ru-RU" w:eastAsia="ru-RU"/>
        </w:rPr>
        <w:t>Україні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згідно</w:t>
      </w:r>
      <w:proofErr w:type="spellEnd"/>
      <w:r w:rsidRPr="009D59A4">
        <w:rPr>
          <w:rFonts w:ascii="Times New Roman" w:eastAsia="Times New Roman" w:hAnsi="Times New Roman" w:cs="Times New Roman"/>
          <w:sz w:val="24"/>
          <w:szCs w:val="24"/>
          <w:lang w:val="ru-RU" w:eastAsia="ru-RU"/>
        </w:rPr>
        <w:t xml:space="preserve"> з </w:t>
      </w:r>
      <w:proofErr w:type="spellStart"/>
      <w:r w:rsidRPr="009D59A4">
        <w:rPr>
          <w:rFonts w:ascii="Times New Roman" w:eastAsia="Times New Roman" w:hAnsi="Times New Roman" w:cs="Times New Roman"/>
          <w:sz w:val="24"/>
          <w:szCs w:val="24"/>
          <w:lang w:val="ru-RU" w:eastAsia="ru-RU"/>
        </w:rPr>
        <w:t>чинним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законодавством</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власні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легкові</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автомобілі</w:t>
      </w:r>
      <w:proofErr w:type="spellEnd"/>
      <w:r w:rsidRPr="009D59A4">
        <w:rPr>
          <w:rFonts w:ascii="Times New Roman" w:eastAsia="Times New Roman" w:hAnsi="Times New Roman" w:cs="Times New Roman"/>
          <w:sz w:val="24"/>
          <w:szCs w:val="24"/>
          <w:lang w:val="ru-RU" w:eastAsia="ru-RU"/>
        </w:rPr>
        <w:t>:</w:t>
      </w:r>
    </w:p>
    <w:p w:rsidR="001A58F5" w:rsidRPr="009D59A4" w:rsidRDefault="001A58F5" w:rsidP="001A58F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з року </w:t>
      </w:r>
      <w:proofErr w:type="spellStart"/>
      <w:r w:rsidRPr="009D59A4">
        <w:rPr>
          <w:rFonts w:ascii="Times New Roman" w:eastAsia="Times New Roman" w:hAnsi="Times New Roman" w:cs="Times New Roman"/>
          <w:sz w:val="24"/>
          <w:szCs w:val="24"/>
          <w:lang w:val="ru-RU" w:eastAsia="ru-RU"/>
        </w:rPr>
        <w:t>випуску</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яких</w:t>
      </w:r>
      <w:proofErr w:type="spellEnd"/>
      <w:r w:rsidRPr="009D59A4">
        <w:rPr>
          <w:rFonts w:ascii="Times New Roman" w:eastAsia="Times New Roman" w:hAnsi="Times New Roman" w:cs="Times New Roman"/>
          <w:sz w:val="24"/>
          <w:szCs w:val="24"/>
          <w:lang w:val="ru-RU" w:eastAsia="ru-RU"/>
        </w:rPr>
        <w:t xml:space="preserve"> минуло не </w:t>
      </w:r>
      <w:proofErr w:type="spellStart"/>
      <w:r w:rsidRPr="009D59A4">
        <w:rPr>
          <w:rFonts w:ascii="Times New Roman" w:eastAsia="Times New Roman" w:hAnsi="Times New Roman" w:cs="Times New Roman"/>
          <w:sz w:val="24"/>
          <w:szCs w:val="24"/>
          <w:lang w:val="ru-RU" w:eastAsia="ru-RU"/>
        </w:rPr>
        <w:t>більше</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п’яти</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років</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включно</w:t>
      </w:r>
      <w:proofErr w:type="spellEnd"/>
      <w:r w:rsidRPr="009D59A4">
        <w:rPr>
          <w:rFonts w:ascii="Times New Roman" w:eastAsia="Times New Roman" w:hAnsi="Times New Roman" w:cs="Times New Roman"/>
          <w:sz w:val="24"/>
          <w:szCs w:val="24"/>
          <w:lang w:val="ru-RU" w:eastAsia="ru-RU"/>
        </w:rPr>
        <w:t>);</w:t>
      </w:r>
    </w:p>
    <w:p w:rsidR="001A58F5" w:rsidRDefault="001A58F5" w:rsidP="001A58F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val="ru-RU" w:eastAsia="ru-RU"/>
        </w:rPr>
      </w:pPr>
      <w:proofErr w:type="spellStart"/>
      <w:r w:rsidRPr="009D59A4">
        <w:rPr>
          <w:rFonts w:ascii="Times New Roman" w:eastAsia="Times New Roman" w:hAnsi="Times New Roman" w:cs="Times New Roman"/>
          <w:sz w:val="24"/>
          <w:szCs w:val="24"/>
          <w:lang w:val="ru-RU" w:eastAsia="ru-RU"/>
        </w:rPr>
        <w:t>середньоринкова</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вартість</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яких</w:t>
      </w:r>
      <w:proofErr w:type="spellEnd"/>
      <w:r w:rsidRPr="009D59A4">
        <w:rPr>
          <w:rFonts w:ascii="Times New Roman" w:eastAsia="Times New Roman" w:hAnsi="Times New Roman" w:cs="Times New Roman"/>
          <w:sz w:val="24"/>
          <w:szCs w:val="24"/>
          <w:lang w:val="ru-RU" w:eastAsia="ru-RU"/>
        </w:rPr>
        <w:t xml:space="preserve"> становить </w:t>
      </w:r>
      <w:proofErr w:type="spellStart"/>
      <w:r w:rsidRPr="009D59A4">
        <w:rPr>
          <w:rFonts w:ascii="Times New Roman" w:eastAsia="Times New Roman" w:hAnsi="Times New Roman" w:cs="Times New Roman"/>
          <w:sz w:val="24"/>
          <w:szCs w:val="24"/>
          <w:lang w:val="ru-RU" w:eastAsia="ru-RU"/>
        </w:rPr>
        <w:t>понад</w:t>
      </w:r>
      <w:proofErr w:type="spellEnd"/>
      <w:r w:rsidRPr="009D59A4">
        <w:rPr>
          <w:rFonts w:ascii="Times New Roman" w:eastAsia="Times New Roman" w:hAnsi="Times New Roman" w:cs="Times New Roman"/>
          <w:sz w:val="24"/>
          <w:szCs w:val="24"/>
          <w:lang w:val="ru-RU" w:eastAsia="ru-RU"/>
        </w:rPr>
        <w:t xml:space="preserve"> 375 </w:t>
      </w:r>
      <w:proofErr w:type="spellStart"/>
      <w:r w:rsidRPr="009D59A4">
        <w:rPr>
          <w:rFonts w:ascii="Times New Roman" w:eastAsia="Times New Roman" w:hAnsi="Times New Roman" w:cs="Times New Roman"/>
          <w:sz w:val="24"/>
          <w:szCs w:val="24"/>
          <w:lang w:val="ru-RU" w:eastAsia="ru-RU"/>
        </w:rPr>
        <w:t>розмірів</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мінімальної</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заробітної</w:t>
      </w:r>
      <w:proofErr w:type="spellEnd"/>
      <w:r w:rsidRPr="009D59A4">
        <w:rPr>
          <w:rFonts w:ascii="Times New Roman" w:eastAsia="Times New Roman" w:hAnsi="Times New Roman" w:cs="Times New Roman"/>
          <w:sz w:val="24"/>
          <w:szCs w:val="24"/>
          <w:lang w:val="ru-RU" w:eastAsia="ru-RU"/>
        </w:rPr>
        <w:t xml:space="preserve"> плати, </w:t>
      </w:r>
      <w:proofErr w:type="spellStart"/>
      <w:r w:rsidRPr="009D59A4">
        <w:rPr>
          <w:rFonts w:ascii="Times New Roman" w:eastAsia="Times New Roman" w:hAnsi="Times New Roman" w:cs="Times New Roman"/>
          <w:sz w:val="24"/>
          <w:szCs w:val="24"/>
          <w:lang w:val="ru-RU" w:eastAsia="ru-RU"/>
        </w:rPr>
        <w:t>встановленої</w:t>
      </w:r>
      <w:proofErr w:type="spellEnd"/>
      <w:r w:rsidRPr="009D59A4">
        <w:rPr>
          <w:rFonts w:ascii="Times New Roman" w:eastAsia="Times New Roman" w:hAnsi="Times New Roman" w:cs="Times New Roman"/>
          <w:sz w:val="24"/>
          <w:szCs w:val="24"/>
          <w:lang w:val="ru-RU" w:eastAsia="ru-RU"/>
        </w:rPr>
        <w:t xml:space="preserve"> законом на 1 </w:t>
      </w:r>
      <w:proofErr w:type="spellStart"/>
      <w:r w:rsidRPr="009D59A4">
        <w:rPr>
          <w:rFonts w:ascii="Times New Roman" w:eastAsia="Times New Roman" w:hAnsi="Times New Roman" w:cs="Times New Roman"/>
          <w:sz w:val="24"/>
          <w:szCs w:val="24"/>
          <w:lang w:val="ru-RU" w:eastAsia="ru-RU"/>
        </w:rPr>
        <w:t>січня</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податкового</w:t>
      </w:r>
      <w:proofErr w:type="spellEnd"/>
      <w:r w:rsidRPr="009D59A4">
        <w:rPr>
          <w:rFonts w:ascii="Times New Roman" w:eastAsia="Times New Roman" w:hAnsi="Times New Roman" w:cs="Times New Roman"/>
          <w:sz w:val="24"/>
          <w:szCs w:val="24"/>
          <w:lang w:val="ru-RU" w:eastAsia="ru-RU"/>
        </w:rPr>
        <w:t xml:space="preserve"> (</w:t>
      </w:r>
      <w:proofErr w:type="spellStart"/>
      <w:r w:rsidRPr="009D59A4">
        <w:rPr>
          <w:rFonts w:ascii="Times New Roman" w:eastAsia="Times New Roman" w:hAnsi="Times New Roman" w:cs="Times New Roman"/>
          <w:sz w:val="24"/>
          <w:szCs w:val="24"/>
          <w:lang w:val="ru-RU" w:eastAsia="ru-RU"/>
        </w:rPr>
        <w:t>звітного</w:t>
      </w:r>
      <w:proofErr w:type="spellEnd"/>
      <w:r w:rsidRPr="009D59A4">
        <w:rPr>
          <w:rFonts w:ascii="Times New Roman" w:eastAsia="Times New Roman" w:hAnsi="Times New Roman" w:cs="Times New Roman"/>
          <w:sz w:val="24"/>
          <w:szCs w:val="24"/>
          <w:lang w:val="ru-RU" w:eastAsia="ru-RU"/>
        </w:rPr>
        <w:t>) року</w:t>
      </w:r>
    </w:p>
    <w:p w:rsidR="002D01E2" w:rsidRPr="002D01E2" w:rsidRDefault="002D01E2" w:rsidP="002D01E2">
      <w:pPr>
        <w:pStyle w:val="ab"/>
        <w:shd w:val="clear" w:color="auto" w:fill="FFFFFF"/>
        <w:spacing w:before="225" w:beforeAutospacing="0" w:after="225" w:afterAutospacing="0"/>
        <w:jc w:val="both"/>
        <w:rPr>
          <w:b/>
          <w:color w:val="000000"/>
        </w:rPr>
      </w:pPr>
      <w:r>
        <w:rPr>
          <w:b/>
          <w:color w:val="000000"/>
          <w:lang w:val="uk-UA"/>
        </w:rPr>
        <w:t xml:space="preserve">2. </w:t>
      </w:r>
      <w:r w:rsidRPr="002D01E2">
        <w:rPr>
          <w:b/>
          <w:color w:val="000000"/>
          <w:lang w:val="uk-UA"/>
        </w:rPr>
        <w:t>О</w:t>
      </w:r>
      <w:proofErr w:type="spellStart"/>
      <w:r w:rsidRPr="002D01E2">
        <w:rPr>
          <w:b/>
          <w:color w:val="000000"/>
        </w:rPr>
        <w:t>б’єкт</w:t>
      </w:r>
      <w:proofErr w:type="spellEnd"/>
      <w:r w:rsidRPr="002D01E2">
        <w:rPr>
          <w:b/>
          <w:color w:val="000000"/>
        </w:rPr>
        <w:t xml:space="preserve"> </w:t>
      </w:r>
      <w:proofErr w:type="spellStart"/>
      <w:r w:rsidRPr="002D01E2">
        <w:rPr>
          <w:b/>
          <w:color w:val="000000"/>
        </w:rPr>
        <w:t>оподаткування</w:t>
      </w:r>
      <w:proofErr w:type="spellEnd"/>
      <w:r w:rsidRPr="002D01E2">
        <w:rPr>
          <w:b/>
          <w:color w:val="000000"/>
        </w:rPr>
        <w:t>:</w:t>
      </w:r>
    </w:p>
    <w:p w:rsidR="002D01E2" w:rsidRPr="002D01E2" w:rsidRDefault="002D01E2" w:rsidP="002D01E2">
      <w:pPr>
        <w:pStyle w:val="ab"/>
        <w:shd w:val="clear" w:color="auto" w:fill="FFFFFF"/>
        <w:spacing w:before="225" w:beforeAutospacing="0" w:after="225" w:afterAutospacing="0"/>
        <w:jc w:val="both"/>
        <w:rPr>
          <w:color w:val="000000"/>
        </w:rPr>
      </w:pPr>
      <w:proofErr w:type="gramStart"/>
      <w:r w:rsidRPr="002D01E2">
        <w:rPr>
          <w:color w:val="000000"/>
        </w:rPr>
        <w:t>2.2.1 .</w:t>
      </w:r>
      <w:proofErr w:type="gramEnd"/>
      <w:r w:rsidRPr="002D01E2">
        <w:rPr>
          <w:color w:val="000000"/>
        </w:rPr>
        <w:t xml:space="preserve"> </w:t>
      </w:r>
      <w:proofErr w:type="spellStart"/>
      <w:r w:rsidRPr="002D01E2">
        <w:rPr>
          <w:color w:val="000000"/>
        </w:rPr>
        <w:t>Об’єктом</w:t>
      </w:r>
      <w:proofErr w:type="spellEnd"/>
      <w:r w:rsidRPr="002D01E2">
        <w:rPr>
          <w:color w:val="000000"/>
        </w:rPr>
        <w:t xml:space="preserve"> </w:t>
      </w:r>
      <w:proofErr w:type="spellStart"/>
      <w:r w:rsidRPr="002D01E2">
        <w:rPr>
          <w:color w:val="000000"/>
        </w:rPr>
        <w:t>оподаткування</w:t>
      </w:r>
      <w:proofErr w:type="spellEnd"/>
      <w:r w:rsidRPr="002D01E2">
        <w:rPr>
          <w:color w:val="000000"/>
        </w:rPr>
        <w:t xml:space="preserve"> є </w:t>
      </w:r>
      <w:proofErr w:type="spellStart"/>
      <w:r w:rsidRPr="002D01E2">
        <w:rPr>
          <w:color w:val="000000"/>
        </w:rPr>
        <w:t>легкові</w:t>
      </w:r>
      <w:proofErr w:type="spellEnd"/>
      <w:r w:rsidRPr="002D01E2">
        <w:rPr>
          <w:color w:val="000000"/>
        </w:rPr>
        <w:t xml:space="preserve"> </w:t>
      </w:r>
      <w:proofErr w:type="spellStart"/>
      <w:r w:rsidRPr="002D01E2">
        <w:rPr>
          <w:color w:val="000000"/>
        </w:rPr>
        <w:t>автомобілі</w:t>
      </w:r>
      <w:proofErr w:type="spellEnd"/>
      <w:r w:rsidRPr="002D01E2">
        <w:rPr>
          <w:color w:val="000000"/>
        </w:rPr>
        <w:t xml:space="preserve">, з року </w:t>
      </w:r>
      <w:proofErr w:type="spellStart"/>
      <w:r w:rsidRPr="002D01E2">
        <w:rPr>
          <w:color w:val="000000"/>
        </w:rPr>
        <w:t>випуску</w:t>
      </w:r>
      <w:proofErr w:type="spellEnd"/>
      <w:r w:rsidRPr="002D01E2">
        <w:rPr>
          <w:color w:val="000000"/>
        </w:rPr>
        <w:t xml:space="preserve"> </w:t>
      </w:r>
      <w:proofErr w:type="spellStart"/>
      <w:r w:rsidRPr="002D01E2">
        <w:rPr>
          <w:color w:val="000000"/>
        </w:rPr>
        <w:t>яких</w:t>
      </w:r>
      <w:proofErr w:type="spellEnd"/>
      <w:r w:rsidRPr="002D01E2">
        <w:rPr>
          <w:color w:val="000000"/>
        </w:rPr>
        <w:t xml:space="preserve"> минуло не </w:t>
      </w:r>
      <w:proofErr w:type="spellStart"/>
      <w:r w:rsidRPr="002D01E2">
        <w:rPr>
          <w:color w:val="000000"/>
        </w:rPr>
        <w:t>більше</w:t>
      </w:r>
      <w:proofErr w:type="spellEnd"/>
      <w:r w:rsidRPr="002D01E2">
        <w:rPr>
          <w:color w:val="000000"/>
        </w:rPr>
        <w:t xml:space="preserve"> </w:t>
      </w:r>
      <w:proofErr w:type="spellStart"/>
      <w:r w:rsidRPr="002D01E2">
        <w:rPr>
          <w:color w:val="000000"/>
        </w:rPr>
        <w:t>п’яти</w:t>
      </w:r>
      <w:proofErr w:type="spellEnd"/>
      <w:r w:rsidRPr="002D01E2">
        <w:rPr>
          <w:color w:val="000000"/>
        </w:rPr>
        <w:t xml:space="preserve"> </w:t>
      </w:r>
      <w:proofErr w:type="spellStart"/>
      <w:r w:rsidRPr="002D01E2">
        <w:rPr>
          <w:color w:val="000000"/>
        </w:rPr>
        <w:t>років</w:t>
      </w:r>
      <w:proofErr w:type="spellEnd"/>
      <w:r w:rsidRPr="002D01E2">
        <w:rPr>
          <w:color w:val="000000"/>
        </w:rPr>
        <w:t xml:space="preserve"> (</w:t>
      </w:r>
      <w:proofErr w:type="spellStart"/>
      <w:r w:rsidRPr="002D01E2">
        <w:rPr>
          <w:color w:val="000000"/>
        </w:rPr>
        <w:t>включно</w:t>
      </w:r>
      <w:proofErr w:type="spellEnd"/>
      <w:r w:rsidRPr="002D01E2">
        <w:rPr>
          <w:color w:val="000000"/>
        </w:rPr>
        <w:t xml:space="preserve">) та </w:t>
      </w:r>
      <w:proofErr w:type="spellStart"/>
      <w:r w:rsidRPr="002D01E2">
        <w:rPr>
          <w:color w:val="000000"/>
        </w:rPr>
        <w:t>середньоринкова</w:t>
      </w:r>
      <w:proofErr w:type="spellEnd"/>
      <w:r w:rsidRPr="002D01E2">
        <w:rPr>
          <w:color w:val="000000"/>
        </w:rPr>
        <w:t xml:space="preserve"> </w:t>
      </w:r>
      <w:proofErr w:type="spellStart"/>
      <w:r w:rsidRPr="002D01E2">
        <w:rPr>
          <w:color w:val="000000"/>
        </w:rPr>
        <w:t>вартість</w:t>
      </w:r>
      <w:proofErr w:type="spellEnd"/>
      <w:r w:rsidRPr="002D01E2">
        <w:rPr>
          <w:color w:val="000000"/>
        </w:rPr>
        <w:t xml:space="preserve"> </w:t>
      </w:r>
      <w:proofErr w:type="spellStart"/>
      <w:r w:rsidRPr="002D01E2">
        <w:rPr>
          <w:color w:val="000000"/>
        </w:rPr>
        <w:t>яких</w:t>
      </w:r>
      <w:proofErr w:type="spellEnd"/>
      <w:r w:rsidRPr="002D01E2">
        <w:rPr>
          <w:color w:val="000000"/>
        </w:rPr>
        <w:t xml:space="preserve"> становить </w:t>
      </w:r>
      <w:proofErr w:type="spellStart"/>
      <w:r w:rsidRPr="002D01E2">
        <w:rPr>
          <w:color w:val="000000"/>
        </w:rPr>
        <w:t>понад</w:t>
      </w:r>
      <w:proofErr w:type="spellEnd"/>
      <w:r w:rsidRPr="002D01E2">
        <w:rPr>
          <w:color w:val="000000"/>
        </w:rPr>
        <w:t xml:space="preserve"> 375 </w:t>
      </w:r>
      <w:proofErr w:type="spellStart"/>
      <w:r w:rsidRPr="002D01E2">
        <w:rPr>
          <w:color w:val="000000"/>
        </w:rPr>
        <w:t>розмірів</w:t>
      </w:r>
      <w:proofErr w:type="spellEnd"/>
      <w:r w:rsidRPr="002D01E2">
        <w:rPr>
          <w:color w:val="000000"/>
        </w:rPr>
        <w:t xml:space="preserve"> </w:t>
      </w:r>
      <w:proofErr w:type="spellStart"/>
      <w:r w:rsidRPr="002D01E2">
        <w:rPr>
          <w:color w:val="000000"/>
        </w:rPr>
        <w:t>мінімальної</w:t>
      </w:r>
      <w:proofErr w:type="spellEnd"/>
      <w:r w:rsidRPr="002D01E2">
        <w:rPr>
          <w:color w:val="000000"/>
        </w:rPr>
        <w:t xml:space="preserve"> </w:t>
      </w:r>
      <w:proofErr w:type="spellStart"/>
      <w:r w:rsidRPr="002D01E2">
        <w:rPr>
          <w:color w:val="000000"/>
        </w:rPr>
        <w:t>заробітної</w:t>
      </w:r>
      <w:proofErr w:type="spellEnd"/>
      <w:r w:rsidRPr="002D01E2">
        <w:rPr>
          <w:color w:val="000000"/>
        </w:rPr>
        <w:t xml:space="preserve"> плати, </w:t>
      </w:r>
      <w:proofErr w:type="spellStart"/>
      <w:r w:rsidRPr="002D01E2">
        <w:rPr>
          <w:color w:val="000000"/>
        </w:rPr>
        <w:t>встановленої</w:t>
      </w:r>
      <w:proofErr w:type="spellEnd"/>
      <w:r w:rsidRPr="002D01E2">
        <w:rPr>
          <w:color w:val="000000"/>
        </w:rPr>
        <w:t xml:space="preserve"> законом на 1 </w:t>
      </w:r>
      <w:proofErr w:type="spellStart"/>
      <w:r w:rsidRPr="002D01E2">
        <w:rPr>
          <w:color w:val="000000"/>
        </w:rPr>
        <w:t>січня</w:t>
      </w:r>
      <w:proofErr w:type="spellEnd"/>
      <w:r w:rsidRPr="002D01E2">
        <w:rPr>
          <w:color w:val="000000"/>
        </w:rPr>
        <w:t xml:space="preserve"> </w:t>
      </w:r>
      <w:proofErr w:type="spellStart"/>
      <w:r w:rsidRPr="002D01E2">
        <w:rPr>
          <w:color w:val="000000"/>
        </w:rPr>
        <w:t>податкового</w:t>
      </w:r>
      <w:proofErr w:type="spellEnd"/>
      <w:r w:rsidRPr="002D01E2">
        <w:rPr>
          <w:color w:val="000000"/>
        </w:rPr>
        <w:t xml:space="preserve"> (</w:t>
      </w:r>
      <w:proofErr w:type="spellStart"/>
      <w:r w:rsidRPr="002D01E2">
        <w:rPr>
          <w:color w:val="000000"/>
        </w:rPr>
        <w:t>звітного</w:t>
      </w:r>
      <w:proofErr w:type="spellEnd"/>
      <w:r w:rsidRPr="002D01E2">
        <w:rPr>
          <w:color w:val="000000"/>
        </w:rPr>
        <w:t>) року.</w:t>
      </w:r>
    </w:p>
    <w:p w:rsidR="002D01E2" w:rsidRPr="002D01E2" w:rsidRDefault="002D01E2" w:rsidP="002D01E2">
      <w:pPr>
        <w:pStyle w:val="ab"/>
        <w:shd w:val="clear" w:color="auto" w:fill="FFFFFF"/>
        <w:spacing w:before="225" w:beforeAutospacing="0" w:after="225" w:afterAutospacing="0"/>
        <w:jc w:val="both"/>
        <w:rPr>
          <w:color w:val="000000"/>
        </w:rPr>
      </w:pPr>
      <w:proofErr w:type="spellStart"/>
      <w:r w:rsidRPr="002D01E2">
        <w:rPr>
          <w:color w:val="000000"/>
        </w:rPr>
        <w:t>Така</w:t>
      </w:r>
      <w:proofErr w:type="spellEnd"/>
      <w:r w:rsidRPr="002D01E2">
        <w:rPr>
          <w:color w:val="000000"/>
        </w:rPr>
        <w:t xml:space="preserve"> </w:t>
      </w:r>
      <w:proofErr w:type="spellStart"/>
      <w:r w:rsidRPr="002D01E2">
        <w:rPr>
          <w:color w:val="000000"/>
        </w:rPr>
        <w:t>вартість</w:t>
      </w:r>
      <w:proofErr w:type="spellEnd"/>
      <w:r w:rsidRPr="002D01E2">
        <w:rPr>
          <w:color w:val="000000"/>
        </w:rPr>
        <w:t xml:space="preserve"> </w:t>
      </w:r>
      <w:proofErr w:type="spellStart"/>
      <w:r w:rsidRPr="002D01E2">
        <w:rPr>
          <w:color w:val="000000"/>
        </w:rPr>
        <w:t>визначається</w:t>
      </w:r>
      <w:proofErr w:type="spellEnd"/>
      <w:r w:rsidRPr="002D01E2">
        <w:rPr>
          <w:color w:val="000000"/>
        </w:rPr>
        <w:t xml:space="preserve"> </w:t>
      </w:r>
      <w:proofErr w:type="spellStart"/>
      <w:r w:rsidRPr="002D01E2">
        <w:rPr>
          <w:color w:val="000000"/>
        </w:rPr>
        <w:t>центральним</w:t>
      </w:r>
      <w:proofErr w:type="spellEnd"/>
      <w:r w:rsidRPr="002D01E2">
        <w:rPr>
          <w:color w:val="000000"/>
        </w:rPr>
        <w:t xml:space="preserve"> органом </w:t>
      </w:r>
      <w:proofErr w:type="spellStart"/>
      <w:r w:rsidRPr="002D01E2">
        <w:rPr>
          <w:color w:val="000000"/>
        </w:rPr>
        <w:t>виконавчої</w:t>
      </w:r>
      <w:proofErr w:type="spellEnd"/>
      <w:r w:rsidRPr="002D01E2">
        <w:rPr>
          <w:color w:val="000000"/>
        </w:rPr>
        <w:t xml:space="preserve"> </w:t>
      </w:r>
      <w:proofErr w:type="spellStart"/>
      <w:r w:rsidRPr="002D01E2">
        <w:rPr>
          <w:color w:val="000000"/>
        </w:rPr>
        <w:t>влади</w:t>
      </w:r>
      <w:proofErr w:type="spellEnd"/>
      <w:r w:rsidRPr="002D01E2">
        <w:rPr>
          <w:color w:val="000000"/>
        </w:rPr>
        <w:t xml:space="preserve">, </w:t>
      </w:r>
      <w:proofErr w:type="spellStart"/>
      <w:r w:rsidRPr="002D01E2">
        <w:rPr>
          <w:color w:val="000000"/>
        </w:rPr>
        <w:t>що</w:t>
      </w:r>
      <w:proofErr w:type="spellEnd"/>
      <w:r w:rsidRPr="002D01E2">
        <w:rPr>
          <w:color w:val="000000"/>
        </w:rPr>
        <w:t xml:space="preserve"> </w:t>
      </w:r>
      <w:proofErr w:type="spellStart"/>
      <w:r w:rsidRPr="002D01E2">
        <w:rPr>
          <w:color w:val="000000"/>
        </w:rPr>
        <w:t>забезпечує</w:t>
      </w:r>
      <w:proofErr w:type="spellEnd"/>
      <w:r w:rsidRPr="002D01E2">
        <w:rPr>
          <w:color w:val="000000"/>
        </w:rPr>
        <w:t xml:space="preserve"> </w:t>
      </w:r>
      <w:proofErr w:type="spellStart"/>
      <w:r w:rsidRPr="002D01E2">
        <w:rPr>
          <w:color w:val="000000"/>
        </w:rPr>
        <w:t>формування</w:t>
      </w:r>
      <w:proofErr w:type="spellEnd"/>
      <w:r w:rsidRPr="002D01E2">
        <w:rPr>
          <w:color w:val="000000"/>
        </w:rPr>
        <w:t xml:space="preserve"> та </w:t>
      </w:r>
      <w:proofErr w:type="spellStart"/>
      <w:r w:rsidRPr="002D01E2">
        <w:rPr>
          <w:color w:val="000000"/>
        </w:rPr>
        <w:t>реалізує</w:t>
      </w:r>
      <w:proofErr w:type="spellEnd"/>
      <w:r w:rsidRPr="002D01E2">
        <w:rPr>
          <w:color w:val="000000"/>
        </w:rPr>
        <w:t xml:space="preserve"> </w:t>
      </w:r>
      <w:proofErr w:type="spellStart"/>
      <w:r w:rsidRPr="002D01E2">
        <w:rPr>
          <w:color w:val="000000"/>
        </w:rPr>
        <w:t>державну</w:t>
      </w:r>
      <w:proofErr w:type="spellEnd"/>
      <w:r w:rsidRPr="002D01E2">
        <w:rPr>
          <w:color w:val="000000"/>
        </w:rPr>
        <w:t xml:space="preserve"> </w:t>
      </w:r>
      <w:proofErr w:type="spellStart"/>
      <w:r w:rsidRPr="002D01E2">
        <w:rPr>
          <w:color w:val="000000"/>
        </w:rPr>
        <w:t>політику</w:t>
      </w:r>
      <w:proofErr w:type="spellEnd"/>
      <w:r w:rsidRPr="002D01E2">
        <w:rPr>
          <w:color w:val="000000"/>
        </w:rPr>
        <w:t xml:space="preserve"> </w:t>
      </w:r>
      <w:proofErr w:type="spellStart"/>
      <w:r w:rsidRPr="002D01E2">
        <w:rPr>
          <w:color w:val="000000"/>
        </w:rPr>
        <w:t>економічного</w:t>
      </w:r>
      <w:proofErr w:type="spellEnd"/>
      <w:r w:rsidRPr="002D01E2">
        <w:rPr>
          <w:color w:val="000000"/>
        </w:rPr>
        <w:t xml:space="preserve">, </w:t>
      </w:r>
      <w:proofErr w:type="spellStart"/>
      <w:r w:rsidRPr="002D01E2">
        <w:rPr>
          <w:color w:val="000000"/>
        </w:rPr>
        <w:t>соціального</w:t>
      </w:r>
      <w:proofErr w:type="spellEnd"/>
      <w:r w:rsidRPr="002D01E2">
        <w:rPr>
          <w:color w:val="000000"/>
        </w:rPr>
        <w:t xml:space="preserve"> </w:t>
      </w:r>
      <w:proofErr w:type="spellStart"/>
      <w:r w:rsidRPr="002D01E2">
        <w:rPr>
          <w:color w:val="000000"/>
        </w:rPr>
        <w:t>розвитку</w:t>
      </w:r>
      <w:proofErr w:type="spellEnd"/>
      <w:r w:rsidRPr="002D01E2">
        <w:rPr>
          <w:color w:val="000000"/>
        </w:rPr>
        <w:t xml:space="preserve"> і </w:t>
      </w:r>
      <w:proofErr w:type="spellStart"/>
      <w:r w:rsidRPr="002D01E2">
        <w:rPr>
          <w:color w:val="000000"/>
        </w:rPr>
        <w:t>торгівлі</w:t>
      </w:r>
      <w:proofErr w:type="spellEnd"/>
      <w:r w:rsidRPr="002D01E2">
        <w:rPr>
          <w:color w:val="000000"/>
        </w:rPr>
        <w:t xml:space="preserve">, за методикою, </w:t>
      </w:r>
      <w:proofErr w:type="spellStart"/>
      <w:r w:rsidRPr="002D01E2">
        <w:rPr>
          <w:color w:val="000000"/>
        </w:rPr>
        <w:t>затвердженою</w:t>
      </w:r>
      <w:proofErr w:type="spellEnd"/>
      <w:r w:rsidRPr="002D01E2">
        <w:rPr>
          <w:color w:val="000000"/>
        </w:rPr>
        <w:t xml:space="preserve"> </w:t>
      </w:r>
      <w:proofErr w:type="spellStart"/>
      <w:r w:rsidRPr="002D01E2">
        <w:rPr>
          <w:color w:val="000000"/>
        </w:rPr>
        <w:t>Кабінетом</w:t>
      </w:r>
      <w:proofErr w:type="spellEnd"/>
      <w:r w:rsidRPr="002D01E2">
        <w:rPr>
          <w:color w:val="000000"/>
        </w:rPr>
        <w:t xml:space="preserve"> </w:t>
      </w:r>
      <w:proofErr w:type="spellStart"/>
      <w:r w:rsidRPr="002D01E2">
        <w:rPr>
          <w:color w:val="000000"/>
        </w:rPr>
        <w:t>Міністрів</w:t>
      </w:r>
      <w:proofErr w:type="spellEnd"/>
      <w:r w:rsidRPr="002D01E2">
        <w:rPr>
          <w:color w:val="000000"/>
        </w:rPr>
        <w:t xml:space="preserve"> </w:t>
      </w:r>
      <w:proofErr w:type="spellStart"/>
      <w:r w:rsidRPr="002D01E2">
        <w:rPr>
          <w:color w:val="000000"/>
        </w:rPr>
        <w:t>України</w:t>
      </w:r>
      <w:proofErr w:type="spellEnd"/>
      <w:r w:rsidRPr="002D01E2">
        <w:rPr>
          <w:color w:val="000000"/>
        </w:rPr>
        <w:t xml:space="preserve">, </w:t>
      </w:r>
      <w:proofErr w:type="spellStart"/>
      <w:r w:rsidRPr="002D01E2">
        <w:rPr>
          <w:color w:val="000000"/>
        </w:rPr>
        <w:t>виходячи</w:t>
      </w:r>
      <w:proofErr w:type="spellEnd"/>
      <w:r w:rsidRPr="002D01E2">
        <w:rPr>
          <w:color w:val="000000"/>
        </w:rPr>
        <w:t xml:space="preserve"> з марки, </w:t>
      </w:r>
      <w:proofErr w:type="spellStart"/>
      <w:r w:rsidRPr="002D01E2">
        <w:rPr>
          <w:color w:val="000000"/>
        </w:rPr>
        <w:t>моделі</w:t>
      </w:r>
      <w:proofErr w:type="spellEnd"/>
      <w:r w:rsidRPr="002D01E2">
        <w:rPr>
          <w:color w:val="000000"/>
        </w:rPr>
        <w:t xml:space="preserve">, року </w:t>
      </w:r>
      <w:proofErr w:type="spellStart"/>
      <w:r w:rsidRPr="002D01E2">
        <w:rPr>
          <w:color w:val="000000"/>
        </w:rPr>
        <w:t>випуску</w:t>
      </w:r>
      <w:proofErr w:type="spellEnd"/>
      <w:r w:rsidRPr="002D01E2">
        <w:rPr>
          <w:color w:val="000000"/>
        </w:rPr>
        <w:t xml:space="preserve">, </w:t>
      </w:r>
      <w:proofErr w:type="spellStart"/>
      <w:r w:rsidRPr="002D01E2">
        <w:rPr>
          <w:color w:val="000000"/>
        </w:rPr>
        <w:t>об’єму</w:t>
      </w:r>
      <w:proofErr w:type="spellEnd"/>
      <w:r w:rsidRPr="002D01E2">
        <w:rPr>
          <w:color w:val="000000"/>
        </w:rPr>
        <w:t xml:space="preserve"> </w:t>
      </w:r>
      <w:proofErr w:type="spellStart"/>
      <w:r w:rsidRPr="002D01E2">
        <w:rPr>
          <w:color w:val="000000"/>
        </w:rPr>
        <w:t>циліндрів</w:t>
      </w:r>
      <w:proofErr w:type="spellEnd"/>
      <w:r w:rsidRPr="002D01E2">
        <w:rPr>
          <w:color w:val="000000"/>
        </w:rPr>
        <w:t xml:space="preserve"> </w:t>
      </w:r>
      <w:proofErr w:type="spellStart"/>
      <w:r w:rsidRPr="002D01E2">
        <w:rPr>
          <w:color w:val="000000"/>
        </w:rPr>
        <w:t>двигуна</w:t>
      </w:r>
      <w:proofErr w:type="spellEnd"/>
      <w:r w:rsidRPr="002D01E2">
        <w:rPr>
          <w:color w:val="000000"/>
        </w:rPr>
        <w:t xml:space="preserve">, типу </w:t>
      </w:r>
      <w:proofErr w:type="spellStart"/>
      <w:r w:rsidRPr="002D01E2">
        <w:rPr>
          <w:color w:val="000000"/>
        </w:rPr>
        <w:t>пального</w:t>
      </w:r>
      <w:proofErr w:type="spellEnd"/>
      <w:r w:rsidRPr="002D01E2">
        <w:rPr>
          <w:color w:val="000000"/>
        </w:rPr>
        <w:t xml:space="preserve"> та </w:t>
      </w:r>
      <w:proofErr w:type="spellStart"/>
      <w:r w:rsidRPr="002D01E2">
        <w:rPr>
          <w:color w:val="000000"/>
        </w:rPr>
        <w:t>розміщуєть</w:t>
      </w:r>
      <w:r>
        <w:rPr>
          <w:color w:val="000000"/>
        </w:rPr>
        <w:t>ся</w:t>
      </w:r>
      <w:proofErr w:type="spellEnd"/>
      <w:r>
        <w:rPr>
          <w:color w:val="000000"/>
        </w:rPr>
        <w:t xml:space="preserve"> на </w:t>
      </w:r>
      <w:proofErr w:type="spellStart"/>
      <w:r>
        <w:rPr>
          <w:color w:val="000000"/>
        </w:rPr>
        <w:t>його</w:t>
      </w:r>
      <w:proofErr w:type="spellEnd"/>
      <w:r>
        <w:rPr>
          <w:color w:val="000000"/>
        </w:rPr>
        <w:t xml:space="preserve"> </w:t>
      </w:r>
      <w:proofErr w:type="spellStart"/>
      <w:r>
        <w:rPr>
          <w:color w:val="000000"/>
        </w:rPr>
        <w:t>офіційному</w:t>
      </w:r>
      <w:proofErr w:type="spellEnd"/>
      <w:r>
        <w:rPr>
          <w:color w:val="000000"/>
        </w:rPr>
        <w:t xml:space="preserve"> веб-</w:t>
      </w:r>
      <w:proofErr w:type="spellStart"/>
      <w:r>
        <w:rPr>
          <w:color w:val="000000"/>
        </w:rPr>
        <w:t>сайті</w:t>
      </w:r>
      <w:proofErr w:type="spellEnd"/>
      <w:r>
        <w:rPr>
          <w:color w:val="000000"/>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color w:val="000000"/>
          <w:sz w:val="24"/>
          <w:szCs w:val="24"/>
          <w:lang w:val="ru-RU" w:eastAsia="ru-RU"/>
        </w:rPr>
        <w:t>3</w:t>
      </w:r>
      <w:r w:rsidR="001A58F5" w:rsidRPr="009D59A4">
        <w:rPr>
          <w:rFonts w:ascii="Times New Roman" w:eastAsia="Times New Roman" w:hAnsi="Times New Roman" w:cs="Times New Roman"/>
          <w:b/>
          <w:color w:val="000000"/>
          <w:sz w:val="24"/>
          <w:szCs w:val="24"/>
          <w:lang w:val="ru-RU" w:eastAsia="ru-RU"/>
        </w:rPr>
        <w:t xml:space="preserve">. База </w:t>
      </w:r>
      <w:proofErr w:type="spellStart"/>
      <w:r w:rsidR="001A58F5" w:rsidRPr="009D59A4">
        <w:rPr>
          <w:rFonts w:ascii="Times New Roman" w:eastAsia="Times New Roman" w:hAnsi="Times New Roman" w:cs="Times New Roman"/>
          <w:b/>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eastAsia="ru-RU"/>
        </w:rPr>
        <w:t>3</w:t>
      </w:r>
      <w:r w:rsidR="001A58F5" w:rsidRPr="009D59A4">
        <w:rPr>
          <w:rFonts w:ascii="Times New Roman" w:eastAsia="Times New Roman" w:hAnsi="Times New Roman" w:cs="Times New Roman"/>
          <w:color w:val="000000"/>
          <w:sz w:val="24"/>
          <w:szCs w:val="24"/>
          <w:lang w:val="ru-RU" w:eastAsia="ru-RU"/>
        </w:rPr>
        <w:t xml:space="preserve">.1. Базою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є </w:t>
      </w:r>
      <w:proofErr w:type="spellStart"/>
      <w:r w:rsidR="001A58F5" w:rsidRPr="009D59A4">
        <w:rPr>
          <w:rFonts w:ascii="Times New Roman" w:eastAsia="Times New Roman" w:hAnsi="Times New Roman" w:cs="Times New Roman"/>
          <w:color w:val="000000"/>
          <w:sz w:val="24"/>
          <w:szCs w:val="24"/>
          <w:lang w:val="ru-RU" w:eastAsia="ru-RU"/>
        </w:rPr>
        <w:t>легковий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автомобіль</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що</w:t>
      </w:r>
      <w:proofErr w:type="spellEnd"/>
      <w:r w:rsidR="001A58F5" w:rsidRPr="009D59A4">
        <w:rPr>
          <w:rFonts w:ascii="Times New Roman" w:eastAsia="Times New Roman" w:hAnsi="Times New Roman" w:cs="Times New Roman"/>
          <w:color w:val="000000"/>
          <w:sz w:val="24"/>
          <w:szCs w:val="24"/>
          <w:lang w:val="ru-RU" w:eastAsia="ru-RU"/>
        </w:rPr>
        <w:t xml:space="preserve"> є </w:t>
      </w:r>
      <w:proofErr w:type="spellStart"/>
      <w:r w:rsidR="001A58F5" w:rsidRPr="009D59A4">
        <w:rPr>
          <w:rFonts w:ascii="Times New Roman" w:eastAsia="Times New Roman" w:hAnsi="Times New Roman" w:cs="Times New Roman"/>
          <w:color w:val="000000"/>
          <w:sz w:val="24"/>
          <w:szCs w:val="24"/>
          <w:lang w:val="ru-RU" w:eastAsia="ru-RU"/>
        </w:rPr>
        <w:t>об’єктом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відповідно</w:t>
      </w:r>
      <w:proofErr w:type="spellEnd"/>
      <w:r w:rsidR="001A58F5" w:rsidRPr="009D59A4">
        <w:rPr>
          <w:rFonts w:ascii="Times New Roman" w:eastAsia="Times New Roman" w:hAnsi="Times New Roman" w:cs="Times New Roman"/>
          <w:color w:val="000000"/>
          <w:sz w:val="24"/>
          <w:szCs w:val="24"/>
          <w:lang w:val="ru-RU" w:eastAsia="ru-RU"/>
        </w:rPr>
        <w:t xml:space="preserve"> до </w:t>
      </w:r>
      <w:proofErr w:type="spellStart"/>
      <w:r w:rsidR="001A58F5" w:rsidRPr="009D59A4">
        <w:rPr>
          <w:rFonts w:ascii="Times New Roman" w:eastAsia="Times New Roman" w:hAnsi="Times New Roman" w:cs="Times New Roman"/>
          <w:color w:val="000000"/>
          <w:sz w:val="24"/>
          <w:szCs w:val="24"/>
          <w:lang w:val="ru-RU" w:eastAsia="ru-RU"/>
        </w:rPr>
        <w:t>підпункту</w:t>
      </w:r>
      <w:proofErr w:type="spellEnd"/>
      <w:r w:rsidR="001A58F5" w:rsidRPr="009D59A4">
        <w:rPr>
          <w:rFonts w:ascii="Times New Roman" w:eastAsia="Times New Roman" w:hAnsi="Times New Roman" w:cs="Times New Roman"/>
          <w:color w:val="000000"/>
          <w:sz w:val="24"/>
          <w:szCs w:val="24"/>
          <w:lang w:val="ru-RU" w:eastAsia="ru-RU"/>
        </w:rPr>
        <w:t xml:space="preserve"> 1.1 пункту 1 </w:t>
      </w:r>
      <w:proofErr w:type="spellStart"/>
      <w:r w:rsidR="001A58F5" w:rsidRPr="009D59A4">
        <w:rPr>
          <w:rFonts w:ascii="Times New Roman" w:eastAsia="Times New Roman" w:hAnsi="Times New Roman" w:cs="Times New Roman"/>
          <w:color w:val="000000"/>
          <w:sz w:val="24"/>
          <w:szCs w:val="24"/>
          <w:lang w:val="ru-RU" w:eastAsia="ru-RU"/>
        </w:rPr>
        <w:t>цього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розділу</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color w:val="000000"/>
          <w:sz w:val="24"/>
          <w:szCs w:val="24"/>
          <w:lang w:val="ru-RU" w:eastAsia="ru-RU"/>
        </w:rPr>
        <w:t>4</w:t>
      </w:r>
      <w:r w:rsidR="001A58F5" w:rsidRPr="009D59A4">
        <w:rPr>
          <w:rFonts w:ascii="Times New Roman" w:eastAsia="Times New Roman" w:hAnsi="Times New Roman" w:cs="Times New Roman"/>
          <w:b/>
          <w:color w:val="000000"/>
          <w:sz w:val="24"/>
          <w:szCs w:val="24"/>
          <w:lang w:val="ru-RU" w:eastAsia="ru-RU"/>
        </w:rPr>
        <w:t xml:space="preserve">. Ставка </w:t>
      </w:r>
      <w:proofErr w:type="spellStart"/>
      <w:r w:rsidR="001A58F5" w:rsidRPr="009D59A4">
        <w:rPr>
          <w:rFonts w:ascii="Times New Roman" w:eastAsia="Times New Roman" w:hAnsi="Times New Roman" w:cs="Times New Roman"/>
          <w:b/>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4</w:t>
      </w:r>
      <w:r w:rsidR="001A58F5" w:rsidRPr="009D59A4">
        <w:rPr>
          <w:rFonts w:ascii="Times New Roman" w:eastAsia="Times New Roman" w:hAnsi="Times New Roman" w:cs="Times New Roman"/>
          <w:color w:val="000000"/>
          <w:sz w:val="24"/>
          <w:szCs w:val="24"/>
          <w:lang w:val="ru-RU" w:eastAsia="ru-RU"/>
        </w:rPr>
        <w:t xml:space="preserve">.1. Ставка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встановлюється</w:t>
      </w:r>
      <w:proofErr w:type="spellEnd"/>
      <w:r w:rsidR="001A58F5" w:rsidRPr="009D59A4">
        <w:rPr>
          <w:rFonts w:ascii="Times New Roman" w:eastAsia="Times New Roman" w:hAnsi="Times New Roman" w:cs="Times New Roman"/>
          <w:color w:val="000000"/>
          <w:sz w:val="24"/>
          <w:szCs w:val="24"/>
          <w:lang w:val="ru-RU" w:eastAsia="ru-RU"/>
        </w:rPr>
        <w:t xml:space="preserve"> з </w:t>
      </w:r>
      <w:proofErr w:type="spellStart"/>
      <w:r w:rsidR="001A58F5" w:rsidRPr="009D59A4">
        <w:rPr>
          <w:rFonts w:ascii="Times New Roman" w:eastAsia="Times New Roman" w:hAnsi="Times New Roman" w:cs="Times New Roman"/>
          <w:color w:val="000000"/>
          <w:sz w:val="24"/>
          <w:szCs w:val="24"/>
          <w:lang w:val="ru-RU" w:eastAsia="ru-RU"/>
        </w:rPr>
        <w:t>розрахунку</w:t>
      </w:r>
      <w:proofErr w:type="spellEnd"/>
      <w:r w:rsidR="001A58F5" w:rsidRPr="009D59A4">
        <w:rPr>
          <w:rFonts w:ascii="Times New Roman" w:eastAsia="Times New Roman" w:hAnsi="Times New Roman" w:cs="Times New Roman"/>
          <w:color w:val="000000"/>
          <w:sz w:val="24"/>
          <w:szCs w:val="24"/>
          <w:lang w:val="ru-RU" w:eastAsia="ru-RU"/>
        </w:rPr>
        <w:t xml:space="preserve"> на </w:t>
      </w:r>
      <w:proofErr w:type="spellStart"/>
      <w:r w:rsidR="001A58F5" w:rsidRPr="009D59A4">
        <w:rPr>
          <w:rFonts w:ascii="Times New Roman" w:eastAsia="Times New Roman" w:hAnsi="Times New Roman" w:cs="Times New Roman"/>
          <w:color w:val="000000"/>
          <w:sz w:val="24"/>
          <w:szCs w:val="24"/>
          <w:lang w:val="ru-RU" w:eastAsia="ru-RU"/>
        </w:rPr>
        <w:t>календарний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рік</w:t>
      </w:r>
      <w:proofErr w:type="spellEnd"/>
      <w:r w:rsidR="001A58F5" w:rsidRPr="009D59A4">
        <w:rPr>
          <w:rFonts w:ascii="Times New Roman" w:eastAsia="Times New Roman" w:hAnsi="Times New Roman" w:cs="Times New Roman"/>
          <w:color w:val="000000"/>
          <w:sz w:val="24"/>
          <w:szCs w:val="24"/>
          <w:lang w:val="ru-RU" w:eastAsia="ru-RU"/>
        </w:rPr>
        <w:t xml:space="preserve"> у </w:t>
      </w:r>
      <w:proofErr w:type="spellStart"/>
      <w:proofErr w:type="gramStart"/>
      <w:r w:rsidR="001A58F5" w:rsidRPr="009D59A4">
        <w:rPr>
          <w:rFonts w:ascii="Times New Roman" w:eastAsia="Times New Roman" w:hAnsi="Times New Roman" w:cs="Times New Roman"/>
          <w:color w:val="000000"/>
          <w:sz w:val="24"/>
          <w:szCs w:val="24"/>
          <w:lang w:val="ru-RU" w:eastAsia="ru-RU"/>
        </w:rPr>
        <w:t>розмірі</w:t>
      </w:r>
      <w:proofErr w:type="spellEnd"/>
      <w:r w:rsidR="001A58F5" w:rsidRPr="009D59A4">
        <w:rPr>
          <w:rFonts w:ascii="Times New Roman" w:eastAsia="Times New Roman" w:hAnsi="Times New Roman" w:cs="Times New Roman"/>
          <w:color w:val="000000"/>
          <w:sz w:val="24"/>
          <w:szCs w:val="24"/>
          <w:lang w:eastAsia="ru-RU"/>
        </w:rPr>
        <w:t xml:space="preserve"> </w:t>
      </w:r>
      <w:r w:rsidR="001A58F5" w:rsidRPr="009D59A4">
        <w:rPr>
          <w:rFonts w:ascii="Times New Roman" w:eastAsia="Times New Roman" w:hAnsi="Times New Roman" w:cs="Times New Roman"/>
          <w:color w:val="000000"/>
          <w:sz w:val="24"/>
          <w:szCs w:val="24"/>
          <w:lang w:val="ru-RU" w:eastAsia="ru-RU"/>
        </w:rPr>
        <w:t xml:space="preserve"> 25</w:t>
      </w:r>
      <w:proofErr w:type="gramEnd"/>
      <w:r w:rsidR="001A58F5" w:rsidRPr="009D59A4">
        <w:rPr>
          <w:rFonts w:ascii="Times New Roman" w:eastAsia="Times New Roman" w:hAnsi="Times New Roman" w:cs="Times New Roman"/>
          <w:color w:val="000000"/>
          <w:sz w:val="24"/>
          <w:szCs w:val="24"/>
          <w:lang w:val="ru-RU" w:eastAsia="ru-RU"/>
        </w:rPr>
        <w:t xml:space="preserve"> 000 </w:t>
      </w:r>
      <w:proofErr w:type="spellStart"/>
      <w:r w:rsidR="001A58F5" w:rsidRPr="009D59A4">
        <w:rPr>
          <w:rFonts w:ascii="Times New Roman" w:eastAsia="Times New Roman" w:hAnsi="Times New Roman" w:cs="Times New Roman"/>
          <w:color w:val="000000"/>
          <w:sz w:val="24"/>
          <w:szCs w:val="24"/>
          <w:lang w:val="ru-RU" w:eastAsia="ru-RU"/>
        </w:rPr>
        <w:t>гривень</w:t>
      </w:r>
      <w:proofErr w:type="spellEnd"/>
      <w:r w:rsidR="001A58F5" w:rsidRPr="009D59A4">
        <w:rPr>
          <w:rFonts w:ascii="Times New Roman" w:eastAsia="Times New Roman" w:hAnsi="Times New Roman" w:cs="Times New Roman"/>
          <w:color w:val="000000"/>
          <w:sz w:val="24"/>
          <w:szCs w:val="24"/>
          <w:lang w:val="ru-RU" w:eastAsia="ru-RU"/>
        </w:rPr>
        <w:t xml:space="preserve"> за </w:t>
      </w:r>
      <w:proofErr w:type="spellStart"/>
      <w:r w:rsidR="001A58F5" w:rsidRPr="009D59A4">
        <w:rPr>
          <w:rFonts w:ascii="Times New Roman" w:eastAsia="Times New Roman" w:hAnsi="Times New Roman" w:cs="Times New Roman"/>
          <w:color w:val="000000"/>
          <w:sz w:val="24"/>
          <w:szCs w:val="24"/>
          <w:lang w:val="ru-RU" w:eastAsia="ru-RU"/>
        </w:rPr>
        <w:t>кожен</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легковий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автомобіль</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що</w:t>
      </w:r>
      <w:proofErr w:type="spellEnd"/>
      <w:r w:rsidR="001A58F5" w:rsidRPr="009D59A4">
        <w:rPr>
          <w:rFonts w:ascii="Times New Roman" w:eastAsia="Times New Roman" w:hAnsi="Times New Roman" w:cs="Times New Roman"/>
          <w:color w:val="000000"/>
          <w:sz w:val="24"/>
          <w:szCs w:val="24"/>
          <w:lang w:val="ru-RU" w:eastAsia="ru-RU"/>
        </w:rPr>
        <w:t xml:space="preserve"> є </w:t>
      </w:r>
      <w:proofErr w:type="spellStart"/>
      <w:r w:rsidR="001A58F5" w:rsidRPr="009D59A4">
        <w:rPr>
          <w:rFonts w:ascii="Times New Roman" w:eastAsia="Times New Roman" w:hAnsi="Times New Roman" w:cs="Times New Roman"/>
          <w:color w:val="000000"/>
          <w:sz w:val="24"/>
          <w:szCs w:val="24"/>
          <w:lang w:val="ru-RU" w:eastAsia="ru-RU"/>
        </w:rPr>
        <w:t>об’єктом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відповідно</w:t>
      </w:r>
      <w:proofErr w:type="spellEnd"/>
      <w:r w:rsidR="001A58F5" w:rsidRPr="009D59A4">
        <w:rPr>
          <w:rFonts w:ascii="Times New Roman" w:eastAsia="Times New Roman" w:hAnsi="Times New Roman" w:cs="Times New Roman"/>
          <w:color w:val="000000"/>
          <w:sz w:val="24"/>
          <w:szCs w:val="24"/>
          <w:lang w:val="ru-RU" w:eastAsia="ru-RU"/>
        </w:rPr>
        <w:t xml:space="preserve"> до </w:t>
      </w:r>
      <w:proofErr w:type="spellStart"/>
      <w:r w:rsidR="001A58F5" w:rsidRPr="009D59A4">
        <w:rPr>
          <w:rFonts w:ascii="Times New Roman" w:eastAsia="Times New Roman" w:hAnsi="Times New Roman" w:cs="Times New Roman"/>
          <w:color w:val="000000"/>
          <w:sz w:val="24"/>
          <w:szCs w:val="24"/>
          <w:lang w:val="ru-RU" w:eastAsia="ru-RU"/>
        </w:rPr>
        <w:t>підпункту</w:t>
      </w:r>
      <w:proofErr w:type="spellEnd"/>
      <w:r w:rsidR="001A58F5" w:rsidRPr="009D59A4">
        <w:rPr>
          <w:rFonts w:ascii="Times New Roman" w:eastAsia="Times New Roman" w:hAnsi="Times New Roman" w:cs="Times New Roman"/>
          <w:color w:val="000000"/>
          <w:sz w:val="24"/>
          <w:szCs w:val="24"/>
          <w:lang w:val="ru-RU" w:eastAsia="ru-RU"/>
        </w:rPr>
        <w:t xml:space="preserve"> 2.1 пункту 2 </w:t>
      </w:r>
      <w:proofErr w:type="spellStart"/>
      <w:r w:rsidR="001A58F5" w:rsidRPr="009D59A4">
        <w:rPr>
          <w:rFonts w:ascii="Times New Roman" w:eastAsia="Times New Roman" w:hAnsi="Times New Roman" w:cs="Times New Roman"/>
          <w:color w:val="000000"/>
          <w:sz w:val="24"/>
          <w:szCs w:val="24"/>
          <w:lang w:val="ru-RU" w:eastAsia="ru-RU"/>
        </w:rPr>
        <w:t>цього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розділу</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val="ru-RU" w:eastAsia="ru-RU"/>
        </w:rPr>
        <w:t>5</w:t>
      </w:r>
      <w:r w:rsidR="001A58F5" w:rsidRPr="009D59A4">
        <w:rPr>
          <w:rFonts w:ascii="Times New Roman" w:eastAsia="Times New Roman" w:hAnsi="Times New Roman" w:cs="Times New Roman"/>
          <w:b/>
          <w:color w:val="000000"/>
          <w:sz w:val="24"/>
          <w:szCs w:val="24"/>
          <w:lang w:val="ru-RU" w:eastAsia="ru-RU"/>
        </w:rPr>
        <w:t xml:space="preserve">. </w:t>
      </w:r>
      <w:proofErr w:type="spellStart"/>
      <w:r w:rsidR="001A58F5" w:rsidRPr="009D59A4">
        <w:rPr>
          <w:rFonts w:ascii="Times New Roman" w:eastAsia="Times New Roman" w:hAnsi="Times New Roman" w:cs="Times New Roman"/>
          <w:b/>
          <w:color w:val="000000"/>
          <w:sz w:val="24"/>
          <w:szCs w:val="24"/>
          <w:lang w:val="ru-RU" w:eastAsia="ru-RU"/>
        </w:rPr>
        <w:t>Податковий</w:t>
      </w:r>
      <w:proofErr w:type="spellEnd"/>
      <w:r w:rsidR="001A58F5" w:rsidRPr="009D59A4">
        <w:rPr>
          <w:rFonts w:ascii="Times New Roman" w:eastAsia="Times New Roman" w:hAnsi="Times New Roman" w:cs="Times New Roman"/>
          <w:b/>
          <w:color w:val="000000"/>
          <w:sz w:val="24"/>
          <w:szCs w:val="24"/>
          <w:lang w:val="ru-RU" w:eastAsia="ru-RU"/>
        </w:rPr>
        <w:t xml:space="preserve"> </w:t>
      </w:r>
      <w:proofErr w:type="spellStart"/>
      <w:proofErr w:type="gramStart"/>
      <w:r w:rsidR="001A58F5" w:rsidRPr="009D59A4">
        <w:rPr>
          <w:rFonts w:ascii="Times New Roman" w:eastAsia="Times New Roman" w:hAnsi="Times New Roman" w:cs="Times New Roman"/>
          <w:b/>
          <w:color w:val="000000"/>
          <w:sz w:val="24"/>
          <w:szCs w:val="24"/>
          <w:lang w:val="ru-RU" w:eastAsia="ru-RU"/>
        </w:rPr>
        <w:t>період</w:t>
      </w:r>
      <w:proofErr w:type="spellEnd"/>
      <w:r w:rsidR="001A58F5" w:rsidRPr="009D59A4">
        <w:rPr>
          <w:rFonts w:ascii="Times New Roman" w:eastAsia="Times New Roman" w:hAnsi="Times New Roman" w:cs="Times New Roman"/>
          <w:b/>
          <w:color w:val="000000"/>
          <w:sz w:val="24"/>
          <w:szCs w:val="24"/>
          <w:lang w:eastAsia="ru-RU"/>
        </w:rPr>
        <w:t xml:space="preserve"> .</w:t>
      </w:r>
      <w:proofErr w:type="gramEnd"/>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5</w:t>
      </w:r>
      <w:r w:rsidR="001A58F5" w:rsidRPr="009D59A4">
        <w:rPr>
          <w:rFonts w:ascii="Times New Roman" w:eastAsia="Times New Roman" w:hAnsi="Times New Roman" w:cs="Times New Roman"/>
          <w:color w:val="000000"/>
          <w:sz w:val="24"/>
          <w:szCs w:val="24"/>
          <w:lang w:val="ru-RU" w:eastAsia="ru-RU"/>
        </w:rPr>
        <w:t xml:space="preserve">.1. </w:t>
      </w:r>
      <w:proofErr w:type="spellStart"/>
      <w:r w:rsidR="001A58F5" w:rsidRPr="009D59A4">
        <w:rPr>
          <w:rFonts w:ascii="Times New Roman" w:eastAsia="Times New Roman" w:hAnsi="Times New Roman" w:cs="Times New Roman"/>
          <w:color w:val="000000"/>
          <w:sz w:val="24"/>
          <w:szCs w:val="24"/>
          <w:lang w:val="ru-RU" w:eastAsia="ru-RU"/>
        </w:rPr>
        <w:t>Базовий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податковий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звітний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період</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дорівнює</w:t>
      </w:r>
      <w:proofErr w:type="spellEnd"/>
      <w:r w:rsidR="001A58F5" w:rsidRPr="009D59A4">
        <w:rPr>
          <w:rFonts w:ascii="Times New Roman" w:eastAsia="Times New Roman" w:hAnsi="Times New Roman" w:cs="Times New Roman"/>
          <w:color w:val="000000"/>
          <w:sz w:val="24"/>
          <w:szCs w:val="24"/>
          <w:lang w:val="ru-RU" w:eastAsia="ru-RU"/>
        </w:rPr>
        <w:t xml:space="preserve"> календарному року.</w:t>
      </w:r>
    </w:p>
    <w:p w:rsidR="001A58F5" w:rsidRPr="009D59A4" w:rsidRDefault="002D01E2"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6</w:t>
      </w:r>
      <w:r w:rsidR="001A58F5" w:rsidRPr="009D59A4">
        <w:rPr>
          <w:rFonts w:ascii="Times New Roman" w:eastAsia="Times New Roman" w:hAnsi="Times New Roman" w:cs="Times New Roman"/>
          <w:b/>
          <w:color w:val="000000"/>
          <w:sz w:val="24"/>
          <w:szCs w:val="24"/>
          <w:lang w:val="ru-RU" w:eastAsia="ru-RU"/>
        </w:rPr>
        <w:t xml:space="preserve">. Порядок </w:t>
      </w:r>
      <w:proofErr w:type="spellStart"/>
      <w:r w:rsidR="001A58F5" w:rsidRPr="009D59A4">
        <w:rPr>
          <w:rFonts w:ascii="Times New Roman" w:eastAsia="Times New Roman" w:hAnsi="Times New Roman" w:cs="Times New Roman"/>
          <w:b/>
          <w:color w:val="000000"/>
          <w:sz w:val="24"/>
          <w:szCs w:val="24"/>
          <w:lang w:val="ru-RU" w:eastAsia="ru-RU"/>
        </w:rPr>
        <w:t>обчислення</w:t>
      </w:r>
      <w:proofErr w:type="spellEnd"/>
      <w:r w:rsidR="001A58F5" w:rsidRPr="009D59A4">
        <w:rPr>
          <w:rFonts w:ascii="Times New Roman" w:eastAsia="Times New Roman" w:hAnsi="Times New Roman" w:cs="Times New Roman"/>
          <w:b/>
          <w:color w:val="000000"/>
          <w:sz w:val="24"/>
          <w:szCs w:val="24"/>
          <w:lang w:val="ru-RU" w:eastAsia="ru-RU"/>
        </w:rPr>
        <w:t xml:space="preserve"> та </w:t>
      </w:r>
      <w:proofErr w:type="spellStart"/>
      <w:r w:rsidR="001A58F5" w:rsidRPr="009D59A4">
        <w:rPr>
          <w:rFonts w:ascii="Times New Roman" w:eastAsia="Times New Roman" w:hAnsi="Times New Roman" w:cs="Times New Roman"/>
          <w:b/>
          <w:color w:val="000000"/>
          <w:sz w:val="24"/>
          <w:szCs w:val="24"/>
          <w:lang w:val="ru-RU" w:eastAsia="ru-RU"/>
        </w:rPr>
        <w:t>сплати</w:t>
      </w:r>
      <w:proofErr w:type="spellEnd"/>
      <w:r w:rsidR="001A58F5" w:rsidRPr="009D59A4">
        <w:rPr>
          <w:rFonts w:ascii="Times New Roman" w:eastAsia="Times New Roman" w:hAnsi="Times New Roman" w:cs="Times New Roman"/>
          <w:b/>
          <w:color w:val="000000"/>
          <w:sz w:val="24"/>
          <w:szCs w:val="24"/>
          <w:lang w:val="ru-RU" w:eastAsia="ru-RU"/>
        </w:rPr>
        <w:t xml:space="preserve"> </w:t>
      </w:r>
      <w:proofErr w:type="spellStart"/>
      <w:r w:rsidR="001A58F5" w:rsidRPr="009D59A4">
        <w:rPr>
          <w:rFonts w:ascii="Times New Roman" w:eastAsia="Times New Roman" w:hAnsi="Times New Roman" w:cs="Times New Roman"/>
          <w:b/>
          <w:color w:val="000000"/>
          <w:sz w:val="24"/>
          <w:szCs w:val="24"/>
          <w:lang w:val="ru-RU" w:eastAsia="ru-RU"/>
        </w:rPr>
        <w:t>податку</w:t>
      </w:r>
      <w:proofErr w:type="spellEnd"/>
      <w:r w:rsidR="001A58F5" w:rsidRPr="009D59A4">
        <w:rPr>
          <w:rFonts w:ascii="Times New Roman" w:eastAsia="Times New Roman" w:hAnsi="Times New Roman" w:cs="Times New Roman"/>
          <w:b/>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ru-RU" w:eastAsia="ru-RU"/>
        </w:rPr>
        <w:t xml:space="preserve">.1. </w:t>
      </w:r>
      <w:proofErr w:type="spellStart"/>
      <w:r w:rsidR="001A58F5" w:rsidRPr="009D59A4">
        <w:rPr>
          <w:rFonts w:ascii="Times New Roman" w:eastAsia="Times New Roman" w:hAnsi="Times New Roman" w:cs="Times New Roman"/>
          <w:color w:val="000000"/>
          <w:sz w:val="24"/>
          <w:szCs w:val="24"/>
          <w:lang w:val="ru-RU" w:eastAsia="ru-RU"/>
        </w:rPr>
        <w:t>Обчислення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суми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 xml:space="preserve"> з </w:t>
      </w:r>
      <w:proofErr w:type="spellStart"/>
      <w:r w:rsidR="001A58F5" w:rsidRPr="009D59A4">
        <w:rPr>
          <w:rFonts w:ascii="Times New Roman" w:eastAsia="Times New Roman" w:hAnsi="Times New Roman" w:cs="Times New Roman"/>
          <w:color w:val="000000"/>
          <w:sz w:val="24"/>
          <w:szCs w:val="24"/>
          <w:lang w:val="ru-RU" w:eastAsia="ru-RU"/>
        </w:rPr>
        <w:t>об'єкта</w:t>
      </w:r>
      <w:proofErr w:type="spellEnd"/>
      <w:r w:rsidR="001A58F5" w:rsidRPr="009D59A4">
        <w:rPr>
          <w:rFonts w:ascii="Times New Roman" w:eastAsia="Times New Roman" w:hAnsi="Times New Roman" w:cs="Times New Roman"/>
          <w:color w:val="000000"/>
          <w:sz w:val="24"/>
          <w:szCs w:val="24"/>
          <w:lang w:val="ru-RU" w:eastAsia="ru-RU"/>
        </w:rPr>
        <w:t>/</w:t>
      </w:r>
      <w:proofErr w:type="spellStart"/>
      <w:r w:rsidR="001A58F5" w:rsidRPr="009D59A4">
        <w:rPr>
          <w:rFonts w:ascii="Times New Roman" w:eastAsia="Times New Roman" w:hAnsi="Times New Roman" w:cs="Times New Roman"/>
          <w:color w:val="000000"/>
          <w:sz w:val="24"/>
          <w:szCs w:val="24"/>
          <w:lang w:val="ru-RU" w:eastAsia="ru-RU"/>
        </w:rPr>
        <w:t>об'єктів</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фізичних</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осіб</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здійснюється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контролюючим</w:t>
      </w:r>
      <w:proofErr w:type="spellEnd"/>
      <w:r w:rsidR="001A58F5" w:rsidRPr="009D59A4">
        <w:rPr>
          <w:rFonts w:ascii="Times New Roman" w:eastAsia="Times New Roman" w:hAnsi="Times New Roman" w:cs="Times New Roman"/>
          <w:color w:val="000000"/>
          <w:sz w:val="24"/>
          <w:szCs w:val="24"/>
          <w:lang w:val="ru-RU" w:eastAsia="ru-RU"/>
        </w:rPr>
        <w:t xml:space="preserve"> органом за </w:t>
      </w:r>
      <w:proofErr w:type="spellStart"/>
      <w:r w:rsidR="001A58F5" w:rsidRPr="009D59A4">
        <w:rPr>
          <w:rFonts w:ascii="Times New Roman" w:eastAsia="Times New Roman" w:hAnsi="Times New Roman" w:cs="Times New Roman"/>
          <w:color w:val="000000"/>
          <w:sz w:val="24"/>
          <w:szCs w:val="24"/>
          <w:lang w:val="ru-RU" w:eastAsia="ru-RU"/>
        </w:rPr>
        <w:t>місцем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реєстрації</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платника</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ru-RU" w:eastAsia="ru-RU"/>
        </w:rPr>
        <w:t xml:space="preserve">.2. </w:t>
      </w:r>
      <w:proofErr w:type="spellStart"/>
      <w:r w:rsidR="001A58F5" w:rsidRPr="009D59A4">
        <w:rPr>
          <w:rFonts w:ascii="Times New Roman" w:eastAsia="Times New Roman" w:hAnsi="Times New Roman" w:cs="Times New Roman"/>
          <w:color w:val="000000"/>
          <w:sz w:val="24"/>
          <w:szCs w:val="24"/>
          <w:lang w:val="ru-RU" w:eastAsia="ru-RU"/>
        </w:rPr>
        <w:t>Податкове</w:t>
      </w:r>
      <w:proofErr w:type="spellEnd"/>
      <w:r w:rsidR="001A58F5" w:rsidRPr="009D59A4">
        <w:rPr>
          <w:rFonts w:ascii="Times New Roman" w:eastAsia="Times New Roman" w:hAnsi="Times New Roman" w:cs="Times New Roman"/>
          <w:color w:val="000000"/>
          <w:sz w:val="24"/>
          <w:szCs w:val="24"/>
          <w:lang w:val="ru-RU" w:eastAsia="ru-RU"/>
        </w:rPr>
        <w:t>/</w:t>
      </w:r>
      <w:proofErr w:type="spellStart"/>
      <w:r w:rsidR="001A58F5" w:rsidRPr="009D59A4">
        <w:rPr>
          <w:rFonts w:ascii="Times New Roman" w:eastAsia="Times New Roman" w:hAnsi="Times New Roman" w:cs="Times New Roman"/>
          <w:color w:val="000000"/>
          <w:sz w:val="24"/>
          <w:szCs w:val="24"/>
          <w:lang w:val="ru-RU" w:eastAsia="ru-RU"/>
        </w:rPr>
        <w:t>податкові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повідомлення-рішення</w:t>
      </w:r>
      <w:proofErr w:type="spellEnd"/>
      <w:r w:rsidR="001A58F5" w:rsidRPr="009D59A4">
        <w:rPr>
          <w:rFonts w:ascii="Times New Roman" w:eastAsia="Times New Roman" w:hAnsi="Times New Roman" w:cs="Times New Roman"/>
          <w:color w:val="000000"/>
          <w:sz w:val="24"/>
          <w:szCs w:val="24"/>
          <w:lang w:val="ru-RU" w:eastAsia="ru-RU"/>
        </w:rPr>
        <w:t xml:space="preserve"> про </w:t>
      </w:r>
      <w:proofErr w:type="spellStart"/>
      <w:r w:rsidR="001A58F5" w:rsidRPr="009D59A4">
        <w:rPr>
          <w:rFonts w:ascii="Times New Roman" w:eastAsia="Times New Roman" w:hAnsi="Times New Roman" w:cs="Times New Roman"/>
          <w:color w:val="000000"/>
          <w:sz w:val="24"/>
          <w:szCs w:val="24"/>
          <w:lang w:val="ru-RU" w:eastAsia="ru-RU"/>
        </w:rPr>
        <w:t>сплату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суми</w:t>
      </w:r>
      <w:proofErr w:type="spellEnd"/>
      <w:r w:rsidR="001A58F5" w:rsidRPr="009D59A4">
        <w:rPr>
          <w:rFonts w:ascii="Times New Roman" w:eastAsia="Times New Roman" w:hAnsi="Times New Roman" w:cs="Times New Roman"/>
          <w:color w:val="000000"/>
          <w:sz w:val="24"/>
          <w:szCs w:val="24"/>
          <w:lang w:val="ru-RU" w:eastAsia="ru-RU"/>
        </w:rPr>
        <w:t>/</w:t>
      </w:r>
      <w:proofErr w:type="spellStart"/>
      <w:r w:rsidR="001A58F5" w:rsidRPr="009D59A4">
        <w:rPr>
          <w:rFonts w:ascii="Times New Roman" w:eastAsia="Times New Roman" w:hAnsi="Times New Roman" w:cs="Times New Roman"/>
          <w:color w:val="000000"/>
          <w:sz w:val="24"/>
          <w:szCs w:val="24"/>
          <w:lang w:val="ru-RU" w:eastAsia="ru-RU"/>
        </w:rPr>
        <w:t>сум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 xml:space="preserve"> та </w:t>
      </w:r>
      <w:proofErr w:type="spellStart"/>
      <w:r w:rsidR="001A58F5" w:rsidRPr="009D59A4">
        <w:rPr>
          <w:rFonts w:ascii="Times New Roman" w:eastAsia="Times New Roman" w:hAnsi="Times New Roman" w:cs="Times New Roman"/>
          <w:color w:val="000000"/>
          <w:sz w:val="24"/>
          <w:szCs w:val="24"/>
          <w:lang w:val="ru-RU" w:eastAsia="ru-RU"/>
        </w:rPr>
        <w:t>відповідні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платіжні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реквізити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надсилаються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вручаються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платнику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контролюючим</w:t>
      </w:r>
      <w:proofErr w:type="spellEnd"/>
      <w:r w:rsidR="001A58F5" w:rsidRPr="009D59A4">
        <w:rPr>
          <w:rFonts w:ascii="Times New Roman" w:eastAsia="Times New Roman" w:hAnsi="Times New Roman" w:cs="Times New Roman"/>
          <w:color w:val="000000"/>
          <w:sz w:val="24"/>
          <w:szCs w:val="24"/>
          <w:lang w:val="ru-RU" w:eastAsia="ru-RU"/>
        </w:rPr>
        <w:t xml:space="preserve"> органом за </w:t>
      </w:r>
      <w:proofErr w:type="spellStart"/>
      <w:r w:rsidR="001A58F5" w:rsidRPr="009D59A4">
        <w:rPr>
          <w:rFonts w:ascii="Times New Roman" w:eastAsia="Times New Roman" w:hAnsi="Times New Roman" w:cs="Times New Roman"/>
          <w:color w:val="000000"/>
          <w:sz w:val="24"/>
          <w:szCs w:val="24"/>
          <w:lang w:val="ru-RU" w:eastAsia="ru-RU"/>
        </w:rPr>
        <w:t>місцем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його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реєстрації</w:t>
      </w:r>
      <w:proofErr w:type="spellEnd"/>
      <w:r w:rsidR="001A58F5" w:rsidRPr="009D59A4">
        <w:rPr>
          <w:rFonts w:ascii="Times New Roman" w:eastAsia="Times New Roman" w:hAnsi="Times New Roman" w:cs="Times New Roman"/>
          <w:color w:val="000000"/>
          <w:sz w:val="24"/>
          <w:szCs w:val="24"/>
          <w:lang w:val="ru-RU" w:eastAsia="ru-RU"/>
        </w:rPr>
        <w:t xml:space="preserve"> до 1 </w:t>
      </w:r>
      <w:proofErr w:type="spellStart"/>
      <w:r w:rsidR="001A58F5" w:rsidRPr="009D59A4">
        <w:rPr>
          <w:rFonts w:ascii="Times New Roman" w:eastAsia="Times New Roman" w:hAnsi="Times New Roman" w:cs="Times New Roman"/>
          <w:color w:val="000000"/>
          <w:sz w:val="24"/>
          <w:szCs w:val="24"/>
          <w:lang w:val="ru-RU" w:eastAsia="ru-RU"/>
        </w:rPr>
        <w:t>липня</w:t>
      </w:r>
      <w:proofErr w:type="spellEnd"/>
      <w:r w:rsidR="001A58F5" w:rsidRPr="009D59A4">
        <w:rPr>
          <w:rFonts w:ascii="Times New Roman" w:eastAsia="Times New Roman" w:hAnsi="Times New Roman" w:cs="Times New Roman"/>
          <w:color w:val="000000"/>
          <w:sz w:val="24"/>
          <w:szCs w:val="24"/>
          <w:lang w:val="ru-RU" w:eastAsia="ru-RU"/>
        </w:rPr>
        <w:t xml:space="preserve"> року базового </w:t>
      </w:r>
      <w:proofErr w:type="spellStart"/>
      <w:r w:rsidR="001A58F5" w:rsidRPr="009D59A4">
        <w:rPr>
          <w:rFonts w:ascii="Times New Roman" w:eastAsia="Times New Roman" w:hAnsi="Times New Roman" w:cs="Times New Roman"/>
          <w:color w:val="000000"/>
          <w:sz w:val="24"/>
          <w:szCs w:val="24"/>
          <w:lang w:val="ru-RU" w:eastAsia="ru-RU"/>
        </w:rPr>
        <w:t>податкового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звітного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періоду</w:t>
      </w:r>
      <w:proofErr w:type="spellEnd"/>
      <w:r w:rsidR="001A58F5" w:rsidRPr="009D59A4">
        <w:rPr>
          <w:rFonts w:ascii="Times New Roman" w:eastAsia="Times New Roman" w:hAnsi="Times New Roman" w:cs="Times New Roman"/>
          <w:color w:val="000000"/>
          <w:sz w:val="24"/>
          <w:szCs w:val="24"/>
          <w:lang w:val="ru-RU" w:eastAsia="ru-RU"/>
        </w:rPr>
        <w:t xml:space="preserve"> (роком).</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Щодо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придбаних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фізичною</w:t>
      </w:r>
      <w:proofErr w:type="spellEnd"/>
      <w:r w:rsidRPr="009D59A4">
        <w:rPr>
          <w:rFonts w:ascii="Times New Roman" w:eastAsia="Times New Roman" w:hAnsi="Times New Roman" w:cs="Times New Roman"/>
          <w:color w:val="000000"/>
          <w:sz w:val="24"/>
          <w:szCs w:val="24"/>
          <w:lang w:val="ru-RU" w:eastAsia="ru-RU"/>
        </w:rPr>
        <w:t xml:space="preserve"> особою-</w:t>
      </w:r>
      <w:proofErr w:type="spellStart"/>
      <w:r w:rsidRPr="009D59A4">
        <w:rPr>
          <w:rFonts w:ascii="Times New Roman" w:eastAsia="Times New Roman" w:hAnsi="Times New Roman" w:cs="Times New Roman"/>
          <w:color w:val="000000"/>
          <w:sz w:val="24"/>
          <w:szCs w:val="24"/>
          <w:lang w:val="ru-RU" w:eastAsia="ru-RU"/>
        </w:rPr>
        <w:t>платником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виникло</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Контролюючий</w:t>
      </w:r>
      <w:proofErr w:type="spellEnd"/>
      <w:r w:rsidRPr="009D59A4">
        <w:rPr>
          <w:rFonts w:ascii="Times New Roman" w:eastAsia="Times New Roman" w:hAnsi="Times New Roman" w:cs="Times New Roman"/>
          <w:color w:val="000000"/>
          <w:sz w:val="24"/>
          <w:szCs w:val="24"/>
          <w:lang w:val="ru-RU" w:eastAsia="ru-RU"/>
        </w:rPr>
        <w:t xml:space="preserve"> орган </w:t>
      </w:r>
      <w:proofErr w:type="spellStart"/>
      <w:r w:rsidRPr="009D59A4">
        <w:rPr>
          <w:rFonts w:ascii="Times New Roman" w:eastAsia="Times New Roman" w:hAnsi="Times New Roman" w:cs="Times New Roman"/>
          <w:color w:val="000000"/>
          <w:sz w:val="24"/>
          <w:szCs w:val="24"/>
          <w:lang w:val="ru-RU" w:eastAsia="ru-RU"/>
        </w:rPr>
        <w:t>надсилає</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податкове</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 xml:space="preserve"> новому </w:t>
      </w:r>
      <w:proofErr w:type="spellStart"/>
      <w:r w:rsidRPr="009D59A4">
        <w:rPr>
          <w:rFonts w:ascii="Times New Roman" w:eastAsia="Times New Roman" w:hAnsi="Times New Roman" w:cs="Times New Roman"/>
          <w:color w:val="000000"/>
          <w:sz w:val="24"/>
          <w:szCs w:val="24"/>
          <w:lang w:val="ru-RU" w:eastAsia="ru-RU"/>
        </w:rPr>
        <w:t>власнику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після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отримання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інформації</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перехід</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lastRenderedPageBreak/>
        <w:t>Нарахування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та </w:t>
      </w:r>
      <w:proofErr w:type="spellStart"/>
      <w:r w:rsidRPr="009D59A4">
        <w:rPr>
          <w:rFonts w:ascii="Times New Roman" w:eastAsia="Times New Roman" w:hAnsi="Times New Roman" w:cs="Times New Roman"/>
          <w:color w:val="000000"/>
          <w:sz w:val="24"/>
          <w:szCs w:val="24"/>
          <w:lang w:val="ru-RU" w:eastAsia="ru-RU"/>
        </w:rPr>
        <w:t>надсилання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вручення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повідомлень-рішень</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сплату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фізичним</w:t>
      </w:r>
      <w:proofErr w:type="spellEnd"/>
      <w:r w:rsidRPr="009D59A4">
        <w:rPr>
          <w:rFonts w:ascii="Times New Roman" w:eastAsia="Times New Roman" w:hAnsi="Times New Roman" w:cs="Times New Roman"/>
          <w:color w:val="000000"/>
          <w:sz w:val="24"/>
          <w:szCs w:val="24"/>
          <w:lang w:val="ru-RU" w:eastAsia="ru-RU"/>
        </w:rPr>
        <w:t xml:space="preserve"> особам - нерезидентам </w:t>
      </w:r>
      <w:proofErr w:type="spellStart"/>
      <w:r w:rsidRPr="009D59A4">
        <w:rPr>
          <w:rFonts w:ascii="Times New Roman" w:eastAsia="Times New Roman" w:hAnsi="Times New Roman" w:cs="Times New Roman"/>
          <w:color w:val="000000"/>
          <w:sz w:val="24"/>
          <w:szCs w:val="24"/>
          <w:lang w:val="ru-RU" w:eastAsia="ru-RU"/>
        </w:rPr>
        <w:t>здійснюють</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контролюючи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органи</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місцем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реєстрації</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перебувають</w:t>
      </w:r>
      <w:proofErr w:type="spellEnd"/>
      <w:r w:rsidRPr="009D59A4">
        <w:rPr>
          <w:rFonts w:ascii="Times New Roman" w:eastAsia="Times New Roman" w:hAnsi="Times New Roman" w:cs="Times New Roman"/>
          <w:color w:val="000000"/>
          <w:sz w:val="24"/>
          <w:szCs w:val="24"/>
          <w:lang w:val="ru-RU" w:eastAsia="ru-RU"/>
        </w:rPr>
        <w:t xml:space="preserve"> у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таких </w:t>
      </w:r>
      <w:proofErr w:type="spellStart"/>
      <w:r w:rsidRPr="009D59A4">
        <w:rPr>
          <w:rFonts w:ascii="Times New Roman" w:eastAsia="Times New Roman" w:hAnsi="Times New Roman" w:cs="Times New Roman"/>
          <w:color w:val="000000"/>
          <w:sz w:val="24"/>
          <w:szCs w:val="24"/>
          <w:lang w:val="ru-RU" w:eastAsia="ru-RU"/>
        </w:rPr>
        <w:t>нерезидентів</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after="120" w:line="240" w:lineRule="auto"/>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x-none" w:eastAsia="ru-RU"/>
        </w:rPr>
        <w:t>.3.</w:t>
      </w:r>
      <w:r w:rsidR="001A58F5" w:rsidRPr="009D59A4">
        <w:rPr>
          <w:rFonts w:ascii="Times New Roman" w:eastAsia="Times New Roman" w:hAnsi="Times New Roman" w:cs="Times New Roman"/>
          <w:sz w:val="24"/>
          <w:szCs w:val="24"/>
          <w:lang w:val="x-none" w:eastAsia="ru-RU"/>
        </w:rPr>
        <w:t xml:space="preserve">Органи </w:t>
      </w:r>
      <w:proofErr w:type="spellStart"/>
      <w:r w:rsidR="001A58F5" w:rsidRPr="009D59A4">
        <w:rPr>
          <w:rFonts w:ascii="Times New Roman" w:eastAsia="Times New Roman" w:hAnsi="Times New Roman" w:cs="Times New Roman"/>
          <w:sz w:val="24"/>
          <w:szCs w:val="24"/>
          <w:lang w:val="x-none" w:eastAsia="ru-RU"/>
        </w:rPr>
        <w:t>внутрішніх</w:t>
      </w:r>
      <w:proofErr w:type="spellEnd"/>
      <w:r w:rsidR="001A58F5" w:rsidRPr="009D59A4">
        <w:rPr>
          <w:rFonts w:ascii="Times New Roman" w:eastAsia="Times New Roman" w:hAnsi="Times New Roman" w:cs="Times New Roman"/>
          <w:sz w:val="24"/>
          <w:szCs w:val="24"/>
          <w:lang w:val="x-none" w:eastAsia="ru-RU"/>
        </w:rPr>
        <w:t xml:space="preserve"> спр</w:t>
      </w:r>
      <w:r>
        <w:rPr>
          <w:rFonts w:ascii="Times New Roman" w:eastAsia="Times New Roman" w:hAnsi="Times New Roman" w:cs="Times New Roman"/>
          <w:sz w:val="24"/>
          <w:szCs w:val="24"/>
          <w:lang w:val="x-none" w:eastAsia="ru-RU"/>
        </w:rPr>
        <w:t xml:space="preserve">ав </w:t>
      </w:r>
      <w:proofErr w:type="spellStart"/>
      <w:r>
        <w:rPr>
          <w:rFonts w:ascii="Times New Roman" w:eastAsia="Times New Roman" w:hAnsi="Times New Roman" w:cs="Times New Roman"/>
          <w:sz w:val="24"/>
          <w:szCs w:val="24"/>
          <w:lang w:val="x-none" w:eastAsia="ru-RU"/>
        </w:rPr>
        <w:t>зобов’язані</w:t>
      </w:r>
      <w:proofErr w:type="spellEnd"/>
      <w:r>
        <w:rPr>
          <w:rFonts w:ascii="Times New Roman" w:eastAsia="Times New Roman" w:hAnsi="Times New Roman" w:cs="Times New Roman"/>
          <w:sz w:val="24"/>
          <w:szCs w:val="24"/>
          <w:lang w:val="x-none" w:eastAsia="ru-RU"/>
        </w:rPr>
        <w:t xml:space="preserve"> до 1 </w:t>
      </w:r>
      <w:proofErr w:type="spellStart"/>
      <w:r>
        <w:rPr>
          <w:rFonts w:ascii="Times New Roman" w:eastAsia="Times New Roman" w:hAnsi="Times New Roman" w:cs="Times New Roman"/>
          <w:sz w:val="24"/>
          <w:szCs w:val="24"/>
          <w:lang w:val="x-none" w:eastAsia="ru-RU"/>
        </w:rPr>
        <w:t>квітня</w:t>
      </w:r>
      <w:proofErr w:type="spellEnd"/>
      <w:r>
        <w:rPr>
          <w:rFonts w:ascii="Times New Roman" w:eastAsia="Times New Roman" w:hAnsi="Times New Roman" w:cs="Times New Roman"/>
          <w:sz w:val="24"/>
          <w:szCs w:val="24"/>
          <w:lang w:val="x-none" w:eastAsia="ru-RU"/>
        </w:rPr>
        <w:t xml:space="preserve"> </w:t>
      </w:r>
      <w:r>
        <w:rPr>
          <w:rFonts w:ascii="Times New Roman" w:eastAsia="Times New Roman" w:hAnsi="Times New Roman" w:cs="Times New Roman"/>
          <w:sz w:val="24"/>
          <w:szCs w:val="24"/>
          <w:lang w:val="x-none" w:eastAsia="ru-RU"/>
        </w:rPr>
        <w:br/>
        <w:t>2022</w:t>
      </w:r>
      <w:r w:rsidR="001A58F5" w:rsidRPr="009D59A4">
        <w:rPr>
          <w:rFonts w:ascii="Times New Roman" w:eastAsia="Times New Roman" w:hAnsi="Times New Roman" w:cs="Times New Roman"/>
          <w:sz w:val="24"/>
          <w:szCs w:val="24"/>
          <w:lang w:val="x-none" w:eastAsia="ru-RU"/>
        </w:rPr>
        <w:t xml:space="preserve"> року подати </w:t>
      </w:r>
      <w:proofErr w:type="spellStart"/>
      <w:r w:rsidR="001A58F5" w:rsidRPr="009D59A4">
        <w:rPr>
          <w:rFonts w:ascii="Times New Roman" w:eastAsia="Times New Roman" w:hAnsi="Times New Roman" w:cs="Times New Roman"/>
          <w:sz w:val="24"/>
          <w:szCs w:val="24"/>
          <w:lang w:val="x-none" w:eastAsia="ru-RU"/>
        </w:rPr>
        <w:t>контролюючим</w:t>
      </w:r>
      <w:proofErr w:type="spellEnd"/>
      <w:r w:rsidR="001A58F5" w:rsidRPr="009D59A4">
        <w:rPr>
          <w:rFonts w:ascii="Times New Roman" w:eastAsia="Times New Roman" w:hAnsi="Times New Roman" w:cs="Times New Roman"/>
          <w:sz w:val="24"/>
          <w:szCs w:val="24"/>
          <w:lang w:val="x-none" w:eastAsia="ru-RU"/>
        </w:rPr>
        <w:t xml:space="preserve"> органам за </w:t>
      </w:r>
      <w:proofErr w:type="spellStart"/>
      <w:r w:rsidR="001A58F5" w:rsidRPr="009D59A4">
        <w:rPr>
          <w:rFonts w:ascii="Times New Roman" w:eastAsia="Times New Roman" w:hAnsi="Times New Roman" w:cs="Times New Roman"/>
          <w:sz w:val="24"/>
          <w:szCs w:val="24"/>
          <w:lang w:val="x-none" w:eastAsia="ru-RU"/>
        </w:rPr>
        <w:t>місцем</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реєстрації</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об’єкта</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оподаткування</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відомості</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необхідні</w:t>
      </w:r>
      <w:proofErr w:type="spellEnd"/>
      <w:r w:rsidR="001A58F5" w:rsidRPr="009D59A4">
        <w:rPr>
          <w:rFonts w:ascii="Times New Roman" w:eastAsia="Times New Roman" w:hAnsi="Times New Roman" w:cs="Times New Roman"/>
          <w:sz w:val="24"/>
          <w:szCs w:val="24"/>
          <w:lang w:val="x-none" w:eastAsia="ru-RU"/>
        </w:rPr>
        <w:t xml:space="preserve"> для </w:t>
      </w:r>
      <w:proofErr w:type="spellStart"/>
      <w:r w:rsidR="001A58F5" w:rsidRPr="009D59A4">
        <w:rPr>
          <w:rFonts w:ascii="Times New Roman" w:eastAsia="Times New Roman" w:hAnsi="Times New Roman" w:cs="Times New Roman"/>
          <w:sz w:val="24"/>
          <w:szCs w:val="24"/>
          <w:lang w:val="x-none" w:eastAsia="ru-RU"/>
        </w:rPr>
        <w:t>розрахунку</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податку</w:t>
      </w:r>
      <w:proofErr w:type="spellEnd"/>
      <w:r w:rsidR="001A58F5" w:rsidRPr="009D59A4">
        <w:rPr>
          <w:rFonts w:ascii="Times New Roman" w:eastAsia="Times New Roman" w:hAnsi="Times New Roman" w:cs="Times New Roman"/>
          <w:sz w:val="24"/>
          <w:szCs w:val="24"/>
          <w:lang w:val="x-none" w:eastAsia="ru-RU"/>
        </w:rPr>
        <w:t>.</w:t>
      </w:r>
    </w:p>
    <w:p w:rsidR="001A58F5" w:rsidRPr="009D59A4" w:rsidRDefault="002D01E2" w:rsidP="001A58F5">
      <w:pPr>
        <w:spacing w:after="120" w:line="240" w:lineRule="auto"/>
        <w:ind w:firstLine="142"/>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val="x-none" w:eastAsia="ru-RU"/>
        </w:rPr>
        <w:t xml:space="preserve">З 1 </w:t>
      </w:r>
      <w:proofErr w:type="spellStart"/>
      <w:r>
        <w:rPr>
          <w:rFonts w:ascii="Times New Roman" w:eastAsia="Times New Roman" w:hAnsi="Times New Roman" w:cs="Times New Roman"/>
          <w:sz w:val="24"/>
          <w:szCs w:val="24"/>
          <w:lang w:val="x-none" w:eastAsia="ru-RU"/>
        </w:rPr>
        <w:t>квітня</w:t>
      </w:r>
      <w:proofErr w:type="spellEnd"/>
      <w:r>
        <w:rPr>
          <w:rFonts w:ascii="Times New Roman" w:eastAsia="Times New Roman" w:hAnsi="Times New Roman" w:cs="Times New Roman"/>
          <w:sz w:val="24"/>
          <w:szCs w:val="24"/>
          <w:lang w:val="x-none" w:eastAsia="ru-RU"/>
        </w:rPr>
        <w:t xml:space="preserve"> 2022</w:t>
      </w:r>
      <w:r w:rsidR="001A58F5" w:rsidRPr="009D59A4">
        <w:rPr>
          <w:rFonts w:ascii="Times New Roman" w:eastAsia="Times New Roman" w:hAnsi="Times New Roman" w:cs="Times New Roman"/>
          <w:sz w:val="24"/>
          <w:szCs w:val="24"/>
          <w:lang w:val="x-none" w:eastAsia="ru-RU"/>
        </w:rPr>
        <w:t xml:space="preserve"> року </w:t>
      </w:r>
      <w:proofErr w:type="spellStart"/>
      <w:r w:rsidR="001A58F5" w:rsidRPr="009D59A4">
        <w:rPr>
          <w:rFonts w:ascii="Times New Roman" w:eastAsia="Times New Roman" w:hAnsi="Times New Roman" w:cs="Times New Roman"/>
          <w:sz w:val="24"/>
          <w:szCs w:val="24"/>
          <w:lang w:val="x-none" w:eastAsia="ru-RU"/>
        </w:rPr>
        <w:t>органи</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внутрішніх</w:t>
      </w:r>
      <w:proofErr w:type="spellEnd"/>
      <w:r w:rsidR="001A58F5" w:rsidRPr="009D59A4">
        <w:rPr>
          <w:rFonts w:ascii="Times New Roman" w:eastAsia="Times New Roman" w:hAnsi="Times New Roman" w:cs="Times New Roman"/>
          <w:sz w:val="24"/>
          <w:szCs w:val="24"/>
          <w:lang w:val="x-none" w:eastAsia="ru-RU"/>
        </w:rPr>
        <w:t xml:space="preserve"> справ </w:t>
      </w:r>
      <w:proofErr w:type="spellStart"/>
      <w:r w:rsidR="001A58F5" w:rsidRPr="009D59A4">
        <w:rPr>
          <w:rFonts w:ascii="Times New Roman" w:eastAsia="Times New Roman" w:hAnsi="Times New Roman" w:cs="Times New Roman"/>
          <w:sz w:val="24"/>
          <w:szCs w:val="24"/>
          <w:lang w:val="x-none" w:eastAsia="ru-RU"/>
        </w:rPr>
        <w:t>зобов’язані</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щомісячно</w:t>
      </w:r>
      <w:proofErr w:type="spellEnd"/>
      <w:r w:rsidR="001A58F5" w:rsidRPr="009D59A4">
        <w:rPr>
          <w:rFonts w:ascii="Times New Roman" w:eastAsia="Times New Roman" w:hAnsi="Times New Roman" w:cs="Times New Roman"/>
          <w:sz w:val="24"/>
          <w:szCs w:val="24"/>
          <w:lang w:val="x-none" w:eastAsia="ru-RU"/>
        </w:rPr>
        <w:t xml:space="preserve">, у 10-денний строк </w:t>
      </w:r>
      <w:proofErr w:type="spellStart"/>
      <w:r w:rsidR="001A58F5" w:rsidRPr="009D59A4">
        <w:rPr>
          <w:rFonts w:ascii="Times New Roman" w:eastAsia="Times New Roman" w:hAnsi="Times New Roman" w:cs="Times New Roman"/>
          <w:sz w:val="24"/>
          <w:szCs w:val="24"/>
          <w:lang w:val="x-none" w:eastAsia="ru-RU"/>
        </w:rPr>
        <w:t>після</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закінчення</w:t>
      </w:r>
      <w:proofErr w:type="spellEnd"/>
      <w:r w:rsidR="001A58F5" w:rsidRPr="009D59A4">
        <w:rPr>
          <w:rFonts w:ascii="Times New Roman" w:eastAsia="Times New Roman" w:hAnsi="Times New Roman" w:cs="Times New Roman"/>
          <w:sz w:val="24"/>
          <w:szCs w:val="24"/>
          <w:lang w:val="x-none" w:eastAsia="ru-RU"/>
        </w:rPr>
        <w:t xml:space="preserve"> календарного </w:t>
      </w:r>
      <w:proofErr w:type="spellStart"/>
      <w:r w:rsidR="001A58F5" w:rsidRPr="009D59A4">
        <w:rPr>
          <w:rFonts w:ascii="Times New Roman" w:eastAsia="Times New Roman" w:hAnsi="Times New Roman" w:cs="Times New Roman"/>
          <w:sz w:val="24"/>
          <w:szCs w:val="24"/>
          <w:lang w:val="x-none" w:eastAsia="ru-RU"/>
        </w:rPr>
        <w:t>місяця</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подавати</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контролюючим</w:t>
      </w:r>
      <w:proofErr w:type="spellEnd"/>
      <w:r w:rsidR="001A58F5" w:rsidRPr="009D59A4">
        <w:rPr>
          <w:rFonts w:ascii="Times New Roman" w:eastAsia="Times New Roman" w:hAnsi="Times New Roman" w:cs="Times New Roman"/>
          <w:sz w:val="24"/>
          <w:szCs w:val="24"/>
          <w:lang w:val="x-none" w:eastAsia="ru-RU"/>
        </w:rPr>
        <w:t xml:space="preserve"> органам </w:t>
      </w:r>
      <w:proofErr w:type="spellStart"/>
      <w:r w:rsidR="001A58F5" w:rsidRPr="009D59A4">
        <w:rPr>
          <w:rFonts w:ascii="Times New Roman" w:eastAsia="Times New Roman" w:hAnsi="Times New Roman" w:cs="Times New Roman"/>
          <w:sz w:val="24"/>
          <w:szCs w:val="24"/>
          <w:lang w:val="x-none" w:eastAsia="ru-RU"/>
        </w:rPr>
        <w:t>відомості</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необхідні</w:t>
      </w:r>
      <w:proofErr w:type="spellEnd"/>
      <w:r w:rsidR="001A58F5" w:rsidRPr="009D59A4">
        <w:rPr>
          <w:rFonts w:ascii="Times New Roman" w:eastAsia="Times New Roman" w:hAnsi="Times New Roman" w:cs="Times New Roman"/>
          <w:sz w:val="24"/>
          <w:szCs w:val="24"/>
          <w:lang w:val="x-none" w:eastAsia="ru-RU"/>
        </w:rPr>
        <w:t xml:space="preserve"> для </w:t>
      </w:r>
      <w:proofErr w:type="spellStart"/>
      <w:r w:rsidR="001A58F5" w:rsidRPr="009D59A4">
        <w:rPr>
          <w:rFonts w:ascii="Times New Roman" w:eastAsia="Times New Roman" w:hAnsi="Times New Roman" w:cs="Times New Roman"/>
          <w:sz w:val="24"/>
          <w:szCs w:val="24"/>
          <w:lang w:val="x-none" w:eastAsia="ru-RU"/>
        </w:rPr>
        <w:t>розрахунку</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податку</w:t>
      </w:r>
      <w:proofErr w:type="spellEnd"/>
      <w:r w:rsidR="001A58F5" w:rsidRPr="009D59A4">
        <w:rPr>
          <w:rFonts w:ascii="Times New Roman" w:eastAsia="Times New Roman" w:hAnsi="Times New Roman" w:cs="Times New Roman"/>
          <w:sz w:val="24"/>
          <w:szCs w:val="24"/>
          <w:lang w:val="x-none" w:eastAsia="ru-RU"/>
        </w:rPr>
        <w:t xml:space="preserve">, за </w:t>
      </w:r>
      <w:proofErr w:type="spellStart"/>
      <w:r w:rsidR="001A58F5" w:rsidRPr="009D59A4">
        <w:rPr>
          <w:rFonts w:ascii="Times New Roman" w:eastAsia="Times New Roman" w:hAnsi="Times New Roman" w:cs="Times New Roman"/>
          <w:sz w:val="24"/>
          <w:szCs w:val="24"/>
          <w:lang w:val="x-none" w:eastAsia="ru-RU"/>
        </w:rPr>
        <w:t>місцем</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реєстрації</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об’єкта</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оподаткування</w:t>
      </w:r>
      <w:proofErr w:type="spellEnd"/>
      <w:r w:rsidR="001A58F5" w:rsidRPr="009D59A4">
        <w:rPr>
          <w:rFonts w:ascii="Times New Roman" w:eastAsia="Times New Roman" w:hAnsi="Times New Roman" w:cs="Times New Roman"/>
          <w:sz w:val="24"/>
          <w:szCs w:val="24"/>
          <w:lang w:val="x-none" w:eastAsia="ru-RU"/>
        </w:rPr>
        <w:t xml:space="preserve"> станом на перше число </w:t>
      </w:r>
      <w:proofErr w:type="spellStart"/>
      <w:r w:rsidR="001A58F5" w:rsidRPr="009D59A4">
        <w:rPr>
          <w:rFonts w:ascii="Times New Roman" w:eastAsia="Times New Roman" w:hAnsi="Times New Roman" w:cs="Times New Roman"/>
          <w:sz w:val="24"/>
          <w:szCs w:val="24"/>
          <w:lang w:val="x-none" w:eastAsia="ru-RU"/>
        </w:rPr>
        <w:t>відповідного</w:t>
      </w:r>
      <w:proofErr w:type="spellEnd"/>
      <w:r w:rsidR="001A58F5" w:rsidRPr="009D59A4">
        <w:rPr>
          <w:rFonts w:ascii="Times New Roman" w:eastAsia="Times New Roman" w:hAnsi="Times New Roman" w:cs="Times New Roman"/>
          <w:sz w:val="24"/>
          <w:szCs w:val="24"/>
          <w:lang w:val="x-none" w:eastAsia="ru-RU"/>
        </w:rPr>
        <w:t xml:space="preserve"> </w:t>
      </w:r>
      <w:proofErr w:type="spellStart"/>
      <w:r w:rsidR="001A58F5" w:rsidRPr="009D59A4">
        <w:rPr>
          <w:rFonts w:ascii="Times New Roman" w:eastAsia="Times New Roman" w:hAnsi="Times New Roman" w:cs="Times New Roman"/>
          <w:sz w:val="24"/>
          <w:szCs w:val="24"/>
          <w:lang w:val="x-none" w:eastAsia="ru-RU"/>
        </w:rPr>
        <w:t>місяця</w:t>
      </w:r>
      <w:proofErr w:type="spellEnd"/>
      <w:r w:rsidR="001A58F5" w:rsidRPr="009D59A4">
        <w:rPr>
          <w:rFonts w:ascii="Times New Roman" w:eastAsia="Times New Roman" w:hAnsi="Times New Roman" w:cs="Times New Roman"/>
          <w:sz w:val="24"/>
          <w:szCs w:val="24"/>
          <w:lang w:val="x-none"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ru-RU" w:eastAsia="ru-RU"/>
        </w:rPr>
        <w:t xml:space="preserve">.4. </w:t>
      </w:r>
      <w:proofErr w:type="spellStart"/>
      <w:r w:rsidR="001A58F5" w:rsidRPr="009D59A4">
        <w:rPr>
          <w:rFonts w:ascii="Times New Roman" w:eastAsia="Times New Roman" w:hAnsi="Times New Roman" w:cs="Times New Roman"/>
          <w:color w:val="000000"/>
          <w:sz w:val="24"/>
          <w:szCs w:val="24"/>
          <w:lang w:val="ru-RU" w:eastAsia="ru-RU"/>
        </w:rPr>
        <w:t>Платники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податку-юридичні</w:t>
      </w:r>
      <w:proofErr w:type="spellEnd"/>
      <w:r w:rsidR="001A58F5" w:rsidRPr="009D59A4">
        <w:rPr>
          <w:rFonts w:ascii="Times New Roman" w:eastAsia="Times New Roman" w:hAnsi="Times New Roman" w:cs="Times New Roman"/>
          <w:color w:val="000000"/>
          <w:sz w:val="24"/>
          <w:szCs w:val="24"/>
          <w:lang w:val="ru-RU" w:eastAsia="ru-RU"/>
        </w:rPr>
        <w:t xml:space="preserve"> особи </w:t>
      </w:r>
      <w:proofErr w:type="spellStart"/>
      <w:r w:rsidR="001A58F5" w:rsidRPr="009D59A4">
        <w:rPr>
          <w:rFonts w:ascii="Times New Roman" w:eastAsia="Times New Roman" w:hAnsi="Times New Roman" w:cs="Times New Roman"/>
          <w:color w:val="000000"/>
          <w:sz w:val="24"/>
          <w:szCs w:val="24"/>
          <w:lang w:val="ru-RU" w:eastAsia="ru-RU"/>
        </w:rPr>
        <w:t>самостійно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обчислюють</w:t>
      </w:r>
      <w:proofErr w:type="spellEnd"/>
      <w:r w:rsidR="001A58F5" w:rsidRPr="009D59A4">
        <w:rPr>
          <w:rFonts w:ascii="Times New Roman" w:eastAsia="Times New Roman" w:hAnsi="Times New Roman" w:cs="Times New Roman"/>
          <w:color w:val="000000"/>
          <w:sz w:val="24"/>
          <w:szCs w:val="24"/>
          <w:lang w:val="ru-RU" w:eastAsia="ru-RU"/>
        </w:rPr>
        <w:t xml:space="preserve"> суму </w:t>
      </w:r>
      <w:proofErr w:type="spellStart"/>
      <w:r w:rsidR="001A58F5" w:rsidRPr="009D59A4">
        <w:rPr>
          <w:rFonts w:ascii="Times New Roman" w:eastAsia="Times New Roman" w:hAnsi="Times New Roman" w:cs="Times New Roman"/>
          <w:color w:val="000000"/>
          <w:sz w:val="24"/>
          <w:szCs w:val="24"/>
          <w:lang w:val="ru-RU" w:eastAsia="ru-RU"/>
        </w:rPr>
        <w:t>податку</w:t>
      </w:r>
      <w:proofErr w:type="spellEnd"/>
      <w:r w:rsidR="001A58F5" w:rsidRPr="009D59A4">
        <w:rPr>
          <w:rFonts w:ascii="Times New Roman" w:eastAsia="Times New Roman" w:hAnsi="Times New Roman" w:cs="Times New Roman"/>
          <w:color w:val="000000"/>
          <w:sz w:val="24"/>
          <w:szCs w:val="24"/>
          <w:lang w:val="ru-RU" w:eastAsia="ru-RU"/>
        </w:rPr>
        <w:t xml:space="preserve"> станом на 1 </w:t>
      </w:r>
      <w:proofErr w:type="spellStart"/>
      <w:r w:rsidR="001A58F5" w:rsidRPr="009D59A4">
        <w:rPr>
          <w:rFonts w:ascii="Times New Roman" w:eastAsia="Times New Roman" w:hAnsi="Times New Roman" w:cs="Times New Roman"/>
          <w:color w:val="000000"/>
          <w:sz w:val="24"/>
          <w:szCs w:val="24"/>
          <w:lang w:val="ru-RU" w:eastAsia="ru-RU"/>
        </w:rPr>
        <w:t>січня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звітного</w:t>
      </w:r>
      <w:proofErr w:type="spellEnd"/>
      <w:r w:rsidR="001A58F5" w:rsidRPr="009D59A4">
        <w:rPr>
          <w:rFonts w:ascii="Times New Roman" w:eastAsia="Times New Roman" w:hAnsi="Times New Roman" w:cs="Times New Roman"/>
          <w:color w:val="000000"/>
          <w:sz w:val="24"/>
          <w:szCs w:val="24"/>
          <w:lang w:val="ru-RU" w:eastAsia="ru-RU"/>
        </w:rPr>
        <w:t xml:space="preserve"> року і до 20 лютого </w:t>
      </w:r>
      <w:proofErr w:type="spellStart"/>
      <w:r w:rsidR="001A58F5" w:rsidRPr="009D59A4">
        <w:rPr>
          <w:rFonts w:ascii="Times New Roman" w:eastAsia="Times New Roman" w:hAnsi="Times New Roman" w:cs="Times New Roman"/>
          <w:color w:val="000000"/>
          <w:sz w:val="24"/>
          <w:szCs w:val="24"/>
          <w:lang w:val="ru-RU" w:eastAsia="ru-RU"/>
        </w:rPr>
        <w:t>цього</w:t>
      </w:r>
      <w:proofErr w:type="spellEnd"/>
      <w:r w:rsidR="001A58F5" w:rsidRPr="009D59A4">
        <w:rPr>
          <w:rFonts w:ascii="Times New Roman" w:eastAsia="Times New Roman" w:hAnsi="Times New Roman" w:cs="Times New Roman"/>
          <w:color w:val="000000"/>
          <w:sz w:val="24"/>
          <w:szCs w:val="24"/>
          <w:lang w:val="ru-RU" w:eastAsia="ru-RU"/>
        </w:rPr>
        <w:t xml:space="preserve"> ж року </w:t>
      </w:r>
      <w:proofErr w:type="spellStart"/>
      <w:r w:rsidR="001A58F5" w:rsidRPr="009D59A4">
        <w:rPr>
          <w:rFonts w:ascii="Times New Roman" w:eastAsia="Times New Roman" w:hAnsi="Times New Roman" w:cs="Times New Roman"/>
          <w:color w:val="000000"/>
          <w:sz w:val="24"/>
          <w:szCs w:val="24"/>
          <w:lang w:val="ru-RU" w:eastAsia="ru-RU"/>
        </w:rPr>
        <w:t>подають</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контролюючому</w:t>
      </w:r>
      <w:proofErr w:type="spellEnd"/>
      <w:r w:rsidR="001A58F5" w:rsidRPr="009D59A4">
        <w:rPr>
          <w:rFonts w:ascii="Times New Roman" w:eastAsia="Times New Roman" w:hAnsi="Times New Roman" w:cs="Times New Roman"/>
          <w:color w:val="000000"/>
          <w:sz w:val="24"/>
          <w:szCs w:val="24"/>
          <w:lang w:val="ru-RU" w:eastAsia="ru-RU"/>
        </w:rPr>
        <w:t xml:space="preserve"> органу за </w:t>
      </w:r>
      <w:proofErr w:type="spellStart"/>
      <w:r w:rsidR="001A58F5" w:rsidRPr="009D59A4">
        <w:rPr>
          <w:rFonts w:ascii="Times New Roman" w:eastAsia="Times New Roman" w:hAnsi="Times New Roman" w:cs="Times New Roman"/>
          <w:color w:val="000000"/>
          <w:sz w:val="24"/>
          <w:szCs w:val="24"/>
          <w:lang w:val="ru-RU" w:eastAsia="ru-RU"/>
        </w:rPr>
        <w:t>місцем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реєстрації</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об’єкта</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декларацію</w:t>
      </w:r>
      <w:proofErr w:type="spellEnd"/>
      <w:r w:rsidR="001A58F5" w:rsidRPr="009D59A4">
        <w:rPr>
          <w:rFonts w:ascii="Times New Roman" w:eastAsia="Times New Roman" w:hAnsi="Times New Roman" w:cs="Times New Roman"/>
          <w:color w:val="000000"/>
          <w:sz w:val="24"/>
          <w:szCs w:val="24"/>
          <w:lang w:val="ru-RU" w:eastAsia="ru-RU"/>
        </w:rPr>
        <w:t xml:space="preserve"> за формою, </w:t>
      </w:r>
      <w:proofErr w:type="spellStart"/>
      <w:r w:rsidR="001A58F5" w:rsidRPr="009D59A4">
        <w:rPr>
          <w:rFonts w:ascii="Times New Roman" w:eastAsia="Times New Roman" w:hAnsi="Times New Roman" w:cs="Times New Roman"/>
          <w:color w:val="000000"/>
          <w:sz w:val="24"/>
          <w:szCs w:val="24"/>
          <w:lang w:val="ru-RU" w:eastAsia="ru-RU"/>
        </w:rPr>
        <w:t>встановленою</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gramStart"/>
      <w:r w:rsidR="001A58F5" w:rsidRPr="009D59A4">
        <w:rPr>
          <w:rFonts w:ascii="Times New Roman" w:eastAsia="Times New Roman" w:hAnsi="Times New Roman" w:cs="Times New Roman"/>
          <w:color w:val="000000"/>
          <w:sz w:val="24"/>
          <w:szCs w:val="24"/>
          <w:lang w:val="ru-RU" w:eastAsia="ru-RU"/>
        </w:rPr>
        <w:t>у порядку</w:t>
      </w:r>
      <w:proofErr w:type="gram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передбаченому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статтею</w:t>
      </w:r>
      <w:proofErr w:type="spellEnd"/>
      <w:r w:rsidR="001A58F5" w:rsidRPr="009D59A4">
        <w:rPr>
          <w:rFonts w:ascii="Times New Roman" w:eastAsia="Times New Roman" w:hAnsi="Times New Roman" w:cs="Times New Roman"/>
          <w:color w:val="000000"/>
          <w:sz w:val="24"/>
          <w:szCs w:val="24"/>
          <w:lang w:val="ru-RU" w:eastAsia="ru-RU"/>
        </w:rPr>
        <w:t xml:space="preserve"> 46 </w:t>
      </w:r>
      <w:proofErr w:type="spellStart"/>
      <w:r w:rsidR="001A58F5" w:rsidRPr="009D59A4">
        <w:rPr>
          <w:rFonts w:ascii="Times New Roman" w:eastAsia="Times New Roman" w:hAnsi="Times New Roman" w:cs="Times New Roman"/>
          <w:color w:val="000000"/>
          <w:sz w:val="24"/>
          <w:szCs w:val="24"/>
          <w:lang w:val="ru-RU" w:eastAsia="ru-RU"/>
        </w:rPr>
        <w:t>Податкового</w:t>
      </w:r>
      <w:proofErr w:type="spellEnd"/>
      <w:r w:rsidR="001A58F5" w:rsidRPr="009D59A4">
        <w:rPr>
          <w:rFonts w:ascii="Times New Roman" w:eastAsia="Times New Roman" w:hAnsi="Times New Roman" w:cs="Times New Roman"/>
          <w:color w:val="000000"/>
          <w:sz w:val="24"/>
          <w:szCs w:val="24"/>
          <w:lang w:val="ru-RU" w:eastAsia="ru-RU"/>
        </w:rPr>
        <w:t xml:space="preserve"> кодексу, з </w:t>
      </w:r>
      <w:proofErr w:type="spellStart"/>
      <w:r w:rsidR="001A58F5" w:rsidRPr="009D59A4">
        <w:rPr>
          <w:rFonts w:ascii="Times New Roman" w:eastAsia="Times New Roman" w:hAnsi="Times New Roman" w:cs="Times New Roman"/>
          <w:color w:val="000000"/>
          <w:sz w:val="24"/>
          <w:szCs w:val="24"/>
          <w:lang w:val="ru-RU" w:eastAsia="ru-RU"/>
        </w:rPr>
        <w:t>розбивкою</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річної</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суми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рівними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частками</w:t>
      </w:r>
      <w:proofErr w:type="spellEnd"/>
      <w:r w:rsidR="001A58F5" w:rsidRPr="009D59A4">
        <w:rPr>
          <w:rFonts w:ascii="Times New Roman" w:eastAsia="Times New Roman" w:hAnsi="Times New Roman" w:cs="Times New Roman"/>
          <w:color w:val="000000"/>
          <w:sz w:val="24"/>
          <w:szCs w:val="24"/>
          <w:lang w:val="ru-RU" w:eastAsia="ru-RU"/>
        </w:rPr>
        <w:t xml:space="preserve"> поквартально.</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Щодо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об'єктів</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оподаткування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придбаних</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року, </w:t>
      </w:r>
      <w:proofErr w:type="spellStart"/>
      <w:r w:rsidRPr="009D59A4">
        <w:rPr>
          <w:rFonts w:ascii="Times New Roman" w:eastAsia="Times New Roman" w:hAnsi="Times New Roman" w:cs="Times New Roman"/>
          <w:color w:val="000000"/>
          <w:sz w:val="24"/>
          <w:szCs w:val="24"/>
          <w:lang w:val="ru-RU" w:eastAsia="ru-RU"/>
        </w:rPr>
        <w:t>декларація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юридичною</w:t>
      </w:r>
      <w:proofErr w:type="spellEnd"/>
      <w:r w:rsidRPr="009D59A4">
        <w:rPr>
          <w:rFonts w:ascii="Times New Roman" w:eastAsia="Times New Roman" w:hAnsi="Times New Roman" w:cs="Times New Roman"/>
          <w:color w:val="000000"/>
          <w:sz w:val="24"/>
          <w:szCs w:val="24"/>
          <w:lang w:val="ru-RU" w:eastAsia="ru-RU"/>
        </w:rPr>
        <w:t xml:space="preserve"> особою – </w:t>
      </w:r>
      <w:proofErr w:type="spellStart"/>
      <w:r w:rsidRPr="009D59A4">
        <w:rPr>
          <w:rFonts w:ascii="Times New Roman" w:eastAsia="Times New Roman" w:hAnsi="Times New Roman" w:cs="Times New Roman"/>
          <w:color w:val="000000"/>
          <w:sz w:val="24"/>
          <w:szCs w:val="24"/>
          <w:lang w:val="ru-RU" w:eastAsia="ru-RU"/>
        </w:rPr>
        <w:t>платником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з дня </w:t>
      </w:r>
      <w:proofErr w:type="spellStart"/>
      <w:r w:rsidRPr="009D59A4">
        <w:rPr>
          <w:rFonts w:ascii="Times New Roman" w:eastAsia="Times New Roman" w:hAnsi="Times New Roman" w:cs="Times New Roman"/>
          <w:color w:val="000000"/>
          <w:sz w:val="24"/>
          <w:szCs w:val="24"/>
          <w:lang w:val="ru-RU" w:eastAsia="ru-RU"/>
        </w:rPr>
        <w:t>виникнення</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 xml:space="preserve">, а </w:t>
      </w:r>
      <w:proofErr w:type="spellStart"/>
      <w:r w:rsidRPr="009D59A4">
        <w:rPr>
          <w:rFonts w:ascii="Times New Roman" w:eastAsia="Times New Roman" w:hAnsi="Times New Roman" w:cs="Times New Roman"/>
          <w:color w:val="000000"/>
          <w:sz w:val="24"/>
          <w:szCs w:val="24"/>
          <w:lang w:val="ru-RU" w:eastAsia="ru-RU"/>
        </w:rPr>
        <w:t>податок</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сплачується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починаючи</w:t>
      </w:r>
      <w:proofErr w:type="spellEnd"/>
      <w:r w:rsidRPr="009D59A4">
        <w:rPr>
          <w:rFonts w:ascii="Times New Roman" w:eastAsia="Times New Roman" w:hAnsi="Times New Roman" w:cs="Times New Roman"/>
          <w:color w:val="000000"/>
          <w:sz w:val="24"/>
          <w:szCs w:val="24"/>
          <w:lang w:val="ru-RU" w:eastAsia="ru-RU"/>
        </w:rPr>
        <w:t xml:space="preserve"> з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якому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виникло</w:t>
      </w:r>
      <w:proofErr w:type="spellEnd"/>
      <w:r w:rsidRPr="009D59A4">
        <w:rPr>
          <w:rFonts w:ascii="Times New Roman" w:eastAsia="Times New Roman" w:hAnsi="Times New Roman" w:cs="Times New Roman"/>
          <w:color w:val="000000"/>
          <w:sz w:val="24"/>
          <w:szCs w:val="24"/>
          <w:lang w:val="ru-RU" w:eastAsia="ru-RU"/>
        </w:rPr>
        <w:t xml:space="preserve"> право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 xml:space="preserve"> на </w:t>
      </w:r>
      <w:proofErr w:type="spellStart"/>
      <w:r w:rsidRPr="009D59A4">
        <w:rPr>
          <w:rFonts w:ascii="Times New Roman" w:eastAsia="Times New Roman" w:hAnsi="Times New Roman" w:cs="Times New Roman"/>
          <w:color w:val="000000"/>
          <w:sz w:val="24"/>
          <w:szCs w:val="24"/>
          <w:lang w:val="ru-RU" w:eastAsia="ru-RU"/>
        </w:rPr>
        <w:t>такий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об'єкт</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ru-RU" w:eastAsia="ru-RU"/>
        </w:rPr>
        <w:t xml:space="preserve">.5. У </w:t>
      </w:r>
      <w:proofErr w:type="spellStart"/>
      <w:r w:rsidR="001A58F5" w:rsidRPr="009D59A4">
        <w:rPr>
          <w:rFonts w:ascii="Times New Roman" w:eastAsia="Times New Roman" w:hAnsi="Times New Roman" w:cs="Times New Roman"/>
          <w:color w:val="000000"/>
          <w:sz w:val="24"/>
          <w:szCs w:val="24"/>
          <w:lang w:val="ru-RU" w:eastAsia="ru-RU"/>
        </w:rPr>
        <w:t>разі</w:t>
      </w:r>
      <w:proofErr w:type="spellEnd"/>
      <w:r w:rsidR="001A58F5" w:rsidRPr="009D59A4">
        <w:rPr>
          <w:rFonts w:ascii="Times New Roman" w:eastAsia="Times New Roman" w:hAnsi="Times New Roman" w:cs="Times New Roman"/>
          <w:color w:val="000000"/>
          <w:sz w:val="24"/>
          <w:szCs w:val="24"/>
          <w:lang w:val="ru-RU" w:eastAsia="ru-RU"/>
        </w:rPr>
        <w:t xml:space="preserve"> переходу права </w:t>
      </w:r>
      <w:proofErr w:type="spellStart"/>
      <w:r w:rsidR="001A58F5" w:rsidRPr="009D59A4">
        <w:rPr>
          <w:rFonts w:ascii="Times New Roman" w:eastAsia="Times New Roman" w:hAnsi="Times New Roman" w:cs="Times New Roman"/>
          <w:color w:val="000000"/>
          <w:sz w:val="24"/>
          <w:szCs w:val="24"/>
          <w:lang w:val="ru-RU" w:eastAsia="ru-RU"/>
        </w:rPr>
        <w:t>власності</w:t>
      </w:r>
      <w:proofErr w:type="spellEnd"/>
      <w:r w:rsidR="001A58F5" w:rsidRPr="009D59A4">
        <w:rPr>
          <w:rFonts w:ascii="Times New Roman" w:eastAsia="Times New Roman" w:hAnsi="Times New Roman" w:cs="Times New Roman"/>
          <w:color w:val="000000"/>
          <w:sz w:val="24"/>
          <w:szCs w:val="24"/>
          <w:lang w:val="ru-RU" w:eastAsia="ru-RU"/>
        </w:rPr>
        <w:t xml:space="preserve"> на </w:t>
      </w:r>
      <w:proofErr w:type="spellStart"/>
      <w:r w:rsidR="001A58F5" w:rsidRPr="009D59A4">
        <w:rPr>
          <w:rFonts w:ascii="Times New Roman" w:eastAsia="Times New Roman" w:hAnsi="Times New Roman" w:cs="Times New Roman"/>
          <w:color w:val="000000"/>
          <w:sz w:val="24"/>
          <w:szCs w:val="24"/>
          <w:lang w:val="ru-RU" w:eastAsia="ru-RU"/>
        </w:rPr>
        <w:t>об’єкт</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від</w:t>
      </w:r>
      <w:proofErr w:type="spellEnd"/>
      <w:r w:rsidR="001A58F5" w:rsidRPr="009D59A4">
        <w:rPr>
          <w:rFonts w:ascii="Times New Roman" w:eastAsia="Times New Roman" w:hAnsi="Times New Roman" w:cs="Times New Roman"/>
          <w:color w:val="000000"/>
          <w:sz w:val="24"/>
          <w:szCs w:val="24"/>
          <w:lang w:val="ru-RU" w:eastAsia="ru-RU"/>
        </w:rPr>
        <w:t xml:space="preserve"> одного </w:t>
      </w:r>
      <w:proofErr w:type="spellStart"/>
      <w:r w:rsidR="001A58F5" w:rsidRPr="009D59A4">
        <w:rPr>
          <w:rFonts w:ascii="Times New Roman" w:eastAsia="Times New Roman" w:hAnsi="Times New Roman" w:cs="Times New Roman"/>
          <w:color w:val="000000"/>
          <w:sz w:val="24"/>
          <w:szCs w:val="24"/>
          <w:lang w:val="ru-RU" w:eastAsia="ru-RU"/>
        </w:rPr>
        <w:t>власника</w:t>
      </w:r>
      <w:proofErr w:type="spellEnd"/>
      <w:r w:rsidR="001A58F5" w:rsidRPr="009D59A4">
        <w:rPr>
          <w:rFonts w:ascii="Times New Roman" w:eastAsia="Times New Roman" w:hAnsi="Times New Roman" w:cs="Times New Roman"/>
          <w:color w:val="000000"/>
          <w:sz w:val="24"/>
          <w:szCs w:val="24"/>
          <w:lang w:val="ru-RU" w:eastAsia="ru-RU"/>
        </w:rPr>
        <w:t xml:space="preserve"> до </w:t>
      </w:r>
      <w:proofErr w:type="spellStart"/>
      <w:r w:rsidR="001A58F5" w:rsidRPr="009D59A4">
        <w:rPr>
          <w:rFonts w:ascii="Times New Roman" w:eastAsia="Times New Roman" w:hAnsi="Times New Roman" w:cs="Times New Roman"/>
          <w:color w:val="000000"/>
          <w:sz w:val="24"/>
          <w:szCs w:val="24"/>
          <w:lang w:val="ru-RU" w:eastAsia="ru-RU"/>
        </w:rPr>
        <w:t>іншого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протягом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звітного</w:t>
      </w:r>
      <w:proofErr w:type="spellEnd"/>
      <w:r w:rsidR="001A58F5" w:rsidRPr="009D59A4">
        <w:rPr>
          <w:rFonts w:ascii="Times New Roman" w:eastAsia="Times New Roman" w:hAnsi="Times New Roman" w:cs="Times New Roman"/>
          <w:color w:val="000000"/>
          <w:sz w:val="24"/>
          <w:szCs w:val="24"/>
          <w:lang w:val="ru-RU" w:eastAsia="ru-RU"/>
        </w:rPr>
        <w:t xml:space="preserve"> року </w:t>
      </w:r>
      <w:proofErr w:type="spellStart"/>
      <w:r w:rsidR="001A58F5" w:rsidRPr="009D59A4">
        <w:rPr>
          <w:rFonts w:ascii="Times New Roman" w:eastAsia="Times New Roman" w:hAnsi="Times New Roman" w:cs="Times New Roman"/>
          <w:color w:val="000000"/>
          <w:sz w:val="24"/>
          <w:szCs w:val="24"/>
          <w:lang w:val="ru-RU" w:eastAsia="ru-RU"/>
        </w:rPr>
        <w:t>податок</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обчислюється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попереднім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власником</w:t>
      </w:r>
      <w:proofErr w:type="spellEnd"/>
      <w:r w:rsidR="001A58F5" w:rsidRPr="009D59A4">
        <w:rPr>
          <w:rFonts w:ascii="Times New Roman" w:eastAsia="Times New Roman" w:hAnsi="Times New Roman" w:cs="Times New Roman"/>
          <w:color w:val="000000"/>
          <w:sz w:val="24"/>
          <w:szCs w:val="24"/>
          <w:lang w:val="ru-RU" w:eastAsia="ru-RU"/>
        </w:rPr>
        <w:t xml:space="preserve"> за </w:t>
      </w:r>
      <w:proofErr w:type="spellStart"/>
      <w:r w:rsidR="001A58F5" w:rsidRPr="009D59A4">
        <w:rPr>
          <w:rFonts w:ascii="Times New Roman" w:eastAsia="Times New Roman" w:hAnsi="Times New Roman" w:cs="Times New Roman"/>
          <w:color w:val="000000"/>
          <w:sz w:val="24"/>
          <w:szCs w:val="24"/>
          <w:lang w:val="ru-RU" w:eastAsia="ru-RU"/>
        </w:rPr>
        <w:t>період</w:t>
      </w:r>
      <w:proofErr w:type="spellEnd"/>
      <w:r w:rsidR="001A58F5" w:rsidRPr="009D59A4">
        <w:rPr>
          <w:rFonts w:ascii="Times New Roman" w:eastAsia="Times New Roman" w:hAnsi="Times New Roman" w:cs="Times New Roman"/>
          <w:color w:val="000000"/>
          <w:sz w:val="24"/>
          <w:szCs w:val="24"/>
          <w:lang w:val="ru-RU" w:eastAsia="ru-RU"/>
        </w:rPr>
        <w:t xml:space="preserve"> з 1 </w:t>
      </w:r>
      <w:proofErr w:type="spellStart"/>
      <w:r w:rsidR="001A58F5" w:rsidRPr="009D59A4">
        <w:rPr>
          <w:rFonts w:ascii="Times New Roman" w:eastAsia="Times New Roman" w:hAnsi="Times New Roman" w:cs="Times New Roman"/>
          <w:color w:val="000000"/>
          <w:sz w:val="24"/>
          <w:szCs w:val="24"/>
          <w:lang w:val="ru-RU" w:eastAsia="ru-RU"/>
        </w:rPr>
        <w:t>січня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цього</w:t>
      </w:r>
      <w:proofErr w:type="spellEnd"/>
      <w:r w:rsidR="001A58F5" w:rsidRPr="009D59A4">
        <w:rPr>
          <w:rFonts w:ascii="Times New Roman" w:eastAsia="Times New Roman" w:hAnsi="Times New Roman" w:cs="Times New Roman"/>
          <w:color w:val="000000"/>
          <w:sz w:val="24"/>
          <w:szCs w:val="24"/>
          <w:lang w:val="ru-RU" w:eastAsia="ru-RU"/>
        </w:rPr>
        <w:t xml:space="preserve"> року </w:t>
      </w:r>
      <w:proofErr w:type="gramStart"/>
      <w:r w:rsidR="001A58F5" w:rsidRPr="009D59A4">
        <w:rPr>
          <w:rFonts w:ascii="Times New Roman" w:eastAsia="Times New Roman" w:hAnsi="Times New Roman" w:cs="Times New Roman"/>
          <w:color w:val="000000"/>
          <w:sz w:val="24"/>
          <w:szCs w:val="24"/>
          <w:lang w:val="ru-RU" w:eastAsia="ru-RU"/>
        </w:rPr>
        <w:t>до початку</w:t>
      </w:r>
      <w:proofErr w:type="gramEnd"/>
      <w:r w:rsidR="001A58F5" w:rsidRPr="009D59A4">
        <w:rPr>
          <w:rFonts w:ascii="Times New Roman" w:eastAsia="Times New Roman" w:hAnsi="Times New Roman" w:cs="Times New Roman"/>
          <w:color w:val="000000"/>
          <w:sz w:val="24"/>
          <w:szCs w:val="24"/>
          <w:lang w:val="ru-RU" w:eastAsia="ru-RU"/>
        </w:rPr>
        <w:t xml:space="preserve"> того </w:t>
      </w:r>
      <w:proofErr w:type="spellStart"/>
      <w:r w:rsidR="001A58F5" w:rsidRPr="009D59A4">
        <w:rPr>
          <w:rFonts w:ascii="Times New Roman" w:eastAsia="Times New Roman" w:hAnsi="Times New Roman" w:cs="Times New Roman"/>
          <w:color w:val="000000"/>
          <w:sz w:val="24"/>
          <w:szCs w:val="24"/>
          <w:lang w:val="ru-RU" w:eastAsia="ru-RU"/>
        </w:rPr>
        <w:t>місяця</w:t>
      </w:r>
      <w:proofErr w:type="spellEnd"/>
      <w:r w:rsidR="001A58F5" w:rsidRPr="009D59A4">
        <w:rPr>
          <w:rFonts w:ascii="Times New Roman" w:eastAsia="Times New Roman" w:hAnsi="Times New Roman" w:cs="Times New Roman"/>
          <w:color w:val="000000"/>
          <w:sz w:val="24"/>
          <w:szCs w:val="24"/>
          <w:lang w:val="ru-RU" w:eastAsia="ru-RU"/>
        </w:rPr>
        <w:t xml:space="preserve">, в </w:t>
      </w:r>
      <w:proofErr w:type="spellStart"/>
      <w:r w:rsidR="001A58F5" w:rsidRPr="009D59A4">
        <w:rPr>
          <w:rFonts w:ascii="Times New Roman" w:eastAsia="Times New Roman" w:hAnsi="Times New Roman" w:cs="Times New Roman"/>
          <w:color w:val="000000"/>
          <w:sz w:val="24"/>
          <w:szCs w:val="24"/>
          <w:lang w:val="ru-RU" w:eastAsia="ru-RU"/>
        </w:rPr>
        <w:t>якому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він</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втратив</w:t>
      </w:r>
      <w:proofErr w:type="spellEnd"/>
      <w:r w:rsidR="001A58F5" w:rsidRPr="009D59A4">
        <w:rPr>
          <w:rFonts w:ascii="Times New Roman" w:eastAsia="Times New Roman" w:hAnsi="Times New Roman" w:cs="Times New Roman"/>
          <w:color w:val="000000"/>
          <w:sz w:val="24"/>
          <w:szCs w:val="24"/>
          <w:lang w:val="ru-RU" w:eastAsia="ru-RU"/>
        </w:rPr>
        <w:t xml:space="preserve"> право </w:t>
      </w:r>
      <w:proofErr w:type="spellStart"/>
      <w:r w:rsidR="001A58F5" w:rsidRPr="009D59A4">
        <w:rPr>
          <w:rFonts w:ascii="Times New Roman" w:eastAsia="Times New Roman" w:hAnsi="Times New Roman" w:cs="Times New Roman"/>
          <w:color w:val="000000"/>
          <w:sz w:val="24"/>
          <w:szCs w:val="24"/>
          <w:lang w:val="ru-RU" w:eastAsia="ru-RU"/>
        </w:rPr>
        <w:t>власності</w:t>
      </w:r>
      <w:proofErr w:type="spellEnd"/>
      <w:r w:rsidR="001A58F5" w:rsidRPr="009D59A4">
        <w:rPr>
          <w:rFonts w:ascii="Times New Roman" w:eastAsia="Times New Roman" w:hAnsi="Times New Roman" w:cs="Times New Roman"/>
          <w:color w:val="000000"/>
          <w:sz w:val="24"/>
          <w:szCs w:val="24"/>
          <w:lang w:val="ru-RU" w:eastAsia="ru-RU"/>
        </w:rPr>
        <w:t xml:space="preserve"> на </w:t>
      </w:r>
      <w:proofErr w:type="spellStart"/>
      <w:r w:rsidR="001A58F5" w:rsidRPr="009D59A4">
        <w:rPr>
          <w:rFonts w:ascii="Times New Roman" w:eastAsia="Times New Roman" w:hAnsi="Times New Roman" w:cs="Times New Roman"/>
          <w:color w:val="000000"/>
          <w:sz w:val="24"/>
          <w:szCs w:val="24"/>
          <w:lang w:val="ru-RU" w:eastAsia="ru-RU"/>
        </w:rPr>
        <w:t>зазначений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об’єкт</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а </w:t>
      </w:r>
      <w:proofErr w:type="spellStart"/>
      <w:r w:rsidR="001A58F5" w:rsidRPr="009D59A4">
        <w:rPr>
          <w:rFonts w:ascii="Times New Roman" w:eastAsia="Times New Roman" w:hAnsi="Times New Roman" w:cs="Times New Roman"/>
          <w:color w:val="000000"/>
          <w:sz w:val="24"/>
          <w:szCs w:val="24"/>
          <w:lang w:val="ru-RU" w:eastAsia="ru-RU"/>
        </w:rPr>
        <w:t>новим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власником</w:t>
      </w:r>
      <w:proofErr w:type="spellEnd"/>
      <w:r w:rsidR="001A58F5" w:rsidRPr="009D59A4">
        <w:rPr>
          <w:rFonts w:ascii="Times New Roman" w:eastAsia="Times New Roman" w:hAnsi="Times New Roman" w:cs="Times New Roman"/>
          <w:color w:val="000000"/>
          <w:sz w:val="24"/>
          <w:szCs w:val="24"/>
          <w:lang w:val="ru-RU" w:eastAsia="ru-RU"/>
        </w:rPr>
        <w:t xml:space="preserve"> – </w:t>
      </w:r>
      <w:proofErr w:type="spellStart"/>
      <w:r w:rsidR="001A58F5" w:rsidRPr="009D59A4">
        <w:rPr>
          <w:rFonts w:ascii="Times New Roman" w:eastAsia="Times New Roman" w:hAnsi="Times New Roman" w:cs="Times New Roman"/>
          <w:color w:val="000000"/>
          <w:sz w:val="24"/>
          <w:szCs w:val="24"/>
          <w:lang w:val="ru-RU" w:eastAsia="ru-RU"/>
        </w:rPr>
        <w:t>починаючи</w:t>
      </w:r>
      <w:proofErr w:type="spellEnd"/>
      <w:r w:rsidR="001A58F5" w:rsidRPr="009D59A4">
        <w:rPr>
          <w:rFonts w:ascii="Times New Roman" w:eastAsia="Times New Roman" w:hAnsi="Times New Roman" w:cs="Times New Roman"/>
          <w:color w:val="000000"/>
          <w:sz w:val="24"/>
          <w:szCs w:val="24"/>
          <w:lang w:val="ru-RU" w:eastAsia="ru-RU"/>
        </w:rPr>
        <w:t xml:space="preserve"> з </w:t>
      </w:r>
      <w:proofErr w:type="spellStart"/>
      <w:r w:rsidR="001A58F5" w:rsidRPr="009D59A4">
        <w:rPr>
          <w:rFonts w:ascii="Times New Roman" w:eastAsia="Times New Roman" w:hAnsi="Times New Roman" w:cs="Times New Roman"/>
          <w:color w:val="000000"/>
          <w:sz w:val="24"/>
          <w:szCs w:val="24"/>
          <w:lang w:val="ru-RU" w:eastAsia="ru-RU"/>
        </w:rPr>
        <w:t>місяця</w:t>
      </w:r>
      <w:proofErr w:type="spellEnd"/>
      <w:r w:rsidR="001A58F5" w:rsidRPr="009D59A4">
        <w:rPr>
          <w:rFonts w:ascii="Times New Roman" w:eastAsia="Times New Roman" w:hAnsi="Times New Roman" w:cs="Times New Roman"/>
          <w:color w:val="000000"/>
          <w:sz w:val="24"/>
          <w:szCs w:val="24"/>
          <w:lang w:val="ru-RU" w:eastAsia="ru-RU"/>
        </w:rPr>
        <w:t xml:space="preserve">, в </w:t>
      </w:r>
      <w:proofErr w:type="spellStart"/>
      <w:r w:rsidR="001A58F5" w:rsidRPr="009D59A4">
        <w:rPr>
          <w:rFonts w:ascii="Times New Roman" w:eastAsia="Times New Roman" w:hAnsi="Times New Roman" w:cs="Times New Roman"/>
          <w:color w:val="000000"/>
          <w:sz w:val="24"/>
          <w:szCs w:val="24"/>
          <w:lang w:val="ru-RU" w:eastAsia="ru-RU"/>
        </w:rPr>
        <w:t>якому</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він</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набув</w:t>
      </w:r>
      <w:proofErr w:type="spellEnd"/>
      <w:r w:rsidR="001A58F5" w:rsidRPr="009D59A4">
        <w:rPr>
          <w:rFonts w:ascii="Times New Roman" w:eastAsia="Times New Roman" w:hAnsi="Times New Roman" w:cs="Times New Roman"/>
          <w:color w:val="000000"/>
          <w:sz w:val="24"/>
          <w:szCs w:val="24"/>
          <w:lang w:val="ru-RU" w:eastAsia="ru-RU"/>
        </w:rPr>
        <w:t xml:space="preserve"> право </w:t>
      </w:r>
      <w:proofErr w:type="spellStart"/>
      <w:r w:rsidR="001A58F5" w:rsidRPr="009D59A4">
        <w:rPr>
          <w:rFonts w:ascii="Times New Roman" w:eastAsia="Times New Roman" w:hAnsi="Times New Roman" w:cs="Times New Roman"/>
          <w:color w:val="000000"/>
          <w:sz w:val="24"/>
          <w:szCs w:val="24"/>
          <w:lang w:val="ru-RU" w:eastAsia="ru-RU"/>
        </w:rPr>
        <w:t>власності</w:t>
      </w:r>
      <w:proofErr w:type="spellEnd"/>
      <w:r w:rsidR="001A58F5" w:rsidRPr="009D59A4">
        <w:rPr>
          <w:rFonts w:ascii="Times New Roman" w:eastAsia="Times New Roman" w:hAnsi="Times New Roman" w:cs="Times New Roman"/>
          <w:color w:val="000000"/>
          <w:sz w:val="24"/>
          <w:szCs w:val="24"/>
          <w:lang w:val="ru-RU" w:eastAsia="ru-RU"/>
        </w:rPr>
        <w:t xml:space="preserve"> на </w:t>
      </w:r>
      <w:proofErr w:type="spellStart"/>
      <w:r w:rsidR="001A58F5" w:rsidRPr="009D59A4">
        <w:rPr>
          <w:rFonts w:ascii="Times New Roman" w:eastAsia="Times New Roman" w:hAnsi="Times New Roman" w:cs="Times New Roman"/>
          <w:color w:val="000000"/>
          <w:sz w:val="24"/>
          <w:szCs w:val="24"/>
          <w:lang w:val="ru-RU" w:eastAsia="ru-RU"/>
        </w:rPr>
        <w:t>цей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об’єкт</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127" w:after="127" w:line="242" w:lineRule="atLeast"/>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Контролюючий</w:t>
      </w:r>
      <w:proofErr w:type="spellEnd"/>
      <w:r w:rsidRPr="009D59A4">
        <w:rPr>
          <w:rFonts w:ascii="Times New Roman" w:eastAsia="Times New Roman" w:hAnsi="Times New Roman" w:cs="Times New Roman"/>
          <w:color w:val="000000"/>
          <w:sz w:val="24"/>
          <w:szCs w:val="24"/>
          <w:lang w:val="ru-RU" w:eastAsia="ru-RU"/>
        </w:rPr>
        <w:t xml:space="preserve"> орган </w:t>
      </w:r>
      <w:proofErr w:type="spellStart"/>
      <w:r w:rsidRPr="009D59A4">
        <w:rPr>
          <w:rFonts w:ascii="Times New Roman" w:eastAsia="Times New Roman" w:hAnsi="Times New Roman" w:cs="Times New Roman"/>
          <w:color w:val="000000"/>
          <w:sz w:val="24"/>
          <w:szCs w:val="24"/>
          <w:lang w:val="ru-RU" w:eastAsia="ru-RU"/>
        </w:rPr>
        <w:t>надсилає</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податкове</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 xml:space="preserve"> новому </w:t>
      </w:r>
      <w:proofErr w:type="spellStart"/>
      <w:r w:rsidRPr="009D59A4">
        <w:rPr>
          <w:rFonts w:ascii="Times New Roman" w:eastAsia="Times New Roman" w:hAnsi="Times New Roman" w:cs="Times New Roman"/>
          <w:color w:val="000000"/>
          <w:sz w:val="24"/>
          <w:szCs w:val="24"/>
          <w:lang w:val="ru-RU" w:eastAsia="ru-RU"/>
        </w:rPr>
        <w:t>власнику</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після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отримання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інформації</w:t>
      </w:r>
      <w:proofErr w:type="spellEnd"/>
      <w:r w:rsidRPr="009D59A4">
        <w:rPr>
          <w:rFonts w:ascii="Times New Roman" w:eastAsia="Times New Roman" w:hAnsi="Times New Roman" w:cs="Times New Roman"/>
          <w:color w:val="000000"/>
          <w:sz w:val="24"/>
          <w:szCs w:val="24"/>
          <w:lang w:val="ru-RU" w:eastAsia="ru-RU"/>
        </w:rPr>
        <w:t xml:space="preserve"> про </w:t>
      </w:r>
      <w:proofErr w:type="spellStart"/>
      <w:r w:rsidRPr="009D59A4">
        <w:rPr>
          <w:rFonts w:ascii="Times New Roman" w:eastAsia="Times New Roman" w:hAnsi="Times New Roman" w:cs="Times New Roman"/>
          <w:color w:val="000000"/>
          <w:sz w:val="24"/>
          <w:szCs w:val="24"/>
          <w:lang w:val="ru-RU" w:eastAsia="ru-RU"/>
        </w:rPr>
        <w:t>перехід</w:t>
      </w:r>
      <w:proofErr w:type="spellEnd"/>
      <w:r w:rsidRPr="009D59A4">
        <w:rPr>
          <w:rFonts w:ascii="Times New Roman" w:eastAsia="Times New Roman" w:hAnsi="Times New Roman" w:cs="Times New Roman"/>
          <w:color w:val="000000"/>
          <w:sz w:val="24"/>
          <w:szCs w:val="24"/>
          <w:lang w:val="ru-RU" w:eastAsia="ru-RU"/>
        </w:rPr>
        <w:t xml:space="preserve"> права </w:t>
      </w:r>
      <w:proofErr w:type="spellStart"/>
      <w:r w:rsidRPr="009D59A4">
        <w:rPr>
          <w:rFonts w:ascii="Times New Roman" w:eastAsia="Times New Roman" w:hAnsi="Times New Roman" w:cs="Times New Roman"/>
          <w:color w:val="000000"/>
          <w:sz w:val="24"/>
          <w:szCs w:val="24"/>
          <w:lang w:val="ru-RU" w:eastAsia="ru-RU"/>
        </w:rPr>
        <w:t>власності</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1A58F5" w:rsidRPr="009D59A4">
        <w:rPr>
          <w:rFonts w:ascii="Times New Roman" w:eastAsia="Times New Roman" w:hAnsi="Times New Roman" w:cs="Times New Roman"/>
          <w:color w:val="000000"/>
          <w:sz w:val="24"/>
          <w:szCs w:val="24"/>
          <w:lang w:val="ru-RU" w:eastAsia="ru-RU"/>
        </w:rPr>
        <w:t xml:space="preserve">.6. За </w:t>
      </w:r>
      <w:proofErr w:type="spellStart"/>
      <w:r w:rsidR="001A58F5" w:rsidRPr="009D59A4">
        <w:rPr>
          <w:rFonts w:ascii="Times New Roman" w:eastAsia="Times New Roman" w:hAnsi="Times New Roman" w:cs="Times New Roman"/>
          <w:color w:val="000000"/>
          <w:sz w:val="24"/>
          <w:szCs w:val="24"/>
          <w:lang w:val="ru-RU" w:eastAsia="ru-RU"/>
        </w:rPr>
        <w:t>об’єкти</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придбані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протягом</w:t>
      </w:r>
      <w:proofErr w:type="spellEnd"/>
      <w:r w:rsidR="001A58F5" w:rsidRPr="009D59A4">
        <w:rPr>
          <w:rFonts w:ascii="Times New Roman" w:eastAsia="Times New Roman" w:hAnsi="Times New Roman" w:cs="Times New Roman"/>
          <w:color w:val="000000"/>
          <w:sz w:val="24"/>
          <w:szCs w:val="24"/>
          <w:lang w:val="ru-RU" w:eastAsia="ru-RU"/>
        </w:rPr>
        <w:t xml:space="preserve"> року, </w:t>
      </w:r>
      <w:proofErr w:type="spellStart"/>
      <w:r w:rsidR="001A58F5" w:rsidRPr="009D59A4">
        <w:rPr>
          <w:rFonts w:ascii="Times New Roman" w:eastAsia="Times New Roman" w:hAnsi="Times New Roman" w:cs="Times New Roman"/>
          <w:color w:val="000000"/>
          <w:sz w:val="24"/>
          <w:szCs w:val="24"/>
          <w:lang w:val="ru-RU" w:eastAsia="ru-RU"/>
        </w:rPr>
        <w:t>податок</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сплачується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пропорційно</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кількості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місяців</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які</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залишилися</w:t>
      </w:r>
      <w:proofErr w:type="spellEnd"/>
      <w:r w:rsidR="001A58F5" w:rsidRPr="009D59A4">
        <w:rPr>
          <w:rFonts w:ascii="Times New Roman" w:eastAsia="Times New Roman" w:hAnsi="Times New Roman" w:cs="Times New Roman"/>
          <w:color w:val="000000"/>
          <w:sz w:val="24"/>
          <w:szCs w:val="24"/>
          <w:lang w:val="ru-RU" w:eastAsia="ru-RU"/>
        </w:rPr>
        <w:t xml:space="preserve"> до </w:t>
      </w:r>
      <w:proofErr w:type="spellStart"/>
      <w:r w:rsidR="001A58F5" w:rsidRPr="009D59A4">
        <w:rPr>
          <w:rFonts w:ascii="Times New Roman" w:eastAsia="Times New Roman" w:hAnsi="Times New Roman" w:cs="Times New Roman"/>
          <w:color w:val="000000"/>
          <w:sz w:val="24"/>
          <w:szCs w:val="24"/>
          <w:lang w:val="ru-RU" w:eastAsia="ru-RU"/>
        </w:rPr>
        <w:t>кінця</w:t>
      </w:r>
      <w:proofErr w:type="spellEnd"/>
      <w:r w:rsidR="001A58F5" w:rsidRPr="009D59A4">
        <w:rPr>
          <w:rFonts w:ascii="Times New Roman" w:eastAsia="Times New Roman" w:hAnsi="Times New Roman" w:cs="Times New Roman"/>
          <w:color w:val="000000"/>
          <w:sz w:val="24"/>
          <w:szCs w:val="24"/>
          <w:lang w:val="ru-RU" w:eastAsia="ru-RU"/>
        </w:rPr>
        <w:t xml:space="preserve"> року, </w:t>
      </w:r>
      <w:proofErr w:type="spellStart"/>
      <w:r w:rsidR="001A58F5" w:rsidRPr="009D59A4">
        <w:rPr>
          <w:rFonts w:ascii="Times New Roman" w:eastAsia="Times New Roman" w:hAnsi="Times New Roman" w:cs="Times New Roman"/>
          <w:color w:val="000000"/>
          <w:sz w:val="24"/>
          <w:szCs w:val="24"/>
          <w:lang w:val="ru-RU" w:eastAsia="ru-RU"/>
        </w:rPr>
        <w:t>починаючи</w:t>
      </w:r>
      <w:proofErr w:type="spellEnd"/>
      <w:r w:rsidR="001A58F5" w:rsidRPr="009D59A4">
        <w:rPr>
          <w:rFonts w:ascii="Times New Roman" w:eastAsia="Times New Roman" w:hAnsi="Times New Roman" w:cs="Times New Roman"/>
          <w:color w:val="000000"/>
          <w:sz w:val="24"/>
          <w:szCs w:val="24"/>
          <w:lang w:val="ru-RU" w:eastAsia="ru-RU"/>
        </w:rPr>
        <w:t xml:space="preserve"> з </w:t>
      </w:r>
      <w:proofErr w:type="spellStart"/>
      <w:r w:rsidR="001A58F5" w:rsidRPr="009D59A4">
        <w:rPr>
          <w:rFonts w:ascii="Times New Roman" w:eastAsia="Times New Roman" w:hAnsi="Times New Roman" w:cs="Times New Roman"/>
          <w:color w:val="000000"/>
          <w:sz w:val="24"/>
          <w:szCs w:val="24"/>
          <w:lang w:val="ru-RU" w:eastAsia="ru-RU"/>
        </w:rPr>
        <w:t>місяця</w:t>
      </w:r>
      <w:proofErr w:type="spellEnd"/>
      <w:r w:rsidR="001A58F5" w:rsidRPr="009D59A4">
        <w:rPr>
          <w:rFonts w:ascii="Times New Roman" w:eastAsia="Times New Roman" w:hAnsi="Times New Roman" w:cs="Times New Roman"/>
          <w:color w:val="000000"/>
          <w:sz w:val="24"/>
          <w:szCs w:val="24"/>
          <w:lang w:val="ru-RU" w:eastAsia="ru-RU"/>
        </w:rPr>
        <w:t xml:space="preserve">, в </w:t>
      </w:r>
      <w:proofErr w:type="spellStart"/>
      <w:r w:rsidR="001A58F5" w:rsidRPr="009D59A4">
        <w:rPr>
          <w:rFonts w:ascii="Times New Roman" w:eastAsia="Times New Roman" w:hAnsi="Times New Roman" w:cs="Times New Roman"/>
          <w:color w:val="000000"/>
          <w:sz w:val="24"/>
          <w:szCs w:val="24"/>
          <w:lang w:val="ru-RU" w:eastAsia="ru-RU"/>
        </w:rPr>
        <w:t>якому</w:t>
      </w:r>
      <w:proofErr w:type="spellEnd"/>
      <w:r w:rsidR="001A58F5" w:rsidRPr="009D59A4">
        <w:rPr>
          <w:rFonts w:ascii="Times New Roman" w:eastAsia="Times New Roman" w:hAnsi="Times New Roman" w:cs="Times New Roman"/>
          <w:color w:val="000000"/>
          <w:sz w:val="24"/>
          <w:szCs w:val="24"/>
          <w:lang w:val="ru-RU" w:eastAsia="ru-RU"/>
        </w:rPr>
        <w:t xml:space="preserve"> проведено </w:t>
      </w:r>
      <w:proofErr w:type="spellStart"/>
      <w:r w:rsidR="001A58F5" w:rsidRPr="009D59A4">
        <w:rPr>
          <w:rFonts w:ascii="Times New Roman" w:eastAsia="Times New Roman" w:hAnsi="Times New Roman" w:cs="Times New Roman"/>
          <w:color w:val="000000"/>
          <w:sz w:val="24"/>
          <w:szCs w:val="24"/>
          <w:lang w:val="ru-RU" w:eastAsia="ru-RU"/>
        </w:rPr>
        <w:t>реєстрацію</w:t>
      </w:r>
      <w:proofErr w:type="spellEnd"/>
      <w:r w:rsidR="001A58F5" w:rsidRPr="009D59A4">
        <w:rPr>
          <w:rFonts w:ascii="Times New Roman" w:eastAsia="Times New Roman" w:hAnsi="Times New Roman" w:cs="Times New Roman"/>
          <w:color w:val="000000"/>
          <w:sz w:val="24"/>
          <w:szCs w:val="24"/>
          <w:lang w:val="ru-RU" w:eastAsia="ru-RU"/>
        </w:rPr>
        <w:t xml:space="preserve"> транспортного </w:t>
      </w:r>
      <w:proofErr w:type="spellStart"/>
      <w:r w:rsidR="001A58F5" w:rsidRPr="009D59A4">
        <w:rPr>
          <w:rFonts w:ascii="Times New Roman" w:eastAsia="Times New Roman" w:hAnsi="Times New Roman" w:cs="Times New Roman"/>
          <w:color w:val="000000"/>
          <w:sz w:val="24"/>
          <w:szCs w:val="24"/>
          <w:lang w:val="ru-RU" w:eastAsia="ru-RU"/>
        </w:rPr>
        <w:t>засобу</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7</w:t>
      </w:r>
      <w:r w:rsidR="001A58F5" w:rsidRPr="009D59A4">
        <w:rPr>
          <w:rFonts w:ascii="Times New Roman" w:eastAsia="Times New Roman" w:hAnsi="Times New Roman" w:cs="Times New Roman"/>
          <w:b/>
          <w:color w:val="000000"/>
          <w:sz w:val="24"/>
          <w:szCs w:val="24"/>
          <w:lang w:val="ru-RU" w:eastAsia="ru-RU"/>
        </w:rPr>
        <w:t xml:space="preserve">. Порядок </w:t>
      </w:r>
      <w:proofErr w:type="spellStart"/>
      <w:r w:rsidR="001A58F5" w:rsidRPr="009D59A4">
        <w:rPr>
          <w:rFonts w:ascii="Times New Roman" w:eastAsia="Times New Roman" w:hAnsi="Times New Roman" w:cs="Times New Roman"/>
          <w:b/>
          <w:color w:val="000000"/>
          <w:sz w:val="24"/>
          <w:szCs w:val="24"/>
          <w:lang w:val="ru-RU" w:eastAsia="ru-RU"/>
        </w:rPr>
        <w:t>сплати</w:t>
      </w:r>
      <w:proofErr w:type="spellEnd"/>
      <w:r w:rsidR="001A58F5" w:rsidRPr="009D59A4">
        <w:rPr>
          <w:rFonts w:ascii="Times New Roman" w:eastAsia="Times New Roman" w:hAnsi="Times New Roman" w:cs="Times New Roman"/>
          <w:b/>
          <w:color w:val="000000"/>
          <w:sz w:val="24"/>
          <w:szCs w:val="24"/>
          <w:lang w:val="ru-RU" w:eastAsia="ru-RU"/>
        </w:rPr>
        <w:t xml:space="preserve"> </w:t>
      </w:r>
      <w:proofErr w:type="spellStart"/>
      <w:r w:rsidR="001A58F5" w:rsidRPr="009D59A4">
        <w:rPr>
          <w:rFonts w:ascii="Times New Roman" w:eastAsia="Times New Roman" w:hAnsi="Times New Roman" w:cs="Times New Roman"/>
          <w:b/>
          <w:color w:val="000000"/>
          <w:sz w:val="24"/>
          <w:szCs w:val="24"/>
          <w:lang w:val="ru-RU" w:eastAsia="ru-RU"/>
        </w:rPr>
        <w:t>податку</w:t>
      </w:r>
      <w:proofErr w:type="spellEnd"/>
      <w:r w:rsidR="001A58F5" w:rsidRPr="009D59A4">
        <w:rPr>
          <w:rFonts w:ascii="Times New Roman" w:eastAsia="Times New Roman" w:hAnsi="Times New Roman" w:cs="Times New Roman"/>
          <w:b/>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7</w:t>
      </w:r>
      <w:r w:rsidR="001A58F5" w:rsidRPr="009D59A4">
        <w:rPr>
          <w:rFonts w:ascii="Times New Roman" w:eastAsia="Times New Roman" w:hAnsi="Times New Roman" w:cs="Times New Roman"/>
          <w:color w:val="000000"/>
          <w:sz w:val="24"/>
          <w:szCs w:val="24"/>
          <w:lang w:val="ru-RU" w:eastAsia="ru-RU"/>
        </w:rPr>
        <w:t xml:space="preserve">.1. </w:t>
      </w:r>
      <w:proofErr w:type="spellStart"/>
      <w:r w:rsidR="001A58F5" w:rsidRPr="009D59A4">
        <w:rPr>
          <w:rFonts w:ascii="Times New Roman" w:eastAsia="Times New Roman" w:hAnsi="Times New Roman" w:cs="Times New Roman"/>
          <w:color w:val="000000"/>
          <w:sz w:val="24"/>
          <w:szCs w:val="24"/>
          <w:lang w:val="ru-RU" w:eastAsia="ru-RU"/>
        </w:rPr>
        <w:t>Податок</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сплачується</w:t>
      </w:r>
      <w:proofErr w:type="spellEnd"/>
      <w:r w:rsidR="001A58F5" w:rsidRPr="009D59A4">
        <w:rPr>
          <w:rFonts w:ascii="Times New Roman" w:eastAsia="Times New Roman" w:hAnsi="Times New Roman" w:cs="Times New Roman"/>
          <w:color w:val="000000"/>
          <w:sz w:val="24"/>
          <w:szCs w:val="24"/>
          <w:lang w:val="ru-RU" w:eastAsia="ru-RU"/>
        </w:rPr>
        <w:t xml:space="preserve"> за </w:t>
      </w:r>
      <w:proofErr w:type="spellStart"/>
      <w:r w:rsidR="001A58F5" w:rsidRPr="009D59A4">
        <w:rPr>
          <w:rFonts w:ascii="Times New Roman" w:eastAsia="Times New Roman" w:hAnsi="Times New Roman" w:cs="Times New Roman"/>
          <w:color w:val="000000"/>
          <w:sz w:val="24"/>
          <w:szCs w:val="24"/>
          <w:lang w:val="ru-RU" w:eastAsia="ru-RU"/>
        </w:rPr>
        <w:t>місцем</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реєстрації</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об’єктів</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оподаткування</w:t>
      </w:r>
      <w:proofErr w:type="spellEnd"/>
      <w:r w:rsidR="001A58F5" w:rsidRPr="009D59A4">
        <w:rPr>
          <w:rFonts w:ascii="Times New Roman" w:eastAsia="Times New Roman" w:hAnsi="Times New Roman" w:cs="Times New Roman"/>
          <w:color w:val="000000"/>
          <w:sz w:val="24"/>
          <w:szCs w:val="24"/>
          <w:lang w:val="ru-RU" w:eastAsia="ru-RU"/>
        </w:rPr>
        <w:t xml:space="preserve"> і </w:t>
      </w:r>
      <w:proofErr w:type="spellStart"/>
      <w:r w:rsidR="001A58F5" w:rsidRPr="009D59A4">
        <w:rPr>
          <w:rFonts w:ascii="Times New Roman" w:eastAsia="Times New Roman" w:hAnsi="Times New Roman" w:cs="Times New Roman"/>
          <w:color w:val="000000"/>
          <w:sz w:val="24"/>
          <w:szCs w:val="24"/>
          <w:lang w:val="ru-RU" w:eastAsia="ru-RU"/>
        </w:rPr>
        <w:t>зараховується</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gramStart"/>
      <w:r w:rsidR="001A58F5" w:rsidRPr="009D59A4">
        <w:rPr>
          <w:rFonts w:ascii="Times New Roman" w:eastAsia="Times New Roman" w:hAnsi="Times New Roman" w:cs="Times New Roman"/>
          <w:color w:val="000000"/>
          <w:sz w:val="24"/>
          <w:szCs w:val="24"/>
          <w:lang w:val="ru-RU" w:eastAsia="ru-RU"/>
        </w:rPr>
        <w:t xml:space="preserve">до  </w:t>
      </w:r>
      <w:r w:rsidR="001A58F5" w:rsidRPr="009D59A4">
        <w:rPr>
          <w:rFonts w:ascii="Times New Roman" w:eastAsia="Times New Roman" w:hAnsi="Times New Roman" w:cs="Times New Roman"/>
          <w:color w:val="000000"/>
          <w:sz w:val="24"/>
          <w:szCs w:val="24"/>
          <w:lang w:eastAsia="ru-RU"/>
        </w:rPr>
        <w:t>сільського</w:t>
      </w:r>
      <w:proofErr w:type="gramEnd"/>
      <w:r w:rsidR="001A58F5" w:rsidRPr="009D59A4">
        <w:rPr>
          <w:rFonts w:ascii="Times New Roman" w:eastAsia="Times New Roman" w:hAnsi="Times New Roman" w:cs="Times New Roman"/>
          <w:color w:val="000000"/>
          <w:sz w:val="24"/>
          <w:szCs w:val="24"/>
          <w:lang w:eastAsia="ru-RU"/>
        </w:rPr>
        <w:t xml:space="preserve"> бюджету </w:t>
      </w:r>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згідно</w:t>
      </w:r>
      <w:proofErr w:type="spellEnd"/>
      <w:r w:rsidR="001A58F5" w:rsidRPr="009D59A4">
        <w:rPr>
          <w:rFonts w:ascii="Times New Roman" w:eastAsia="Times New Roman" w:hAnsi="Times New Roman" w:cs="Times New Roman"/>
          <w:color w:val="000000"/>
          <w:sz w:val="24"/>
          <w:szCs w:val="24"/>
          <w:lang w:val="ru-RU" w:eastAsia="ru-RU"/>
        </w:rPr>
        <w:t xml:space="preserve"> з </w:t>
      </w:r>
      <w:proofErr w:type="spellStart"/>
      <w:r w:rsidR="001A58F5" w:rsidRPr="009D59A4">
        <w:rPr>
          <w:rFonts w:ascii="Times New Roman" w:eastAsia="Times New Roman" w:hAnsi="Times New Roman" w:cs="Times New Roman"/>
          <w:color w:val="000000"/>
          <w:sz w:val="24"/>
          <w:szCs w:val="24"/>
          <w:lang w:val="ru-RU" w:eastAsia="ru-RU"/>
        </w:rPr>
        <w:t>положеннями</w:t>
      </w:r>
      <w:proofErr w:type="spellEnd"/>
      <w:r w:rsidR="001A58F5" w:rsidRPr="009D59A4">
        <w:rPr>
          <w:rFonts w:ascii="Times New Roman" w:eastAsia="Times New Roman" w:hAnsi="Times New Roman" w:cs="Times New Roman"/>
          <w:color w:val="000000"/>
          <w:sz w:val="24"/>
          <w:szCs w:val="24"/>
          <w:lang w:val="ru-RU" w:eastAsia="ru-RU"/>
        </w:rPr>
        <w:t xml:space="preserve"> Бюджетного кодексу </w:t>
      </w:r>
      <w:proofErr w:type="spellStart"/>
      <w:r w:rsidR="001A58F5" w:rsidRPr="009D59A4">
        <w:rPr>
          <w:rFonts w:ascii="Times New Roman" w:eastAsia="Times New Roman" w:hAnsi="Times New Roman" w:cs="Times New Roman"/>
          <w:color w:val="000000"/>
          <w:sz w:val="24"/>
          <w:szCs w:val="24"/>
          <w:lang w:val="ru-RU" w:eastAsia="ru-RU"/>
        </w:rPr>
        <w:t>України</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8</w:t>
      </w:r>
      <w:r w:rsidR="001A58F5" w:rsidRPr="009D59A4">
        <w:rPr>
          <w:rFonts w:ascii="Times New Roman" w:eastAsia="Times New Roman" w:hAnsi="Times New Roman" w:cs="Times New Roman"/>
          <w:b/>
          <w:color w:val="000000"/>
          <w:sz w:val="24"/>
          <w:szCs w:val="24"/>
          <w:lang w:val="ru-RU" w:eastAsia="ru-RU"/>
        </w:rPr>
        <w:t xml:space="preserve">. Строки </w:t>
      </w:r>
      <w:proofErr w:type="spellStart"/>
      <w:r w:rsidR="001A58F5" w:rsidRPr="009D59A4">
        <w:rPr>
          <w:rFonts w:ascii="Times New Roman" w:eastAsia="Times New Roman" w:hAnsi="Times New Roman" w:cs="Times New Roman"/>
          <w:b/>
          <w:color w:val="000000"/>
          <w:sz w:val="24"/>
          <w:szCs w:val="24"/>
          <w:lang w:val="ru-RU" w:eastAsia="ru-RU"/>
        </w:rPr>
        <w:t>сплати</w:t>
      </w:r>
      <w:proofErr w:type="spellEnd"/>
      <w:r w:rsidR="001A58F5" w:rsidRPr="009D59A4">
        <w:rPr>
          <w:rFonts w:ascii="Times New Roman" w:eastAsia="Times New Roman" w:hAnsi="Times New Roman" w:cs="Times New Roman"/>
          <w:b/>
          <w:color w:val="000000"/>
          <w:sz w:val="24"/>
          <w:szCs w:val="24"/>
          <w:lang w:val="ru-RU" w:eastAsia="ru-RU"/>
        </w:rPr>
        <w:t xml:space="preserve"> </w:t>
      </w:r>
      <w:proofErr w:type="spellStart"/>
      <w:r w:rsidR="001A58F5" w:rsidRPr="009D59A4">
        <w:rPr>
          <w:rFonts w:ascii="Times New Roman" w:eastAsia="Times New Roman" w:hAnsi="Times New Roman" w:cs="Times New Roman"/>
          <w:b/>
          <w:color w:val="000000"/>
          <w:sz w:val="24"/>
          <w:szCs w:val="24"/>
          <w:lang w:val="ru-RU" w:eastAsia="ru-RU"/>
        </w:rPr>
        <w:t>податку</w:t>
      </w:r>
      <w:proofErr w:type="spellEnd"/>
      <w:r w:rsidR="001A58F5" w:rsidRPr="009D59A4">
        <w:rPr>
          <w:rFonts w:ascii="Times New Roman" w:eastAsia="Times New Roman" w:hAnsi="Times New Roman" w:cs="Times New Roman"/>
          <w:b/>
          <w:color w:val="000000"/>
          <w:sz w:val="24"/>
          <w:szCs w:val="24"/>
          <w:lang w:val="ru-RU" w:eastAsia="ru-RU"/>
        </w:rPr>
        <w:t>.</w:t>
      </w:r>
    </w:p>
    <w:p w:rsidR="001A58F5" w:rsidRPr="009D59A4" w:rsidRDefault="002D01E2" w:rsidP="001A58F5">
      <w:pPr>
        <w:spacing w:before="127" w:after="127" w:line="242" w:lineRule="atLeast"/>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eastAsia="ru-RU"/>
        </w:rPr>
        <w:t>8</w:t>
      </w:r>
      <w:r w:rsidR="001A58F5" w:rsidRPr="009D59A4">
        <w:rPr>
          <w:rFonts w:ascii="Times New Roman" w:eastAsia="Times New Roman" w:hAnsi="Times New Roman" w:cs="Times New Roman"/>
          <w:color w:val="000000"/>
          <w:sz w:val="24"/>
          <w:szCs w:val="24"/>
          <w:lang w:val="ru-RU" w:eastAsia="ru-RU"/>
        </w:rPr>
        <w:t xml:space="preserve">.1. </w:t>
      </w:r>
      <w:proofErr w:type="spellStart"/>
      <w:r w:rsidR="001A58F5" w:rsidRPr="009D59A4">
        <w:rPr>
          <w:rFonts w:ascii="Times New Roman" w:eastAsia="Times New Roman" w:hAnsi="Times New Roman" w:cs="Times New Roman"/>
          <w:color w:val="000000"/>
          <w:sz w:val="24"/>
          <w:szCs w:val="24"/>
          <w:lang w:val="ru-RU" w:eastAsia="ru-RU"/>
        </w:rPr>
        <w:t>Транспортний</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податок</w:t>
      </w:r>
      <w:proofErr w:type="spellEnd"/>
      <w:r w:rsidR="001A58F5" w:rsidRPr="009D59A4">
        <w:rPr>
          <w:rFonts w:ascii="Times New Roman" w:eastAsia="Times New Roman" w:hAnsi="Times New Roman" w:cs="Times New Roman"/>
          <w:color w:val="000000"/>
          <w:sz w:val="24"/>
          <w:szCs w:val="24"/>
          <w:lang w:val="ru-RU" w:eastAsia="ru-RU"/>
        </w:rPr>
        <w:t xml:space="preserve"> </w:t>
      </w:r>
      <w:proofErr w:type="spellStart"/>
      <w:r w:rsidR="001A58F5" w:rsidRPr="009D59A4">
        <w:rPr>
          <w:rFonts w:ascii="Times New Roman" w:eastAsia="Times New Roman" w:hAnsi="Times New Roman" w:cs="Times New Roman"/>
          <w:color w:val="000000"/>
          <w:sz w:val="24"/>
          <w:szCs w:val="24"/>
          <w:lang w:val="ru-RU" w:eastAsia="ru-RU"/>
        </w:rPr>
        <w:t>сплачується</w:t>
      </w:r>
      <w:proofErr w:type="spellEnd"/>
      <w:r w:rsidR="001A58F5"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numPr>
          <w:ilvl w:val="0"/>
          <w:numId w:val="2"/>
        </w:numPr>
        <w:spacing w:before="72" w:after="72" w:line="242" w:lineRule="atLeast"/>
        <w:ind w:left="384"/>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фізичними</w:t>
      </w:r>
      <w:proofErr w:type="spellEnd"/>
      <w:r w:rsidRPr="009D59A4">
        <w:rPr>
          <w:rFonts w:ascii="Times New Roman" w:eastAsia="Times New Roman" w:hAnsi="Times New Roman" w:cs="Times New Roman"/>
          <w:color w:val="000000"/>
          <w:sz w:val="24"/>
          <w:szCs w:val="24"/>
          <w:lang w:val="ru-RU" w:eastAsia="ru-RU"/>
        </w:rPr>
        <w:t xml:space="preserve"> особами – </w:t>
      </w:r>
      <w:proofErr w:type="spellStart"/>
      <w:r w:rsidRPr="009D59A4">
        <w:rPr>
          <w:rFonts w:ascii="Times New Roman" w:eastAsia="Times New Roman" w:hAnsi="Times New Roman" w:cs="Times New Roman"/>
          <w:color w:val="000000"/>
          <w:sz w:val="24"/>
          <w:szCs w:val="24"/>
          <w:lang w:val="ru-RU" w:eastAsia="ru-RU"/>
        </w:rPr>
        <w:t>протягом</w:t>
      </w:r>
      <w:proofErr w:type="spellEnd"/>
      <w:r w:rsidRPr="009D59A4">
        <w:rPr>
          <w:rFonts w:ascii="Times New Roman" w:eastAsia="Times New Roman" w:hAnsi="Times New Roman" w:cs="Times New Roman"/>
          <w:color w:val="000000"/>
          <w:sz w:val="24"/>
          <w:szCs w:val="24"/>
          <w:lang w:val="ru-RU" w:eastAsia="ru-RU"/>
        </w:rPr>
        <w:t xml:space="preserve"> 60 </w:t>
      </w:r>
      <w:proofErr w:type="spellStart"/>
      <w:r w:rsidRPr="009D59A4">
        <w:rPr>
          <w:rFonts w:ascii="Times New Roman" w:eastAsia="Times New Roman" w:hAnsi="Times New Roman" w:cs="Times New Roman"/>
          <w:color w:val="000000"/>
          <w:sz w:val="24"/>
          <w:szCs w:val="24"/>
          <w:lang w:val="ru-RU" w:eastAsia="ru-RU"/>
        </w:rPr>
        <w:t>днів</w:t>
      </w:r>
      <w:proofErr w:type="spellEnd"/>
      <w:r w:rsidRPr="009D59A4">
        <w:rPr>
          <w:rFonts w:ascii="Times New Roman" w:eastAsia="Times New Roman" w:hAnsi="Times New Roman" w:cs="Times New Roman"/>
          <w:color w:val="000000"/>
          <w:sz w:val="24"/>
          <w:szCs w:val="24"/>
          <w:lang w:val="ru-RU" w:eastAsia="ru-RU"/>
        </w:rPr>
        <w:t xml:space="preserve"> з дня </w:t>
      </w:r>
      <w:proofErr w:type="spellStart"/>
      <w:r w:rsidRPr="009D59A4">
        <w:rPr>
          <w:rFonts w:ascii="Times New Roman" w:eastAsia="Times New Roman" w:hAnsi="Times New Roman" w:cs="Times New Roman"/>
          <w:color w:val="000000"/>
          <w:sz w:val="24"/>
          <w:szCs w:val="24"/>
          <w:lang w:val="ru-RU" w:eastAsia="ru-RU"/>
        </w:rPr>
        <w:t>вручення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податкового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повідомлення-рішення</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numPr>
          <w:ilvl w:val="0"/>
          <w:numId w:val="2"/>
        </w:numPr>
        <w:spacing w:before="72" w:after="72" w:line="242" w:lineRule="atLeast"/>
        <w:ind w:left="384"/>
        <w:jc w:val="both"/>
        <w:rPr>
          <w:rFonts w:ascii="Times New Roman" w:eastAsia="Times New Roman" w:hAnsi="Times New Roman" w:cs="Times New Roman"/>
          <w:color w:val="000000"/>
          <w:sz w:val="24"/>
          <w:szCs w:val="24"/>
          <w:lang w:val="ru-RU" w:eastAsia="ru-RU"/>
        </w:rPr>
      </w:pPr>
      <w:proofErr w:type="spellStart"/>
      <w:r w:rsidRPr="009D59A4">
        <w:rPr>
          <w:rFonts w:ascii="Times New Roman" w:eastAsia="Times New Roman" w:hAnsi="Times New Roman" w:cs="Times New Roman"/>
          <w:color w:val="000000"/>
          <w:sz w:val="24"/>
          <w:szCs w:val="24"/>
          <w:lang w:val="ru-RU" w:eastAsia="ru-RU"/>
        </w:rPr>
        <w:t>юридичними</w:t>
      </w:r>
      <w:proofErr w:type="spellEnd"/>
      <w:r w:rsidRPr="009D59A4">
        <w:rPr>
          <w:rFonts w:ascii="Times New Roman" w:eastAsia="Times New Roman" w:hAnsi="Times New Roman" w:cs="Times New Roman"/>
          <w:color w:val="000000"/>
          <w:sz w:val="24"/>
          <w:szCs w:val="24"/>
          <w:lang w:val="ru-RU" w:eastAsia="ru-RU"/>
        </w:rPr>
        <w:t xml:space="preserve"> особами - </w:t>
      </w:r>
      <w:proofErr w:type="spellStart"/>
      <w:r w:rsidRPr="009D59A4">
        <w:rPr>
          <w:rFonts w:ascii="Times New Roman" w:eastAsia="Times New Roman" w:hAnsi="Times New Roman" w:cs="Times New Roman"/>
          <w:color w:val="000000"/>
          <w:sz w:val="24"/>
          <w:szCs w:val="24"/>
          <w:lang w:val="ru-RU" w:eastAsia="ru-RU"/>
        </w:rPr>
        <w:t>авансовими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внесками</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щокварталу</w:t>
      </w:r>
      <w:proofErr w:type="spellEnd"/>
      <w:r w:rsidRPr="009D59A4">
        <w:rPr>
          <w:rFonts w:ascii="Times New Roman" w:eastAsia="Times New Roman" w:hAnsi="Times New Roman" w:cs="Times New Roman"/>
          <w:color w:val="000000"/>
          <w:sz w:val="24"/>
          <w:szCs w:val="24"/>
          <w:lang w:val="ru-RU" w:eastAsia="ru-RU"/>
        </w:rPr>
        <w:t xml:space="preserve"> до 30 числа </w:t>
      </w:r>
      <w:proofErr w:type="spellStart"/>
      <w:r w:rsidRPr="009D59A4">
        <w:rPr>
          <w:rFonts w:ascii="Times New Roman" w:eastAsia="Times New Roman" w:hAnsi="Times New Roman" w:cs="Times New Roman"/>
          <w:color w:val="000000"/>
          <w:sz w:val="24"/>
          <w:szCs w:val="24"/>
          <w:lang w:val="ru-RU" w:eastAsia="ru-RU"/>
        </w:rPr>
        <w:t>місяця</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що</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наступає</w:t>
      </w:r>
      <w:proofErr w:type="spellEnd"/>
      <w:r w:rsidRPr="009D59A4">
        <w:rPr>
          <w:rFonts w:ascii="Times New Roman" w:eastAsia="Times New Roman" w:hAnsi="Times New Roman" w:cs="Times New Roman"/>
          <w:color w:val="000000"/>
          <w:sz w:val="24"/>
          <w:szCs w:val="24"/>
          <w:lang w:val="ru-RU" w:eastAsia="ru-RU"/>
        </w:rPr>
        <w:t xml:space="preserve"> за </w:t>
      </w:r>
      <w:proofErr w:type="spellStart"/>
      <w:r w:rsidRPr="009D59A4">
        <w:rPr>
          <w:rFonts w:ascii="Times New Roman" w:eastAsia="Times New Roman" w:hAnsi="Times New Roman" w:cs="Times New Roman"/>
          <w:color w:val="000000"/>
          <w:sz w:val="24"/>
          <w:szCs w:val="24"/>
          <w:lang w:val="ru-RU" w:eastAsia="ru-RU"/>
        </w:rPr>
        <w:t>звітним</w:t>
      </w:r>
      <w:proofErr w:type="spellEnd"/>
      <w:r w:rsidRPr="009D59A4">
        <w:rPr>
          <w:rFonts w:ascii="Times New Roman" w:eastAsia="Times New Roman" w:hAnsi="Times New Roman" w:cs="Times New Roman"/>
          <w:color w:val="000000"/>
          <w:sz w:val="24"/>
          <w:szCs w:val="24"/>
          <w:lang w:val="ru-RU" w:eastAsia="ru-RU"/>
        </w:rPr>
        <w:t xml:space="preserve"> кварталом, </w:t>
      </w:r>
      <w:proofErr w:type="spellStart"/>
      <w:r w:rsidRPr="009D59A4">
        <w:rPr>
          <w:rFonts w:ascii="Times New Roman" w:eastAsia="Times New Roman" w:hAnsi="Times New Roman" w:cs="Times New Roman"/>
          <w:color w:val="000000"/>
          <w:sz w:val="24"/>
          <w:szCs w:val="24"/>
          <w:lang w:val="ru-RU" w:eastAsia="ru-RU"/>
        </w:rPr>
        <w:t>які</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відображаються</w:t>
      </w:r>
      <w:proofErr w:type="spellEnd"/>
      <w:r w:rsidRPr="009D59A4">
        <w:rPr>
          <w:rFonts w:ascii="Times New Roman" w:eastAsia="Times New Roman" w:hAnsi="Times New Roman" w:cs="Times New Roman"/>
          <w:color w:val="000000"/>
          <w:sz w:val="24"/>
          <w:szCs w:val="24"/>
          <w:lang w:val="ru-RU" w:eastAsia="ru-RU"/>
        </w:rPr>
        <w:t xml:space="preserve"> в </w:t>
      </w:r>
      <w:proofErr w:type="spellStart"/>
      <w:r w:rsidRPr="009D59A4">
        <w:rPr>
          <w:rFonts w:ascii="Times New Roman" w:eastAsia="Times New Roman" w:hAnsi="Times New Roman" w:cs="Times New Roman"/>
          <w:color w:val="000000"/>
          <w:sz w:val="24"/>
          <w:szCs w:val="24"/>
          <w:lang w:val="ru-RU" w:eastAsia="ru-RU"/>
        </w:rPr>
        <w:t>річній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податковій</w:t>
      </w:r>
      <w:proofErr w:type="spellEnd"/>
      <w:r w:rsidRPr="009D59A4">
        <w:rPr>
          <w:rFonts w:ascii="Times New Roman" w:eastAsia="Times New Roman" w:hAnsi="Times New Roman" w:cs="Times New Roman"/>
          <w:color w:val="000000"/>
          <w:sz w:val="24"/>
          <w:szCs w:val="24"/>
          <w:lang w:val="ru-RU" w:eastAsia="ru-RU"/>
        </w:rPr>
        <w:t xml:space="preserve"> </w:t>
      </w:r>
      <w:proofErr w:type="spellStart"/>
      <w:r w:rsidRPr="009D59A4">
        <w:rPr>
          <w:rFonts w:ascii="Times New Roman" w:eastAsia="Times New Roman" w:hAnsi="Times New Roman" w:cs="Times New Roman"/>
          <w:color w:val="000000"/>
          <w:sz w:val="24"/>
          <w:szCs w:val="24"/>
          <w:lang w:val="ru-RU" w:eastAsia="ru-RU"/>
        </w:rPr>
        <w:t>декларації</w:t>
      </w:r>
      <w:proofErr w:type="spellEnd"/>
      <w:r w:rsidRPr="009D59A4">
        <w:rPr>
          <w:rFonts w:ascii="Times New Roman" w:eastAsia="Times New Roman" w:hAnsi="Times New Roman" w:cs="Times New Roman"/>
          <w:color w:val="000000"/>
          <w:sz w:val="24"/>
          <w:szCs w:val="24"/>
          <w:lang w:val="ru-RU" w:eastAsia="ru-RU"/>
        </w:rPr>
        <w:t>.</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Секретар сільської ради :                              </w:t>
      </w:r>
      <w:r w:rsidR="00352601">
        <w:rPr>
          <w:rFonts w:ascii="Times New Roman" w:eastAsia="Times New Roman" w:hAnsi="Times New Roman" w:cs="Times New Roman"/>
          <w:color w:val="000000"/>
          <w:sz w:val="24"/>
          <w:szCs w:val="24"/>
          <w:lang w:eastAsia="ru-RU"/>
        </w:rPr>
        <w:t xml:space="preserve">                    Н.Г. Стрижак</w:t>
      </w:r>
    </w:p>
    <w:p w:rsidR="001A58F5" w:rsidRPr="009D59A4" w:rsidRDefault="001A58F5" w:rsidP="001A58F5">
      <w:pPr>
        <w:spacing w:before="72" w:after="72" w:line="242" w:lineRule="atLeast"/>
        <w:jc w:val="both"/>
        <w:rPr>
          <w:rFonts w:ascii="Times New Roman" w:eastAsia="Times New Roman" w:hAnsi="Times New Roman" w:cs="Times New Roman"/>
          <w:color w:val="000000"/>
          <w:sz w:val="24"/>
          <w:szCs w:val="24"/>
          <w:lang w:eastAsia="ru-RU"/>
        </w:rPr>
      </w:pPr>
    </w:p>
    <w:p w:rsidR="001A58F5" w:rsidRDefault="001A58F5" w:rsidP="001A58F5"/>
    <w:p w:rsidR="002E74D8" w:rsidRDefault="002E74D8" w:rsidP="001A58F5"/>
    <w:p w:rsidR="00F622BD" w:rsidRPr="00F622BD" w:rsidRDefault="00F622BD" w:rsidP="005648F0">
      <w:pPr>
        <w:spacing w:after="0" w:line="240" w:lineRule="auto"/>
        <w:jc w:val="center"/>
        <w:rPr>
          <w:b/>
        </w:rPr>
      </w:pPr>
      <w:bookmarkStart w:id="0" w:name="_GoBack"/>
      <w:bookmarkEnd w:id="0"/>
    </w:p>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1A58F5" w:rsidRDefault="001A58F5" w:rsidP="001A58F5">
      <w:pPr>
        <w:spacing w:after="200" w:line="276" w:lineRule="auto"/>
        <w:rPr>
          <w:rFonts w:ascii="Times New Roman" w:eastAsia="Times New Roman" w:hAnsi="Times New Roman" w:cs="Times New Roman"/>
          <w:b/>
          <w:sz w:val="28"/>
          <w:szCs w:val="28"/>
          <w:lang w:eastAsia="ru-RU"/>
        </w:rPr>
      </w:pPr>
    </w:p>
    <w:p w:rsidR="005B16C5" w:rsidRDefault="005B16C5"/>
    <w:sectPr w:rsidR="005B1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ntiqua">
    <w:altName w:val="Courier New"/>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8F0248"/>
    <w:multiLevelType w:val="hybridMultilevel"/>
    <w:tmpl w:val="B0F43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96585A"/>
    <w:multiLevelType w:val="hybridMultilevel"/>
    <w:tmpl w:val="8AF2D6AE"/>
    <w:lvl w:ilvl="0" w:tplc="EB90A6B8">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F305153"/>
    <w:multiLevelType w:val="hybridMultilevel"/>
    <w:tmpl w:val="C3FC4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A0724E"/>
    <w:multiLevelType w:val="hybridMultilevel"/>
    <w:tmpl w:val="038A29FA"/>
    <w:lvl w:ilvl="0" w:tplc="29785A14">
      <w:start w:val="1"/>
      <w:numFmt w:val="decimal"/>
      <w:lvlText w:val="%1."/>
      <w:lvlJc w:val="left"/>
      <w:pPr>
        <w:ind w:left="1446"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0"/>
  </w:num>
  <w:num w:numId="5">
    <w:abstractNumId w:val="1"/>
  </w:num>
  <w:num w:numId="6">
    <w:abstractNumId w:val="2"/>
  </w:num>
  <w:num w:numId="7">
    <w:abstractNumId w:val="4"/>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F5"/>
    <w:rsid w:val="001A58F5"/>
    <w:rsid w:val="001E0F4D"/>
    <w:rsid w:val="002B0A7F"/>
    <w:rsid w:val="002D01E2"/>
    <w:rsid w:val="002E74D8"/>
    <w:rsid w:val="00352601"/>
    <w:rsid w:val="005648F0"/>
    <w:rsid w:val="005B16C5"/>
    <w:rsid w:val="005C3603"/>
    <w:rsid w:val="005E31C6"/>
    <w:rsid w:val="00671C1F"/>
    <w:rsid w:val="006917F7"/>
    <w:rsid w:val="006E6B04"/>
    <w:rsid w:val="006F41A8"/>
    <w:rsid w:val="00726BEB"/>
    <w:rsid w:val="00794D4B"/>
    <w:rsid w:val="008E1BA8"/>
    <w:rsid w:val="009C7EF2"/>
    <w:rsid w:val="00B04D90"/>
    <w:rsid w:val="00C90EC5"/>
    <w:rsid w:val="00CA04DD"/>
    <w:rsid w:val="00CD470E"/>
    <w:rsid w:val="00E950F7"/>
    <w:rsid w:val="00F62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67A1D"/>
  <w15:chartTrackingRefBased/>
  <w15:docId w15:val="{899B0552-7424-4F69-A942-9EEEAE5E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8F5"/>
    <w:rPr>
      <w:lang w:val="uk-UA"/>
    </w:rPr>
  </w:style>
  <w:style w:type="paragraph" w:styleId="1">
    <w:name w:val="heading 1"/>
    <w:aliases w:val=" Знак"/>
    <w:basedOn w:val="a"/>
    <w:next w:val="a"/>
    <w:link w:val="10"/>
    <w:qFormat/>
    <w:rsid w:val="001A58F5"/>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link w:val="20"/>
    <w:unhideWhenUsed/>
    <w:qFormat/>
    <w:rsid w:val="001A58F5"/>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iPriority w:val="9"/>
    <w:unhideWhenUsed/>
    <w:qFormat/>
    <w:rsid w:val="001A58F5"/>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paragraph" w:styleId="4">
    <w:name w:val="heading 4"/>
    <w:basedOn w:val="a"/>
    <w:next w:val="a"/>
    <w:link w:val="40"/>
    <w:qFormat/>
    <w:rsid w:val="001A58F5"/>
    <w:pPr>
      <w:keepNext/>
      <w:spacing w:after="0" w:line="240" w:lineRule="auto"/>
      <w:jc w:val="center"/>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1A58F5"/>
    <w:pPr>
      <w:keepNext/>
      <w:spacing w:after="0" w:line="240" w:lineRule="auto"/>
      <w:jc w:val="center"/>
      <w:outlineLvl w:val="4"/>
    </w:pPr>
    <w:rPr>
      <w:rFonts w:ascii="Times New Roman" w:eastAsia="Times New Roman" w:hAnsi="Times New Roman" w:cs="Times New Roman"/>
      <w:sz w:val="44"/>
      <w:szCs w:val="24"/>
      <w:lang w:eastAsia="ru-RU"/>
    </w:rPr>
  </w:style>
  <w:style w:type="paragraph" w:styleId="7">
    <w:name w:val="heading 7"/>
    <w:basedOn w:val="a"/>
    <w:next w:val="a"/>
    <w:link w:val="70"/>
    <w:qFormat/>
    <w:rsid w:val="001A58F5"/>
    <w:pPr>
      <w:keepNext/>
      <w:spacing w:after="0" w:line="240" w:lineRule="auto"/>
      <w:ind w:firstLine="1440"/>
      <w:jc w:val="both"/>
      <w:outlineLvl w:val="6"/>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8Num1">
    <w:name w:val="WW8Num1"/>
    <w:basedOn w:val="a2"/>
    <w:rsid w:val="001A58F5"/>
    <w:pPr>
      <w:numPr>
        <w:numId w:val="1"/>
      </w:numPr>
    </w:pPr>
  </w:style>
  <w:style w:type="character" w:customStyle="1" w:styleId="10">
    <w:name w:val="Заголовок 1 Знак"/>
    <w:aliases w:val=" Знак Знак"/>
    <w:basedOn w:val="a0"/>
    <w:link w:val="1"/>
    <w:rsid w:val="001A58F5"/>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1A58F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A58F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rsid w:val="001A58F5"/>
    <w:rPr>
      <w:rFonts w:ascii="Times New Roman" w:eastAsia="Times New Roman" w:hAnsi="Times New Roman" w:cs="Times New Roman"/>
      <w:sz w:val="32"/>
      <w:szCs w:val="24"/>
      <w:lang w:val="uk-UA" w:eastAsia="ru-RU"/>
    </w:rPr>
  </w:style>
  <w:style w:type="character" w:customStyle="1" w:styleId="50">
    <w:name w:val="Заголовок 5 Знак"/>
    <w:basedOn w:val="a0"/>
    <w:link w:val="5"/>
    <w:rsid w:val="001A58F5"/>
    <w:rPr>
      <w:rFonts w:ascii="Times New Roman" w:eastAsia="Times New Roman" w:hAnsi="Times New Roman" w:cs="Times New Roman"/>
      <w:sz w:val="44"/>
      <w:szCs w:val="24"/>
      <w:lang w:val="uk-UA" w:eastAsia="ru-RU"/>
    </w:rPr>
  </w:style>
  <w:style w:type="character" w:customStyle="1" w:styleId="70">
    <w:name w:val="Заголовок 7 Знак"/>
    <w:basedOn w:val="a0"/>
    <w:link w:val="7"/>
    <w:rsid w:val="001A58F5"/>
    <w:rPr>
      <w:rFonts w:ascii="Times New Roman" w:eastAsia="Times New Roman" w:hAnsi="Times New Roman" w:cs="Times New Roman"/>
      <w:b/>
      <w:bCs/>
      <w:sz w:val="28"/>
      <w:szCs w:val="24"/>
      <w:lang w:val="uk-UA" w:eastAsia="ru-RU"/>
    </w:rPr>
  </w:style>
  <w:style w:type="numbering" w:customStyle="1" w:styleId="11">
    <w:name w:val="Нет списка1"/>
    <w:next w:val="a2"/>
    <w:uiPriority w:val="99"/>
    <w:semiHidden/>
    <w:unhideWhenUsed/>
    <w:rsid w:val="001A58F5"/>
  </w:style>
  <w:style w:type="character" w:customStyle="1" w:styleId="a3">
    <w:name w:val="Верхний колонтитул Знак"/>
    <w:basedOn w:val="a0"/>
    <w:link w:val="a4"/>
    <w:uiPriority w:val="99"/>
    <w:rsid w:val="001A58F5"/>
    <w:rPr>
      <w:rFonts w:ascii="Times New Roman" w:eastAsia="Times New Roman" w:hAnsi="Times New Roman" w:cs="Times New Roman"/>
      <w:sz w:val="24"/>
      <w:szCs w:val="24"/>
      <w:lang w:eastAsia="ru-RU"/>
    </w:rPr>
  </w:style>
  <w:style w:type="paragraph" w:styleId="a4">
    <w:name w:val="header"/>
    <w:basedOn w:val="a"/>
    <w:link w:val="a3"/>
    <w:uiPriority w:val="99"/>
    <w:unhideWhenUsed/>
    <w:rsid w:val="001A58F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12">
    <w:name w:val="Верхний колонтитул Знак1"/>
    <w:basedOn w:val="a0"/>
    <w:uiPriority w:val="99"/>
    <w:semiHidden/>
    <w:rsid w:val="001A58F5"/>
    <w:rPr>
      <w:lang w:val="uk-UA"/>
    </w:rPr>
  </w:style>
  <w:style w:type="paragraph" w:customStyle="1" w:styleId="a5">
    <w:name w:val="Нормальний текст"/>
    <w:basedOn w:val="a"/>
    <w:link w:val="a6"/>
    <w:rsid w:val="001A58F5"/>
    <w:pPr>
      <w:spacing w:before="120" w:after="0" w:line="240" w:lineRule="auto"/>
      <w:ind w:firstLine="567"/>
    </w:pPr>
    <w:rPr>
      <w:rFonts w:ascii="Antiqua" w:eastAsia="Times New Roman" w:hAnsi="Antiqua" w:cs="Times New Roman"/>
      <w:sz w:val="26"/>
      <w:szCs w:val="20"/>
      <w:lang w:eastAsia="ru-RU"/>
    </w:rPr>
  </w:style>
  <w:style w:type="character" w:customStyle="1" w:styleId="a6">
    <w:name w:val="Нормальний текст Знак"/>
    <w:link w:val="a5"/>
    <w:locked/>
    <w:rsid w:val="001A58F5"/>
    <w:rPr>
      <w:rFonts w:ascii="Antiqua" w:eastAsia="Times New Roman" w:hAnsi="Antiqua" w:cs="Times New Roman"/>
      <w:sz w:val="26"/>
      <w:szCs w:val="20"/>
      <w:lang w:val="uk-UA" w:eastAsia="ru-RU"/>
    </w:rPr>
  </w:style>
  <w:style w:type="character" w:styleId="a7">
    <w:name w:val="Hyperlink"/>
    <w:basedOn w:val="a0"/>
    <w:uiPriority w:val="99"/>
    <w:unhideWhenUsed/>
    <w:rsid w:val="001A58F5"/>
    <w:rPr>
      <w:rFonts w:ascii="Times New Roman" w:hAnsi="Times New Roman" w:cs="Times New Roman" w:hint="default"/>
      <w:color w:val="0000FF"/>
      <w:u w:val="single"/>
    </w:rPr>
  </w:style>
  <w:style w:type="paragraph" w:customStyle="1" w:styleId="rvps2">
    <w:name w:val="rvps2"/>
    <w:basedOn w:val="a"/>
    <w:uiPriority w:val="99"/>
    <w:rsid w:val="001A58F5"/>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8">
    <w:name w:val="Назва документа"/>
    <w:basedOn w:val="a"/>
    <w:next w:val="a5"/>
    <w:rsid w:val="001A58F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1A58F5"/>
    <w:pPr>
      <w:keepNext/>
      <w:keepLines/>
      <w:spacing w:after="240" w:line="240" w:lineRule="auto"/>
      <w:ind w:left="3969"/>
      <w:jc w:val="center"/>
    </w:pPr>
    <w:rPr>
      <w:rFonts w:ascii="Antiqua" w:eastAsia="Times New Roman" w:hAnsi="Antiqua" w:cs="Times New Roman"/>
      <w:sz w:val="26"/>
      <w:szCs w:val="20"/>
      <w:lang w:eastAsia="ru-RU"/>
    </w:rPr>
  </w:style>
  <w:style w:type="table" w:styleId="a9">
    <w:name w:val="Table Grid"/>
    <w:basedOn w:val="a1"/>
    <w:uiPriority w:val="59"/>
    <w:rsid w:val="001A58F5"/>
    <w:pPr>
      <w:spacing w:before="240" w:after="240" w:line="360" w:lineRule="auto"/>
      <w:ind w:left="57" w:right="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1A58F5"/>
    <w:rPr>
      <w:b/>
      <w:bCs/>
    </w:rPr>
  </w:style>
  <w:style w:type="paragraph" w:styleId="a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nhideWhenUsed/>
    <w:rsid w:val="001A58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3">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b"/>
    <w:uiPriority w:val="99"/>
    <w:locked/>
    <w:rsid w:val="001A58F5"/>
    <w:rPr>
      <w:rFonts w:ascii="Times New Roman" w:eastAsia="Times New Roman" w:hAnsi="Times New Roman" w:cs="Times New Roman"/>
      <w:sz w:val="24"/>
      <w:szCs w:val="24"/>
      <w:lang w:eastAsia="ru-RU"/>
    </w:rPr>
  </w:style>
  <w:style w:type="character" w:customStyle="1" w:styleId="rvts23">
    <w:name w:val="rvts23"/>
    <w:basedOn w:val="a0"/>
    <w:rsid w:val="001A58F5"/>
  </w:style>
  <w:style w:type="paragraph" w:customStyle="1" w:styleId="rvps6">
    <w:name w:val="rvps6"/>
    <w:basedOn w:val="a"/>
    <w:uiPriority w:val="99"/>
    <w:rsid w:val="001A58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Body Text"/>
    <w:basedOn w:val="a"/>
    <w:link w:val="ad"/>
    <w:unhideWhenUsed/>
    <w:rsid w:val="001A58F5"/>
    <w:pPr>
      <w:spacing w:after="0" w:line="240" w:lineRule="auto"/>
      <w:jc w:val="center"/>
    </w:pPr>
    <w:rPr>
      <w:rFonts w:ascii="Times New Roman CYR" w:eastAsia="Times New Roman" w:hAnsi="Times New Roman CYR" w:cs="Times New Roman"/>
      <w:b/>
      <w:sz w:val="24"/>
      <w:szCs w:val="20"/>
      <w:lang w:eastAsia="ru-RU"/>
    </w:rPr>
  </w:style>
  <w:style w:type="character" w:customStyle="1" w:styleId="ad">
    <w:name w:val="Основной текст Знак"/>
    <w:basedOn w:val="a0"/>
    <w:link w:val="ac"/>
    <w:rsid w:val="001A58F5"/>
    <w:rPr>
      <w:rFonts w:ascii="Times New Roman CYR" w:eastAsia="Times New Roman" w:hAnsi="Times New Roman CYR" w:cs="Times New Roman"/>
      <w:b/>
      <w:sz w:val="24"/>
      <w:szCs w:val="20"/>
      <w:lang w:val="uk-UA" w:eastAsia="ru-RU"/>
    </w:rPr>
  </w:style>
  <w:style w:type="paragraph" w:styleId="ae">
    <w:name w:val="List Paragraph"/>
    <w:basedOn w:val="a"/>
    <w:uiPriority w:val="34"/>
    <w:qFormat/>
    <w:rsid w:val="001A58F5"/>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1A58F5"/>
    <w:rPr>
      <w:rFonts w:ascii="Times New Roman" w:hAnsi="Times New Roman" w:cs="Times New Roman" w:hint="default"/>
    </w:rPr>
  </w:style>
  <w:style w:type="character" w:customStyle="1" w:styleId="rvts9">
    <w:name w:val="rvts9"/>
    <w:basedOn w:val="a0"/>
    <w:rsid w:val="001A58F5"/>
    <w:rPr>
      <w:rFonts w:ascii="Times New Roman" w:hAnsi="Times New Roman" w:cs="Times New Roman" w:hint="default"/>
    </w:rPr>
  </w:style>
  <w:style w:type="paragraph" w:styleId="af">
    <w:name w:val="Balloon Text"/>
    <w:basedOn w:val="a"/>
    <w:link w:val="af0"/>
    <w:semiHidden/>
    <w:unhideWhenUsed/>
    <w:rsid w:val="001A58F5"/>
    <w:pPr>
      <w:spacing w:after="0" w:line="240" w:lineRule="auto"/>
    </w:pPr>
    <w:rPr>
      <w:rFonts w:ascii="Tahoma" w:eastAsia="Times New Roman" w:hAnsi="Tahoma" w:cs="Tahoma"/>
      <w:sz w:val="16"/>
      <w:szCs w:val="16"/>
      <w:lang w:val="ru-RU" w:eastAsia="ru-RU"/>
    </w:rPr>
  </w:style>
  <w:style w:type="character" w:customStyle="1" w:styleId="af0">
    <w:name w:val="Текст выноски Знак"/>
    <w:basedOn w:val="a0"/>
    <w:link w:val="af"/>
    <w:semiHidden/>
    <w:rsid w:val="001A58F5"/>
    <w:rPr>
      <w:rFonts w:ascii="Tahoma" w:eastAsia="Times New Roman" w:hAnsi="Tahoma" w:cs="Tahoma"/>
      <w:sz w:val="16"/>
      <w:szCs w:val="16"/>
      <w:lang w:eastAsia="ru-RU"/>
    </w:rPr>
  </w:style>
  <w:style w:type="paragraph" w:styleId="af1">
    <w:name w:val="No Spacing"/>
    <w:uiPriority w:val="1"/>
    <w:qFormat/>
    <w:rsid w:val="001A58F5"/>
    <w:pPr>
      <w:spacing w:after="0" w:line="240" w:lineRule="auto"/>
    </w:pPr>
    <w:rPr>
      <w:rFonts w:ascii="Calibri" w:eastAsia="Times New Roman" w:hAnsi="Calibri" w:cs="Times New Roman"/>
      <w:lang w:eastAsia="ru-RU"/>
    </w:rPr>
  </w:style>
  <w:style w:type="paragraph" w:customStyle="1" w:styleId="31">
    <w:name w:val="Основной текст3"/>
    <w:basedOn w:val="a"/>
    <w:uiPriority w:val="99"/>
    <w:rsid w:val="001A58F5"/>
    <w:pPr>
      <w:widowControl w:val="0"/>
      <w:shd w:val="clear" w:color="auto" w:fill="FFFFFF"/>
      <w:spacing w:after="0" w:line="266" w:lineRule="exact"/>
    </w:pPr>
    <w:rPr>
      <w:rFonts w:ascii="Times New Roman" w:eastAsia="Times New Roman" w:hAnsi="Times New Roman" w:cs="Times New Roman"/>
      <w:color w:val="000000"/>
      <w:sz w:val="23"/>
      <w:szCs w:val="23"/>
      <w:lang w:eastAsia="ru-RU"/>
    </w:rPr>
  </w:style>
  <w:style w:type="paragraph" w:customStyle="1" w:styleId="StyleZakonu">
    <w:name w:val="StyleZakonu"/>
    <w:basedOn w:val="a"/>
    <w:link w:val="StyleZakonu0"/>
    <w:uiPriority w:val="99"/>
    <w:rsid w:val="001A58F5"/>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uiPriority w:val="99"/>
    <w:locked/>
    <w:rsid w:val="001A58F5"/>
    <w:rPr>
      <w:rFonts w:ascii="Times New Roman" w:eastAsia="Times New Roman" w:hAnsi="Times New Roman" w:cs="Times New Roman"/>
      <w:sz w:val="20"/>
      <w:szCs w:val="20"/>
      <w:lang w:val="x-none" w:eastAsia="ru-RU"/>
    </w:rPr>
  </w:style>
  <w:style w:type="character" w:styleId="af2">
    <w:name w:val="Emphasis"/>
    <w:uiPriority w:val="20"/>
    <w:qFormat/>
    <w:rsid w:val="001A58F5"/>
    <w:rPr>
      <w:i/>
      <w:iCs/>
    </w:rPr>
  </w:style>
  <w:style w:type="paragraph" w:styleId="af3">
    <w:name w:val="Body Text Indent"/>
    <w:basedOn w:val="a"/>
    <w:link w:val="af4"/>
    <w:uiPriority w:val="99"/>
    <w:unhideWhenUsed/>
    <w:rsid w:val="001A58F5"/>
    <w:pPr>
      <w:spacing w:after="120" w:line="276" w:lineRule="auto"/>
      <w:ind w:left="283"/>
    </w:pPr>
    <w:rPr>
      <w:rFonts w:ascii="Calibri" w:eastAsia="Times New Roman" w:hAnsi="Calibri" w:cs="Times New Roman"/>
      <w:lang w:val="ru-RU" w:eastAsia="ru-RU"/>
    </w:rPr>
  </w:style>
  <w:style w:type="character" w:customStyle="1" w:styleId="af4">
    <w:name w:val="Основной текст с отступом Знак"/>
    <w:basedOn w:val="a0"/>
    <w:link w:val="af3"/>
    <w:uiPriority w:val="99"/>
    <w:rsid w:val="001A58F5"/>
    <w:rPr>
      <w:rFonts w:ascii="Calibri" w:eastAsia="Times New Roman" w:hAnsi="Calibri" w:cs="Times New Roman"/>
      <w:lang w:eastAsia="ru-RU"/>
    </w:rPr>
  </w:style>
  <w:style w:type="paragraph" w:customStyle="1" w:styleId="Normal1">
    <w:name w:val="Normal1"/>
    <w:rsid w:val="001A58F5"/>
    <w:pPr>
      <w:spacing w:after="0" w:line="240" w:lineRule="auto"/>
    </w:pPr>
    <w:rPr>
      <w:rFonts w:ascii="Times New Roman" w:eastAsia="Times New Roman" w:hAnsi="Times New Roman" w:cs="Times New Roman"/>
      <w:snapToGrid w:val="0"/>
      <w:sz w:val="20"/>
      <w:szCs w:val="20"/>
      <w:lang w:eastAsia="ru-RU"/>
    </w:rPr>
  </w:style>
  <w:style w:type="table" w:customStyle="1" w:styleId="14">
    <w:name w:val="Сітка таблиці1"/>
    <w:basedOn w:val="a1"/>
    <w:next w:val="a9"/>
    <w:uiPriority w:val="39"/>
    <w:rsid w:val="001A58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unhideWhenUsed/>
    <w:rsid w:val="001A58F5"/>
    <w:pPr>
      <w:spacing w:after="120" w:line="480" w:lineRule="auto"/>
    </w:pPr>
    <w:rPr>
      <w:rFonts w:ascii="Calibri" w:eastAsia="Times New Roman" w:hAnsi="Calibri" w:cs="Times New Roman"/>
      <w:lang w:val="ru-RU" w:eastAsia="ru-RU"/>
    </w:rPr>
  </w:style>
  <w:style w:type="character" w:customStyle="1" w:styleId="22">
    <w:name w:val="Основной текст 2 Знак"/>
    <w:basedOn w:val="a0"/>
    <w:link w:val="21"/>
    <w:uiPriority w:val="99"/>
    <w:rsid w:val="001A58F5"/>
    <w:rPr>
      <w:rFonts w:ascii="Calibri" w:eastAsia="Times New Roman" w:hAnsi="Calibri" w:cs="Times New Roman"/>
      <w:lang w:eastAsia="ru-RU"/>
    </w:rPr>
  </w:style>
  <w:style w:type="character" w:customStyle="1" w:styleId="af5">
    <w:name w:val="Название Знак"/>
    <w:rsid w:val="001A58F5"/>
    <w:rPr>
      <w:b/>
      <w:bCs/>
      <w:sz w:val="40"/>
      <w:szCs w:val="24"/>
      <w:lang w:eastAsia="ru-RU"/>
    </w:rPr>
  </w:style>
  <w:style w:type="paragraph" w:styleId="af6">
    <w:name w:val="Title"/>
    <w:aliases w:val="Заголовок2"/>
    <w:basedOn w:val="a"/>
    <w:next w:val="a"/>
    <w:link w:val="af7"/>
    <w:qFormat/>
    <w:rsid w:val="001A58F5"/>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val="ru-RU" w:eastAsia="ru-RU"/>
    </w:rPr>
  </w:style>
  <w:style w:type="character" w:customStyle="1" w:styleId="af7">
    <w:name w:val="Заголовок Знак"/>
    <w:aliases w:val="Заголовок2 Знак"/>
    <w:basedOn w:val="a0"/>
    <w:link w:val="af6"/>
    <w:rsid w:val="001A58F5"/>
    <w:rPr>
      <w:rFonts w:asciiTheme="majorHAnsi" w:eastAsiaTheme="majorEastAsia" w:hAnsiTheme="majorHAnsi" w:cstheme="majorBidi"/>
      <w:spacing w:val="-10"/>
      <w:kern w:val="28"/>
      <w:sz w:val="56"/>
      <w:szCs w:val="56"/>
      <w:lang w:eastAsia="ru-RU"/>
    </w:rPr>
  </w:style>
  <w:style w:type="paragraph" w:customStyle="1" w:styleId="15">
    <w:name w:val="Абзац списка1"/>
    <w:basedOn w:val="a"/>
    <w:rsid w:val="001A58F5"/>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1A58F5"/>
    <w:rPr>
      <w:rFonts w:ascii="Times New Roman" w:hAnsi="Times New Roman" w:cs="Times New Roman" w:hint="default"/>
      <w:b/>
      <w:bCs/>
      <w:sz w:val="26"/>
      <w:szCs w:val="26"/>
    </w:rPr>
  </w:style>
  <w:style w:type="character" w:customStyle="1" w:styleId="FontStyle15">
    <w:name w:val="Font Style15"/>
    <w:rsid w:val="001A58F5"/>
    <w:rPr>
      <w:rFonts w:ascii="Times New Roman" w:hAnsi="Times New Roman" w:cs="Times New Roman"/>
      <w:sz w:val="26"/>
      <w:szCs w:val="26"/>
    </w:rPr>
  </w:style>
  <w:style w:type="paragraph" w:styleId="HTML">
    <w:name w:val="HTML Preformatted"/>
    <w:basedOn w:val="a"/>
    <w:link w:val="HTML0"/>
    <w:uiPriority w:val="99"/>
    <w:unhideWhenUsed/>
    <w:rsid w:val="001A5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1A58F5"/>
    <w:rPr>
      <w:rFonts w:ascii="Courier New" w:eastAsia="Times New Roman" w:hAnsi="Courier New" w:cs="Courier New"/>
      <w:sz w:val="20"/>
      <w:szCs w:val="20"/>
      <w:lang w:eastAsia="ru-RU"/>
    </w:rPr>
  </w:style>
  <w:style w:type="paragraph" w:styleId="af8">
    <w:name w:val="footer"/>
    <w:basedOn w:val="a"/>
    <w:link w:val="af9"/>
    <w:uiPriority w:val="99"/>
    <w:unhideWhenUsed/>
    <w:rsid w:val="001A58F5"/>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9">
    <w:name w:val="Нижний колонтитул Знак"/>
    <w:basedOn w:val="a0"/>
    <w:link w:val="af8"/>
    <w:uiPriority w:val="99"/>
    <w:rsid w:val="001A58F5"/>
    <w:rPr>
      <w:rFonts w:ascii="Times New Roman" w:eastAsia="Times New Roman" w:hAnsi="Times New Roman" w:cs="Times New Roman"/>
      <w:sz w:val="24"/>
      <w:szCs w:val="24"/>
      <w:lang w:eastAsia="ru-RU"/>
    </w:rPr>
  </w:style>
  <w:style w:type="table" w:customStyle="1" w:styleId="23">
    <w:name w:val="Сітка таблиці2"/>
    <w:basedOn w:val="a1"/>
    <w:next w:val="a9"/>
    <w:uiPriority w:val="59"/>
    <w:rsid w:val="001A58F5"/>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Intense Emphasis"/>
    <w:basedOn w:val="a0"/>
    <w:uiPriority w:val="21"/>
    <w:qFormat/>
    <w:rsid w:val="001A58F5"/>
    <w:rPr>
      <w:i/>
      <w:iCs/>
      <w:color w:val="5B9BD5" w:themeColor="accent1"/>
    </w:rPr>
  </w:style>
  <w:style w:type="paragraph" w:styleId="32">
    <w:name w:val="Body Text Indent 3"/>
    <w:basedOn w:val="a"/>
    <w:link w:val="33"/>
    <w:uiPriority w:val="99"/>
    <w:semiHidden/>
    <w:unhideWhenUsed/>
    <w:rsid w:val="001A58F5"/>
    <w:pPr>
      <w:spacing w:after="120" w:line="240" w:lineRule="auto"/>
      <w:ind w:left="283"/>
    </w:pPr>
    <w:rPr>
      <w:rFonts w:ascii="Times New Roman" w:eastAsia="Times New Roman" w:hAnsi="Times New Roman" w:cs="Times New Roman"/>
      <w:sz w:val="16"/>
      <w:szCs w:val="16"/>
      <w:lang w:val="ru-RU" w:eastAsia="ru-RU"/>
    </w:rPr>
  </w:style>
  <w:style w:type="character" w:customStyle="1" w:styleId="33">
    <w:name w:val="Основной текст с отступом 3 Знак"/>
    <w:basedOn w:val="a0"/>
    <w:link w:val="32"/>
    <w:uiPriority w:val="99"/>
    <w:semiHidden/>
    <w:rsid w:val="001A58F5"/>
    <w:rPr>
      <w:rFonts w:ascii="Times New Roman" w:eastAsia="Times New Roman" w:hAnsi="Times New Roman" w:cs="Times New Roman"/>
      <w:sz w:val="16"/>
      <w:szCs w:val="16"/>
      <w:lang w:eastAsia="ru-RU"/>
    </w:rPr>
  </w:style>
  <w:style w:type="numbering" w:customStyle="1" w:styleId="24">
    <w:name w:val="Нет списка2"/>
    <w:next w:val="a2"/>
    <w:uiPriority w:val="99"/>
    <w:semiHidden/>
    <w:unhideWhenUsed/>
    <w:rsid w:val="005648F0"/>
  </w:style>
  <w:style w:type="table" w:customStyle="1" w:styleId="16">
    <w:name w:val="Сетка таблицы1"/>
    <w:basedOn w:val="a1"/>
    <w:next w:val="a9"/>
    <w:uiPriority w:val="39"/>
    <w:rsid w:val="005648F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9"/>
    <w:uiPriority w:val="39"/>
    <w:rsid w:val="005648F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5648F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justify">
    <w:name w:val="rtejustify"/>
    <w:basedOn w:val="a"/>
    <w:rsid w:val="005648F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25">
    <w:name w:val="Body Text Indent 2"/>
    <w:basedOn w:val="a"/>
    <w:link w:val="26"/>
    <w:unhideWhenUsed/>
    <w:rsid w:val="005648F0"/>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0"/>
    <w:link w:val="25"/>
    <w:rsid w:val="005648F0"/>
    <w:rPr>
      <w:rFonts w:ascii="Times New Roman" w:eastAsia="Times New Roman" w:hAnsi="Times New Roman" w:cs="Times New Roman"/>
      <w:sz w:val="24"/>
      <w:szCs w:val="24"/>
      <w:lang w:eastAsia="ru-RU"/>
    </w:rPr>
  </w:style>
  <w:style w:type="numbering" w:customStyle="1" w:styleId="17">
    <w:name w:val="Немає списку1"/>
    <w:next w:val="a2"/>
    <w:uiPriority w:val="99"/>
    <w:semiHidden/>
    <w:rsid w:val="005648F0"/>
  </w:style>
  <w:style w:type="character" w:customStyle="1" w:styleId="FontStyle14">
    <w:name w:val="Font Style14"/>
    <w:rsid w:val="005648F0"/>
    <w:rPr>
      <w:rFonts w:ascii="Times New Roman" w:hAnsi="Times New Roman" w:cs="Times New Roman"/>
      <w:b/>
      <w:bCs/>
      <w:sz w:val="26"/>
      <w:szCs w:val="26"/>
    </w:rPr>
  </w:style>
  <w:style w:type="paragraph" w:customStyle="1" w:styleId="Style9">
    <w:name w:val="Style9"/>
    <w:basedOn w:val="a"/>
    <w:rsid w:val="005648F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18">
    <w:name w:val="Обычный1"/>
    <w:rsid w:val="005648F0"/>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19">
    <w:name w:val="Основной текст Знак1"/>
    <w:uiPriority w:val="99"/>
    <w:semiHidden/>
    <w:rsid w:val="005648F0"/>
    <w:rPr>
      <w:rFonts w:ascii="Times New Roman" w:eastAsia="Times New Roman" w:hAnsi="Times New Roman"/>
      <w:sz w:val="24"/>
      <w:szCs w:val="24"/>
      <w:lang w:val="ru-RU" w:eastAsia="ru-RU"/>
    </w:rPr>
  </w:style>
  <w:style w:type="character" w:customStyle="1" w:styleId="210">
    <w:name w:val="Основной текст 2 Знак1"/>
    <w:uiPriority w:val="99"/>
    <w:semiHidden/>
    <w:rsid w:val="005648F0"/>
    <w:rPr>
      <w:sz w:val="24"/>
      <w:szCs w:val="24"/>
      <w:lang w:val="ru-RU" w:eastAsia="ru-RU"/>
    </w:rPr>
  </w:style>
  <w:style w:type="numbering" w:customStyle="1" w:styleId="111">
    <w:name w:val="Нет списка11"/>
    <w:next w:val="a2"/>
    <w:uiPriority w:val="99"/>
    <w:semiHidden/>
    <w:unhideWhenUsed/>
    <w:rsid w:val="005648F0"/>
  </w:style>
  <w:style w:type="paragraph" w:customStyle="1" w:styleId="211">
    <w:name w:val="Основной текст с отступом 21"/>
    <w:basedOn w:val="a"/>
    <w:rsid w:val="005648F0"/>
    <w:pPr>
      <w:suppressAutoHyphens/>
      <w:spacing w:after="120" w:line="480" w:lineRule="auto"/>
      <w:ind w:left="283"/>
    </w:pPr>
    <w:rPr>
      <w:rFonts w:ascii="Times New Roman" w:eastAsia="Times New Roman" w:hAnsi="Times New Roman" w:cs="Times New Roman"/>
      <w:sz w:val="24"/>
      <w:szCs w:val="24"/>
      <w:lang w:eastAsia="zh-CN"/>
    </w:rPr>
  </w:style>
  <w:style w:type="numbering" w:customStyle="1" w:styleId="27">
    <w:name w:val="Немає списку2"/>
    <w:next w:val="a2"/>
    <w:uiPriority w:val="99"/>
    <w:semiHidden/>
    <w:unhideWhenUsed/>
    <w:rsid w:val="005648F0"/>
  </w:style>
  <w:style w:type="table" w:customStyle="1" w:styleId="34">
    <w:name w:val="Сітка таблиці3"/>
    <w:basedOn w:val="a1"/>
    <w:next w:val="a9"/>
    <w:rsid w:val="005648F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Знак Знак Знак"/>
    <w:basedOn w:val="a"/>
    <w:rsid w:val="005648F0"/>
    <w:pPr>
      <w:spacing w:after="0" w:line="240" w:lineRule="auto"/>
    </w:pPr>
    <w:rPr>
      <w:rFonts w:ascii="Verdana" w:eastAsia="Times New Roman" w:hAnsi="Verdana" w:cs="Verdana"/>
      <w:sz w:val="20"/>
      <w:szCs w:val="20"/>
      <w:lang w:val="en-US"/>
    </w:rPr>
  </w:style>
  <w:style w:type="paragraph" w:customStyle="1" w:styleId="Style1">
    <w:name w:val="Style1"/>
    <w:basedOn w:val="a"/>
    <w:rsid w:val="005648F0"/>
    <w:pPr>
      <w:widowControl w:val="0"/>
      <w:autoSpaceDE w:val="0"/>
      <w:autoSpaceDN w:val="0"/>
      <w:adjustRightInd w:val="0"/>
      <w:spacing w:after="0" w:line="322" w:lineRule="exact"/>
      <w:ind w:hanging="408"/>
    </w:pPr>
    <w:rPr>
      <w:rFonts w:ascii="Times New Roman" w:eastAsia="Times New Roman" w:hAnsi="Times New Roman" w:cs="Times New Roman"/>
      <w:sz w:val="24"/>
      <w:szCs w:val="24"/>
      <w:lang w:val="ru-RU" w:eastAsia="ru-RU"/>
    </w:rPr>
  </w:style>
  <w:style w:type="paragraph" w:customStyle="1" w:styleId="Style2">
    <w:name w:val="Style2"/>
    <w:basedOn w:val="a"/>
    <w:rsid w:val="005648F0"/>
    <w:pPr>
      <w:widowControl w:val="0"/>
      <w:autoSpaceDE w:val="0"/>
      <w:autoSpaceDN w:val="0"/>
      <w:adjustRightInd w:val="0"/>
      <w:spacing w:after="0" w:line="323" w:lineRule="exact"/>
      <w:ind w:firstLine="802"/>
      <w:jc w:val="both"/>
    </w:pPr>
    <w:rPr>
      <w:rFonts w:ascii="Times New Roman" w:eastAsia="Times New Roman" w:hAnsi="Times New Roman" w:cs="Times New Roman"/>
      <w:sz w:val="24"/>
      <w:szCs w:val="24"/>
      <w:lang w:val="ru-RU" w:eastAsia="ru-RU"/>
    </w:rPr>
  </w:style>
  <w:style w:type="paragraph" w:customStyle="1" w:styleId="Style3">
    <w:name w:val="Style3"/>
    <w:basedOn w:val="a"/>
    <w:rsid w:val="005648F0"/>
    <w:pPr>
      <w:widowControl w:val="0"/>
      <w:autoSpaceDE w:val="0"/>
      <w:autoSpaceDN w:val="0"/>
      <w:adjustRightInd w:val="0"/>
      <w:spacing w:after="0" w:line="306" w:lineRule="exact"/>
      <w:ind w:firstLine="720"/>
      <w:jc w:val="both"/>
    </w:pPr>
    <w:rPr>
      <w:rFonts w:ascii="Times New Roman" w:eastAsia="Times New Roman" w:hAnsi="Times New Roman" w:cs="Times New Roman"/>
      <w:sz w:val="24"/>
      <w:szCs w:val="24"/>
      <w:lang w:val="ru-RU" w:eastAsia="ru-RU"/>
    </w:rPr>
  </w:style>
  <w:style w:type="paragraph" w:customStyle="1" w:styleId="Style4">
    <w:name w:val="Style4"/>
    <w:basedOn w:val="a"/>
    <w:rsid w:val="005648F0"/>
    <w:pPr>
      <w:widowControl w:val="0"/>
      <w:autoSpaceDE w:val="0"/>
      <w:autoSpaceDN w:val="0"/>
      <w:adjustRightInd w:val="0"/>
      <w:spacing w:after="0" w:line="308" w:lineRule="exact"/>
      <w:ind w:firstLine="710"/>
      <w:jc w:val="both"/>
    </w:pPr>
    <w:rPr>
      <w:rFonts w:ascii="Times New Roman" w:eastAsia="Times New Roman" w:hAnsi="Times New Roman" w:cs="Times New Roman"/>
      <w:sz w:val="24"/>
      <w:szCs w:val="24"/>
      <w:lang w:val="ru-RU" w:eastAsia="ru-RU"/>
    </w:rPr>
  </w:style>
  <w:style w:type="character" w:customStyle="1" w:styleId="FontStyle12">
    <w:name w:val="Font Style12"/>
    <w:rsid w:val="005648F0"/>
    <w:rPr>
      <w:rFonts w:ascii="Times New Roman" w:hAnsi="Times New Roman" w:cs="Times New Roman"/>
      <w:b/>
      <w:bCs/>
      <w:sz w:val="26"/>
      <w:szCs w:val="26"/>
    </w:rPr>
  </w:style>
  <w:style w:type="character" w:customStyle="1" w:styleId="FontStyle13">
    <w:name w:val="Font Style13"/>
    <w:rsid w:val="005648F0"/>
    <w:rPr>
      <w:rFonts w:ascii="Times New Roman" w:hAnsi="Times New Roman" w:cs="Times New Roman"/>
      <w:sz w:val="26"/>
      <w:szCs w:val="26"/>
    </w:rPr>
  </w:style>
  <w:style w:type="paragraph" w:styleId="afc">
    <w:name w:val="Plain Text"/>
    <w:basedOn w:val="a"/>
    <w:link w:val="afd"/>
    <w:rsid w:val="005648F0"/>
    <w:pPr>
      <w:spacing w:after="0" w:line="240" w:lineRule="auto"/>
    </w:pPr>
    <w:rPr>
      <w:rFonts w:ascii="Courier New" w:eastAsia="Times New Roman" w:hAnsi="Courier New" w:cs="Times New Roman"/>
      <w:sz w:val="20"/>
      <w:szCs w:val="20"/>
      <w:lang w:val="x-none" w:eastAsia="ru-RU"/>
    </w:rPr>
  </w:style>
  <w:style w:type="character" w:customStyle="1" w:styleId="afd">
    <w:name w:val="Текст Знак"/>
    <w:basedOn w:val="a0"/>
    <w:link w:val="afc"/>
    <w:rsid w:val="005648F0"/>
    <w:rPr>
      <w:rFonts w:ascii="Courier New" w:eastAsia="Times New Roman" w:hAnsi="Courier New" w:cs="Times New Roman"/>
      <w:sz w:val="20"/>
      <w:szCs w:val="20"/>
      <w:lang w:val="x-none" w:eastAsia="ru-RU"/>
    </w:rPr>
  </w:style>
  <w:style w:type="character" w:customStyle="1" w:styleId="rvts46">
    <w:name w:val="rvts46"/>
    <w:basedOn w:val="a0"/>
    <w:rsid w:val="005648F0"/>
  </w:style>
  <w:style w:type="paragraph" w:customStyle="1" w:styleId="StyleProp">
    <w:name w:val="StyleProp"/>
    <w:basedOn w:val="a"/>
    <w:rsid w:val="005648F0"/>
    <w:pPr>
      <w:spacing w:after="0" w:line="200" w:lineRule="exact"/>
      <w:ind w:firstLine="227"/>
      <w:jc w:val="both"/>
    </w:pPr>
    <w:rPr>
      <w:rFonts w:ascii="Times New Roman" w:eastAsia="Times New Roman" w:hAnsi="Times New Roman" w:cs="Times New Roman"/>
      <w:sz w:val="18"/>
      <w:szCs w:val="20"/>
      <w:lang w:eastAsia="ru-RU"/>
    </w:rPr>
  </w:style>
  <w:style w:type="character" w:customStyle="1" w:styleId="51">
    <w:name w:val="Знак Знак5"/>
    <w:locked/>
    <w:rsid w:val="005648F0"/>
    <w:rPr>
      <w:sz w:val="22"/>
      <w:szCs w:val="22"/>
      <w:lang w:val="x-none" w:eastAsia="en-US"/>
    </w:rPr>
  </w:style>
  <w:style w:type="paragraph" w:customStyle="1" w:styleId="CharChar">
    <w:name w:val="Char Знак Знак Char Знак Знак Знак Знак Знак Знак Знак Знак Знак Знак Знак Знак Знак"/>
    <w:basedOn w:val="a"/>
    <w:rsid w:val="005648F0"/>
    <w:pPr>
      <w:spacing w:after="0" w:line="240" w:lineRule="auto"/>
    </w:pPr>
    <w:rPr>
      <w:rFonts w:ascii="Verdana" w:eastAsia="Times New Roman" w:hAnsi="Verdana" w:cs="Times New Roman"/>
      <w:sz w:val="24"/>
      <w:szCs w:val="24"/>
      <w:lang w:val="en-US"/>
    </w:rPr>
  </w:style>
  <w:style w:type="paragraph" w:customStyle="1" w:styleId="tjbmf">
    <w:name w:val="tj bmf"/>
    <w:basedOn w:val="a"/>
    <w:rsid w:val="005648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rsid w:val="005648F0"/>
  </w:style>
  <w:style w:type="character" w:customStyle="1" w:styleId="1a">
    <w:name w:val="Основной текст1"/>
    <w:rsid w:val="005648F0"/>
    <w:rPr>
      <w:rFonts w:ascii="Arial" w:eastAsia="Arial" w:hAnsi="Arial" w:cs="Arial"/>
      <w:b w:val="0"/>
      <w:bCs w:val="0"/>
      <w:i w:val="0"/>
      <w:iCs w:val="0"/>
      <w:smallCaps w:val="0"/>
      <w:strike w:val="0"/>
      <w:color w:val="000000"/>
      <w:spacing w:val="1"/>
      <w:w w:val="100"/>
      <w:position w:val="0"/>
      <w:sz w:val="13"/>
      <w:szCs w:val="13"/>
      <w:u w:val="none"/>
      <w:lang w:val="uk-UA"/>
    </w:rPr>
  </w:style>
  <w:style w:type="paragraph" w:customStyle="1" w:styleId="rvps12">
    <w:name w:val="rvps12"/>
    <w:basedOn w:val="a"/>
    <w:rsid w:val="005648F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88">
    <w:name w:val="Font Style88"/>
    <w:rsid w:val="005648F0"/>
    <w:rPr>
      <w:rFonts w:ascii="Franklin Gothic Medium" w:hAnsi="Franklin Gothic Medium" w:cs="Franklin Gothic Medium" w:hint="default"/>
      <w:sz w:val="14"/>
      <w:szCs w:val="14"/>
    </w:rPr>
  </w:style>
  <w:style w:type="paragraph" w:customStyle="1" w:styleId="StyleWisnow">
    <w:name w:val="StyleWisnow"/>
    <w:basedOn w:val="a"/>
    <w:rsid w:val="005648F0"/>
    <w:pPr>
      <w:spacing w:after="0" w:line="220" w:lineRule="exact"/>
    </w:pPr>
    <w:rPr>
      <w:rFonts w:ascii="Times New Roman" w:eastAsia="Times New Roman" w:hAnsi="Times New Roman" w:cs="Times New Roman"/>
      <w:sz w:val="18"/>
      <w:szCs w:val="20"/>
      <w:lang w:eastAsia="ru-RU"/>
    </w:rPr>
  </w:style>
  <w:style w:type="paragraph" w:customStyle="1" w:styleId="a40">
    <w:name w:val="a4"/>
    <w:basedOn w:val="a"/>
    <w:rsid w:val="005648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110">
    <w:name w:val="Нет списка111"/>
    <w:next w:val="a2"/>
    <w:uiPriority w:val="99"/>
    <w:semiHidden/>
    <w:unhideWhenUsed/>
    <w:rsid w:val="005648F0"/>
  </w:style>
  <w:style w:type="numbering" w:customStyle="1" w:styleId="212">
    <w:name w:val="Нет списка21"/>
    <w:next w:val="a2"/>
    <w:uiPriority w:val="99"/>
    <w:semiHidden/>
    <w:unhideWhenUsed/>
    <w:rsid w:val="005648F0"/>
  </w:style>
  <w:style w:type="paragraph" w:customStyle="1" w:styleId="tj">
    <w:name w:val="tj"/>
    <w:basedOn w:val="a"/>
    <w:rsid w:val="005648F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9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0_2755.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earch.ligazakon.ua/l_doc2.nsf/link1/T10_2755.html"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arch.ligazakon.ua/l_doc2.nsf/link1/RE18306.html" TargetMode="External"/><Relationship Id="rId11" Type="http://schemas.openxmlformats.org/officeDocument/2006/relationships/hyperlink" Target="http://search.ligazakon.ua/l_doc2.nsf/link1/T10_2755.html"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earch.ligazakon.ua/l_doc2.nsf/link1/T10_2755.html" TargetMode="External"/><Relationship Id="rId4" Type="http://schemas.openxmlformats.org/officeDocument/2006/relationships/webSettings" Target="webSettings.xml"/><Relationship Id="rId9" Type="http://schemas.openxmlformats.org/officeDocument/2006/relationships/hyperlink" Target="http://search.ligazakon.ua/l_doc2.nsf/link1/T10_2755.html"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Pages>
  <Words>8654</Words>
  <Characters>49331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19</cp:revision>
  <cp:lastPrinted>2021-07-06T08:04:00Z</cp:lastPrinted>
  <dcterms:created xsi:type="dcterms:W3CDTF">2021-06-24T07:33:00Z</dcterms:created>
  <dcterms:modified xsi:type="dcterms:W3CDTF">2021-07-06T08:21:00Z</dcterms:modified>
</cp:coreProperties>
</file>