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3BE" w:rsidRDefault="006303BE" w:rsidP="009872C4">
      <w:pPr>
        <w:rPr>
          <w:sz w:val="24"/>
          <w:szCs w:val="24"/>
          <w:lang w:val="uk-UA"/>
        </w:rPr>
      </w:pPr>
    </w:p>
    <w:p w:rsidR="006303BE" w:rsidRDefault="006303BE" w:rsidP="006303BE">
      <w:pPr>
        <w:jc w:val="center"/>
        <w:rPr>
          <w:sz w:val="24"/>
          <w:szCs w:val="24"/>
          <w:lang w:val="uk-UA"/>
        </w:rPr>
      </w:pPr>
    </w:p>
    <w:p w:rsidR="006303BE" w:rsidRDefault="006303BE" w:rsidP="006303BE">
      <w:pPr>
        <w:jc w:val="center"/>
        <w:rPr>
          <w:sz w:val="24"/>
          <w:szCs w:val="24"/>
          <w:lang w:val="uk-UA"/>
        </w:rPr>
      </w:pPr>
    </w:p>
    <w:p w:rsidR="0089503D" w:rsidRDefault="0089503D" w:rsidP="0089503D">
      <w:pPr>
        <w:rPr>
          <w:lang w:val="uk-UA"/>
        </w:rPr>
      </w:pPr>
    </w:p>
    <w:p w:rsidR="0089503D" w:rsidRDefault="0089503D" w:rsidP="0089503D">
      <w:pPr>
        <w:rPr>
          <w:lang w:val="uk-UA"/>
        </w:rPr>
      </w:pPr>
    </w:p>
    <w:p w:rsidR="0089503D" w:rsidRPr="003F381F" w:rsidRDefault="0089503D" w:rsidP="0089503D">
      <w:pPr>
        <w:widowControl w:val="0"/>
        <w:autoSpaceDE w:val="0"/>
        <w:autoSpaceDN w:val="0"/>
        <w:adjustRightInd w:val="0"/>
        <w:ind w:right="-568"/>
        <w:jc w:val="center"/>
        <w:rPr>
          <w:rFonts w:ascii="Arial" w:hAnsi="Arial"/>
          <w:b/>
          <w:bCs/>
          <w:sz w:val="36"/>
          <w:lang w:val="uk-UA"/>
        </w:rPr>
      </w:pPr>
      <w:r>
        <w:rPr>
          <w:rFonts w:ascii="Arial" w:hAnsi="Arial"/>
          <w:b/>
          <w:bCs/>
          <w:sz w:val="36"/>
          <w:lang w:val="uk-UA"/>
        </w:rPr>
        <w:t xml:space="preserve">                 </w:t>
      </w:r>
      <w:r w:rsidRPr="003F381F">
        <w:rPr>
          <w:rFonts w:ascii="Arial" w:hAnsi="Arial"/>
          <w:b/>
          <w:bCs/>
          <w:sz w:val="36"/>
          <w:lang w:val="uk-UA"/>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57.9pt" o:ole="" fillcolor="window">
            <v:imagedata r:id="rId5" o:title=""/>
          </v:shape>
          <o:OLEObject Type="Embed" ProgID="Word.Picture.8" ShapeID="_x0000_i1025" DrawAspect="Content" ObjectID="_1698671803" r:id="rId6"/>
        </w:object>
      </w:r>
      <w:r>
        <w:rPr>
          <w:rFonts w:ascii="Arial" w:hAnsi="Arial"/>
          <w:b/>
          <w:bCs/>
          <w:sz w:val="36"/>
          <w:lang w:val="uk-UA"/>
        </w:rPr>
        <w:t xml:space="preserve">       проєкт</w:t>
      </w:r>
    </w:p>
    <w:p w:rsidR="0089503D" w:rsidRPr="003F381F" w:rsidRDefault="0089503D" w:rsidP="0089503D">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
    <w:p w:rsidR="0089503D" w:rsidRPr="003F381F" w:rsidRDefault="0089503D" w:rsidP="0089503D">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89503D" w:rsidRPr="003F381F" w:rsidRDefault="0089503D" w:rsidP="0089503D">
      <w:pPr>
        <w:keepNext/>
        <w:jc w:val="center"/>
        <w:outlineLvl w:val="2"/>
        <w:rPr>
          <w:b/>
          <w:sz w:val="28"/>
          <w:szCs w:val="28"/>
          <w:lang w:val="uk-UA"/>
        </w:rPr>
      </w:pPr>
      <w:r w:rsidRPr="003F381F">
        <w:rPr>
          <w:b/>
          <w:sz w:val="28"/>
          <w:szCs w:val="28"/>
          <w:lang w:val="uk-UA"/>
        </w:rPr>
        <w:t>КИЇВСЬКОЇ ОБЛАСТІ</w:t>
      </w:r>
    </w:p>
    <w:p w:rsidR="0089503D" w:rsidRPr="003F381F" w:rsidRDefault="0089503D" w:rsidP="0089503D">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89503D" w:rsidRPr="003F381F" w:rsidRDefault="0089503D" w:rsidP="0089503D">
      <w:pPr>
        <w:widowControl w:val="0"/>
        <w:autoSpaceDE w:val="0"/>
        <w:autoSpaceDN w:val="0"/>
        <w:adjustRightInd w:val="0"/>
        <w:rPr>
          <w:lang w:val="uk-UA"/>
        </w:rPr>
      </w:pPr>
    </w:p>
    <w:p w:rsidR="0089503D" w:rsidRPr="003F381F" w:rsidRDefault="0089503D" w:rsidP="0089503D">
      <w:pPr>
        <w:keepNext/>
        <w:jc w:val="center"/>
        <w:outlineLvl w:val="4"/>
        <w:rPr>
          <w:b/>
          <w:sz w:val="28"/>
          <w:szCs w:val="28"/>
          <w:lang w:val="uk-UA"/>
        </w:rPr>
      </w:pPr>
      <w:r w:rsidRPr="003F381F">
        <w:rPr>
          <w:b/>
          <w:sz w:val="28"/>
          <w:szCs w:val="28"/>
          <w:lang w:val="uk-UA"/>
        </w:rPr>
        <w:t xml:space="preserve">Р І Ш Е Н Н Я </w:t>
      </w:r>
    </w:p>
    <w:p w:rsidR="0089503D" w:rsidRPr="003F381F" w:rsidRDefault="0089503D" w:rsidP="0089503D">
      <w:pPr>
        <w:widowControl w:val="0"/>
        <w:autoSpaceDE w:val="0"/>
        <w:autoSpaceDN w:val="0"/>
        <w:adjustRightInd w:val="0"/>
        <w:ind w:firstLine="1440"/>
        <w:jc w:val="center"/>
        <w:rPr>
          <w:lang w:val="uk-UA"/>
        </w:rPr>
      </w:pPr>
    </w:p>
    <w:p w:rsidR="0089503D" w:rsidRPr="00837FB1" w:rsidRDefault="0089503D" w:rsidP="0089503D">
      <w:pPr>
        <w:ind w:firstLine="567"/>
        <w:jc w:val="center"/>
        <w:rPr>
          <w:b/>
          <w:sz w:val="28"/>
          <w:szCs w:val="28"/>
          <w:lang w:val="uk-UA"/>
        </w:rPr>
      </w:pPr>
      <w:r w:rsidRPr="003F381F">
        <w:rPr>
          <w:b/>
          <w:sz w:val="28"/>
          <w:szCs w:val="28"/>
          <w:lang w:val="uk-UA"/>
        </w:rPr>
        <w:t xml:space="preserve">Про затвердження звіту про </w:t>
      </w:r>
      <w:r>
        <w:rPr>
          <w:b/>
          <w:sz w:val="28"/>
          <w:szCs w:val="28"/>
          <w:lang w:val="uk-UA"/>
        </w:rPr>
        <w:t xml:space="preserve">роботу </w:t>
      </w:r>
      <w:r w:rsidRPr="00837FB1">
        <w:rPr>
          <w:b/>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p>
    <w:p w:rsidR="0089503D" w:rsidRPr="00837FB1" w:rsidRDefault="0089503D" w:rsidP="0089503D">
      <w:pPr>
        <w:ind w:firstLine="567"/>
        <w:jc w:val="center"/>
        <w:rPr>
          <w:b/>
          <w:sz w:val="28"/>
          <w:szCs w:val="28"/>
          <w:lang w:val="uk-UA"/>
        </w:rPr>
      </w:pPr>
      <w:r w:rsidRPr="00837FB1">
        <w:rPr>
          <w:b/>
          <w:sz w:val="28"/>
          <w:szCs w:val="28"/>
          <w:lang w:val="uk-UA"/>
        </w:rPr>
        <w:t xml:space="preserve"> за </w:t>
      </w:r>
      <w:r>
        <w:rPr>
          <w:b/>
          <w:sz w:val="28"/>
          <w:szCs w:val="28"/>
          <w:lang w:val="uk-UA"/>
        </w:rPr>
        <w:t xml:space="preserve">9 місяців </w:t>
      </w:r>
      <w:r w:rsidRPr="00837FB1">
        <w:rPr>
          <w:b/>
          <w:sz w:val="28"/>
          <w:szCs w:val="28"/>
          <w:lang w:val="uk-UA"/>
        </w:rPr>
        <w:t xml:space="preserve"> 2021 року.</w:t>
      </w:r>
    </w:p>
    <w:p w:rsidR="0089503D" w:rsidRPr="003F381F" w:rsidRDefault="0089503D" w:rsidP="0089503D">
      <w:pPr>
        <w:widowControl w:val="0"/>
        <w:autoSpaceDE w:val="0"/>
        <w:autoSpaceDN w:val="0"/>
        <w:adjustRightInd w:val="0"/>
        <w:jc w:val="center"/>
        <w:rPr>
          <w:b/>
          <w:sz w:val="28"/>
          <w:szCs w:val="28"/>
          <w:lang w:val="uk-UA"/>
        </w:rPr>
      </w:pPr>
    </w:p>
    <w:p w:rsidR="0089503D" w:rsidRPr="003F381F" w:rsidRDefault="0089503D" w:rsidP="0089503D">
      <w:pPr>
        <w:widowControl w:val="0"/>
        <w:autoSpaceDE w:val="0"/>
        <w:autoSpaceDN w:val="0"/>
        <w:adjustRightInd w:val="0"/>
        <w:ind w:firstLine="1440"/>
        <w:jc w:val="center"/>
        <w:rPr>
          <w:b/>
          <w:sz w:val="28"/>
          <w:lang w:val="uk-UA"/>
        </w:rPr>
      </w:pPr>
    </w:p>
    <w:p w:rsidR="0089503D" w:rsidRDefault="0089503D" w:rsidP="0089503D">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звіт</w:t>
      </w:r>
      <w:r>
        <w:rPr>
          <w:sz w:val="28"/>
          <w:lang w:val="uk-UA"/>
        </w:rPr>
        <w:t xml:space="preserve"> про роботу </w:t>
      </w:r>
      <w:r w:rsidRPr="0087218E">
        <w:rPr>
          <w:b/>
          <w:sz w:val="24"/>
          <w:szCs w:val="24"/>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87218E">
        <w:rPr>
          <w:sz w:val="28"/>
          <w:szCs w:val="28"/>
          <w:lang w:val="uk-UA"/>
        </w:rPr>
        <w:t xml:space="preserve"> за </w:t>
      </w:r>
      <w:r>
        <w:rPr>
          <w:sz w:val="28"/>
          <w:szCs w:val="28"/>
          <w:lang w:val="uk-UA"/>
        </w:rPr>
        <w:t xml:space="preserve">6 місяців 2021 року, </w:t>
      </w:r>
      <w:r w:rsidRPr="003F381F">
        <w:rPr>
          <w:sz w:val="28"/>
          <w:lang w:val="uk-UA"/>
        </w:rPr>
        <w:t xml:space="preserve">відповідно до Закону України «Про місцеве самоврядування в Україні», сільська рада </w:t>
      </w:r>
    </w:p>
    <w:p w:rsidR="0089503D" w:rsidRPr="0087218E" w:rsidRDefault="0089503D" w:rsidP="0089503D">
      <w:pPr>
        <w:ind w:firstLine="567"/>
        <w:rPr>
          <w:sz w:val="28"/>
          <w:szCs w:val="28"/>
          <w:lang w:val="uk-UA"/>
        </w:rPr>
      </w:pPr>
    </w:p>
    <w:p w:rsidR="0089503D" w:rsidRPr="003F381F" w:rsidRDefault="0089503D" w:rsidP="0089503D">
      <w:pPr>
        <w:widowControl w:val="0"/>
        <w:autoSpaceDE w:val="0"/>
        <w:autoSpaceDN w:val="0"/>
        <w:adjustRightInd w:val="0"/>
        <w:jc w:val="both"/>
        <w:rPr>
          <w:sz w:val="28"/>
          <w:szCs w:val="28"/>
          <w:lang w:val="uk-UA"/>
        </w:rPr>
      </w:pPr>
      <w:r w:rsidRPr="003F381F">
        <w:rPr>
          <w:b/>
          <w:bCs/>
          <w:sz w:val="28"/>
          <w:lang w:val="uk-UA"/>
        </w:rPr>
        <w:t>ВИРІШИЛА:</w:t>
      </w:r>
    </w:p>
    <w:p w:rsidR="0089503D" w:rsidRPr="0087218E" w:rsidRDefault="0089503D" w:rsidP="0089503D">
      <w:pPr>
        <w:ind w:firstLine="567"/>
        <w:rPr>
          <w:sz w:val="28"/>
          <w:szCs w:val="28"/>
          <w:lang w:val="uk-UA"/>
        </w:rPr>
      </w:pPr>
      <w:r w:rsidRPr="003F381F">
        <w:rPr>
          <w:bCs/>
          <w:sz w:val="28"/>
          <w:szCs w:val="28"/>
          <w:lang w:val="uk-UA"/>
        </w:rPr>
        <w:tab/>
        <w:t xml:space="preserve">1. Затвердити </w:t>
      </w:r>
      <w:r w:rsidRPr="003F381F">
        <w:rPr>
          <w:sz w:val="28"/>
          <w:szCs w:val="28"/>
          <w:lang w:val="uk-UA"/>
        </w:rPr>
        <w:t xml:space="preserve">звіт про </w:t>
      </w:r>
      <w:r>
        <w:rPr>
          <w:sz w:val="28"/>
          <w:szCs w:val="28"/>
          <w:lang w:val="uk-UA"/>
        </w:rPr>
        <w:t xml:space="preserve">роботу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Pr>
          <w:sz w:val="28"/>
          <w:szCs w:val="28"/>
          <w:lang w:val="uk-UA"/>
        </w:rPr>
        <w:t xml:space="preserve"> </w:t>
      </w:r>
      <w:r w:rsidRPr="0087218E">
        <w:rPr>
          <w:sz w:val="28"/>
          <w:szCs w:val="28"/>
          <w:lang w:val="uk-UA"/>
        </w:rPr>
        <w:t xml:space="preserve">Ташанської сільської ради, Дівичківської сільської ради та Циблівської сільської ради </w:t>
      </w:r>
      <w:r>
        <w:rPr>
          <w:sz w:val="28"/>
          <w:szCs w:val="28"/>
          <w:lang w:val="uk-UA"/>
        </w:rPr>
        <w:t>за 9 місяців 2021 року</w:t>
      </w:r>
      <w:r w:rsidRPr="0087218E">
        <w:rPr>
          <w:sz w:val="28"/>
          <w:szCs w:val="28"/>
          <w:lang w:val="uk-UA"/>
        </w:rPr>
        <w:t>, що додається.</w:t>
      </w:r>
    </w:p>
    <w:p w:rsidR="0089503D" w:rsidRPr="003F381F" w:rsidRDefault="0089503D" w:rsidP="0089503D">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виконанням даного рішення покласти на заступника </w:t>
      </w:r>
      <w:r w:rsidRPr="003F381F">
        <w:rPr>
          <w:sz w:val="28"/>
          <w:szCs w:val="28"/>
          <w:lang w:val="uk-UA"/>
        </w:rPr>
        <w:t>сільського голови Гудзя М.М.</w:t>
      </w:r>
    </w:p>
    <w:p w:rsidR="0089503D" w:rsidRPr="003F381F" w:rsidRDefault="0089503D" w:rsidP="0089503D">
      <w:pPr>
        <w:keepNext/>
        <w:jc w:val="both"/>
        <w:outlineLvl w:val="6"/>
        <w:rPr>
          <w:b/>
          <w:bCs/>
          <w:sz w:val="28"/>
          <w:szCs w:val="24"/>
          <w:lang w:val="uk-UA"/>
        </w:rPr>
      </w:pPr>
      <w:r w:rsidRPr="003F381F">
        <w:rPr>
          <w:b/>
          <w:bCs/>
          <w:sz w:val="28"/>
          <w:szCs w:val="24"/>
          <w:lang w:val="uk-UA"/>
        </w:rPr>
        <w:t xml:space="preserve">             </w:t>
      </w:r>
    </w:p>
    <w:p w:rsidR="0089503D" w:rsidRPr="003F381F" w:rsidRDefault="0089503D" w:rsidP="0089503D">
      <w:pPr>
        <w:widowControl w:val="0"/>
        <w:autoSpaceDE w:val="0"/>
        <w:autoSpaceDN w:val="0"/>
        <w:adjustRightInd w:val="0"/>
        <w:rPr>
          <w:sz w:val="28"/>
          <w:szCs w:val="28"/>
          <w:lang w:val="uk-UA"/>
        </w:rPr>
      </w:pPr>
      <w:r w:rsidRPr="003F381F">
        <w:rPr>
          <w:sz w:val="28"/>
          <w:szCs w:val="28"/>
          <w:lang w:val="uk-UA"/>
        </w:rPr>
        <w:t>Сільський голова:                                                                       М.О. Лях</w:t>
      </w:r>
    </w:p>
    <w:p w:rsidR="0089503D" w:rsidRDefault="0089503D" w:rsidP="0089503D">
      <w:pPr>
        <w:widowControl w:val="0"/>
        <w:autoSpaceDE w:val="0"/>
        <w:autoSpaceDN w:val="0"/>
        <w:adjustRightInd w:val="0"/>
        <w:rPr>
          <w:u w:val="single"/>
          <w:lang w:val="uk-UA"/>
        </w:rPr>
      </w:pPr>
    </w:p>
    <w:p w:rsidR="0089503D" w:rsidRPr="005B2845" w:rsidRDefault="0089503D" w:rsidP="0089503D">
      <w:pPr>
        <w:widowControl w:val="0"/>
        <w:autoSpaceDE w:val="0"/>
        <w:autoSpaceDN w:val="0"/>
        <w:adjustRightInd w:val="0"/>
        <w:rPr>
          <w:b/>
          <w:lang w:val="uk-UA"/>
        </w:rPr>
      </w:pPr>
      <w:r>
        <w:rPr>
          <w:b/>
          <w:lang w:val="uk-UA"/>
        </w:rPr>
        <w:t>с. Студеники</w:t>
      </w:r>
    </w:p>
    <w:p w:rsidR="0089503D" w:rsidRDefault="0089503D" w:rsidP="0089503D">
      <w:pPr>
        <w:jc w:val="both"/>
        <w:rPr>
          <w:rFonts w:eastAsiaTheme="minorHAnsi" w:cstheme="minorBidi"/>
          <w:b/>
          <w:lang w:val="uk-UA" w:eastAsia="en-US"/>
        </w:rPr>
      </w:pPr>
      <w:r>
        <w:rPr>
          <w:rFonts w:eastAsiaTheme="minorHAnsi" w:cstheme="minorBidi"/>
          <w:b/>
          <w:lang w:val="uk-UA" w:eastAsia="en-US"/>
        </w:rPr>
        <w:t>№  -Х</w:t>
      </w:r>
      <w:r>
        <w:rPr>
          <w:rFonts w:eastAsiaTheme="minorHAnsi" w:cstheme="minorBidi"/>
          <w:b/>
          <w:lang w:val="en-US" w:eastAsia="en-US"/>
        </w:rPr>
        <w:t>V</w:t>
      </w:r>
      <w:r>
        <w:rPr>
          <w:rFonts w:eastAsiaTheme="minorHAnsi" w:cstheme="minorBidi"/>
          <w:b/>
          <w:lang w:val="uk-UA" w:eastAsia="en-US"/>
        </w:rPr>
        <w:t>І-</w:t>
      </w:r>
      <w:r>
        <w:rPr>
          <w:rFonts w:eastAsiaTheme="minorHAnsi" w:cstheme="minorBidi"/>
          <w:b/>
          <w:lang w:val="en-US" w:eastAsia="en-US"/>
        </w:rPr>
        <w:t>V</w:t>
      </w:r>
      <w:r>
        <w:rPr>
          <w:rFonts w:eastAsiaTheme="minorHAnsi" w:cstheme="minorBidi"/>
          <w:b/>
          <w:lang w:val="uk-UA" w:eastAsia="en-US"/>
        </w:rPr>
        <w:t>ІІІ</w:t>
      </w:r>
    </w:p>
    <w:p w:rsidR="0089503D" w:rsidRPr="005B2845" w:rsidRDefault="0089503D" w:rsidP="0089503D">
      <w:pPr>
        <w:jc w:val="both"/>
        <w:rPr>
          <w:rFonts w:eastAsiaTheme="minorHAnsi" w:cstheme="minorBidi"/>
          <w:b/>
          <w:lang w:val="uk-UA" w:eastAsia="en-US"/>
        </w:rPr>
      </w:pPr>
    </w:p>
    <w:p w:rsidR="006303BE" w:rsidRDefault="006303BE" w:rsidP="006303BE">
      <w:pPr>
        <w:jc w:val="center"/>
        <w:rPr>
          <w:sz w:val="24"/>
          <w:szCs w:val="24"/>
          <w:lang w:val="uk-UA"/>
        </w:rPr>
      </w:pPr>
    </w:p>
    <w:p w:rsidR="006303BE" w:rsidRDefault="006303BE" w:rsidP="006303BE">
      <w:pPr>
        <w:jc w:val="center"/>
        <w:rPr>
          <w:sz w:val="24"/>
          <w:szCs w:val="24"/>
          <w:lang w:val="uk-UA"/>
        </w:rPr>
      </w:pPr>
    </w:p>
    <w:p w:rsidR="006303BE" w:rsidRDefault="006303BE" w:rsidP="006303BE">
      <w:pPr>
        <w:jc w:val="center"/>
        <w:rPr>
          <w:sz w:val="24"/>
          <w:szCs w:val="24"/>
          <w:lang w:val="uk-UA"/>
        </w:rPr>
      </w:pPr>
    </w:p>
    <w:p w:rsidR="006303BE" w:rsidRDefault="006303BE" w:rsidP="006303BE">
      <w:pPr>
        <w:jc w:val="center"/>
        <w:rPr>
          <w:sz w:val="24"/>
          <w:szCs w:val="24"/>
          <w:lang w:val="uk-UA"/>
        </w:rPr>
      </w:pPr>
    </w:p>
    <w:p w:rsidR="006303BE" w:rsidRDefault="006303BE" w:rsidP="006303BE">
      <w:pPr>
        <w:rPr>
          <w:sz w:val="24"/>
          <w:szCs w:val="24"/>
          <w:lang w:val="uk-UA"/>
        </w:rPr>
      </w:pPr>
    </w:p>
    <w:p w:rsidR="006303BE" w:rsidRDefault="006303BE" w:rsidP="006303BE">
      <w:pPr>
        <w:rPr>
          <w:sz w:val="24"/>
          <w:szCs w:val="24"/>
          <w:lang w:val="uk-UA"/>
        </w:rPr>
      </w:pPr>
    </w:p>
    <w:p w:rsidR="006303BE" w:rsidRDefault="006303BE" w:rsidP="006303BE">
      <w:pPr>
        <w:jc w:val="center"/>
        <w:rPr>
          <w:noProof/>
          <w:lang w:val="uk-UA"/>
        </w:rPr>
      </w:pPr>
      <w:r>
        <w:rPr>
          <w:noProof/>
        </w:rPr>
        <w:lastRenderedPageBreak/>
        <w:drawing>
          <wp:inline distT="0" distB="0" distL="0" distR="0" wp14:anchorId="706EB2BF" wp14:editId="61CC4B50">
            <wp:extent cx="390525" cy="542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542925"/>
                    </a:xfrm>
                    <a:prstGeom prst="rect">
                      <a:avLst/>
                    </a:prstGeom>
                    <a:noFill/>
                    <a:ln>
                      <a:noFill/>
                    </a:ln>
                  </pic:spPr>
                </pic:pic>
              </a:graphicData>
            </a:graphic>
          </wp:inline>
        </w:drawing>
      </w:r>
    </w:p>
    <w:p w:rsidR="006303BE" w:rsidRPr="00A2635A" w:rsidRDefault="006303BE" w:rsidP="006303BE">
      <w:pPr>
        <w:jc w:val="center"/>
        <w:rPr>
          <w:sz w:val="22"/>
          <w:szCs w:val="22"/>
          <w:lang w:val="uk-UA"/>
        </w:rPr>
      </w:pPr>
      <w:r w:rsidRPr="00A2635A">
        <w:rPr>
          <w:sz w:val="22"/>
          <w:szCs w:val="22"/>
          <w:lang w:val="uk-UA"/>
        </w:rPr>
        <w:t>Україна</w:t>
      </w:r>
    </w:p>
    <w:p w:rsidR="006303BE" w:rsidRPr="00A2635A" w:rsidRDefault="006303BE" w:rsidP="006303BE">
      <w:pPr>
        <w:jc w:val="center"/>
        <w:rPr>
          <w:lang w:val="uk-UA"/>
        </w:rPr>
      </w:pPr>
    </w:p>
    <w:p w:rsidR="006303BE" w:rsidRDefault="006303BE" w:rsidP="006303BE">
      <w:pPr>
        <w:autoSpaceDE w:val="0"/>
        <w:autoSpaceDN w:val="0"/>
        <w:adjustRightInd w:val="0"/>
        <w:jc w:val="center"/>
        <w:rPr>
          <w:b/>
          <w:bCs/>
          <w:sz w:val="24"/>
          <w:szCs w:val="24"/>
          <w:lang w:val="uk-UA" w:eastAsia="uk-UA"/>
        </w:rPr>
      </w:pPr>
      <w:r>
        <w:rPr>
          <w:b/>
          <w:bCs/>
          <w:sz w:val="24"/>
          <w:szCs w:val="24"/>
          <w:lang w:val="uk-UA" w:eastAsia="uk-UA"/>
        </w:rPr>
        <w:t xml:space="preserve">КОМУНАЛЬНЕ НЕКОМЕРЦІЙНЕ ПІДПРИЄМСТВО </w:t>
      </w:r>
    </w:p>
    <w:p w:rsidR="006303BE" w:rsidRPr="00FE3DBE" w:rsidRDefault="006303BE" w:rsidP="006303BE">
      <w:pPr>
        <w:autoSpaceDE w:val="0"/>
        <w:autoSpaceDN w:val="0"/>
        <w:adjustRightInd w:val="0"/>
        <w:jc w:val="center"/>
        <w:rPr>
          <w:b/>
          <w:bCs/>
          <w:sz w:val="24"/>
          <w:szCs w:val="24"/>
          <w:lang w:val="uk-UA" w:eastAsia="uk-UA"/>
        </w:rPr>
      </w:pPr>
      <w:r w:rsidRPr="00FE3DBE">
        <w:rPr>
          <w:b/>
          <w:bCs/>
          <w:sz w:val="24"/>
          <w:szCs w:val="24"/>
          <w:lang w:val="uk-UA" w:eastAsia="uk-UA"/>
        </w:rPr>
        <w:t>«ПЕРЕЯСЛАВСЬКА БАГАТОПРОФІЛЬНА ЛІКАРНЯ ІНТЕНСИВНОГО ЛІКУВАННЯ»</w:t>
      </w:r>
    </w:p>
    <w:p w:rsidR="006303BE" w:rsidRDefault="006303BE" w:rsidP="006303BE">
      <w:pPr>
        <w:autoSpaceDE w:val="0"/>
        <w:autoSpaceDN w:val="0"/>
        <w:adjustRightInd w:val="0"/>
        <w:jc w:val="center"/>
        <w:rPr>
          <w:b/>
          <w:lang w:val="uk-UA"/>
        </w:rPr>
      </w:pPr>
      <w:r>
        <w:rPr>
          <w:b/>
          <w:bCs/>
          <w:sz w:val="24"/>
          <w:szCs w:val="24"/>
          <w:lang w:val="uk-UA" w:eastAsia="uk-UA"/>
        </w:rPr>
        <w:t>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6303BE" w:rsidRDefault="006303BE" w:rsidP="006303BE">
      <w:pPr>
        <w:pBdr>
          <w:bottom w:val="thinThickSmallGap" w:sz="24" w:space="1" w:color="auto"/>
        </w:pBdr>
        <w:jc w:val="center"/>
        <w:rPr>
          <w:lang w:val="uk-UA"/>
        </w:rPr>
      </w:pPr>
      <w:r w:rsidRPr="00FE3DBE">
        <w:rPr>
          <w:lang w:val="uk-UA"/>
        </w:rPr>
        <w:t xml:space="preserve"> Україна, 08403</w:t>
      </w:r>
      <w:r>
        <w:rPr>
          <w:lang w:val="uk-UA"/>
        </w:rPr>
        <w:t>, Київська область, м. Переяслав, вул.. Богдана Хмельницького, 137</w:t>
      </w:r>
    </w:p>
    <w:p w:rsidR="006303BE" w:rsidRDefault="006303BE" w:rsidP="006303BE">
      <w:pPr>
        <w:pBdr>
          <w:bottom w:val="thinThickSmallGap" w:sz="24" w:space="1" w:color="auto"/>
        </w:pBdr>
        <w:jc w:val="center"/>
        <w:rPr>
          <w:sz w:val="24"/>
          <w:lang w:val="uk-UA"/>
        </w:rPr>
      </w:pPr>
      <w:r>
        <w:rPr>
          <w:lang w:val="uk-UA"/>
        </w:rPr>
        <w:t xml:space="preserve">тел. (04567) 5-13-38, </w:t>
      </w:r>
      <w:r>
        <w:rPr>
          <w:lang w:val="en-US"/>
        </w:rPr>
        <w:t>E</w:t>
      </w:r>
      <w:r>
        <w:rPr>
          <w:lang w:val="uk-UA"/>
        </w:rPr>
        <w:t>-</w:t>
      </w:r>
      <w:r>
        <w:rPr>
          <w:lang w:val="en-US"/>
        </w:rPr>
        <w:t>mail</w:t>
      </w:r>
      <w:r>
        <w:rPr>
          <w:lang w:val="uk-UA"/>
        </w:rPr>
        <w:t xml:space="preserve">: </w:t>
      </w:r>
      <w:hyperlink r:id="rId8" w:history="1">
        <w:r>
          <w:rPr>
            <w:rStyle w:val="a3"/>
            <w:lang w:val="en-US"/>
          </w:rPr>
          <w:t>med</w:t>
        </w:r>
        <w:r>
          <w:rPr>
            <w:rStyle w:val="a3"/>
            <w:lang w:val="uk-UA"/>
          </w:rPr>
          <w:t>--</w:t>
        </w:r>
        <w:r>
          <w:rPr>
            <w:rStyle w:val="a3"/>
            <w:lang w:val="en-US"/>
          </w:rPr>
          <w:t>i</w:t>
        </w:r>
        <w:r>
          <w:rPr>
            <w:rStyle w:val="a3"/>
            <w:lang w:val="uk-UA"/>
          </w:rPr>
          <w:t>@</w:t>
        </w:r>
        <w:r>
          <w:rPr>
            <w:rStyle w:val="a3"/>
            <w:lang w:val="en-US"/>
          </w:rPr>
          <w:t>ukr</w:t>
        </w:r>
        <w:r>
          <w:rPr>
            <w:rStyle w:val="a3"/>
            <w:lang w:val="uk-UA"/>
          </w:rPr>
          <w:t>.</w:t>
        </w:r>
        <w:r>
          <w:rPr>
            <w:rStyle w:val="a3"/>
            <w:lang w:val="en-US"/>
          </w:rPr>
          <w:t>net</w:t>
        </w:r>
      </w:hyperlink>
      <w:r>
        <w:rPr>
          <w:lang w:val="uk-UA"/>
        </w:rPr>
        <w:t xml:space="preserve"> Код ЄДРПОУ 01994161</w:t>
      </w:r>
    </w:p>
    <w:p w:rsidR="006303BE" w:rsidRDefault="006303BE" w:rsidP="006303BE">
      <w:pPr>
        <w:jc w:val="both"/>
        <w:rPr>
          <w:sz w:val="24"/>
          <w:lang w:val="uk-UA"/>
        </w:rPr>
      </w:pPr>
    </w:p>
    <w:p w:rsidR="006303BE" w:rsidRDefault="006303BE" w:rsidP="006303BE">
      <w:pPr>
        <w:ind w:firstLine="567"/>
        <w:jc w:val="center"/>
        <w:rPr>
          <w:b/>
          <w:lang w:val="uk-UA"/>
        </w:rPr>
      </w:pPr>
    </w:p>
    <w:p w:rsidR="006303BE" w:rsidRPr="005236EF" w:rsidRDefault="006303BE" w:rsidP="006303BE">
      <w:pPr>
        <w:ind w:firstLine="567"/>
        <w:jc w:val="center"/>
        <w:rPr>
          <w:b/>
          <w:sz w:val="28"/>
          <w:szCs w:val="28"/>
          <w:lang w:val="uk-UA"/>
        </w:rPr>
      </w:pPr>
      <w:r w:rsidRPr="005236EF">
        <w:rPr>
          <w:b/>
          <w:sz w:val="28"/>
          <w:szCs w:val="28"/>
          <w:lang w:val="uk-UA"/>
        </w:rPr>
        <w:t xml:space="preserve">Звіт </w:t>
      </w:r>
    </w:p>
    <w:p w:rsidR="006303BE" w:rsidRDefault="006303BE" w:rsidP="006303BE">
      <w:pPr>
        <w:ind w:firstLine="567"/>
        <w:jc w:val="center"/>
        <w:rPr>
          <w:sz w:val="24"/>
          <w:szCs w:val="24"/>
          <w:lang w:val="uk-UA"/>
        </w:rPr>
      </w:pPr>
      <w:r w:rsidRPr="005236EF">
        <w:rPr>
          <w:b/>
          <w:sz w:val="28"/>
          <w:szCs w:val="28"/>
          <w:lang w:val="uk-UA"/>
        </w:rPr>
        <w:t>про роботу КНП «</w:t>
      </w:r>
      <w:r>
        <w:rPr>
          <w:b/>
          <w:sz w:val="28"/>
          <w:szCs w:val="28"/>
          <w:lang w:val="uk-UA"/>
        </w:rPr>
        <w:t>Переяславська БЛІЛ»  за 9 міс. 2021 рік</w:t>
      </w:r>
      <w:r w:rsidRPr="005236EF">
        <w:rPr>
          <w:b/>
          <w:sz w:val="28"/>
          <w:szCs w:val="28"/>
          <w:lang w:val="uk-UA"/>
        </w:rPr>
        <w:t>.</w:t>
      </w:r>
    </w:p>
    <w:p w:rsidR="006303BE" w:rsidRPr="00DF6ABD" w:rsidRDefault="006303BE" w:rsidP="006303BE">
      <w:pPr>
        <w:jc w:val="both"/>
        <w:rPr>
          <w:sz w:val="24"/>
          <w:szCs w:val="24"/>
          <w:lang w:val="uk-UA"/>
        </w:rPr>
      </w:pPr>
      <w:r w:rsidRPr="00DF6ABD">
        <w:rPr>
          <w:sz w:val="24"/>
          <w:szCs w:val="24"/>
          <w:lang w:val="uk-UA"/>
        </w:rPr>
        <w:t>Діяльність ме</w:t>
      </w:r>
      <w:r>
        <w:rPr>
          <w:sz w:val="24"/>
          <w:szCs w:val="24"/>
          <w:lang w:val="uk-UA"/>
        </w:rPr>
        <w:t>диків Переяславської БЛІЛ</w:t>
      </w:r>
      <w:r w:rsidRPr="00DF6ABD">
        <w:rPr>
          <w:sz w:val="24"/>
          <w:szCs w:val="24"/>
          <w:lang w:val="uk-UA"/>
        </w:rPr>
        <w:t xml:space="preserve"> спрямована на  реалізацію планів виконання  діючих  Державних програм в галузі охорони здоров'я, щодо забезпечення доступної кваліфікованої медичної допомоги населенню.</w:t>
      </w:r>
    </w:p>
    <w:p w:rsidR="006303BE" w:rsidRPr="00DF6ABD" w:rsidRDefault="006303BE" w:rsidP="006303BE">
      <w:pPr>
        <w:pStyle w:val="Default"/>
        <w:rPr>
          <w:lang w:val="uk-UA"/>
        </w:rPr>
      </w:pPr>
      <w:r w:rsidRPr="005C03EB">
        <w:rPr>
          <w:color w:val="auto"/>
          <w:lang w:val="uk-UA"/>
        </w:rPr>
        <w:t xml:space="preserve">Згідно Розпорядження № 62 від 29 грудня 2020 року </w:t>
      </w:r>
      <w:r>
        <w:rPr>
          <w:sz w:val="26"/>
          <w:szCs w:val="26"/>
          <w:lang w:val="uk-UA"/>
        </w:rPr>
        <w:t>«</w:t>
      </w:r>
      <w:r w:rsidRPr="005C03EB">
        <w:rPr>
          <w:lang w:val="uk-UA"/>
        </w:rPr>
        <w:t>Про деякі питання діяльності спеціалізованих закладів охорони здоров’я для госпіталізації пацієнтів з коронавірусною хворобою С</w:t>
      </w:r>
      <w:r>
        <w:rPr>
          <w:lang w:val="en-US"/>
        </w:rPr>
        <w:t>OVID</w:t>
      </w:r>
      <w:r w:rsidRPr="005C03EB">
        <w:rPr>
          <w:lang w:val="uk-UA"/>
        </w:rPr>
        <w:t>-19</w:t>
      </w:r>
      <w:r>
        <w:rPr>
          <w:lang w:val="uk-UA"/>
        </w:rPr>
        <w:t>», в</w:t>
      </w:r>
      <w:r w:rsidRPr="005C03EB">
        <w:rPr>
          <w:lang w:val="uk-UA"/>
        </w:rPr>
        <w:t>ідповідно до статті 75 Кодексу цивільного захисту України, розпорядження Кабінету Міністрів України від 25 березня 2020 року № 338-р «Про переведення єдиної державної системи цивільного захисту у режим надзвичайної ситуації», постанов Кабінету Міністрів України від 24 квітня 2020 року № 331 «Про невідкладні заходи щодо забезпечення державних фінансових гарантій медичного обслуговування пацієнтів з гострою респіраторною хворобою С</w:t>
      </w:r>
      <w:r>
        <w:rPr>
          <w:lang w:val="en-US"/>
        </w:rPr>
        <w:t>OVID</w:t>
      </w:r>
      <w:r w:rsidRPr="005C03EB">
        <w:rPr>
          <w:lang w:val="uk-UA"/>
        </w:rPr>
        <w:t xml:space="preserve">-19 , спричиненою </w:t>
      </w:r>
      <w:r>
        <w:rPr>
          <w:lang w:val="uk-UA"/>
        </w:rPr>
        <w:t xml:space="preserve">корона вірусом </w:t>
      </w:r>
      <w:r>
        <w:rPr>
          <w:lang w:val="en-US"/>
        </w:rPr>
        <w:t>SARS</w:t>
      </w:r>
      <w:r w:rsidRPr="005C03EB">
        <w:rPr>
          <w:lang w:val="uk-UA"/>
        </w:rPr>
        <w:t>-</w:t>
      </w:r>
      <w:r>
        <w:rPr>
          <w:lang w:val="uk-UA"/>
        </w:rPr>
        <w:t>Со</w:t>
      </w:r>
      <w:r>
        <w:rPr>
          <w:lang w:val="en-US"/>
        </w:rPr>
        <w:t>V</w:t>
      </w:r>
      <w:r w:rsidRPr="005C03EB">
        <w:rPr>
          <w:lang w:val="uk-UA"/>
        </w:rPr>
        <w:t>-2, та належної оплати праці медичних та інших працівників, які надають медичну допомогу таким пацієнтам»,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С</w:t>
      </w:r>
      <w:r>
        <w:rPr>
          <w:lang w:val="en-US"/>
        </w:rPr>
        <w:t>OVID</w:t>
      </w:r>
      <w:r w:rsidRPr="005C03EB">
        <w:rPr>
          <w:lang w:val="uk-UA"/>
        </w:rPr>
        <w:t xml:space="preserve">-19, спричиненої </w:t>
      </w:r>
      <w:r>
        <w:rPr>
          <w:lang w:val="uk-UA"/>
        </w:rPr>
        <w:t>корона вірусом</w:t>
      </w:r>
      <w:r>
        <w:rPr>
          <w:lang w:val="en-US"/>
        </w:rPr>
        <w:t>SARS</w:t>
      </w:r>
      <w:r w:rsidRPr="005C03EB">
        <w:rPr>
          <w:lang w:val="uk-UA"/>
        </w:rPr>
        <w:t>-</w:t>
      </w:r>
      <w:r>
        <w:rPr>
          <w:lang w:val="uk-UA"/>
        </w:rPr>
        <w:t>Со</w:t>
      </w:r>
      <w:r>
        <w:rPr>
          <w:lang w:val="en-US"/>
        </w:rPr>
        <w:t>V</w:t>
      </w:r>
      <w:r w:rsidRPr="005C03EB">
        <w:rPr>
          <w:lang w:val="uk-UA"/>
        </w:rPr>
        <w:t>-2», з урахуванням розпорядження керівника робіт з ліквідації наслідків медико-біологічної надзвичайної ситуації природного характеру державного рівня пов’язаної із поширенням коронавірусної хвороби (С</w:t>
      </w:r>
      <w:r>
        <w:rPr>
          <w:lang w:val="en-US"/>
        </w:rPr>
        <w:t>OVID</w:t>
      </w:r>
      <w:r w:rsidRPr="005C03EB">
        <w:rPr>
          <w:lang w:val="uk-UA"/>
        </w:rPr>
        <w:t>-19) від 22 грудня 2020 року № 158</w:t>
      </w:r>
      <w:r>
        <w:rPr>
          <w:lang w:val="uk-UA"/>
        </w:rPr>
        <w:t xml:space="preserve">; лікарня </w:t>
      </w:r>
      <w:r w:rsidRPr="00DF6ABD">
        <w:rPr>
          <w:lang w:val="uk-UA"/>
        </w:rPr>
        <w:t>входить в перелік закладів, що визначені для госпіталізації пацієнтів з гостр</w:t>
      </w:r>
      <w:r>
        <w:rPr>
          <w:lang w:val="uk-UA"/>
        </w:rPr>
        <w:t>ою респіраторною хворобою на 220</w:t>
      </w:r>
      <w:r w:rsidRPr="00DF6ABD">
        <w:rPr>
          <w:lang w:val="uk-UA"/>
        </w:rPr>
        <w:t xml:space="preserve"> ліжок.        </w:t>
      </w:r>
    </w:p>
    <w:p w:rsidR="006303BE" w:rsidRPr="00DF6ABD" w:rsidRDefault="006303BE" w:rsidP="006303BE">
      <w:pPr>
        <w:ind w:firstLine="709"/>
        <w:jc w:val="both"/>
        <w:rPr>
          <w:sz w:val="24"/>
          <w:szCs w:val="24"/>
          <w:lang w:val="uk-UA"/>
        </w:rPr>
      </w:pPr>
      <w:r>
        <w:rPr>
          <w:sz w:val="24"/>
          <w:szCs w:val="24"/>
          <w:lang w:val="uk-UA"/>
        </w:rPr>
        <w:t>Переяславська БЛІЛ</w:t>
      </w:r>
      <w:r w:rsidRPr="00DF6ABD">
        <w:rPr>
          <w:sz w:val="24"/>
          <w:szCs w:val="24"/>
          <w:lang w:val="uk-UA"/>
        </w:rPr>
        <w:t xml:space="preserve"> займає площу 5,85га, розміщена в 10 корпусах.</w:t>
      </w:r>
    </w:p>
    <w:p w:rsidR="006303BE" w:rsidRDefault="006303BE" w:rsidP="006303BE">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Водопостачання в лікарні здійснюється з мер</w:t>
      </w:r>
      <w:r>
        <w:rPr>
          <w:color w:val="000000"/>
          <w:sz w:val="24"/>
          <w:szCs w:val="24"/>
          <w:lang w:val="uk-UA"/>
        </w:rPr>
        <w:t>ежі центрального водопостачання.</w:t>
      </w:r>
    </w:p>
    <w:p w:rsidR="006303BE" w:rsidRPr="00DF6ABD" w:rsidRDefault="006303BE" w:rsidP="006303BE">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В структуру лікарні входять слідуючі відділення:</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 xml:space="preserve">дитяче відділення </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 xml:space="preserve">терапевтичне </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 xml:space="preserve">кардіологічне </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 xml:space="preserve">неврологічне </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 xml:space="preserve">акушерсько - гінекологічне </w:t>
      </w:r>
    </w:p>
    <w:p w:rsidR="006303BE" w:rsidRPr="00DF6ABD" w:rsidRDefault="006303BE" w:rsidP="006303BE">
      <w:pPr>
        <w:pStyle w:val="a6"/>
        <w:numPr>
          <w:ilvl w:val="0"/>
          <w:numId w:val="1"/>
        </w:numPr>
        <w:shd w:val="clear" w:color="auto" w:fill="FFFFFF"/>
        <w:jc w:val="both"/>
        <w:rPr>
          <w:color w:val="000000"/>
          <w:sz w:val="24"/>
          <w:szCs w:val="24"/>
          <w:lang w:val="uk-UA"/>
        </w:rPr>
      </w:pPr>
      <w:r w:rsidRPr="00DF6ABD">
        <w:rPr>
          <w:color w:val="000000"/>
          <w:sz w:val="24"/>
          <w:szCs w:val="24"/>
          <w:lang w:val="uk-UA"/>
        </w:rPr>
        <w:t>хірургічно - травматологічне</w:t>
      </w:r>
    </w:p>
    <w:p w:rsidR="006303BE" w:rsidRPr="00DF6ABD" w:rsidRDefault="006303BE" w:rsidP="006303BE">
      <w:pPr>
        <w:pStyle w:val="a6"/>
        <w:numPr>
          <w:ilvl w:val="0"/>
          <w:numId w:val="1"/>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 інфекційне</w:t>
      </w:r>
    </w:p>
    <w:p w:rsidR="006303BE" w:rsidRPr="00DF6ABD" w:rsidRDefault="006303BE" w:rsidP="006303BE">
      <w:pPr>
        <w:pStyle w:val="a6"/>
        <w:numPr>
          <w:ilvl w:val="0"/>
          <w:numId w:val="1"/>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відділення анестезіології </w:t>
      </w:r>
      <w:r>
        <w:rPr>
          <w:color w:val="000000"/>
          <w:sz w:val="24"/>
          <w:szCs w:val="24"/>
          <w:lang w:val="uk-UA"/>
        </w:rPr>
        <w:t xml:space="preserve">з ліжками </w:t>
      </w:r>
      <w:r w:rsidRPr="00DF6ABD">
        <w:rPr>
          <w:color w:val="000000"/>
          <w:sz w:val="24"/>
          <w:szCs w:val="24"/>
          <w:lang w:val="uk-UA"/>
        </w:rPr>
        <w:t xml:space="preserve"> інтенсивної терапії</w:t>
      </w:r>
    </w:p>
    <w:p w:rsidR="006303BE" w:rsidRPr="00DF6ABD" w:rsidRDefault="006303BE" w:rsidP="006303BE">
      <w:pPr>
        <w:pStyle w:val="a6"/>
        <w:numPr>
          <w:ilvl w:val="0"/>
          <w:numId w:val="1"/>
        </w:numPr>
        <w:shd w:val="clear" w:color="auto" w:fill="FFFFFF"/>
        <w:tabs>
          <w:tab w:val="left" w:leader="underscore" w:pos="7862"/>
        </w:tabs>
        <w:jc w:val="both"/>
        <w:rPr>
          <w:color w:val="000000"/>
          <w:sz w:val="24"/>
          <w:szCs w:val="24"/>
          <w:lang w:val="uk-UA"/>
        </w:rPr>
      </w:pPr>
      <w:r w:rsidRPr="00DF6ABD">
        <w:rPr>
          <w:color w:val="000000"/>
          <w:sz w:val="24"/>
          <w:szCs w:val="24"/>
          <w:lang w:val="uk-UA"/>
        </w:rPr>
        <w:t>консультативно-діагностична поліклініка</w:t>
      </w:r>
    </w:p>
    <w:p w:rsidR="006303BE" w:rsidRPr="00DF6ABD" w:rsidRDefault="006303BE" w:rsidP="006303BE">
      <w:pPr>
        <w:pStyle w:val="a6"/>
        <w:numPr>
          <w:ilvl w:val="0"/>
          <w:numId w:val="1"/>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стоматологічне відділення </w:t>
      </w:r>
    </w:p>
    <w:p w:rsidR="006303BE" w:rsidRPr="00DF6ABD" w:rsidRDefault="006303BE" w:rsidP="006303BE">
      <w:pPr>
        <w:pStyle w:val="a6"/>
        <w:numPr>
          <w:ilvl w:val="0"/>
          <w:numId w:val="1"/>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 xml:space="preserve">ортопедичне відділення </w:t>
      </w:r>
    </w:p>
    <w:p w:rsidR="006303BE" w:rsidRPr="00DF6ABD" w:rsidRDefault="006303BE" w:rsidP="006303BE">
      <w:pPr>
        <w:pStyle w:val="a6"/>
        <w:numPr>
          <w:ilvl w:val="0"/>
          <w:numId w:val="1"/>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клініко-діагностична лабораторія</w:t>
      </w:r>
    </w:p>
    <w:p w:rsidR="006303BE" w:rsidRPr="00DF6ABD" w:rsidRDefault="006303BE" w:rsidP="006303BE">
      <w:pPr>
        <w:pStyle w:val="a6"/>
        <w:numPr>
          <w:ilvl w:val="0"/>
          <w:numId w:val="1"/>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паталого-анатомічне відділення</w:t>
      </w:r>
    </w:p>
    <w:p w:rsidR="006303BE" w:rsidRPr="00DF6ABD" w:rsidRDefault="006303BE" w:rsidP="006303BE">
      <w:pPr>
        <w:shd w:val="clear" w:color="auto" w:fill="FFFFFF"/>
        <w:tabs>
          <w:tab w:val="left" w:leader="underscore" w:pos="7862"/>
        </w:tabs>
        <w:ind w:firstLine="709"/>
        <w:jc w:val="both"/>
        <w:rPr>
          <w:color w:val="000000"/>
          <w:sz w:val="24"/>
          <w:szCs w:val="24"/>
          <w:lang w:val="uk-UA"/>
        </w:rPr>
      </w:pPr>
    </w:p>
    <w:p w:rsidR="006303BE" w:rsidRPr="00DF6ABD" w:rsidRDefault="006303BE" w:rsidP="006303BE">
      <w:pPr>
        <w:shd w:val="clear" w:color="auto" w:fill="FFFFFF"/>
        <w:jc w:val="both"/>
        <w:rPr>
          <w:b/>
          <w:sz w:val="24"/>
          <w:szCs w:val="24"/>
          <w:lang w:val="uk-UA"/>
        </w:rPr>
      </w:pPr>
      <w:r w:rsidRPr="00DF6ABD">
        <w:rPr>
          <w:color w:val="000000"/>
          <w:sz w:val="24"/>
          <w:szCs w:val="24"/>
          <w:lang w:val="uk-UA"/>
        </w:rPr>
        <w:t>Харчування хворих забезпечується роботою власного харчоблоку, розрахованого на 500 порцій на добу з столами дієтичного харчування.</w:t>
      </w:r>
    </w:p>
    <w:p w:rsidR="006303BE" w:rsidRPr="00DF6ABD" w:rsidRDefault="006303BE" w:rsidP="006303BE">
      <w:pPr>
        <w:ind w:firstLine="709"/>
        <w:jc w:val="both"/>
        <w:rPr>
          <w:b/>
          <w:sz w:val="24"/>
          <w:szCs w:val="24"/>
          <w:lang w:val="uk-UA"/>
        </w:rPr>
      </w:pPr>
      <w:r w:rsidRPr="00DF6ABD">
        <w:rPr>
          <w:b/>
          <w:sz w:val="24"/>
          <w:szCs w:val="24"/>
          <w:lang w:val="uk-UA"/>
        </w:rPr>
        <w:t>Штати.</w:t>
      </w:r>
    </w:p>
    <w:p w:rsidR="006303BE" w:rsidRDefault="006303BE" w:rsidP="006303BE">
      <w:pPr>
        <w:pStyle w:val="a4"/>
        <w:ind w:firstLine="720"/>
        <w:rPr>
          <w:sz w:val="24"/>
          <w:szCs w:val="24"/>
        </w:rPr>
      </w:pPr>
      <w:r>
        <w:rPr>
          <w:sz w:val="24"/>
          <w:szCs w:val="24"/>
        </w:rPr>
        <w:t>Всього по БЛІЛ – 111,5</w:t>
      </w:r>
      <w:r w:rsidRPr="00DF6ABD">
        <w:rPr>
          <w:sz w:val="24"/>
          <w:szCs w:val="24"/>
        </w:rPr>
        <w:t xml:space="preserve"> п</w:t>
      </w:r>
      <w:r>
        <w:rPr>
          <w:sz w:val="24"/>
          <w:szCs w:val="24"/>
        </w:rPr>
        <w:t>осад лікарів (фізичних осіб – 66) та 192,5</w:t>
      </w:r>
      <w:r w:rsidRPr="00DF6ABD">
        <w:rPr>
          <w:sz w:val="24"/>
          <w:szCs w:val="24"/>
        </w:rPr>
        <w:t xml:space="preserve"> посад середніх </w:t>
      </w:r>
    </w:p>
    <w:p w:rsidR="006303BE" w:rsidRPr="00DF6ABD" w:rsidRDefault="006303BE" w:rsidP="006303BE">
      <w:pPr>
        <w:pStyle w:val="a4"/>
        <w:ind w:firstLine="720"/>
        <w:rPr>
          <w:sz w:val="24"/>
          <w:szCs w:val="24"/>
        </w:rPr>
      </w:pPr>
      <w:r w:rsidRPr="00DF6ABD">
        <w:rPr>
          <w:sz w:val="24"/>
          <w:szCs w:val="24"/>
        </w:rPr>
        <w:lastRenderedPageBreak/>
        <w:t>мед</w:t>
      </w:r>
      <w:r>
        <w:rPr>
          <w:sz w:val="24"/>
          <w:szCs w:val="24"/>
        </w:rPr>
        <w:t>працівників (фізичних осіб – 168</w:t>
      </w:r>
      <w:r w:rsidRPr="00DF6ABD">
        <w:rPr>
          <w:sz w:val="24"/>
          <w:szCs w:val="24"/>
        </w:rPr>
        <w:t>).</w:t>
      </w:r>
    </w:p>
    <w:p w:rsidR="006303BE" w:rsidRPr="00DF6ABD" w:rsidRDefault="006303BE" w:rsidP="006303BE">
      <w:pPr>
        <w:shd w:val="clear" w:color="auto" w:fill="FFFFFF"/>
        <w:ind w:firstLine="720"/>
        <w:jc w:val="both"/>
        <w:rPr>
          <w:sz w:val="24"/>
          <w:szCs w:val="24"/>
          <w:lang w:val="uk-UA"/>
        </w:rPr>
      </w:pPr>
      <w:r>
        <w:rPr>
          <w:sz w:val="24"/>
          <w:szCs w:val="24"/>
          <w:lang w:val="uk-UA"/>
        </w:rPr>
        <w:t>В БЛІЛ  на 513 посадах працює 416</w:t>
      </w:r>
      <w:r w:rsidRPr="00DF6ABD">
        <w:rPr>
          <w:sz w:val="24"/>
          <w:szCs w:val="24"/>
          <w:lang w:val="uk-UA"/>
        </w:rPr>
        <w:t xml:space="preserve"> осіб.</w:t>
      </w:r>
    </w:p>
    <w:p w:rsidR="006303BE" w:rsidRPr="00DF6ABD" w:rsidRDefault="006303BE" w:rsidP="006303BE">
      <w:pPr>
        <w:shd w:val="clear" w:color="auto" w:fill="FFFFFF"/>
        <w:ind w:firstLine="720"/>
        <w:jc w:val="both"/>
        <w:rPr>
          <w:color w:val="000000"/>
          <w:sz w:val="24"/>
          <w:szCs w:val="24"/>
          <w:lang w:val="uk-UA"/>
        </w:rPr>
      </w:pPr>
      <w:r w:rsidRPr="00DF6ABD">
        <w:rPr>
          <w:color w:val="000000"/>
          <w:sz w:val="24"/>
          <w:szCs w:val="24"/>
          <w:lang w:val="uk-UA"/>
        </w:rPr>
        <w:t xml:space="preserve">Забезпеченість лікарськими посадами на </w:t>
      </w:r>
      <w:r w:rsidRPr="00DF6ABD">
        <w:rPr>
          <w:color w:val="000000"/>
          <w:sz w:val="24"/>
          <w:szCs w:val="24"/>
        </w:rPr>
        <w:t xml:space="preserve">10 </w:t>
      </w:r>
      <w:r w:rsidRPr="00DF6ABD">
        <w:rPr>
          <w:color w:val="000000"/>
          <w:sz w:val="24"/>
          <w:szCs w:val="24"/>
          <w:lang w:val="uk-UA"/>
        </w:rPr>
        <w:t xml:space="preserve">тис. населення </w:t>
      </w:r>
      <w:r w:rsidRPr="00DF6ABD">
        <w:rPr>
          <w:color w:val="000000"/>
          <w:sz w:val="24"/>
          <w:szCs w:val="24"/>
        </w:rPr>
        <w:t>–</w:t>
      </w:r>
      <w:r>
        <w:rPr>
          <w:color w:val="000000"/>
          <w:sz w:val="24"/>
          <w:szCs w:val="24"/>
          <w:lang w:val="uk-UA"/>
        </w:rPr>
        <w:t xml:space="preserve"> 20,6</w:t>
      </w:r>
      <w:r w:rsidRPr="00DF6ABD">
        <w:rPr>
          <w:color w:val="000000"/>
          <w:sz w:val="24"/>
          <w:szCs w:val="24"/>
          <w:lang w:val="uk-UA"/>
        </w:rPr>
        <w:t xml:space="preserve">. </w:t>
      </w:r>
    </w:p>
    <w:p w:rsidR="006303BE" w:rsidRPr="00DF6ABD" w:rsidRDefault="006303BE" w:rsidP="006303BE">
      <w:pPr>
        <w:shd w:val="clear" w:color="auto" w:fill="FFFFFF"/>
        <w:ind w:firstLine="720"/>
        <w:jc w:val="both"/>
        <w:rPr>
          <w:color w:val="000000"/>
          <w:sz w:val="24"/>
          <w:szCs w:val="24"/>
          <w:lang w:val="uk-UA"/>
        </w:rPr>
      </w:pPr>
      <w:r w:rsidRPr="00DF6ABD">
        <w:rPr>
          <w:color w:val="000000"/>
          <w:sz w:val="24"/>
          <w:szCs w:val="24"/>
          <w:lang w:val="uk-UA"/>
        </w:rPr>
        <w:t>Укомплектованість</w:t>
      </w:r>
      <w:r>
        <w:rPr>
          <w:color w:val="000000"/>
          <w:sz w:val="24"/>
          <w:szCs w:val="24"/>
          <w:lang w:val="uk-UA"/>
        </w:rPr>
        <w:t xml:space="preserve"> фізичними особами по БЛІЛ – 81,1</w:t>
      </w:r>
      <w:r w:rsidRPr="00DF6ABD">
        <w:rPr>
          <w:color w:val="000000"/>
          <w:sz w:val="24"/>
          <w:szCs w:val="24"/>
          <w:lang w:val="uk-UA"/>
        </w:rPr>
        <w:t xml:space="preserve">%. </w:t>
      </w:r>
    </w:p>
    <w:p w:rsidR="006303BE" w:rsidRPr="00DF6ABD" w:rsidRDefault="006303BE" w:rsidP="006303BE">
      <w:pPr>
        <w:shd w:val="clear" w:color="auto" w:fill="FFFFFF"/>
        <w:ind w:firstLine="720"/>
        <w:jc w:val="both"/>
        <w:rPr>
          <w:sz w:val="24"/>
          <w:szCs w:val="24"/>
          <w:lang w:val="uk-UA"/>
        </w:rPr>
      </w:pPr>
      <w:r w:rsidRPr="00DF6ABD">
        <w:rPr>
          <w:color w:val="000000"/>
          <w:sz w:val="24"/>
          <w:szCs w:val="24"/>
          <w:lang w:val="uk-UA"/>
        </w:rPr>
        <w:t>Забезпеченість посадами середніх медпрацівників на 10 тис. н</w:t>
      </w:r>
      <w:r>
        <w:rPr>
          <w:color w:val="000000"/>
          <w:sz w:val="24"/>
          <w:szCs w:val="24"/>
          <w:lang w:val="uk-UA"/>
        </w:rPr>
        <w:t>аселення по БЛІЛ становить – 36,1</w:t>
      </w:r>
      <w:r w:rsidRPr="00DF6ABD">
        <w:rPr>
          <w:color w:val="000000"/>
          <w:sz w:val="24"/>
          <w:szCs w:val="24"/>
          <w:lang w:val="uk-UA"/>
        </w:rPr>
        <w:t xml:space="preserve"> .</w:t>
      </w:r>
    </w:p>
    <w:p w:rsidR="006303BE" w:rsidRPr="00DF6ABD" w:rsidRDefault="006303BE" w:rsidP="006303BE">
      <w:pPr>
        <w:shd w:val="clear" w:color="auto" w:fill="FFFFFF"/>
        <w:ind w:firstLine="720"/>
        <w:jc w:val="both"/>
        <w:rPr>
          <w:sz w:val="24"/>
          <w:szCs w:val="24"/>
          <w:lang w:val="uk-UA"/>
        </w:rPr>
      </w:pPr>
      <w:r w:rsidRPr="00DF6ABD">
        <w:rPr>
          <w:b/>
          <w:sz w:val="24"/>
          <w:szCs w:val="24"/>
          <w:lang w:val="uk-UA"/>
        </w:rPr>
        <w:t>Стан здоров</w:t>
      </w:r>
      <w:r w:rsidRPr="00DF6ABD">
        <w:rPr>
          <w:b/>
          <w:sz w:val="24"/>
          <w:szCs w:val="24"/>
        </w:rPr>
        <w:t>’</w:t>
      </w:r>
      <w:r w:rsidRPr="00DF6ABD">
        <w:rPr>
          <w:b/>
          <w:sz w:val="24"/>
          <w:szCs w:val="24"/>
          <w:lang w:val="uk-UA"/>
        </w:rPr>
        <w:t>я населення.</w:t>
      </w:r>
    </w:p>
    <w:p w:rsidR="006303BE" w:rsidRPr="00C93173" w:rsidRDefault="006303BE" w:rsidP="006303BE">
      <w:pPr>
        <w:ind w:firstLine="709"/>
        <w:jc w:val="both"/>
        <w:rPr>
          <w:sz w:val="24"/>
          <w:szCs w:val="24"/>
          <w:lang w:val="uk-UA"/>
        </w:rPr>
      </w:pPr>
      <w:r w:rsidRPr="00DF6ABD">
        <w:rPr>
          <w:sz w:val="24"/>
          <w:szCs w:val="24"/>
          <w:lang w:val="uk-UA"/>
        </w:rPr>
        <w:t>Об'єм амбулаторної  і с</w:t>
      </w:r>
      <w:r>
        <w:rPr>
          <w:sz w:val="24"/>
          <w:szCs w:val="24"/>
          <w:lang w:val="uk-UA"/>
        </w:rPr>
        <w:t>таціонарної допомоги на тому ж рівні</w:t>
      </w:r>
      <w:r w:rsidRPr="00DF6ABD">
        <w:rPr>
          <w:sz w:val="24"/>
          <w:szCs w:val="24"/>
          <w:lang w:val="uk-UA"/>
        </w:rPr>
        <w:t xml:space="preserve"> в порівняні з минулим роком</w:t>
      </w:r>
      <w:r>
        <w:rPr>
          <w:sz w:val="24"/>
          <w:szCs w:val="24"/>
          <w:lang w:val="uk-UA"/>
        </w:rPr>
        <w:t xml:space="preserve">. </w:t>
      </w:r>
    </w:p>
    <w:p w:rsidR="006303BE" w:rsidRPr="00DF6ABD" w:rsidRDefault="006303BE" w:rsidP="006303BE">
      <w:pPr>
        <w:ind w:firstLine="709"/>
        <w:jc w:val="both"/>
        <w:rPr>
          <w:sz w:val="24"/>
          <w:szCs w:val="24"/>
          <w:lang w:val="uk-UA"/>
        </w:rPr>
      </w:pPr>
      <w:r w:rsidRPr="00DF6ABD">
        <w:rPr>
          <w:sz w:val="24"/>
          <w:szCs w:val="24"/>
          <w:lang w:val="uk-UA"/>
        </w:rPr>
        <w:t>Всьо</w:t>
      </w:r>
      <w:r>
        <w:rPr>
          <w:sz w:val="24"/>
          <w:szCs w:val="24"/>
          <w:lang w:val="uk-UA"/>
        </w:rPr>
        <w:t xml:space="preserve">го в стаціонарі проліковано </w:t>
      </w:r>
      <w:r w:rsidRPr="005A686D">
        <w:rPr>
          <w:sz w:val="24"/>
          <w:szCs w:val="24"/>
          <w:lang w:val="uk-UA"/>
        </w:rPr>
        <w:t>1467</w:t>
      </w:r>
      <w:r>
        <w:rPr>
          <w:sz w:val="24"/>
          <w:szCs w:val="24"/>
          <w:lang w:val="uk-UA"/>
        </w:rPr>
        <w:t xml:space="preserve"> хворих</w:t>
      </w:r>
      <w:r w:rsidRPr="00DF6ABD">
        <w:rPr>
          <w:sz w:val="24"/>
          <w:szCs w:val="24"/>
          <w:lang w:val="uk-UA"/>
        </w:rPr>
        <w:t>. Поступило хворих з підозрою на</w:t>
      </w:r>
    </w:p>
    <w:p w:rsidR="006303BE" w:rsidRPr="00D741E6" w:rsidRDefault="006303BE" w:rsidP="006303BE">
      <w:pPr>
        <w:ind w:firstLine="709"/>
        <w:jc w:val="both"/>
        <w:rPr>
          <w:sz w:val="24"/>
          <w:szCs w:val="24"/>
          <w:lang w:val="uk-UA"/>
        </w:rPr>
      </w:pPr>
      <w:r w:rsidRPr="00D741E6">
        <w:rPr>
          <w:sz w:val="24"/>
          <w:szCs w:val="24"/>
          <w:lang w:val="en-US"/>
        </w:rPr>
        <w:t>COVID</w:t>
      </w:r>
      <w:r w:rsidRPr="00D741E6">
        <w:rPr>
          <w:sz w:val="24"/>
          <w:szCs w:val="24"/>
          <w:lang w:val="uk-UA"/>
        </w:rPr>
        <w:t xml:space="preserve"> -19 –</w:t>
      </w:r>
      <w:r>
        <w:rPr>
          <w:sz w:val="24"/>
          <w:szCs w:val="24"/>
          <w:lang w:val="uk-UA"/>
        </w:rPr>
        <w:t>1537,</w:t>
      </w:r>
      <w:r w:rsidRPr="00D741E6">
        <w:rPr>
          <w:sz w:val="24"/>
          <w:szCs w:val="24"/>
          <w:lang w:val="uk-UA"/>
        </w:rPr>
        <w:t xml:space="preserve"> з них позитивних –</w:t>
      </w:r>
      <w:r>
        <w:rPr>
          <w:sz w:val="24"/>
          <w:szCs w:val="24"/>
          <w:lang w:val="uk-UA"/>
        </w:rPr>
        <w:t>1354</w:t>
      </w:r>
      <w:r w:rsidRPr="00D741E6">
        <w:rPr>
          <w:sz w:val="24"/>
          <w:szCs w:val="24"/>
          <w:lang w:val="uk-UA"/>
        </w:rPr>
        <w:t>.</w:t>
      </w:r>
    </w:p>
    <w:p w:rsidR="006303BE" w:rsidRPr="00492A2B" w:rsidRDefault="006303BE" w:rsidP="006303BE">
      <w:pPr>
        <w:ind w:firstLine="709"/>
        <w:jc w:val="both"/>
        <w:rPr>
          <w:sz w:val="24"/>
          <w:szCs w:val="24"/>
          <w:lang w:val="uk-UA"/>
        </w:rPr>
      </w:pPr>
      <w:r>
        <w:rPr>
          <w:sz w:val="24"/>
          <w:szCs w:val="24"/>
          <w:lang w:val="uk-UA"/>
        </w:rPr>
        <w:t>Виявлено 14</w:t>
      </w:r>
      <w:r w:rsidRPr="00DF6ABD">
        <w:rPr>
          <w:sz w:val="24"/>
          <w:szCs w:val="24"/>
          <w:lang w:val="uk-UA"/>
        </w:rPr>
        <w:t xml:space="preserve"> нових випадків </w:t>
      </w:r>
      <w:r w:rsidRPr="00492A2B">
        <w:rPr>
          <w:sz w:val="24"/>
          <w:szCs w:val="24"/>
          <w:lang w:val="uk-UA"/>
        </w:rPr>
        <w:t xml:space="preserve">захворювання на туберкульоз. </w:t>
      </w:r>
    </w:p>
    <w:p w:rsidR="006303BE" w:rsidRPr="00492A2B" w:rsidRDefault="006303BE" w:rsidP="006303BE">
      <w:pPr>
        <w:ind w:firstLine="709"/>
        <w:jc w:val="both"/>
        <w:rPr>
          <w:sz w:val="24"/>
          <w:szCs w:val="24"/>
          <w:lang w:val="uk-UA"/>
        </w:rPr>
      </w:pPr>
      <w:r w:rsidRPr="00492A2B">
        <w:rPr>
          <w:sz w:val="24"/>
          <w:szCs w:val="24"/>
          <w:lang w:val="uk-UA"/>
        </w:rPr>
        <w:t>Онкохворих виявлено вперше 141.</w:t>
      </w:r>
    </w:p>
    <w:p w:rsidR="006303BE" w:rsidRDefault="006303BE" w:rsidP="006303BE">
      <w:pPr>
        <w:ind w:firstLine="709"/>
        <w:jc w:val="both"/>
        <w:rPr>
          <w:sz w:val="24"/>
          <w:szCs w:val="24"/>
          <w:lang w:val="uk-UA"/>
        </w:rPr>
      </w:pPr>
      <w:r w:rsidRPr="00DF6ABD">
        <w:rPr>
          <w:sz w:val="24"/>
          <w:szCs w:val="24"/>
          <w:lang w:val="uk-UA"/>
        </w:rPr>
        <w:t xml:space="preserve">Рівень первинної інвалідності у осіб працездатного віку </w:t>
      </w:r>
      <w:r>
        <w:rPr>
          <w:sz w:val="24"/>
          <w:szCs w:val="24"/>
          <w:lang w:val="uk-UA"/>
        </w:rPr>
        <w:t xml:space="preserve"> зменшився</w:t>
      </w:r>
      <w:r w:rsidRPr="00DF6ABD">
        <w:rPr>
          <w:sz w:val="24"/>
          <w:szCs w:val="24"/>
          <w:lang w:val="uk-UA"/>
        </w:rPr>
        <w:t xml:space="preserve"> в порівнянні з </w:t>
      </w:r>
    </w:p>
    <w:p w:rsidR="006303BE" w:rsidRPr="008F50A9" w:rsidRDefault="006303BE" w:rsidP="006303BE">
      <w:pPr>
        <w:ind w:firstLine="709"/>
        <w:jc w:val="both"/>
        <w:rPr>
          <w:sz w:val="24"/>
          <w:szCs w:val="24"/>
          <w:lang w:val="uk-UA"/>
        </w:rPr>
      </w:pPr>
      <w:r w:rsidRPr="00DF6ABD">
        <w:rPr>
          <w:sz w:val="24"/>
          <w:szCs w:val="24"/>
          <w:lang w:val="uk-UA"/>
        </w:rPr>
        <w:t>минулим роком</w:t>
      </w:r>
      <w:r>
        <w:rPr>
          <w:sz w:val="24"/>
          <w:szCs w:val="24"/>
          <w:lang w:val="uk-UA"/>
        </w:rPr>
        <w:t>( 53 осіби за 9 міс.2021 р.  – 88 осіб за 9</w:t>
      </w:r>
      <w:r w:rsidRPr="008F50A9">
        <w:rPr>
          <w:sz w:val="24"/>
          <w:szCs w:val="24"/>
          <w:lang w:val="uk-UA"/>
        </w:rPr>
        <w:t xml:space="preserve"> міс. 2020 р.)</w:t>
      </w:r>
    </w:p>
    <w:p w:rsidR="006303BE" w:rsidRDefault="006303BE" w:rsidP="006303BE">
      <w:pPr>
        <w:ind w:firstLine="709"/>
        <w:jc w:val="both"/>
        <w:rPr>
          <w:sz w:val="24"/>
          <w:szCs w:val="24"/>
          <w:lang w:val="uk-UA"/>
        </w:rPr>
      </w:pPr>
      <w:r w:rsidRPr="00DF6ABD">
        <w:rPr>
          <w:sz w:val="24"/>
          <w:szCs w:val="24"/>
          <w:lang w:val="uk-UA"/>
        </w:rPr>
        <w:t xml:space="preserve">В структурі консультативно-діагностичної поліклініки працює жіноча консультація, </w:t>
      </w:r>
    </w:p>
    <w:p w:rsidR="006303BE" w:rsidRDefault="006303BE" w:rsidP="006303BE">
      <w:pPr>
        <w:ind w:firstLine="709"/>
        <w:jc w:val="both"/>
        <w:rPr>
          <w:sz w:val="24"/>
          <w:szCs w:val="24"/>
          <w:lang w:val="uk-UA"/>
        </w:rPr>
      </w:pPr>
      <w:r w:rsidRPr="00DF6ABD">
        <w:rPr>
          <w:sz w:val="24"/>
          <w:szCs w:val="24"/>
          <w:lang w:val="uk-UA"/>
        </w:rPr>
        <w:t>охоплення дворазовим УЗД-скринінгом вагітних – 9</w:t>
      </w:r>
      <w:r>
        <w:rPr>
          <w:sz w:val="24"/>
          <w:szCs w:val="24"/>
          <w:lang w:val="uk-UA"/>
        </w:rPr>
        <w:t>3,7</w:t>
      </w:r>
      <w:r w:rsidRPr="00DF6ABD">
        <w:rPr>
          <w:sz w:val="24"/>
          <w:szCs w:val="24"/>
          <w:lang w:val="uk-UA"/>
        </w:rPr>
        <w:t>%,показник обстеження на ВІЛ – 100%.</w:t>
      </w:r>
    </w:p>
    <w:p w:rsidR="006303BE" w:rsidRPr="00DF6ABD" w:rsidRDefault="006303BE" w:rsidP="006303BE">
      <w:pPr>
        <w:ind w:firstLine="709"/>
        <w:jc w:val="both"/>
        <w:rPr>
          <w:sz w:val="24"/>
          <w:szCs w:val="24"/>
          <w:lang w:val="uk-UA"/>
        </w:rPr>
      </w:pPr>
    </w:p>
    <w:p w:rsidR="006303BE" w:rsidRDefault="006303BE" w:rsidP="006303BE">
      <w:pPr>
        <w:ind w:left="284" w:firstLine="425"/>
        <w:rPr>
          <w:sz w:val="24"/>
          <w:szCs w:val="24"/>
          <w:lang w:val="uk-UA"/>
        </w:rPr>
      </w:pPr>
      <w:r w:rsidRPr="00DF6ABD">
        <w:rPr>
          <w:b/>
          <w:color w:val="000000"/>
          <w:sz w:val="24"/>
          <w:szCs w:val="24"/>
          <w:lang w:val="uk-UA"/>
        </w:rPr>
        <w:t xml:space="preserve">За </w:t>
      </w:r>
      <w:r>
        <w:rPr>
          <w:b/>
          <w:color w:val="000000"/>
          <w:sz w:val="24"/>
          <w:szCs w:val="24"/>
          <w:lang w:val="uk-UA"/>
        </w:rPr>
        <w:t>9 міс. 2021 року</w:t>
      </w:r>
      <w:r w:rsidRPr="00DF6ABD">
        <w:rPr>
          <w:b/>
          <w:color w:val="000000"/>
          <w:sz w:val="24"/>
          <w:szCs w:val="24"/>
          <w:lang w:val="uk-UA"/>
        </w:rPr>
        <w:t xml:space="preserve">  заклад</w:t>
      </w:r>
      <w:r>
        <w:rPr>
          <w:b/>
          <w:color w:val="000000"/>
          <w:sz w:val="24"/>
          <w:szCs w:val="24"/>
          <w:lang w:val="uk-UA"/>
        </w:rPr>
        <w:t xml:space="preserve"> </w:t>
      </w:r>
      <w:r w:rsidRPr="004D3C63">
        <w:rPr>
          <w:sz w:val="24"/>
          <w:szCs w:val="24"/>
          <w:lang w:val="uk-UA"/>
        </w:rPr>
        <w:t>було</w:t>
      </w:r>
      <w:r>
        <w:rPr>
          <w:sz w:val="24"/>
          <w:szCs w:val="24"/>
          <w:lang w:val="uk-UA"/>
        </w:rPr>
        <w:t xml:space="preserve"> профінансовано на </w:t>
      </w:r>
      <w:r w:rsidRPr="008E26A9">
        <w:rPr>
          <w:b/>
          <w:sz w:val="24"/>
          <w:szCs w:val="24"/>
          <w:lang w:val="uk-UA"/>
        </w:rPr>
        <w:t>суму</w:t>
      </w:r>
      <w:r>
        <w:rPr>
          <w:b/>
          <w:sz w:val="24"/>
          <w:szCs w:val="24"/>
          <w:lang w:val="uk-UA"/>
        </w:rPr>
        <w:t xml:space="preserve"> 95845,3</w:t>
      </w:r>
      <w:r w:rsidRPr="004D3C63">
        <w:rPr>
          <w:sz w:val="24"/>
          <w:szCs w:val="24"/>
          <w:lang w:val="uk-UA"/>
        </w:rPr>
        <w:t>тис. грн. ,</w:t>
      </w:r>
    </w:p>
    <w:p w:rsidR="006303BE" w:rsidRDefault="006303BE" w:rsidP="006303BE">
      <w:pPr>
        <w:ind w:left="284" w:firstLine="425"/>
        <w:rPr>
          <w:sz w:val="24"/>
          <w:szCs w:val="24"/>
          <w:lang w:val="uk-UA"/>
        </w:rPr>
      </w:pPr>
      <w:r w:rsidRPr="004D3C63">
        <w:rPr>
          <w:sz w:val="24"/>
          <w:szCs w:val="24"/>
          <w:lang w:val="uk-UA"/>
        </w:rPr>
        <w:t xml:space="preserve"> з них: </w:t>
      </w:r>
      <w:r>
        <w:rPr>
          <w:sz w:val="24"/>
          <w:szCs w:val="24"/>
          <w:lang w:val="uk-UA"/>
        </w:rPr>
        <w:t xml:space="preserve">кошти місцевого бюджету громад – 30226,9 </w:t>
      </w:r>
      <w:r w:rsidRPr="004D3C63">
        <w:rPr>
          <w:sz w:val="24"/>
          <w:szCs w:val="24"/>
          <w:lang w:val="uk-UA"/>
        </w:rPr>
        <w:t xml:space="preserve"> тис.</w:t>
      </w:r>
      <w:r>
        <w:rPr>
          <w:sz w:val="24"/>
          <w:szCs w:val="24"/>
          <w:lang w:val="uk-UA"/>
        </w:rPr>
        <w:t xml:space="preserve"> грн. : - на оплату комунальних </w:t>
      </w:r>
    </w:p>
    <w:p w:rsidR="006303BE" w:rsidRDefault="006303BE" w:rsidP="006303BE">
      <w:pPr>
        <w:ind w:left="284" w:firstLine="425"/>
        <w:rPr>
          <w:sz w:val="24"/>
          <w:szCs w:val="24"/>
          <w:lang w:val="uk-UA"/>
        </w:rPr>
      </w:pPr>
      <w:r>
        <w:rPr>
          <w:sz w:val="24"/>
          <w:szCs w:val="24"/>
          <w:lang w:val="uk-UA"/>
        </w:rPr>
        <w:t>послуг – 6738,4 тис. грн.;  -</w:t>
      </w:r>
      <w:r w:rsidRPr="009F3A37">
        <w:rPr>
          <w:sz w:val="24"/>
          <w:szCs w:val="24"/>
          <w:lang w:val="uk-UA"/>
        </w:rPr>
        <w:t xml:space="preserve"> на реконструкцію приймального відділення – </w:t>
      </w:r>
      <w:r>
        <w:rPr>
          <w:sz w:val="24"/>
          <w:szCs w:val="24"/>
          <w:lang w:val="uk-UA"/>
        </w:rPr>
        <w:t>23488,5</w:t>
      </w:r>
      <w:r w:rsidRPr="009F3A37">
        <w:rPr>
          <w:sz w:val="24"/>
          <w:szCs w:val="24"/>
          <w:lang w:val="uk-UA"/>
        </w:rPr>
        <w:t xml:space="preserve"> тис. грн. </w:t>
      </w:r>
    </w:p>
    <w:p w:rsidR="006303BE" w:rsidRDefault="006303BE" w:rsidP="006303BE">
      <w:pPr>
        <w:ind w:left="284" w:firstLine="425"/>
        <w:rPr>
          <w:i/>
          <w:sz w:val="24"/>
          <w:szCs w:val="24"/>
          <w:lang w:val="uk-UA"/>
        </w:rPr>
      </w:pPr>
      <w:r>
        <w:rPr>
          <w:sz w:val="24"/>
          <w:szCs w:val="24"/>
          <w:lang w:val="uk-UA"/>
        </w:rPr>
        <w:t>(</w:t>
      </w:r>
      <w:r w:rsidRPr="00FD398F">
        <w:rPr>
          <w:i/>
          <w:sz w:val="24"/>
          <w:szCs w:val="24"/>
          <w:lang w:val="uk-UA"/>
        </w:rPr>
        <w:t xml:space="preserve"> </w:t>
      </w:r>
      <w:r w:rsidRPr="009F3A37">
        <w:rPr>
          <w:i/>
          <w:sz w:val="24"/>
          <w:szCs w:val="24"/>
          <w:lang w:val="uk-UA"/>
        </w:rPr>
        <w:t xml:space="preserve">місто- </w:t>
      </w:r>
      <w:r>
        <w:rPr>
          <w:i/>
          <w:sz w:val="24"/>
          <w:szCs w:val="24"/>
          <w:lang w:val="uk-UA"/>
        </w:rPr>
        <w:t>15602,1 тис.грн,</w:t>
      </w:r>
      <w:r w:rsidRPr="009F3A37">
        <w:rPr>
          <w:i/>
          <w:sz w:val="24"/>
          <w:szCs w:val="24"/>
          <w:lang w:val="uk-UA"/>
        </w:rPr>
        <w:t xml:space="preserve"> </w:t>
      </w:r>
      <w:r>
        <w:rPr>
          <w:i/>
          <w:sz w:val="24"/>
          <w:szCs w:val="24"/>
          <w:lang w:val="uk-UA"/>
        </w:rPr>
        <w:t xml:space="preserve"> </w:t>
      </w:r>
      <w:r w:rsidRPr="009F3A37">
        <w:rPr>
          <w:i/>
          <w:sz w:val="24"/>
          <w:szCs w:val="24"/>
          <w:lang w:val="uk-UA"/>
        </w:rPr>
        <w:t xml:space="preserve">Студениківська СР- </w:t>
      </w:r>
      <w:r>
        <w:rPr>
          <w:i/>
          <w:sz w:val="24"/>
          <w:szCs w:val="24"/>
          <w:lang w:val="uk-UA"/>
        </w:rPr>
        <w:t>161,4</w:t>
      </w:r>
      <w:r w:rsidRPr="009F3A37">
        <w:rPr>
          <w:i/>
          <w:sz w:val="24"/>
          <w:szCs w:val="24"/>
          <w:lang w:val="uk-UA"/>
        </w:rPr>
        <w:t xml:space="preserve"> тис.грн,  Дівичківська СР – </w:t>
      </w:r>
      <w:r>
        <w:rPr>
          <w:i/>
          <w:sz w:val="24"/>
          <w:szCs w:val="24"/>
          <w:lang w:val="uk-UA"/>
        </w:rPr>
        <w:t>128,1</w:t>
      </w:r>
      <w:r w:rsidRPr="009F3A37">
        <w:rPr>
          <w:i/>
          <w:sz w:val="24"/>
          <w:szCs w:val="24"/>
          <w:lang w:val="uk-UA"/>
        </w:rPr>
        <w:t xml:space="preserve"> тис.грн</w:t>
      </w:r>
      <w:r>
        <w:rPr>
          <w:i/>
          <w:sz w:val="24"/>
          <w:szCs w:val="24"/>
          <w:lang w:val="uk-UA"/>
        </w:rPr>
        <w:t>;</w:t>
      </w:r>
    </w:p>
    <w:p w:rsidR="006303BE" w:rsidRPr="009F3A37" w:rsidRDefault="006303BE" w:rsidP="006303BE">
      <w:pPr>
        <w:ind w:left="284" w:firstLine="425"/>
        <w:rPr>
          <w:i/>
          <w:sz w:val="24"/>
          <w:szCs w:val="24"/>
          <w:lang w:val="uk-UA"/>
        </w:rPr>
      </w:pPr>
      <w:r>
        <w:rPr>
          <w:i/>
          <w:sz w:val="24"/>
          <w:szCs w:val="24"/>
          <w:lang w:val="uk-UA"/>
        </w:rPr>
        <w:t xml:space="preserve"> обласна субвенція  -7 596,9 тис.грн)</w:t>
      </w:r>
    </w:p>
    <w:p w:rsidR="006303BE" w:rsidRDefault="006303BE" w:rsidP="006303BE">
      <w:pPr>
        <w:ind w:left="284" w:firstLine="425"/>
        <w:rPr>
          <w:sz w:val="24"/>
          <w:szCs w:val="24"/>
          <w:lang w:val="uk-UA"/>
        </w:rPr>
      </w:pPr>
      <w:r w:rsidRPr="004D3C63">
        <w:rPr>
          <w:sz w:val="24"/>
          <w:szCs w:val="24"/>
          <w:lang w:val="uk-UA"/>
        </w:rPr>
        <w:t xml:space="preserve"> ко</w:t>
      </w:r>
      <w:r>
        <w:rPr>
          <w:sz w:val="24"/>
          <w:szCs w:val="24"/>
          <w:lang w:val="uk-UA"/>
        </w:rPr>
        <w:t>шти по договору з НСЗУ – 33789,4</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303BE" w:rsidRDefault="006303BE" w:rsidP="006303BE">
      <w:pPr>
        <w:ind w:left="284" w:firstLine="425"/>
        <w:rPr>
          <w:sz w:val="24"/>
          <w:szCs w:val="24"/>
          <w:lang w:val="uk-UA"/>
        </w:rPr>
      </w:pPr>
      <w:r w:rsidRPr="004D3C63">
        <w:rPr>
          <w:sz w:val="24"/>
          <w:szCs w:val="24"/>
          <w:lang w:val="uk-UA"/>
        </w:rPr>
        <w:t xml:space="preserve"> кошти по д</w:t>
      </w:r>
      <w:r>
        <w:rPr>
          <w:sz w:val="24"/>
          <w:szCs w:val="24"/>
          <w:lang w:val="uk-UA"/>
        </w:rPr>
        <w:t>оговору з НСЗУ COVID-19- 28483,8</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303BE" w:rsidRDefault="006303BE" w:rsidP="006303BE">
      <w:pPr>
        <w:ind w:left="284" w:firstLine="425"/>
        <w:rPr>
          <w:sz w:val="24"/>
          <w:szCs w:val="24"/>
          <w:lang w:val="uk-UA"/>
        </w:rPr>
      </w:pPr>
      <w:r>
        <w:rPr>
          <w:sz w:val="24"/>
          <w:szCs w:val="24"/>
          <w:lang w:val="uk-UA"/>
        </w:rPr>
        <w:t xml:space="preserve"> </w:t>
      </w: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3345,2</w:t>
      </w:r>
      <w:r w:rsidRPr="004D3C63">
        <w:rPr>
          <w:sz w:val="24"/>
          <w:szCs w:val="24"/>
          <w:lang w:val="uk-UA"/>
        </w:rPr>
        <w:t>тис. грн..</w:t>
      </w:r>
    </w:p>
    <w:p w:rsidR="006303BE" w:rsidRDefault="006303BE" w:rsidP="006303BE">
      <w:pPr>
        <w:ind w:left="284" w:firstLine="425"/>
        <w:jc w:val="both"/>
        <w:rPr>
          <w:sz w:val="24"/>
          <w:szCs w:val="24"/>
          <w:lang w:val="uk-UA"/>
        </w:rPr>
      </w:pPr>
    </w:p>
    <w:p w:rsidR="006303BE" w:rsidRDefault="006303BE" w:rsidP="006303BE">
      <w:pPr>
        <w:ind w:left="284" w:firstLine="425"/>
        <w:jc w:val="both"/>
        <w:rPr>
          <w:sz w:val="24"/>
          <w:szCs w:val="24"/>
          <w:lang w:val="uk-UA"/>
        </w:rPr>
      </w:pPr>
      <w:r w:rsidRPr="00DF6ABD">
        <w:rPr>
          <w:sz w:val="24"/>
          <w:szCs w:val="24"/>
          <w:lang w:val="uk-UA"/>
        </w:rPr>
        <w:t xml:space="preserve">Виконувались роботи спрямовані на підтримку належного стану матеріально – технічної  </w:t>
      </w:r>
    </w:p>
    <w:p w:rsidR="006303BE" w:rsidRDefault="006303BE" w:rsidP="006303BE">
      <w:pPr>
        <w:ind w:left="284" w:firstLine="425"/>
        <w:jc w:val="both"/>
        <w:rPr>
          <w:sz w:val="24"/>
          <w:szCs w:val="24"/>
          <w:lang w:val="uk-UA"/>
        </w:rPr>
      </w:pPr>
      <w:r w:rsidRPr="00DF6ABD">
        <w:rPr>
          <w:sz w:val="24"/>
          <w:szCs w:val="24"/>
          <w:lang w:val="uk-UA"/>
        </w:rPr>
        <w:t>бази</w:t>
      </w:r>
      <w:r>
        <w:rPr>
          <w:sz w:val="24"/>
          <w:szCs w:val="24"/>
          <w:lang w:val="uk-UA"/>
        </w:rPr>
        <w:t>: проводились поточні ремонти у відділеннях стаціонару по заміні вікон на енерго</w:t>
      </w:r>
    </w:p>
    <w:p w:rsidR="006303BE" w:rsidRDefault="006303BE" w:rsidP="006303BE">
      <w:pPr>
        <w:ind w:left="284" w:firstLine="425"/>
        <w:jc w:val="both"/>
        <w:rPr>
          <w:sz w:val="24"/>
          <w:szCs w:val="24"/>
          <w:lang w:val="uk-UA"/>
        </w:rPr>
      </w:pPr>
      <w:r>
        <w:rPr>
          <w:sz w:val="24"/>
          <w:szCs w:val="24"/>
          <w:lang w:val="uk-UA"/>
        </w:rPr>
        <w:t xml:space="preserve">зберігаючі, поточний ремонт інженерних мереж, а саме заміна мереж водопостачання та </w:t>
      </w:r>
    </w:p>
    <w:p w:rsidR="006303BE" w:rsidRDefault="006303BE" w:rsidP="006303BE">
      <w:pPr>
        <w:ind w:left="284" w:firstLine="425"/>
        <w:jc w:val="both"/>
        <w:rPr>
          <w:sz w:val="24"/>
          <w:szCs w:val="24"/>
          <w:lang w:val="uk-UA"/>
        </w:rPr>
      </w:pPr>
      <w:r>
        <w:rPr>
          <w:sz w:val="24"/>
          <w:szCs w:val="24"/>
          <w:lang w:val="uk-UA"/>
        </w:rPr>
        <w:t xml:space="preserve">водовідведення, заміна сантехніки. </w:t>
      </w:r>
      <w:r w:rsidRPr="00DF6ABD">
        <w:rPr>
          <w:sz w:val="24"/>
          <w:szCs w:val="24"/>
          <w:lang w:val="uk-UA"/>
        </w:rPr>
        <w:t>Придбано обладнання та засоби індивідуального захисту</w:t>
      </w:r>
    </w:p>
    <w:p w:rsidR="006303BE" w:rsidRDefault="006303BE" w:rsidP="006303BE">
      <w:pPr>
        <w:ind w:left="284" w:firstLine="425"/>
        <w:rPr>
          <w:sz w:val="24"/>
          <w:szCs w:val="24"/>
          <w:lang w:val="uk-UA"/>
        </w:rPr>
      </w:pPr>
    </w:p>
    <w:p w:rsidR="006303BE" w:rsidRDefault="006303BE" w:rsidP="006303BE">
      <w:pPr>
        <w:ind w:left="284" w:firstLine="425"/>
        <w:rPr>
          <w:color w:val="000000"/>
          <w:sz w:val="24"/>
          <w:szCs w:val="24"/>
          <w:lang w:val="uk-UA"/>
        </w:rPr>
      </w:pPr>
      <w:r>
        <w:rPr>
          <w:b/>
          <w:color w:val="000000"/>
          <w:sz w:val="24"/>
          <w:szCs w:val="24"/>
          <w:lang w:val="uk-UA"/>
        </w:rPr>
        <w:t xml:space="preserve">Кошти місцевого бюджету громад </w:t>
      </w:r>
      <w:r w:rsidRPr="00DF6ABD">
        <w:rPr>
          <w:b/>
          <w:color w:val="000000"/>
          <w:sz w:val="24"/>
          <w:szCs w:val="24"/>
          <w:lang w:val="uk-UA"/>
        </w:rPr>
        <w:t>використано</w:t>
      </w:r>
      <w:r>
        <w:rPr>
          <w:color w:val="000000"/>
          <w:sz w:val="24"/>
          <w:szCs w:val="24"/>
          <w:lang w:val="uk-UA"/>
        </w:rPr>
        <w:t xml:space="preserve">– </w:t>
      </w:r>
      <w:r w:rsidRPr="00160DD3">
        <w:rPr>
          <w:b/>
          <w:color w:val="000000"/>
          <w:sz w:val="24"/>
          <w:szCs w:val="24"/>
          <w:lang w:val="uk-UA"/>
        </w:rPr>
        <w:t>30226,9 тис. грн.,</w:t>
      </w:r>
      <w:r>
        <w:rPr>
          <w:color w:val="000000"/>
          <w:sz w:val="24"/>
          <w:szCs w:val="24"/>
          <w:lang w:val="uk-UA"/>
        </w:rPr>
        <w:t xml:space="preserve"> </w:t>
      </w:r>
      <w:r w:rsidRPr="00DF6ABD">
        <w:rPr>
          <w:color w:val="000000"/>
          <w:sz w:val="24"/>
          <w:szCs w:val="24"/>
          <w:lang w:val="uk-UA"/>
        </w:rPr>
        <w:t>а саме,на</w:t>
      </w:r>
      <w:r>
        <w:rPr>
          <w:color w:val="000000"/>
          <w:sz w:val="24"/>
          <w:szCs w:val="24"/>
          <w:lang w:val="uk-UA"/>
        </w:rPr>
        <w:t>:</w:t>
      </w:r>
    </w:p>
    <w:p w:rsidR="006303BE" w:rsidRDefault="006303BE" w:rsidP="006303BE">
      <w:pPr>
        <w:pStyle w:val="a6"/>
        <w:ind w:left="709"/>
        <w:rPr>
          <w:color w:val="000000"/>
          <w:sz w:val="24"/>
          <w:szCs w:val="24"/>
          <w:lang w:val="uk-UA"/>
        </w:rPr>
      </w:pPr>
      <w:r>
        <w:rPr>
          <w:color w:val="000000"/>
          <w:sz w:val="24"/>
          <w:szCs w:val="24"/>
          <w:lang w:val="uk-UA"/>
        </w:rPr>
        <w:t>реконструкція приймального відділення – 23488,5 тис. грн.. та оплату комунальних послуг і</w:t>
      </w:r>
    </w:p>
    <w:p w:rsidR="006303BE" w:rsidRPr="002734A3" w:rsidRDefault="006303BE" w:rsidP="006303BE">
      <w:pPr>
        <w:pStyle w:val="a6"/>
        <w:ind w:left="709"/>
        <w:rPr>
          <w:color w:val="000000"/>
          <w:sz w:val="24"/>
          <w:szCs w:val="24"/>
          <w:lang w:val="uk-UA"/>
        </w:rPr>
      </w:pPr>
      <w:r>
        <w:rPr>
          <w:color w:val="000000"/>
          <w:sz w:val="24"/>
          <w:szCs w:val="24"/>
          <w:lang w:val="uk-UA"/>
        </w:rPr>
        <w:t>енергоносіїв – 6738,4 тис. грн. (</w:t>
      </w:r>
      <w:r>
        <w:rPr>
          <w:sz w:val="24"/>
          <w:szCs w:val="24"/>
          <w:lang w:val="uk-UA"/>
        </w:rPr>
        <w:t>теплопостачання – 5125,2</w:t>
      </w:r>
      <w:r>
        <w:rPr>
          <w:color w:val="000000"/>
          <w:sz w:val="24"/>
          <w:szCs w:val="24"/>
          <w:lang w:val="uk-UA"/>
        </w:rPr>
        <w:t xml:space="preserve">тис. грн.; </w:t>
      </w:r>
      <w:r>
        <w:rPr>
          <w:sz w:val="24"/>
          <w:szCs w:val="24"/>
          <w:lang w:val="uk-UA"/>
        </w:rPr>
        <w:t>вода, водовідведення – 430,1</w:t>
      </w:r>
      <w:r>
        <w:rPr>
          <w:color w:val="000000"/>
          <w:sz w:val="24"/>
          <w:szCs w:val="24"/>
          <w:lang w:val="uk-UA"/>
        </w:rPr>
        <w:t>тис. грн.; електроенергія – 1160,2 тис. грн.; вивезення побутових відходів –22,9тис.грн.)</w:t>
      </w:r>
    </w:p>
    <w:p w:rsidR="006303BE" w:rsidRPr="000247BB" w:rsidRDefault="006303BE" w:rsidP="006303BE">
      <w:pPr>
        <w:ind w:left="284" w:firstLine="425"/>
        <w:jc w:val="both"/>
        <w:rPr>
          <w:b/>
          <w:sz w:val="24"/>
          <w:szCs w:val="24"/>
          <w:lang w:val="uk-UA"/>
        </w:rPr>
      </w:pPr>
      <w:r w:rsidRPr="00DF6ABD">
        <w:rPr>
          <w:b/>
          <w:sz w:val="24"/>
          <w:szCs w:val="24"/>
          <w:lang w:val="uk-UA"/>
        </w:rPr>
        <w:t xml:space="preserve">Кошти НСЗУ по всіх пакетах використано </w:t>
      </w:r>
      <w:r>
        <w:rPr>
          <w:b/>
          <w:sz w:val="24"/>
          <w:szCs w:val="24"/>
          <w:lang w:val="uk-UA"/>
        </w:rPr>
        <w:t xml:space="preserve">всього  - </w:t>
      </w:r>
      <w:r w:rsidRPr="000247BB">
        <w:rPr>
          <w:b/>
          <w:sz w:val="24"/>
          <w:szCs w:val="24"/>
          <w:lang w:val="uk-UA"/>
        </w:rPr>
        <w:t>74510,6</w:t>
      </w:r>
      <w:r>
        <w:rPr>
          <w:b/>
          <w:sz w:val="24"/>
          <w:szCs w:val="24"/>
          <w:lang w:val="uk-UA"/>
        </w:rPr>
        <w:t xml:space="preserve"> </w:t>
      </w:r>
      <w:r w:rsidRPr="000247BB">
        <w:rPr>
          <w:b/>
          <w:color w:val="000000"/>
          <w:sz w:val="24"/>
          <w:szCs w:val="24"/>
          <w:lang w:val="uk-UA"/>
        </w:rPr>
        <w:t>тис. грн</w:t>
      </w:r>
    </w:p>
    <w:p w:rsidR="006303BE" w:rsidRPr="00643C5A" w:rsidRDefault="006303BE" w:rsidP="006303BE">
      <w:pPr>
        <w:ind w:left="284" w:firstLine="425"/>
        <w:jc w:val="both"/>
        <w:rPr>
          <w:sz w:val="24"/>
          <w:szCs w:val="24"/>
          <w:lang w:val="uk-UA"/>
        </w:rPr>
      </w:pPr>
      <w:r w:rsidRPr="00643C5A">
        <w:rPr>
          <w:sz w:val="24"/>
          <w:szCs w:val="24"/>
          <w:lang w:val="uk-UA"/>
        </w:rPr>
        <w:t>Із них на:</w:t>
      </w:r>
    </w:p>
    <w:p w:rsidR="006303BE" w:rsidRPr="00643C5A" w:rsidRDefault="006303BE" w:rsidP="006303BE">
      <w:pPr>
        <w:ind w:left="284" w:firstLine="425"/>
        <w:jc w:val="both"/>
        <w:rPr>
          <w:sz w:val="24"/>
          <w:szCs w:val="24"/>
          <w:lang w:val="uk-UA"/>
        </w:rPr>
      </w:pPr>
      <w:r>
        <w:rPr>
          <w:sz w:val="24"/>
          <w:szCs w:val="24"/>
          <w:lang w:val="uk-UA"/>
        </w:rPr>
        <w:t>-  заробітну плату – 41414,3</w:t>
      </w:r>
      <w:r w:rsidRPr="00643C5A">
        <w:rPr>
          <w:sz w:val="24"/>
          <w:szCs w:val="24"/>
          <w:lang w:val="uk-UA"/>
        </w:rPr>
        <w:t xml:space="preserve"> тис. грн.;</w:t>
      </w:r>
    </w:p>
    <w:p w:rsidR="006303BE" w:rsidRPr="00643C5A" w:rsidRDefault="006303BE" w:rsidP="006303BE">
      <w:pPr>
        <w:ind w:left="284" w:firstLine="425"/>
        <w:jc w:val="both"/>
        <w:rPr>
          <w:sz w:val="24"/>
          <w:szCs w:val="24"/>
          <w:lang w:val="uk-UA"/>
        </w:rPr>
      </w:pPr>
      <w:r w:rsidRPr="00643C5A">
        <w:rPr>
          <w:sz w:val="24"/>
          <w:szCs w:val="24"/>
          <w:lang w:val="uk-UA"/>
        </w:rPr>
        <w:t xml:space="preserve">- на нарахування </w:t>
      </w:r>
      <w:r>
        <w:rPr>
          <w:sz w:val="24"/>
          <w:szCs w:val="24"/>
          <w:lang w:val="uk-UA"/>
        </w:rPr>
        <w:t>на зар. плату – 9131,7</w:t>
      </w:r>
      <w:r w:rsidRPr="00643C5A">
        <w:rPr>
          <w:sz w:val="24"/>
          <w:szCs w:val="24"/>
          <w:lang w:val="uk-UA"/>
        </w:rPr>
        <w:t xml:space="preserve"> тис. гнр.;</w:t>
      </w:r>
    </w:p>
    <w:p w:rsidR="006303BE" w:rsidRPr="0091531A" w:rsidRDefault="006303BE" w:rsidP="006303BE">
      <w:pPr>
        <w:ind w:left="284" w:firstLine="425"/>
        <w:jc w:val="both"/>
        <w:rPr>
          <w:color w:val="000000"/>
          <w:sz w:val="24"/>
          <w:szCs w:val="24"/>
          <w:lang w:val="uk-UA"/>
        </w:rPr>
      </w:pPr>
      <w:r>
        <w:rPr>
          <w:b/>
          <w:sz w:val="24"/>
          <w:szCs w:val="24"/>
          <w:lang w:val="uk-UA"/>
        </w:rPr>
        <w:t xml:space="preserve"> - </w:t>
      </w:r>
      <w:r>
        <w:rPr>
          <w:sz w:val="24"/>
          <w:szCs w:val="24"/>
          <w:lang w:val="uk-UA"/>
        </w:rPr>
        <w:t xml:space="preserve">лікарські засоби – 9293,9 </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sidRPr="0091531A">
        <w:rPr>
          <w:sz w:val="24"/>
          <w:szCs w:val="24"/>
          <w:lang w:val="uk-UA"/>
        </w:rPr>
        <w:t xml:space="preserve">- вироби мед. призначення – </w:t>
      </w:r>
      <w:r>
        <w:rPr>
          <w:sz w:val="24"/>
          <w:szCs w:val="24"/>
          <w:lang w:val="uk-UA"/>
        </w:rPr>
        <w:t>1077,2</w:t>
      </w:r>
      <w:r w:rsidRPr="0091531A">
        <w:rPr>
          <w:color w:val="000000"/>
          <w:sz w:val="24"/>
          <w:szCs w:val="24"/>
          <w:lang w:val="uk-UA"/>
        </w:rPr>
        <w:t xml:space="preserve"> тис. грн.</w:t>
      </w:r>
    </w:p>
    <w:p w:rsidR="006303BE" w:rsidRPr="0091531A" w:rsidRDefault="006303BE" w:rsidP="006303BE">
      <w:pPr>
        <w:ind w:left="284" w:firstLine="425"/>
        <w:jc w:val="both"/>
        <w:rPr>
          <w:color w:val="000000"/>
          <w:sz w:val="24"/>
          <w:szCs w:val="24"/>
          <w:lang w:val="uk-UA"/>
        </w:rPr>
      </w:pPr>
      <w:r>
        <w:rPr>
          <w:sz w:val="24"/>
          <w:szCs w:val="24"/>
          <w:lang w:val="uk-UA"/>
        </w:rPr>
        <w:t>- засоби індив. захисту – 356,1</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Pr>
          <w:sz w:val="24"/>
          <w:szCs w:val="24"/>
          <w:lang w:val="uk-UA"/>
        </w:rPr>
        <w:t xml:space="preserve">- продукти харчування – 408,9 </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Pr>
          <w:sz w:val="24"/>
          <w:szCs w:val="24"/>
          <w:lang w:val="uk-UA"/>
        </w:rPr>
        <w:t xml:space="preserve">- госп. товари – 153,4 </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Pr>
          <w:sz w:val="24"/>
          <w:szCs w:val="24"/>
          <w:lang w:val="uk-UA"/>
        </w:rPr>
        <w:t xml:space="preserve">- бензин – 358,1 </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Pr>
          <w:sz w:val="24"/>
          <w:szCs w:val="24"/>
          <w:lang w:val="uk-UA"/>
        </w:rPr>
        <w:t>- концентрат. кисню ( 49 шт.) – 1207,4</w:t>
      </w:r>
      <w:r w:rsidRPr="0091531A">
        <w:rPr>
          <w:color w:val="000000"/>
          <w:sz w:val="24"/>
          <w:szCs w:val="24"/>
          <w:lang w:val="uk-UA"/>
        </w:rPr>
        <w:t>тис. грн.</w:t>
      </w:r>
    </w:p>
    <w:p w:rsidR="006303BE" w:rsidRPr="0091531A" w:rsidRDefault="006303BE" w:rsidP="006303BE">
      <w:pPr>
        <w:ind w:left="284" w:firstLine="425"/>
        <w:jc w:val="both"/>
        <w:rPr>
          <w:color w:val="000000"/>
          <w:sz w:val="24"/>
          <w:szCs w:val="24"/>
          <w:lang w:val="uk-UA"/>
        </w:rPr>
      </w:pPr>
      <w:r>
        <w:rPr>
          <w:sz w:val="24"/>
          <w:szCs w:val="24"/>
          <w:lang w:val="uk-UA"/>
        </w:rPr>
        <w:t>- зволожувач кисню ( 110 шт.) – 166,1</w:t>
      </w:r>
      <w:r w:rsidRPr="0091531A">
        <w:rPr>
          <w:color w:val="000000"/>
          <w:sz w:val="24"/>
          <w:szCs w:val="24"/>
          <w:lang w:val="uk-UA"/>
        </w:rPr>
        <w:t>тис. грн.</w:t>
      </w:r>
    </w:p>
    <w:p w:rsidR="006303BE" w:rsidRDefault="006303BE" w:rsidP="006303BE">
      <w:pPr>
        <w:ind w:left="284" w:firstLine="425"/>
        <w:jc w:val="both"/>
        <w:rPr>
          <w:color w:val="000000"/>
          <w:sz w:val="24"/>
          <w:szCs w:val="24"/>
          <w:lang w:val="uk-UA"/>
        </w:rPr>
      </w:pPr>
      <w:r w:rsidRPr="0091531A">
        <w:rPr>
          <w:sz w:val="24"/>
          <w:szCs w:val="24"/>
          <w:lang w:val="uk-UA"/>
        </w:rPr>
        <w:t>- поточні рем</w:t>
      </w:r>
      <w:r>
        <w:rPr>
          <w:sz w:val="24"/>
          <w:szCs w:val="24"/>
          <w:lang w:val="uk-UA"/>
        </w:rPr>
        <w:t xml:space="preserve">онти – 6902,7 </w:t>
      </w:r>
      <w:r w:rsidRPr="0091531A">
        <w:rPr>
          <w:color w:val="000000"/>
          <w:sz w:val="24"/>
          <w:szCs w:val="24"/>
          <w:lang w:val="uk-UA"/>
        </w:rPr>
        <w:t>тис. грн.</w:t>
      </w:r>
    </w:p>
    <w:p w:rsidR="006303BE" w:rsidRDefault="006303BE" w:rsidP="006303BE">
      <w:pPr>
        <w:ind w:left="284" w:firstLine="425"/>
        <w:jc w:val="both"/>
        <w:rPr>
          <w:sz w:val="24"/>
          <w:szCs w:val="24"/>
          <w:lang w:val="uk-UA"/>
        </w:rPr>
      </w:pPr>
      <w:r>
        <w:rPr>
          <w:sz w:val="24"/>
          <w:szCs w:val="24"/>
          <w:lang w:val="uk-UA"/>
        </w:rPr>
        <w:t>-запчастини – 56,8 тис. грн..</w:t>
      </w:r>
    </w:p>
    <w:p w:rsidR="006303BE" w:rsidRDefault="006303BE" w:rsidP="006303BE">
      <w:pPr>
        <w:ind w:left="284" w:firstLine="425"/>
        <w:jc w:val="both"/>
        <w:rPr>
          <w:sz w:val="24"/>
          <w:szCs w:val="24"/>
          <w:lang w:val="uk-UA"/>
        </w:rPr>
      </w:pPr>
      <w:r>
        <w:rPr>
          <w:sz w:val="24"/>
          <w:szCs w:val="24"/>
          <w:lang w:val="uk-UA"/>
        </w:rPr>
        <w:t>- центрифуга лабор – 10,8 тис. грн..</w:t>
      </w:r>
    </w:p>
    <w:p w:rsidR="006303BE" w:rsidRDefault="006303BE" w:rsidP="006303BE">
      <w:pPr>
        <w:ind w:left="284" w:firstLine="425"/>
        <w:jc w:val="both"/>
        <w:rPr>
          <w:sz w:val="24"/>
          <w:szCs w:val="24"/>
          <w:lang w:val="uk-UA"/>
        </w:rPr>
      </w:pPr>
      <w:r>
        <w:rPr>
          <w:sz w:val="24"/>
          <w:szCs w:val="24"/>
          <w:lang w:val="uk-UA"/>
        </w:rPr>
        <w:t>- багатофункціон. ліжко – 494,0 тис. грн..</w:t>
      </w:r>
    </w:p>
    <w:p w:rsidR="006303BE" w:rsidRDefault="006303BE" w:rsidP="006303BE">
      <w:pPr>
        <w:ind w:left="284" w:firstLine="425"/>
        <w:jc w:val="both"/>
        <w:rPr>
          <w:sz w:val="24"/>
          <w:szCs w:val="24"/>
          <w:lang w:val="uk-UA"/>
        </w:rPr>
      </w:pPr>
      <w:r>
        <w:rPr>
          <w:sz w:val="24"/>
          <w:szCs w:val="24"/>
          <w:lang w:val="uk-UA"/>
        </w:rPr>
        <w:t>- киснева ємність – 351,1 тис. грн..</w:t>
      </w:r>
    </w:p>
    <w:p w:rsidR="006303BE" w:rsidRDefault="006303BE" w:rsidP="006303BE">
      <w:pPr>
        <w:ind w:left="284" w:firstLine="425"/>
        <w:jc w:val="both"/>
        <w:rPr>
          <w:sz w:val="24"/>
          <w:szCs w:val="24"/>
          <w:lang w:val="uk-UA"/>
        </w:rPr>
      </w:pPr>
      <w:r>
        <w:rPr>
          <w:sz w:val="24"/>
          <w:szCs w:val="24"/>
          <w:lang w:val="uk-UA"/>
        </w:rPr>
        <w:t>- мішок п/ анат – 28,8 тис. грн..</w:t>
      </w:r>
    </w:p>
    <w:p w:rsidR="006303BE" w:rsidRDefault="006303BE" w:rsidP="006303BE">
      <w:pPr>
        <w:ind w:left="284" w:firstLine="425"/>
        <w:jc w:val="both"/>
        <w:rPr>
          <w:sz w:val="24"/>
          <w:szCs w:val="24"/>
          <w:lang w:val="uk-UA"/>
        </w:rPr>
      </w:pPr>
      <w:r>
        <w:rPr>
          <w:sz w:val="24"/>
          <w:szCs w:val="24"/>
          <w:lang w:val="uk-UA"/>
        </w:rPr>
        <w:t>- дез.засоби – 277,1 тис. грн..</w:t>
      </w:r>
    </w:p>
    <w:p w:rsidR="006303BE" w:rsidRDefault="006303BE" w:rsidP="006303BE">
      <w:pPr>
        <w:ind w:left="284" w:firstLine="425"/>
        <w:jc w:val="both"/>
        <w:rPr>
          <w:sz w:val="24"/>
          <w:szCs w:val="24"/>
          <w:lang w:val="uk-UA"/>
        </w:rPr>
      </w:pPr>
      <w:r>
        <w:rPr>
          <w:sz w:val="24"/>
          <w:szCs w:val="24"/>
          <w:lang w:val="uk-UA"/>
        </w:rPr>
        <w:t>- інші послуги – 996,6 тис. грн..</w:t>
      </w:r>
    </w:p>
    <w:p w:rsidR="006303BE" w:rsidRDefault="006303BE" w:rsidP="006303BE">
      <w:pPr>
        <w:ind w:left="284" w:firstLine="425"/>
        <w:jc w:val="both"/>
        <w:rPr>
          <w:sz w:val="24"/>
          <w:szCs w:val="24"/>
          <w:lang w:val="uk-UA"/>
        </w:rPr>
      </w:pPr>
      <w:r>
        <w:rPr>
          <w:sz w:val="24"/>
          <w:szCs w:val="24"/>
          <w:lang w:val="uk-UA"/>
        </w:rPr>
        <w:t>- інші матеріали – 160,6 тис. грн.</w:t>
      </w:r>
    </w:p>
    <w:p w:rsidR="006303BE" w:rsidRDefault="006303BE" w:rsidP="006303BE">
      <w:pPr>
        <w:ind w:left="284" w:firstLine="425"/>
        <w:jc w:val="both"/>
        <w:rPr>
          <w:sz w:val="24"/>
          <w:szCs w:val="24"/>
          <w:lang w:val="uk-UA"/>
        </w:rPr>
      </w:pPr>
      <w:r>
        <w:rPr>
          <w:sz w:val="24"/>
          <w:szCs w:val="24"/>
          <w:lang w:val="uk-UA"/>
        </w:rPr>
        <w:t>- комп. техніка – 9,6 тис. грн.</w:t>
      </w:r>
    </w:p>
    <w:p w:rsidR="006303BE" w:rsidRDefault="006303BE" w:rsidP="006303BE">
      <w:pPr>
        <w:ind w:left="284" w:firstLine="425"/>
        <w:jc w:val="both"/>
        <w:rPr>
          <w:sz w:val="24"/>
          <w:szCs w:val="24"/>
          <w:lang w:val="uk-UA"/>
        </w:rPr>
      </w:pPr>
      <w:r>
        <w:rPr>
          <w:sz w:val="24"/>
          <w:szCs w:val="24"/>
          <w:lang w:val="uk-UA"/>
        </w:rPr>
        <w:lastRenderedPageBreak/>
        <w:t>- дефібрилятор – 400,5 тис. грн.</w:t>
      </w:r>
    </w:p>
    <w:p w:rsidR="006303BE" w:rsidRDefault="006303BE" w:rsidP="006303BE">
      <w:pPr>
        <w:ind w:left="284" w:firstLine="425"/>
        <w:jc w:val="both"/>
        <w:rPr>
          <w:sz w:val="24"/>
          <w:szCs w:val="24"/>
          <w:lang w:val="uk-UA"/>
        </w:rPr>
      </w:pPr>
      <w:r>
        <w:rPr>
          <w:sz w:val="24"/>
          <w:szCs w:val="24"/>
          <w:lang w:val="uk-UA"/>
        </w:rPr>
        <w:t>- фетальний монітор – 193,6тис. грн.</w:t>
      </w:r>
    </w:p>
    <w:p w:rsidR="006303BE" w:rsidRDefault="006303BE" w:rsidP="006303BE">
      <w:pPr>
        <w:ind w:left="284" w:firstLine="425"/>
        <w:jc w:val="both"/>
        <w:rPr>
          <w:sz w:val="24"/>
          <w:szCs w:val="24"/>
          <w:lang w:val="uk-UA"/>
        </w:rPr>
      </w:pPr>
      <w:r>
        <w:rPr>
          <w:sz w:val="24"/>
          <w:szCs w:val="24"/>
          <w:lang w:val="uk-UA"/>
        </w:rPr>
        <w:t>- бокс ізолятор – 36,0 тис. грн.</w:t>
      </w:r>
    </w:p>
    <w:p w:rsidR="006303BE" w:rsidRDefault="006303BE" w:rsidP="006303BE">
      <w:pPr>
        <w:ind w:left="284" w:firstLine="425"/>
        <w:jc w:val="both"/>
        <w:rPr>
          <w:b/>
          <w:sz w:val="24"/>
          <w:szCs w:val="24"/>
          <w:lang w:val="uk-UA"/>
        </w:rPr>
      </w:pPr>
      <w:r>
        <w:rPr>
          <w:sz w:val="24"/>
          <w:szCs w:val="24"/>
          <w:lang w:val="uk-UA"/>
        </w:rPr>
        <w:t>- проведення кисн. системи – 1025,3 тис. грн.</w:t>
      </w:r>
    </w:p>
    <w:p w:rsidR="006303BE" w:rsidRPr="00767B9C" w:rsidRDefault="006303BE" w:rsidP="006303BE">
      <w:pPr>
        <w:ind w:left="284" w:firstLine="425"/>
        <w:jc w:val="both"/>
        <w:rPr>
          <w:b/>
          <w:sz w:val="24"/>
          <w:szCs w:val="24"/>
          <w:lang w:val="uk-UA"/>
        </w:rPr>
      </w:pPr>
      <w:r>
        <w:rPr>
          <w:b/>
          <w:sz w:val="24"/>
          <w:szCs w:val="24"/>
          <w:lang w:val="uk-UA"/>
        </w:rPr>
        <w:t>К</w:t>
      </w:r>
      <w:r w:rsidRPr="006D511A">
        <w:rPr>
          <w:b/>
          <w:sz w:val="24"/>
          <w:szCs w:val="24"/>
          <w:lang w:val="uk-UA"/>
        </w:rPr>
        <w:t>ошти, отримані від платних послуг</w:t>
      </w:r>
      <w:r>
        <w:rPr>
          <w:b/>
          <w:sz w:val="24"/>
          <w:szCs w:val="24"/>
          <w:lang w:val="uk-UA"/>
        </w:rPr>
        <w:t xml:space="preserve"> </w:t>
      </w:r>
      <w:r w:rsidRPr="00767B9C">
        <w:rPr>
          <w:b/>
          <w:color w:val="000000"/>
          <w:sz w:val="24"/>
          <w:szCs w:val="24"/>
          <w:lang w:val="uk-UA"/>
        </w:rPr>
        <w:t>використано</w:t>
      </w:r>
      <w:r>
        <w:rPr>
          <w:b/>
          <w:sz w:val="24"/>
          <w:szCs w:val="24"/>
          <w:lang w:val="uk-UA"/>
        </w:rPr>
        <w:t xml:space="preserve">  в сумі   3124,8 </w:t>
      </w:r>
      <w:r w:rsidRPr="002F20AC">
        <w:rPr>
          <w:b/>
          <w:color w:val="000000"/>
          <w:sz w:val="24"/>
          <w:szCs w:val="24"/>
          <w:lang w:val="uk-UA"/>
        </w:rPr>
        <w:t xml:space="preserve">тис. </w:t>
      </w:r>
      <w:r>
        <w:rPr>
          <w:b/>
          <w:color w:val="000000"/>
          <w:sz w:val="24"/>
          <w:szCs w:val="24"/>
          <w:lang w:val="uk-UA"/>
        </w:rPr>
        <w:t xml:space="preserve">грн., </w:t>
      </w:r>
      <w:r w:rsidRPr="00767B9C">
        <w:rPr>
          <w:b/>
          <w:color w:val="000000"/>
          <w:sz w:val="24"/>
          <w:szCs w:val="24"/>
          <w:lang w:val="uk-UA"/>
        </w:rPr>
        <w:t>на:</w:t>
      </w:r>
    </w:p>
    <w:p w:rsidR="006303BE" w:rsidRPr="006D511A" w:rsidRDefault="006303BE" w:rsidP="006303BE">
      <w:pPr>
        <w:pStyle w:val="a6"/>
        <w:numPr>
          <w:ilvl w:val="0"/>
          <w:numId w:val="2"/>
        </w:numPr>
        <w:ind w:left="284" w:firstLine="283"/>
        <w:jc w:val="both"/>
        <w:rPr>
          <w:sz w:val="24"/>
          <w:szCs w:val="24"/>
          <w:lang w:val="uk-UA"/>
        </w:rPr>
      </w:pPr>
      <w:r>
        <w:rPr>
          <w:sz w:val="24"/>
          <w:szCs w:val="24"/>
          <w:lang w:val="uk-UA"/>
        </w:rPr>
        <w:t xml:space="preserve">комп’ютерна техніка – 40,6 </w:t>
      </w:r>
      <w:r>
        <w:rPr>
          <w:color w:val="000000"/>
          <w:sz w:val="24"/>
          <w:szCs w:val="24"/>
          <w:lang w:val="uk-UA"/>
        </w:rPr>
        <w:t>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холодильники – 17,2 тис. грн.</w:t>
      </w:r>
    </w:p>
    <w:p w:rsidR="006303BE" w:rsidRPr="00F35EC6" w:rsidRDefault="006303BE" w:rsidP="006303BE">
      <w:pPr>
        <w:pStyle w:val="a6"/>
        <w:numPr>
          <w:ilvl w:val="0"/>
          <w:numId w:val="2"/>
        </w:numPr>
        <w:ind w:left="284" w:firstLine="283"/>
        <w:jc w:val="both"/>
        <w:rPr>
          <w:sz w:val="24"/>
          <w:szCs w:val="24"/>
          <w:lang w:val="uk-UA"/>
        </w:rPr>
      </w:pPr>
      <w:r>
        <w:rPr>
          <w:color w:val="000000"/>
          <w:sz w:val="24"/>
          <w:szCs w:val="24"/>
          <w:lang w:val="uk-UA"/>
        </w:rPr>
        <w:t>податки – 412,5 тис. грн.</w:t>
      </w:r>
    </w:p>
    <w:p w:rsidR="006303BE" w:rsidRPr="00F35EC6" w:rsidRDefault="006303BE" w:rsidP="006303BE">
      <w:pPr>
        <w:pStyle w:val="a6"/>
        <w:numPr>
          <w:ilvl w:val="0"/>
          <w:numId w:val="2"/>
        </w:numPr>
        <w:ind w:left="284" w:firstLine="283"/>
        <w:jc w:val="both"/>
        <w:rPr>
          <w:sz w:val="24"/>
          <w:szCs w:val="24"/>
          <w:lang w:val="uk-UA"/>
        </w:rPr>
      </w:pPr>
      <w:r>
        <w:rPr>
          <w:color w:val="000000"/>
          <w:sz w:val="24"/>
          <w:szCs w:val="24"/>
          <w:lang w:val="uk-UA"/>
        </w:rPr>
        <w:t xml:space="preserve">ком. послуги – 842,7 </w:t>
      </w:r>
      <w:r w:rsidRPr="00F35EC6">
        <w:rPr>
          <w:sz w:val="24"/>
          <w:szCs w:val="24"/>
          <w:lang w:val="uk-UA"/>
        </w:rPr>
        <w:t>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навчання – 32,3 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обслуговування касов. апарат. –</w:t>
      </w:r>
      <w:r>
        <w:rPr>
          <w:sz w:val="24"/>
          <w:szCs w:val="24"/>
          <w:lang w:val="uk-UA"/>
        </w:rPr>
        <w:t xml:space="preserve">10,8 </w:t>
      </w:r>
      <w:r>
        <w:rPr>
          <w:color w:val="000000"/>
          <w:sz w:val="24"/>
          <w:szCs w:val="24"/>
          <w:lang w:val="uk-UA"/>
        </w:rPr>
        <w:t>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оренда ендоскоп. системи –</w:t>
      </w:r>
      <w:r>
        <w:rPr>
          <w:sz w:val="24"/>
          <w:szCs w:val="24"/>
          <w:lang w:val="uk-UA"/>
        </w:rPr>
        <w:t xml:space="preserve">410,0 </w:t>
      </w:r>
      <w:r>
        <w:rPr>
          <w:color w:val="000000"/>
          <w:sz w:val="24"/>
          <w:szCs w:val="24"/>
          <w:lang w:val="uk-UA"/>
        </w:rPr>
        <w:t>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оренда відеоскоп. системи – 180,0 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оренда кисневих балонів – 10,0 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адмін. збір  - 3,9 тис. грн.</w:t>
      </w:r>
    </w:p>
    <w:p w:rsidR="006303BE" w:rsidRPr="006D511A" w:rsidRDefault="006303BE" w:rsidP="006303BE">
      <w:pPr>
        <w:pStyle w:val="a6"/>
        <w:numPr>
          <w:ilvl w:val="0"/>
          <w:numId w:val="2"/>
        </w:numPr>
        <w:ind w:left="284" w:firstLine="283"/>
        <w:jc w:val="both"/>
        <w:rPr>
          <w:sz w:val="24"/>
          <w:szCs w:val="24"/>
          <w:lang w:val="uk-UA"/>
        </w:rPr>
      </w:pPr>
      <w:r>
        <w:rPr>
          <w:color w:val="000000"/>
          <w:sz w:val="24"/>
          <w:szCs w:val="24"/>
          <w:lang w:val="uk-UA"/>
        </w:rPr>
        <w:t>послуги банку – 2,1 тис. грн.</w:t>
      </w:r>
    </w:p>
    <w:p w:rsidR="006303BE" w:rsidRPr="00112616" w:rsidRDefault="006303BE" w:rsidP="006303BE">
      <w:pPr>
        <w:pStyle w:val="a6"/>
        <w:numPr>
          <w:ilvl w:val="0"/>
          <w:numId w:val="2"/>
        </w:numPr>
        <w:ind w:left="284" w:firstLine="283"/>
        <w:jc w:val="both"/>
        <w:rPr>
          <w:sz w:val="24"/>
          <w:szCs w:val="24"/>
          <w:lang w:val="uk-UA"/>
        </w:rPr>
      </w:pPr>
      <w:r>
        <w:rPr>
          <w:color w:val="000000"/>
          <w:sz w:val="24"/>
          <w:szCs w:val="24"/>
          <w:lang w:val="uk-UA"/>
        </w:rPr>
        <w:t>програмне забезпечення – 22,5 тис. грн.</w:t>
      </w:r>
    </w:p>
    <w:p w:rsidR="006303BE" w:rsidRPr="00112616" w:rsidRDefault="006303BE" w:rsidP="006303BE">
      <w:pPr>
        <w:pStyle w:val="a6"/>
        <w:numPr>
          <w:ilvl w:val="0"/>
          <w:numId w:val="2"/>
        </w:numPr>
        <w:ind w:left="284" w:firstLine="283"/>
        <w:jc w:val="both"/>
        <w:rPr>
          <w:sz w:val="24"/>
          <w:szCs w:val="24"/>
          <w:lang w:val="uk-UA"/>
        </w:rPr>
      </w:pPr>
      <w:r>
        <w:rPr>
          <w:color w:val="000000"/>
          <w:sz w:val="24"/>
          <w:szCs w:val="24"/>
          <w:lang w:val="uk-UA"/>
        </w:rPr>
        <w:t>реєстрація транспорт. зас. – 1,0 тис. грн.</w:t>
      </w:r>
    </w:p>
    <w:p w:rsidR="006303BE" w:rsidRPr="00112616" w:rsidRDefault="006303BE" w:rsidP="006303BE">
      <w:pPr>
        <w:pStyle w:val="a6"/>
        <w:numPr>
          <w:ilvl w:val="0"/>
          <w:numId w:val="2"/>
        </w:numPr>
        <w:ind w:left="284" w:firstLine="283"/>
        <w:jc w:val="both"/>
        <w:rPr>
          <w:sz w:val="24"/>
          <w:szCs w:val="24"/>
          <w:lang w:val="uk-UA"/>
        </w:rPr>
      </w:pPr>
      <w:r>
        <w:rPr>
          <w:color w:val="000000"/>
          <w:sz w:val="24"/>
          <w:szCs w:val="24"/>
          <w:lang w:val="uk-UA"/>
        </w:rPr>
        <w:t>техогляд – 8,4 тис. грн.</w:t>
      </w:r>
    </w:p>
    <w:p w:rsidR="006303BE" w:rsidRPr="00112616" w:rsidRDefault="006303BE" w:rsidP="006303BE">
      <w:pPr>
        <w:pStyle w:val="a6"/>
        <w:numPr>
          <w:ilvl w:val="0"/>
          <w:numId w:val="2"/>
        </w:numPr>
        <w:ind w:left="284" w:firstLine="283"/>
        <w:jc w:val="both"/>
        <w:rPr>
          <w:sz w:val="24"/>
          <w:szCs w:val="24"/>
          <w:lang w:val="uk-UA"/>
        </w:rPr>
      </w:pPr>
      <w:r>
        <w:rPr>
          <w:color w:val="000000"/>
          <w:sz w:val="24"/>
          <w:szCs w:val="24"/>
          <w:lang w:val="uk-UA"/>
        </w:rPr>
        <w:t>модернізація лок. мережі – 9,6 тис. грн.</w:t>
      </w:r>
    </w:p>
    <w:p w:rsidR="006303BE" w:rsidRPr="00112616" w:rsidRDefault="006303BE" w:rsidP="006303BE">
      <w:pPr>
        <w:pStyle w:val="a6"/>
        <w:numPr>
          <w:ilvl w:val="0"/>
          <w:numId w:val="2"/>
        </w:numPr>
        <w:ind w:left="284" w:firstLine="283"/>
        <w:jc w:val="both"/>
        <w:rPr>
          <w:sz w:val="24"/>
          <w:szCs w:val="24"/>
          <w:lang w:val="uk-UA"/>
        </w:rPr>
      </w:pPr>
      <w:r>
        <w:rPr>
          <w:color w:val="000000"/>
          <w:sz w:val="24"/>
          <w:szCs w:val="24"/>
          <w:lang w:val="uk-UA"/>
        </w:rPr>
        <w:t>вікна м/ пластикові – 49,3 тис. грн.</w:t>
      </w:r>
    </w:p>
    <w:p w:rsidR="006303BE" w:rsidRPr="00927289" w:rsidRDefault="006303BE" w:rsidP="006303BE">
      <w:pPr>
        <w:pStyle w:val="a6"/>
        <w:numPr>
          <w:ilvl w:val="0"/>
          <w:numId w:val="2"/>
        </w:numPr>
        <w:ind w:left="284" w:firstLine="283"/>
        <w:jc w:val="both"/>
        <w:rPr>
          <w:sz w:val="24"/>
          <w:szCs w:val="24"/>
          <w:lang w:val="uk-UA"/>
        </w:rPr>
      </w:pPr>
      <w:r>
        <w:rPr>
          <w:color w:val="000000"/>
          <w:sz w:val="24"/>
          <w:szCs w:val="24"/>
          <w:lang w:val="uk-UA"/>
        </w:rPr>
        <w:t>блендер – 1,8 тис. грн.</w:t>
      </w:r>
    </w:p>
    <w:p w:rsidR="006303BE" w:rsidRPr="00927289" w:rsidRDefault="006303BE" w:rsidP="006303BE">
      <w:pPr>
        <w:pStyle w:val="a6"/>
        <w:numPr>
          <w:ilvl w:val="0"/>
          <w:numId w:val="2"/>
        </w:numPr>
        <w:ind w:left="284" w:firstLine="283"/>
        <w:jc w:val="both"/>
        <w:rPr>
          <w:sz w:val="24"/>
          <w:szCs w:val="24"/>
          <w:lang w:val="uk-UA"/>
        </w:rPr>
      </w:pPr>
      <w:r>
        <w:rPr>
          <w:color w:val="000000"/>
          <w:sz w:val="24"/>
          <w:szCs w:val="24"/>
          <w:lang w:val="uk-UA"/>
        </w:rPr>
        <w:t>водонагрівач – 2,0 тис. грн.</w:t>
      </w:r>
    </w:p>
    <w:p w:rsidR="006303BE" w:rsidRPr="00927289" w:rsidRDefault="006303BE" w:rsidP="006303BE">
      <w:pPr>
        <w:pStyle w:val="a6"/>
        <w:numPr>
          <w:ilvl w:val="0"/>
          <w:numId w:val="2"/>
        </w:numPr>
        <w:ind w:left="284" w:firstLine="283"/>
        <w:jc w:val="both"/>
        <w:rPr>
          <w:sz w:val="24"/>
          <w:szCs w:val="24"/>
          <w:lang w:val="uk-UA"/>
        </w:rPr>
      </w:pPr>
      <w:r>
        <w:rPr>
          <w:color w:val="000000"/>
          <w:sz w:val="24"/>
          <w:szCs w:val="24"/>
          <w:lang w:val="uk-UA"/>
        </w:rPr>
        <w:t>зарплата – 610,0 тис. грн.</w:t>
      </w:r>
    </w:p>
    <w:p w:rsidR="006303BE" w:rsidRPr="00927289" w:rsidRDefault="006303BE" w:rsidP="006303BE">
      <w:pPr>
        <w:pStyle w:val="a6"/>
        <w:numPr>
          <w:ilvl w:val="0"/>
          <w:numId w:val="2"/>
        </w:numPr>
        <w:ind w:left="284" w:firstLine="283"/>
        <w:jc w:val="both"/>
        <w:rPr>
          <w:sz w:val="24"/>
          <w:szCs w:val="24"/>
          <w:lang w:val="uk-UA"/>
        </w:rPr>
      </w:pPr>
      <w:r>
        <w:rPr>
          <w:color w:val="000000"/>
          <w:sz w:val="24"/>
          <w:szCs w:val="24"/>
          <w:lang w:val="uk-UA"/>
        </w:rPr>
        <w:t>нарахування на зар. плату – 212,3 тис. грн.</w:t>
      </w:r>
    </w:p>
    <w:p w:rsidR="006303BE" w:rsidRPr="00927289" w:rsidRDefault="006303BE" w:rsidP="006303BE">
      <w:pPr>
        <w:pStyle w:val="a6"/>
        <w:numPr>
          <w:ilvl w:val="0"/>
          <w:numId w:val="2"/>
        </w:numPr>
        <w:ind w:left="284" w:firstLine="283"/>
        <w:jc w:val="both"/>
        <w:rPr>
          <w:sz w:val="24"/>
          <w:szCs w:val="24"/>
          <w:lang w:val="uk-UA"/>
        </w:rPr>
      </w:pPr>
      <w:r>
        <w:rPr>
          <w:color w:val="000000"/>
          <w:sz w:val="24"/>
          <w:szCs w:val="24"/>
          <w:lang w:val="uk-UA"/>
        </w:rPr>
        <w:t>50 % від оренди до бюдж. – 105,4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інформ. – консультант. послуги – 6,4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особ. мед книжка – 4,0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канцтовари – 17,9 тис.грн.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рукавички – 6,1 тис.грн.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судова експертиза – 0,3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отрута від гризунів – 0,2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стомат. матеріали – 5,1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печатки, штампи – 3,0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відро туалет (50 шт) – 8,0 тис. грн..</w:t>
      </w:r>
    </w:p>
    <w:p w:rsidR="006303BE" w:rsidRPr="00486A01" w:rsidRDefault="006303BE" w:rsidP="006303BE">
      <w:pPr>
        <w:pStyle w:val="a6"/>
        <w:numPr>
          <w:ilvl w:val="0"/>
          <w:numId w:val="2"/>
        </w:numPr>
        <w:ind w:left="284" w:firstLine="283"/>
        <w:jc w:val="both"/>
        <w:rPr>
          <w:sz w:val="24"/>
          <w:szCs w:val="24"/>
          <w:lang w:val="uk-UA"/>
        </w:rPr>
      </w:pPr>
      <w:r>
        <w:rPr>
          <w:color w:val="000000"/>
          <w:sz w:val="24"/>
          <w:szCs w:val="24"/>
          <w:lang w:val="uk-UA"/>
        </w:rPr>
        <w:t>проведення незал. оцінки – 6,0 тис. грн..</w:t>
      </w:r>
    </w:p>
    <w:p w:rsidR="006303BE" w:rsidRPr="00737B42" w:rsidRDefault="006303BE" w:rsidP="006303BE">
      <w:pPr>
        <w:pStyle w:val="a6"/>
        <w:numPr>
          <w:ilvl w:val="0"/>
          <w:numId w:val="2"/>
        </w:numPr>
        <w:ind w:left="284" w:firstLine="283"/>
        <w:jc w:val="both"/>
        <w:rPr>
          <w:sz w:val="24"/>
          <w:szCs w:val="24"/>
          <w:lang w:val="uk-UA"/>
        </w:rPr>
      </w:pPr>
      <w:r>
        <w:rPr>
          <w:color w:val="000000"/>
          <w:sz w:val="24"/>
          <w:szCs w:val="24"/>
          <w:lang w:val="uk-UA"/>
        </w:rPr>
        <w:t>держ реєстрація джерел іонізован.випром. – 0,5 тис. грн.</w:t>
      </w:r>
    </w:p>
    <w:p w:rsidR="006303BE" w:rsidRDefault="006303BE" w:rsidP="006303BE">
      <w:pPr>
        <w:pStyle w:val="a6"/>
        <w:numPr>
          <w:ilvl w:val="0"/>
          <w:numId w:val="2"/>
        </w:numPr>
        <w:ind w:left="284" w:firstLine="283"/>
        <w:jc w:val="both"/>
        <w:rPr>
          <w:sz w:val="24"/>
          <w:szCs w:val="24"/>
          <w:lang w:val="uk-UA"/>
        </w:rPr>
      </w:pPr>
      <w:r>
        <w:rPr>
          <w:color w:val="000000"/>
          <w:sz w:val="24"/>
          <w:szCs w:val="24"/>
          <w:lang w:val="uk-UA"/>
        </w:rPr>
        <w:t xml:space="preserve">меблі – 37,0 </w:t>
      </w:r>
      <w:r>
        <w:rPr>
          <w:sz w:val="24"/>
          <w:szCs w:val="24"/>
          <w:lang w:val="uk-UA"/>
        </w:rPr>
        <w:t>тис. грн.</w:t>
      </w:r>
    </w:p>
    <w:p w:rsidR="006303BE" w:rsidRDefault="006303BE" w:rsidP="006303BE">
      <w:pPr>
        <w:pStyle w:val="a6"/>
        <w:numPr>
          <w:ilvl w:val="0"/>
          <w:numId w:val="2"/>
        </w:numPr>
        <w:ind w:left="284" w:firstLine="283"/>
        <w:jc w:val="both"/>
        <w:rPr>
          <w:sz w:val="24"/>
          <w:szCs w:val="24"/>
          <w:lang w:val="uk-UA"/>
        </w:rPr>
      </w:pPr>
      <w:r>
        <w:rPr>
          <w:sz w:val="24"/>
          <w:szCs w:val="24"/>
          <w:lang w:val="uk-UA"/>
        </w:rPr>
        <w:t xml:space="preserve"> запчастини – 0,5 тис. грн.</w:t>
      </w:r>
    </w:p>
    <w:p w:rsidR="006303BE" w:rsidRDefault="006303BE" w:rsidP="006303BE">
      <w:pPr>
        <w:pStyle w:val="a6"/>
        <w:numPr>
          <w:ilvl w:val="0"/>
          <w:numId w:val="2"/>
        </w:numPr>
        <w:ind w:left="284" w:firstLine="283"/>
        <w:jc w:val="both"/>
        <w:rPr>
          <w:sz w:val="24"/>
          <w:szCs w:val="24"/>
          <w:lang w:val="uk-UA"/>
        </w:rPr>
      </w:pPr>
      <w:r>
        <w:rPr>
          <w:sz w:val="24"/>
          <w:szCs w:val="24"/>
          <w:lang w:val="uk-UA"/>
        </w:rPr>
        <w:t>ремонт комп. техніки – 38,8 тис. грн.</w:t>
      </w:r>
    </w:p>
    <w:p w:rsidR="006303BE" w:rsidRPr="004D3A38" w:rsidRDefault="006303BE" w:rsidP="006303BE">
      <w:pPr>
        <w:pStyle w:val="a6"/>
        <w:numPr>
          <w:ilvl w:val="0"/>
          <w:numId w:val="2"/>
        </w:numPr>
        <w:ind w:left="284" w:firstLine="283"/>
        <w:jc w:val="both"/>
        <w:rPr>
          <w:sz w:val="24"/>
          <w:szCs w:val="24"/>
          <w:lang w:val="uk-UA"/>
        </w:rPr>
      </w:pPr>
      <w:r>
        <w:rPr>
          <w:sz w:val="24"/>
          <w:szCs w:val="24"/>
          <w:lang w:val="uk-UA"/>
        </w:rPr>
        <w:t>поточний ремонт приміщень – 6,7 тис. грн.</w:t>
      </w:r>
    </w:p>
    <w:p w:rsidR="006303BE" w:rsidRDefault="006303BE" w:rsidP="006303BE">
      <w:pPr>
        <w:jc w:val="both"/>
        <w:rPr>
          <w:sz w:val="24"/>
          <w:szCs w:val="24"/>
          <w:lang w:val="uk-UA"/>
        </w:rPr>
      </w:pPr>
    </w:p>
    <w:p w:rsidR="006303BE" w:rsidRDefault="006303BE" w:rsidP="006303BE">
      <w:pPr>
        <w:jc w:val="both"/>
        <w:rPr>
          <w:sz w:val="24"/>
          <w:szCs w:val="24"/>
          <w:lang w:val="uk-UA"/>
        </w:rPr>
      </w:pPr>
      <w:r>
        <w:rPr>
          <w:sz w:val="24"/>
          <w:szCs w:val="24"/>
          <w:lang w:val="uk-UA"/>
        </w:rPr>
        <w:t xml:space="preserve">         За 9 місяців шляхом  централізованого постачання та благодійної  допомоги  надійшло :</w:t>
      </w:r>
    </w:p>
    <w:p w:rsidR="006303BE" w:rsidRDefault="006303BE" w:rsidP="006303BE">
      <w:pPr>
        <w:ind w:left="284" w:firstLine="283"/>
        <w:jc w:val="both"/>
        <w:rPr>
          <w:b/>
          <w:sz w:val="24"/>
          <w:szCs w:val="24"/>
          <w:lang w:val="uk-UA"/>
        </w:rPr>
      </w:pPr>
      <w:r w:rsidRPr="00DF6ABD">
        <w:rPr>
          <w:b/>
          <w:sz w:val="24"/>
          <w:szCs w:val="24"/>
          <w:lang w:val="uk-UA"/>
        </w:rPr>
        <w:t>Централізован</w:t>
      </w:r>
      <w:r>
        <w:rPr>
          <w:b/>
          <w:sz w:val="24"/>
          <w:szCs w:val="24"/>
          <w:lang w:val="uk-UA"/>
        </w:rPr>
        <w:t>е постачання – 20541,9тис.грн</w:t>
      </w:r>
    </w:p>
    <w:p w:rsidR="006303BE" w:rsidRPr="00DD2E8F" w:rsidRDefault="006303BE" w:rsidP="006303BE">
      <w:pPr>
        <w:pStyle w:val="a6"/>
        <w:numPr>
          <w:ilvl w:val="0"/>
          <w:numId w:val="2"/>
        </w:numPr>
        <w:ind w:left="284" w:firstLine="283"/>
        <w:jc w:val="both"/>
        <w:rPr>
          <w:sz w:val="24"/>
          <w:szCs w:val="24"/>
          <w:lang w:val="uk-UA"/>
        </w:rPr>
      </w:pPr>
      <w:r>
        <w:rPr>
          <w:sz w:val="24"/>
          <w:szCs w:val="24"/>
          <w:lang w:val="uk-UA"/>
        </w:rPr>
        <w:t>лікарські засоби – 1352,3</w:t>
      </w:r>
      <w:r w:rsidRPr="00DD2E8F">
        <w:rPr>
          <w:sz w:val="24"/>
          <w:szCs w:val="24"/>
          <w:lang w:val="uk-UA"/>
        </w:rPr>
        <w:t xml:space="preserve"> тис. грн.,</w:t>
      </w:r>
    </w:p>
    <w:p w:rsidR="006303BE" w:rsidRPr="00DD2E8F" w:rsidRDefault="006303BE" w:rsidP="006303BE">
      <w:pPr>
        <w:pStyle w:val="a6"/>
        <w:numPr>
          <w:ilvl w:val="0"/>
          <w:numId w:val="2"/>
        </w:numPr>
        <w:ind w:left="284" w:firstLine="283"/>
        <w:jc w:val="both"/>
        <w:rPr>
          <w:sz w:val="24"/>
          <w:szCs w:val="24"/>
          <w:lang w:val="uk-UA"/>
        </w:rPr>
      </w:pPr>
      <w:r w:rsidRPr="00DD2E8F">
        <w:rPr>
          <w:sz w:val="24"/>
          <w:szCs w:val="24"/>
          <w:lang w:val="uk-UA"/>
        </w:rPr>
        <w:t>ви</w:t>
      </w:r>
      <w:r>
        <w:rPr>
          <w:sz w:val="24"/>
          <w:szCs w:val="24"/>
          <w:lang w:val="uk-UA"/>
        </w:rPr>
        <w:t>роби медичного призначення – 45,9</w:t>
      </w:r>
      <w:r w:rsidRPr="00DD2E8F">
        <w:rPr>
          <w:sz w:val="24"/>
          <w:szCs w:val="24"/>
          <w:lang w:val="uk-UA"/>
        </w:rPr>
        <w:t xml:space="preserve"> тис. грн.,</w:t>
      </w:r>
    </w:p>
    <w:p w:rsidR="006303BE" w:rsidRPr="00DD2E8F" w:rsidRDefault="006303BE" w:rsidP="006303BE">
      <w:pPr>
        <w:pStyle w:val="a6"/>
        <w:numPr>
          <w:ilvl w:val="0"/>
          <w:numId w:val="2"/>
        </w:numPr>
        <w:ind w:left="284" w:firstLine="283"/>
        <w:jc w:val="both"/>
        <w:rPr>
          <w:sz w:val="24"/>
          <w:szCs w:val="24"/>
          <w:lang w:val="uk-UA"/>
        </w:rPr>
      </w:pPr>
      <w:r>
        <w:rPr>
          <w:sz w:val="24"/>
          <w:szCs w:val="24"/>
          <w:lang w:val="uk-UA"/>
        </w:rPr>
        <w:t>препарати крові – 86,8</w:t>
      </w:r>
      <w:r w:rsidRPr="00DD2E8F">
        <w:rPr>
          <w:sz w:val="24"/>
          <w:szCs w:val="24"/>
          <w:lang w:val="uk-UA"/>
        </w:rPr>
        <w:t xml:space="preserve"> тис. грн.,</w:t>
      </w:r>
    </w:p>
    <w:p w:rsidR="006303BE" w:rsidRDefault="006303BE" w:rsidP="006303BE">
      <w:pPr>
        <w:pStyle w:val="a6"/>
        <w:numPr>
          <w:ilvl w:val="0"/>
          <w:numId w:val="2"/>
        </w:numPr>
        <w:ind w:left="284" w:firstLine="283"/>
        <w:jc w:val="both"/>
        <w:rPr>
          <w:sz w:val="24"/>
          <w:szCs w:val="24"/>
          <w:lang w:val="uk-UA"/>
        </w:rPr>
      </w:pPr>
      <w:r w:rsidRPr="00DD2E8F">
        <w:rPr>
          <w:sz w:val="24"/>
          <w:szCs w:val="24"/>
          <w:lang w:val="uk-UA"/>
        </w:rPr>
        <w:t>комп’ютерний томограф – 11</w:t>
      </w:r>
      <w:r>
        <w:rPr>
          <w:sz w:val="24"/>
          <w:szCs w:val="24"/>
          <w:lang w:val="uk-UA"/>
        </w:rPr>
        <w:t>900,0</w:t>
      </w:r>
      <w:r w:rsidRPr="00DD2E8F">
        <w:rPr>
          <w:sz w:val="24"/>
          <w:szCs w:val="24"/>
          <w:lang w:val="uk-UA"/>
        </w:rPr>
        <w:t xml:space="preserve"> тис. грн., </w:t>
      </w:r>
    </w:p>
    <w:p w:rsidR="006303BE" w:rsidRDefault="006303BE" w:rsidP="006303BE">
      <w:pPr>
        <w:pStyle w:val="a6"/>
        <w:numPr>
          <w:ilvl w:val="0"/>
          <w:numId w:val="2"/>
        </w:numPr>
        <w:ind w:left="284" w:firstLine="283"/>
        <w:jc w:val="both"/>
        <w:rPr>
          <w:sz w:val="24"/>
          <w:szCs w:val="24"/>
          <w:lang w:val="uk-UA"/>
        </w:rPr>
      </w:pPr>
      <w:r>
        <w:rPr>
          <w:sz w:val="24"/>
          <w:szCs w:val="24"/>
          <w:lang w:val="uk-UA"/>
        </w:rPr>
        <w:t>імунобіологічні препарати – 184,9 тис. грн..</w:t>
      </w:r>
    </w:p>
    <w:p w:rsidR="006303BE" w:rsidRDefault="006303BE" w:rsidP="006303BE">
      <w:pPr>
        <w:pStyle w:val="a6"/>
        <w:numPr>
          <w:ilvl w:val="0"/>
          <w:numId w:val="2"/>
        </w:numPr>
        <w:ind w:left="284" w:firstLine="283"/>
        <w:jc w:val="both"/>
        <w:rPr>
          <w:sz w:val="24"/>
          <w:szCs w:val="24"/>
          <w:lang w:val="uk-UA"/>
        </w:rPr>
      </w:pPr>
      <w:r>
        <w:rPr>
          <w:sz w:val="24"/>
          <w:szCs w:val="24"/>
          <w:lang w:val="uk-UA"/>
        </w:rPr>
        <w:t>система рентгенівська – 4832,0 тис.грн</w:t>
      </w:r>
    </w:p>
    <w:p w:rsidR="006303BE" w:rsidRDefault="006303BE" w:rsidP="006303BE">
      <w:pPr>
        <w:pStyle w:val="a6"/>
        <w:numPr>
          <w:ilvl w:val="0"/>
          <w:numId w:val="2"/>
        </w:numPr>
        <w:ind w:left="284" w:firstLine="283"/>
        <w:jc w:val="both"/>
        <w:rPr>
          <w:sz w:val="24"/>
          <w:szCs w:val="24"/>
          <w:lang w:val="uk-UA"/>
        </w:rPr>
      </w:pPr>
      <w:r>
        <w:rPr>
          <w:sz w:val="24"/>
          <w:szCs w:val="24"/>
          <w:lang w:val="uk-UA"/>
        </w:rPr>
        <w:t>система ультразвукова – 1 900,0 тис. грн.</w:t>
      </w:r>
    </w:p>
    <w:p w:rsidR="006303BE" w:rsidRPr="00DD2E8F" w:rsidRDefault="006303BE" w:rsidP="006303BE">
      <w:pPr>
        <w:pStyle w:val="a6"/>
        <w:numPr>
          <w:ilvl w:val="0"/>
          <w:numId w:val="2"/>
        </w:numPr>
        <w:ind w:left="284" w:firstLine="283"/>
        <w:jc w:val="both"/>
        <w:rPr>
          <w:sz w:val="24"/>
          <w:szCs w:val="24"/>
          <w:lang w:val="uk-UA"/>
        </w:rPr>
      </w:pPr>
      <w:r>
        <w:rPr>
          <w:sz w:val="24"/>
          <w:szCs w:val="24"/>
          <w:lang w:val="uk-UA"/>
        </w:rPr>
        <w:t xml:space="preserve"> монітор пацієнта – 240,0 тис. грн.</w:t>
      </w:r>
    </w:p>
    <w:p w:rsidR="006303BE" w:rsidRDefault="006303BE" w:rsidP="006303BE">
      <w:pPr>
        <w:ind w:left="284" w:firstLine="283"/>
        <w:jc w:val="both"/>
        <w:rPr>
          <w:b/>
          <w:sz w:val="24"/>
          <w:szCs w:val="24"/>
          <w:lang w:val="uk-UA"/>
        </w:rPr>
      </w:pPr>
      <w:r w:rsidRPr="00DF6ABD">
        <w:rPr>
          <w:b/>
          <w:sz w:val="24"/>
          <w:szCs w:val="24"/>
          <w:lang w:val="uk-UA"/>
        </w:rPr>
        <w:t>Благодійна допомо</w:t>
      </w:r>
      <w:r>
        <w:rPr>
          <w:b/>
          <w:sz w:val="24"/>
          <w:szCs w:val="24"/>
          <w:lang w:val="uk-UA"/>
        </w:rPr>
        <w:t>га в натуральній формі – 3129,7 тис. грн..</w:t>
      </w:r>
    </w:p>
    <w:p w:rsidR="006303BE" w:rsidRPr="00DF0E5F" w:rsidRDefault="006303BE" w:rsidP="006303BE">
      <w:pPr>
        <w:pStyle w:val="a6"/>
        <w:numPr>
          <w:ilvl w:val="0"/>
          <w:numId w:val="2"/>
        </w:numPr>
        <w:ind w:left="284" w:firstLine="283"/>
        <w:jc w:val="both"/>
        <w:rPr>
          <w:sz w:val="24"/>
          <w:szCs w:val="24"/>
          <w:lang w:val="uk-UA"/>
        </w:rPr>
      </w:pPr>
      <w:r>
        <w:rPr>
          <w:sz w:val="24"/>
          <w:szCs w:val="24"/>
          <w:lang w:val="uk-UA"/>
        </w:rPr>
        <w:t>лікарські засоби – 95,5</w:t>
      </w:r>
      <w:r w:rsidRPr="00DF0E5F">
        <w:rPr>
          <w:sz w:val="24"/>
          <w:szCs w:val="24"/>
          <w:lang w:val="uk-UA"/>
        </w:rPr>
        <w:t xml:space="preserve"> тис. грн.,</w:t>
      </w:r>
    </w:p>
    <w:p w:rsidR="006303BE" w:rsidRPr="00DF0E5F" w:rsidRDefault="006303BE" w:rsidP="006303BE">
      <w:pPr>
        <w:pStyle w:val="a6"/>
        <w:numPr>
          <w:ilvl w:val="0"/>
          <w:numId w:val="2"/>
        </w:numPr>
        <w:ind w:left="284" w:firstLine="283"/>
        <w:jc w:val="both"/>
        <w:rPr>
          <w:sz w:val="24"/>
          <w:szCs w:val="24"/>
          <w:lang w:val="uk-UA"/>
        </w:rPr>
      </w:pPr>
      <w:r>
        <w:rPr>
          <w:sz w:val="24"/>
          <w:szCs w:val="24"/>
          <w:lang w:val="uk-UA"/>
        </w:rPr>
        <w:t>вироби мед. призначення – 102,3</w:t>
      </w:r>
      <w:r w:rsidRPr="00DF0E5F">
        <w:rPr>
          <w:sz w:val="24"/>
          <w:szCs w:val="24"/>
          <w:lang w:val="uk-UA"/>
        </w:rPr>
        <w:t xml:space="preserve"> тис. грн.,</w:t>
      </w:r>
    </w:p>
    <w:p w:rsidR="006303BE" w:rsidRPr="00DF0E5F" w:rsidRDefault="006303BE" w:rsidP="006303BE">
      <w:pPr>
        <w:pStyle w:val="a6"/>
        <w:numPr>
          <w:ilvl w:val="0"/>
          <w:numId w:val="2"/>
        </w:numPr>
        <w:ind w:left="284" w:firstLine="283"/>
        <w:jc w:val="both"/>
        <w:rPr>
          <w:sz w:val="24"/>
          <w:szCs w:val="24"/>
          <w:lang w:val="uk-UA"/>
        </w:rPr>
      </w:pPr>
      <w:r>
        <w:rPr>
          <w:sz w:val="24"/>
          <w:szCs w:val="24"/>
          <w:lang w:val="uk-UA"/>
        </w:rPr>
        <w:t>засоби індивід. захисту – 64,1</w:t>
      </w:r>
      <w:r w:rsidRPr="00DF0E5F">
        <w:rPr>
          <w:sz w:val="24"/>
          <w:szCs w:val="24"/>
          <w:lang w:val="uk-UA"/>
        </w:rPr>
        <w:t xml:space="preserve">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lastRenderedPageBreak/>
        <w:t>кисневий концентратор ( 2шт) – 40,1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ШВЛ ( 3шт) – 2243,5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монітор пацієнта ( 2 шт) -  91,4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пульсоксиметри</w:t>
      </w:r>
      <w:r>
        <w:rPr>
          <w:sz w:val="24"/>
          <w:szCs w:val="24"/>
          <w:lang w:val="uk-UA"/>
        </w:rPr>
        <w:t xml:space="preserve"> портативні</w:t>
      </w:r>
      <w:r w:rsidRPr="00DF0E5F">
        <w:rPr>
          <w:sz w:val="24"/>
          <w:szCs w:val="24"/>
          <w:lang w:val="uk-UA"/>
        </w:rPr>
        <w:t xml:space="preserve"> ( 2 шт) – 11,6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запчастини до концентр. – 6,0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затискачі ( 12 шт) – 19,1 тис. грн.,</w:t>
      </w:r>
    </w:p>
    <w:p w:rsidR="006303BE" w:rsidRPr="00DF0E5F" w:rsidRDefault="006303BE" w:rsidP="006303BE">
      <w:pPr>
        <w:pStyle w:val="a6"/>
        <w:numPr>
          <w:ilvl w:val="0"/>
          <w:numId w:val="2"/>
        </w:numPr>
        <w:ind w:left="284" w:firstLine="283"/>
        <w:jc w:val="both"/>
        <w:rPr>
          <w:sz w:val="24"/>
          <w:szCs w:val="24"/>
          <w:lang w:val="uk-UA"/>
        </w:rPr>
      </w:pPr>
      <w:r w:rsidRPr="00DF0E5F">
        <w:rPr>
          <w:sz w:val="24"/>
          <w:szCs w:val="24"/>
          <w:lang w:val="uk-UA"/>
        </w:rPr>
        <w:t>балон кисневий ( 29 шт) –139,6 тис. грн.,</w:t>
      </w:r>
    </w:p>
    <w:p w:rsidR="006303BE" w:rsidRPr="00DF0E5F" w:rsidRDefault="006303BE" w:rsidP="006303BE">
      <w:pPr>
        <w:pStyle w:val="a6"/>
        <w:numPr>
          <w:ilvl w:val="0"/>
          <w:numId w:val="2"/>
        </w:numPr>
        <w:ind w:left="284" w:firstLine="283"/>
        <w:jc w:val="both"/>
        <w:rPr>
          <w:sz w:val="24"/>
          <w:szCs w:val="24"/>
          <w:lang w:val="uk-UA"/>
        </w:rPr>
      </w:pPr>
      <w:r>
        <w:rPr>
          <w:sz w:val="24"/>
          <w:szCs w:val="24"/>
          <w:lang w:val="uk-UA"/>
        </w:rPr>
        <w:t>продукти харчування – 2,6</w:t>
      </w:r>
      <w:r w:rsidRPr="00DF0E5F">
        <w:rPr>
          <w:sz w:val="24"/>
          <w:szCs w:val="24"/>
          <w:lang w:val="uk-UA"/>
        </w:rPr>
        <w:t xml:space="preserve"> тис. грн.,</w:t>
      </w:r>
    </w:p>
    <w:p w:rsidR="006303BE" w:rsidRPr="00DD0394" w:rsidRDefault="006303BE" w:rsidP="006303BE">
      <w:pPr>
        <w:pStyle w:val="a6"/>
        <w:numPr>
          <w:ilvl w:val="0"/>
          <w:numId w:val="2"/>
        </w:numPr>
        <w:ind w:left="284" w:firstLine="283"/>
        <w:jc w:val="both"/>
        <w:rPr>
          <w:b/>
          <w:sz w:val="24"/>
          <w:szCs w:val="24"/>
          <w:lang w:val="uk-UA"/>
        </w:rPr>
      </w:pPr>
      <w:r>
        <w:rPr>
          <w:sz w:val="24"/>
          <w:szCs w:val="24"/>
          <w:lang w:val="uk-UA"/>
        </w:rPr>
        <w:t>бензин  - 2,1</w:t>
      </w:r>
      <w:r w:rsidRPr="00DF0E5F">
        <w:rPr>
          <w:sz w:val="24"/>
          <w:szCs w:val="24"/>
          <w:lang w:val="uk-UA"/>
        </w:rPr>
        <w:t xml:space="preserve"> тис. грн.,</w:t>
      </w:r>
    </w:p>
    <w:p w:rsidR="006303BE" w:rsidRPr="002B65E7" w:rsidRDefault="006303BE" w:rsidP="006303BE">
      <w:pPr>
        <w:pStyle w:val="a6"/>
        <w:numPr>
          <w:ilvl w:val="0"/>
          <w:numId w:val="2"/>
        </w:numPr>
        <w:ind w:left="284" w:firstLine="283"/>
        <w:jc w:val="both"/>
        <w:rPr>
          <w:b/>
          <w:sz w:val="24"/>
          <w:szCs w:val="24"/>
          <w:lang w:val="uk-UA"/>
        </w:rPr>
      </w:pPr>
      <w:r>
        <w:rPr>
          <w:sz w:val="24"/>
          <w:szCs w:val="24"/>
          <w:lang w:val="uk-UA"/>
        </w:rPr>
        <w:t>автомобілі 2 шт – 265,0 тис.грн</w:t>
      </w:r>
    </w:p>
    <w:p w:rsidR="006303BE" w:rsidRPr="00592222" w:rsidRDefault="006303BE" w:rsidP="006303BE">
      <w:pPr>
        <w:pStyle w:val="a6"/>
        <w:numPr>
          <w:ilvl w:val="0"/>
          <w:numId w:val="2"/>
        </w:numPr>
        <w:ind w:left="284" w:firstLine="283"/>
        <w:jc w:val="both"/>
        <w:rPr>
          <w:b/>
          <w:sz w:val="24"/>
          <w:szCs w:val="24"/>
          <w:lang w:val="uk-UA"/>
        </w:rPr>
      </w:pPr>
      <w:r w:rsidRPr="00856F43">
        <w:rPr>
          <w:sz w:val="24"/>
          <w:szCs w:val="24"/>
          <w:lang w:val="uk-UA"/>
        </w:rPr>
        <w:t>дез. засоби – 1,2 тис. грн.,</w:t>
      </w:r>
    </w:p>
    <w:p w:rsidR="006303BE" w:rsidRPr="00592222" w:rsidRDefault="006303BE" w:rsidP="006303BE">
      <w:pPr>
        <w:pStyle w:val="a6"/>
        <w:numPr>
          <w:ilvl w:val="0"/>
          <w:numId w:val="2"/>
        </w:numPr>
        <w:ind w:left="284" w:firstLine="283"/>
        <w:jc w:val="both"/>
        <w:rPr>
          <w:b/>
          <w:sz w:val="24"/>
          <w:szCs w:val="24"/>
          <w:lang w:val="uk-UA"/>
        </w:rPr>
      </w:pPr>
      <w:r>
        <w:rPr>
          <w:sz w:val="24"/>
          <w:szCs w:val="24"/>
          <w:lang w:val="uk-UA"/>
        </w:rPr>
        <w:t>кулер для води – 2,2 тис.грн.</w:t>
      </w:r>
    </w:p>
    <w:p w:rsidR="006303BE" w:rsidRPr="00592222" w:rsidRDefault="006303BE" w:rsidP="006303BE">
      <w:pPr>
        <w:pStyle w:val="a6"/>
        <w:numPr>
          <w:ilvl w:val="0"/>
          <w:numId w:val="2"/>
        </w:numPr>
        <w:ind w:left="284" w:firstLine="283"/>
        <w:jc w:val="both"/>
        <w:rPr>
          <w:b/>
          <w:sz w:val="24"/>
          <w:szCs w:val="24"/>
          <w:lang w:val="uk-UA"/>
        </w:rPr>
      </w:pPr>
      <w:r>
        <w:rPr>
          <w:sz w:val="24"/>
          <w:szCs w:val="24"/>
          <w:lang w:val="uk-UA"/>
        </w:rPr>
        <w:t>фільтр НЕРА – 3,4 тис. грн..</w:t>
      </w:r>
    </w:p>
    <w:p w:rsidR="006303BE" w:rsidRPr="006E1F79" w:rsidRDefault="006303BE" w:rsidP="006303BE">
      <w:pPr>
        <w:pStyle w:val="a6"/>
        <w:numPr>
          <w:ilvl w:val="0"/>
          <w:numId w:val="2"/>
        </w:numPr>
        <w:ind w:left="284" w:firstLine="283"/>
        <w:jc w:val="both"/>
        <w:rPr>
          <w:b/>
          <w:sz w:val="24"/>
          <w:szCs w:val="24"/>
          <w:lang w:val="uk-UA"/>
        </w:rPr>
      </w:pPr>
      <w:r>
        <w:rPr>
          <w:sz w:val="24"/>
          <w:szCs w:val="24"/>
          <w:lang w:val="uk-UA"/>
        </w:rPr>
        <w:t>мед бланки – 2,4 тис. грн.</w:t>
      </w:r>
    </w:p>
    <w:p w:rsidR="006303BE" w:rsidRPr="00856F43" w:rsidRDefault="006303BE" w:rsidP="006303BE">
      <w:pPr>
        <w:pStyle w:val="a6"/>
        <w:numPr>
          <w:ilvl w:val="0"/>
          <w:numId w:val="2"/>
        </w:numPr>
        <w:ind w:left="284" w:firstLine="283"/>
        <w:jc w:val="both"/>
        <w:rPr>
          <w:b/>
          <w:sz w:val="24"/>
          <w:szCs w:val="24"/>
          <w:lang w:val="uk-UA"/>
        </w:rPr>
      </w:pPr>
      <w:r>
        <w:rPr>
          <w:sz w:val="24"/>
          <w:szCs w:val="24"/>
          <w:lang w:val="uk-UA"/>
        </w:rPr>
        <w:t>шафа медична (7 шт) – 37,6 тис. грн.</w:t>
      </w:r>
    </w:p>
    <w:p w:rsidR="006303BE" w:rsidRPr="00DF6ABD" w:rsidRDefault="006303BE" w:rsidP="006303BE">
      <w:pPr>
        <w:shd w:val="clear" w:color="auto" w:fill="FFFFFF"/>
        <w:ind w:left="19" w:firstLine="701"/>
        <w:jc w:val="center"/>
        <w:rPr>
          <w:b/>
          <w:color w:val="000000"/>
          <w:sz w:val="24"/>
          <w:szCs w:val="24"/>
          <w:lang w:val="uk-UA"/>
        </w:rPr>
      </w:pPr>
    </w:p>
    <w:p w:rsidR="006303BE" w:rsidRPr="00DF6ABD" w:rsidRDefault="006303BE" w:rsidP="006303BE">
      <w:pPr>
        <w:shd w:val="clear" w:color="auto" w:fill="FFFFFF"/>
        <w:ind w:left="19" w:firstLine="701"/>
        <w:jc w:val="center"/>
        <w:rPr>
          <w:b/>
          <w:color w:val="000000"/>
          <w:sz w:val="24"/>
          <w:szCs w:val="24"/>
          <w:lang w:val="uk-UA"/>
        </w:rPr>
      </w:pPr>
      <w:r w:rsidRPr="00DF6ABD">
        <w:rPr>
          <w:b/>
          <w:color w:val="000000"/>
          <w:sz w:val="24"/>
          <w:szCs w:val="24"/>
          <w:lang w:val="uk-UA"/>
        </w:rPr>
        <w:t>Основні  проблем</w:t>
      </w:r>
      <w:r>
        <w:rPr>
          <w:b/>
          <w:color w:val="000000"/>
          <w:sz w:val="24"/>
          <w:szCs w:val="24"/>
          <w:lang w:val="uk-UA"/>
        </w:rPr>
        <w:t>и КНП «Переяславська БЛІЛ</w:t>
      </w:r>
      <w:r w:rsidRPr="00DF6ABD">
        <w:rPr>
          <w:b/>
          <w:color w:val="000000"/>
          <w:sz w:val="24"/>
          <w:szCs w:val="24"/>
          <w:lang w:val="uk-UA"/>
        </w:rPr>
        <w:t>»,</w:t>
      </w:r>
    </w:p>
    <w:p w:rsidR="006303BE" w:rsidRPr="00DF6ABD" w:rsidRDefault="006303BE" w:rsidP="006303BE">
      <w:pPr>
        <w:shd w:val="clear" w:color="auto" w:fill="FFFFFF"/>
        <w:ind w:left="19" w:firstLine="701"/>
        <w:jc w:val="center"/>
        <w:rPr>
          <w:sz w:val="24"/>
          <w:szCs w:val="24"/>
          <w:lang w:val="uk-UA"/>
        </w:rPr>
      </w:pPr>
      <w:r w:rsidRPr="00DF6ABD">
        <w:rPr>
          <w:b/>
          <w:color w:val="000000"/>
          <w:sz w:val="24"/>
          <w:szCs w:val="24"/>
          <w:lang w:val="uk-UA"/>
        </w:rPr>
        <w:t xml:space="preserve"> які вимагають вирішення у 2021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7"/>
        <w:gridCol w:w="616"/>
        <w:gridCol w:w="2486"/>
        <w:gridCol w:w="1199"/>
        <w:gridCol w:w="1157"/>
        <w:gridCol w:w="1395"/>
      </w:tblGrid>
      <w:tr w:rsidR="006303BE" w:rsidRPr="00DF6ABD" w:rsidTr="00C867C9">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6303BE" w:rsidRPr="00DF6ABD" w:rsidRDefault="006303BE" w:rsidP="00C867C9">
            <w:pPr>
              <w:spacing w:line="440" w:lineRule="exact"/>
              <w:jc w:val="center"/>
              <w:rPr>
                <w:sz w:val="24"/>
                <w:szCs w:val="24"/>
                <w:lang w:val="uk-UA"/>
              </w:rPr>
            </w:pPr>
            <w:r w:rsidRPr="00DF6ABD">
              <w:rPr>
                <w:b/>
                <w:sz w:val="24"/>
                <w:szCs w:val="24"/>
                <w:lang w:val="uk-UA" w:eastAsia="uk-UA"/>
              </w:rPr>
              <w:t>Проблемне питання</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6303BE" w:rsidRPr="00DF6ABD" w:rsidRDefault="006303BE" w:rsidP="00C867C9">
            <w:pPr>
              <w:jc w:val="center"/>
              <w:rPr>
                <w:b/>
                <w:sz w:val="24"/>
                <w:szCs w:val="24"/>
                <w:lang w:val="uk-UA" w:eastAsia="uk-UA"/>
              </w:rPr>
            </w:pPr>
            <w:r w:rsidRPr="00DF6ABD">
              <w:rPr>
                <w:b/>
                <w:sz w:val="24"/>
                <w:szCs w:val="24"/>
                <w:lang w:val="uk-UA" w:eastAsia="uk-UA"/>
              </w:rPr>
              <w:t>Заходи, вжиті на місцевому рівні</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6303BE" w:rsidRPr="00DF6ABD" w:rsidRDefault="006303BE" w:rsidP="00C867C9">
            <w:pPr>
              <w:jc w:val="center"/>
              <w:rPr>
                <w:sz w:val="24"/>
                <w:szCs w:val="24"/>
                <w:lang w:val="uk-UA"/>
              </w:rPr>
            </w:pPr>
            <w:r w:rsidRPr="00DF6ABD">
              <w:rPr>
                <w:b/>
                <w:sz w:val="24"/>
                <w:szCs w:val="24"/>
                <w:lang w:val="uk-UA" w:eastAsia="uk-UA"/>
              </w:rPr>
              <w:t>Пропозиції щодо вирішення питання</w:t>
            </w:r>
          </w:p>
        </w:tc>
      </w:tr>
      <w:tr w:rsidR="006303BE" w:rsidRPr="00DF6ABD" w:rsidTr="00C867C9">
        <w:tc>
          <w:tcPr>
            <w:tcW w:w="4503"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jc w:val="center"/>
              <w:rPr>
                <w:sz w:val="24"/>
                <w:szCs w:val="24"/>
                <w:lang w:val="uk-UA"/>
              </w:rPr>
            </w:pPr>
            <w:r w:rsidRPr="00DF6ABD">
              <w:rPr>
                <w:sz w:val="24"/>
                <w:szCs w:val="24"/>
                <w:lang w:val="uk-UA"/>
              </w:rPr>
              <w:t xml:space="preserve">Реконструкція </w:t>
            </w:r>
            <w:r>
              <w:rPr>
                <w:sz w:val="24"/>
                <w:szCs w:val="24"/>
                <w:lang w:val="uk-UA"/>
              </w:rPr>
              <w:t>5</w:t>
            </w:r>
            <w:r w:rsidRPr="00DF6ABD">
              <w:rPr>
                <w:sz w:val="24"/>
                <w:szCs w:val="24"/>
                <w:lang w:val="uk-UA"/>
              </w:rPr>
              <w:t xml:space="preserve"> поверху терапевтичного корпусу в       операційні блоки, реанімаційне відділення.</w:t>
            </w:r>
          </w:p>
        </w:tc>
        <w:tc>
          <w:tcPr>
            <w:tcW w:w="3685"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p>
        </w:tc>
        <w:tc>
          <w:tcPr>
            <w:tcW w:w="2552"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6303BE" w:rsidRPr="00DF6ABD" w:rsidTr="00C867C9">
        <w:tc>
          <w:tcPr>
            <w:tcW w:w="4503"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shd w:val="clear" w:color="auto" w:fill="FFFFFF"/>
              <w:ind w:left="426"/>
              <w:rPr>
                <w:color w:val="000000"/>
                <w:sz w:val="24"/>
                <w:szCs w:val="24"/>
                <w:lang w:val="uk-UA"/>
              </w:rPr>
            </w:pPr>
            <w:r w:rsidRPr="00DF6ABD">
              <w:rPr>
                <w:color w:val="000000"/>
                <w:sz w:val="24"/>
                <w:szCs w:val="24"/>
                <w:lang w:val="uk-UA"/>
              </w:rPr>
              <w:t xml:space="preserve"> Поновлення парку санітарного транспорту. </w:t>
            </w:r>
          </w:p>
          <w:p w:rsidR="006303BE" w:rsidRPr="00DF6ABD" w:rsidRDefault="006303BE" w:rsidP="00C867C9">
            <w:pPr>
              <w:rPr>
                <w:sz w:val="24"/>
                <w:szCs w:val="24"/>
                <w:lang w:val="uk-UA"/>
              </w:rPr>
            </w:pPr>
          </w:p>
        </w:tc>
        <w:tc>
          <w:tcPr>
            <w:tcW w:w="3685"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p>
        </w:tc>
        <w:tc>
          <w:tcPr>
            <w:tcW w:w="2552"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6303BE" w:rsidRPr="00DF6ABD" w:rsidTr="006303BE">
        <w:trPr>
          <w:gridAfter w:val="1"/>
          <w:wAfter w:w="1395" w:type="dxa"/>
        </w:trPr>
        <w:tc>
          <w:tcPr>
            <w:tcW w:w="3887" w:type="dxa"/>
            <w:tcBorders>
              <w:top w:val="single" w:sz="4" w:space="0" w:color="auto"/>
              <w:left w:val="single" w:sz="4" w:space="0" w:color="auto"/>
              <w:bottom w:val="single" w:sz="4" w:space="0" w:color="auto"/>
              <w:right w:val="single" w:sz="4" w:space="0" w:color="auto"/>
            </w:tcBorders>
          </w:tcPr>
          <w:p w:rsidR="006303BE" w:rsidRPr="00DF6ABD" w:rsidRDefault="006303BE" w:rsidP="00C867C9">
            <w:pPr>
              <w:shd w:val="clear" w:color="auto" w:fill="FFFFFF"/>
              <w:ind w:left="426"/>
              <w:rPr>
                <w:color w:val="000000"/>
                <w:sz w:val="24"/>
                <w:szCs w:val="24"/>
                <w:lang w:val="uk-UA"/>
              </w:rPr>
            </w:pPr>
            <w:r w:rsidRPr="00DF6ABD">
              <w:rPr>
                <w:color w:val="000000"/>
                <w:sz w:val="24"/>
                <w:szCs w:val="24"/>
                <w:lang w:val="uk-UA"/>
              </w:rPr>
              <w:t>Встановлення протипожежної сигналізації в</w:t>
            </w:r>
            <w:r>
              <w:rPr>
                <w:color w:val="000000"/>
                <w:sz w:val="24"/>
                <w:szCs w:val="24"/>
                <w:lang w:val="uk-UA"/>
              </w:rPr>
              <w:t xml:space="preserve"> інфекційному,</w:t>
            </w:r>
            <w:r w:rsidRPr="00DF6ABD">
              <w:rPr>
                <w:color w:val="000000"/>
                <w:sz w:val="24"/>
                <w:szCs w:val="24"/>
                <w:lang w:val="uk-UA"/>
              </w:rPr>
              <w:t xml:space="preserve"> терапевтичному та хірургічному корпусі.</w:t>
            </w:r>
          </w:p>
          <w:p w:rsidR="006303BE" w:rsidRPr="00DF6ABD" w:rsidRDefault="006303BE" w:rsidP="00C867C9">
            <w:pPr>
              <w:shd w:val="clear" w:color="auto" w:fill="FFFFFF"/>
              <w:ind w:left="426"/>
              <w:rPr>
                <w:color w:val="000000"/>
                <w:sz w:val="24"/>
                <w:szCs w:val="24"/>
                <w:lang w:val="uk-UA"/>
              </w:rPr>
            </w:pPr>
          </w:p>
          <w:p w:rsidR="006303BE" w:rsidRPr="00DF6ABD" w:rsidRDefault="006303BE" w:rsidP="00C867C9">
            <w:pPr>
              <w:shd w:val="clear" w:color="auto" w:fill="FFFFFF"/>
              <w:ind w:left="426"/>
              <w:rPr>
                <w:sz w:val="24"/>
                <w:szCs w:val="24"/>
                <w:lang w:val="uk-UA"/>
              </w:rPr>
            </w:pPr>
          </w:p>
        </w:tc>
        <w:tc>
          <w:tcPr>
            <w:tcW w:w="3102"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r w:rsidRPr="00DF6ABD">
              <w:rPr>
                <w:sz w:val="24"/>
                <w:szCs w:val="24"/>
                <w:lang w:val="uk-UA"/>
              </w:rPr>
              <w:t>Розроблена проектно – кошторисна документація на хірургічний корпус</w:t>
            </w:r>
            <w:r>
              <w:rPr>
                <w:sz w:val="24"/>
                <w:szCs w:val="24"/>
                <w:lang w:val="uk-UA"/>
              </w:rPr>
              <w:t xml:space="preserve"> та інфекційний </w:t>
            </w:r>
          </w:p>
        </w:tc>
        <w:tc>
          <w:tcPr>
            <w:tcW w:w="2356" w:type="dxa"/>
            <w:gridSpan w:val="2"/>
            <w:tcBorders>
              <w:top w:val="single" w:sz="4" w:space="0" w:color="auto"/>
              <w:left w:val="single" w:sz="4" w:space="0" w:color="auto"/>
              <w:bottom w:val="single" w:sz="4" w:space="0" w:color="auto"/>
              <w:right w:val="single" w:sz="4" w:space="0" w:color="auto"/>
            </w:tcBorders>
          </w:tcPr>
          <w:p w:rsidR="006303BE" w:rsidRPr="00DF6ABD" w:rsidRDefault="006303BE" w:rsidP="00C867C9">
            <w:pPr>
              <w:rPr>
                <w:sz w:val="24"/>
                <w:szCs w:val="24"/>
                <w:lang w:val="uk-UA"/>
              </w:rPr>
            </w:pPr>
            <w:r w:rsidRPr="00DF6ABD">
              <w:rPr>
                <w:sz w:val="24"/>
                <w:szCs w:val="24"/>
                <w:lang w:val="uk-UA"/>
              </w:rPr>
              <w:t xml:space="preserve">Виділення коштів з державного </w:t>
            </w:r>
            <w:r>
              <w:rPr>
                <w:sz w:val="24"/>
                <w:szCs w:val="24"/>
                <w:lang w:val="uk-UA"/>
              </w:rPr>
              <w:t xml:space="preserve">та місцевого </w:t>
            </w:r>
            <w:r w:rsidRPr="00DF6ABD">
              <w:rPr>
                <w:sz w:val="24"/>
                <w:szCs w:val="24"/>
                <w:lang w:val="uk-UA"/>
              </w:rPr>
              <w:t>бюджет</w:t>
            </w:r>
            <w:r>
              <w:rPr>
                <w:sz w:val="24"/>
                <w:szCs w:val="24"/>
                <w:lang w:val="uk-UA"/>
              </w:rPr>
              <w:t>ів</w:t>
            </w:r>
            <w:r w:rsidRPr="00DF6ABD">
              <w:rPr>
                <w:sz w:val="24"/>
                <w:szCs w:val="24"/>
                <w:lang w:val="uk-UA"/>
              </w:rPr>
              <w:t>.</w:t>
            </w:r>
          </w:p>
          <w:p w:rsidR="006303BE" w:rsidRPr="00DF6ABD" w:rsidRDefault="006303BE" w:rsidP="00C867C9">
            <w:pPr>
              <w:rPr>
                <w:sz w:val="24"/>
                <w:szCs w:val="24"/>
                <w:lang w:val="uk-UA"/>
              </w:rPr>
            </w:pPr>
            <w:r w:rsidRPr="00DF6ABD">
              <w:rPr>
                <w:sz w:val="24"/>
                <w:szCs w:val="24"/>
                <w:lang w:val="uk-UA"/>
              </w:rPr>
              <w:t>(дороговартісна робота)</w:t>
            </w:r>
          </w:p>
          <w:p w:rsidR="006303BE" w:rsidRPr="00DF6ABD" w:rsidRDefault="006303BE" w:rsidP="00C867C9">
            <w:pPr>
              <w:rPr>
                <w:sz w:val="24"/>
                <w:szCs w:val="24"/>
                <w:lang w:val="uk-UA"/>
              </w:rPr>
            </w:pPr>
          </w:p>
        </w:tc>
      </w:tr>
    </w:tbl>
    <w:p w:rsidR="006303BE" w:rsidRDefault="006303BE" w:rsidP="006303BE">
      <w:pPr>
        <w:tabs>
          <w:tab w:val="left" w:pos="5840"/>
        </w:tabs>
        <w:jc w:val="both"/>
        <w:rPr>
          <w:sz w:val="24"/>
          <w:szCs w:val="24"/>
          <w:lang w:val="uk-UA"/>
        </w:rPr>
      </w:pPr>
    </w:p>
    <w:p w:rsidR="006303BE" w:rsidRDefault="006303BE"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9872C4" w:rsidRDefault="009872C4" w:rsidP="006303BE">
      <w:pPr>
        <w:tabs>
          <w:tab w:val="left" w:pos="5840"/>
        </w:tabs>
        <w:jc w:val="both"/>
        <w:rPr>
          <w:sz w:val="24"/>
          <w:szCs w:val="24"/>
          <w:lang w:val="uk-UA"/>
        </w:rPr>
      </w:pPr>
    </w:p>
    <w:p w:rsidR="009872C4" w:rsidRDefault="009872C4" w:rsidP="006303BE">
      <w:pPr>
        <w:tabs>
          <w:tab w:val="left" w:pos="5840"/>
        </w:tabs>
        <w:jc w:val="both"/>
        <w:rPr>
          <w:sz w:val="24"/>
          <w:szCs w:val="24"/>
          <w:lang w:val="uk-UA"/>
        </w:rPr>
      </w:pPr>
    </w:p>
    <w:p w:rsidR="009872C4" w:rsidRDefault="009872C4"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Default="00ED4A5B" w:rsidP="006303BE">
      <w:pPr>
        <w:tabs>
          <w:tab w:val="left" w:pos="5840"/>
        </w:tabs>
        <w:jc w:val="both"/>
        <w:rPr>
          <w:sz w:val="24"/>
          <w:szCs w:val="24"/>
          <w:lang w:val="uk-UA"/>
        </w:rPr>
      </w:pPr>
    </w:p>
    <w:p w:rsidR="00ED4A5B" w:rsidRPr="003F381F" w:rsidRDefault="006303BE" w:rsidP="00ED4A5B">
      <w:pPr>
        <w:widowControl w:val="0"/>
        <w:autoSpaceDE w:val="0"/>
        <w:autoSpaceDN w:val="0"/>
        <w:adjustRightInd w:val="0"/>
        <w:ind w:right="-568"/>
        <w:rPr>
          <w:rFonts w:ascii="Arial" w:hAnsi="Arial"/>
          <w:b/>
          <w:bCs/>
          <w:sz w:val="36"/>
          <w:lang w:val="uk-UA"/>
        </w:rPr>
      </w:pPr>
      <w:r>
        <w:rPr>
          <w:sz w:val="24"/>
          <w:szCs w:val="24"/>
          <w:lang w:val="uk-UA"/>
        </w:rPr>
        <w:lastRenderedPageBreak/>
        <w:t xml:space="preserve">   </w:t>
      </w:r>
      <w:r w:rsidR="00ED4A5B">
        <w:rPr>
          <w:sz w:val="24"/>
          <w:szCs w:val="24"/>
          <w:lang w:val="uk-UA"/>
        </w:rPr>
        <w:t xml:space="preserve">                                                                                   </w:t>
      </w:r>
      <w:r w:rsidR="00ED4A5B" w:rsidRPr="003F381F">
        <w:rPr>
          <w:rFonts w:ascii="Arial" w:hAnsi="Arial"/>
          <w:b/>
          <w:bCs/>
          <w:sz w:val="36"/>
          <w:lang w:val="uk-UA"/>
        </w:rPr>
        <w:object w:dxaOrig="720" w:dyaOrig="989">
          <v:shape id="_x0000_i1026" type="#_x0000_t75" style="width:43.85pt;height:57.9pt" o:ole="" fillcolor="window">
            <v:imagedata r:id="rId5" o:title=""/>
          </v:shape>
          <o:OLEObject Type="Embed" ProgID="Word.Picture.8" ShapeID="_x0000_i1026" DrawAspect="Content" ObjectID="_1698671804" r:id="rId9"/>
        </w:object>
      </w:r>
      <w:r w:rsidR="00ED4A5B">
        <w:rPr>
          <w:rFonts w:ascii="Arial" w:hAnsi="Arial"/>
          <w:b/>
          <w:bCs/>
          <w:sz w:val="36"/>
          <w:lang w:val="uk-UA"/>
        </w:rPr>
        <w:t xml:space="preserve">                   проєкт</w:t>
      </w:r>
    </w:p>
    <w:p w:rsidR="00ED4A5B" w:rsidRPr="003F381F" w:rsidRDefault="00ED4A5B" w:rsidP="00ED4A5B">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
    <w:p w:rsidR="00ED4A5B" w:rsidRPr="003F381F" w:rsidRDefault="00ED4A5B" w:rsidP="00ED4A5B">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ED4A5B" w:rsidRPr="003F381F" w:rsidRDefault="00ED4A5B" w:rsidP="00ED4A5B">
      <w:pPr>
        <w:keepNext/>
        <w:jc w:val="center"/>
        <w:outlineLvl w:val="2"/>
        <w:rPr>
          <w:b/>
          <w:sz w:val="28"/>
          <w:szCs w:val="28"/>
          <w:lang w:val="uk-UA"/>
        </w:rPr>
      </w:pPr>
      <w:r w:rsidRPr="003F381F">
        <w:rPr>
          <w:b/>
          <w:sz w:val="28"/>
          <w:szCs w:val="28"/>
          <w:lang w:val="uk-UA"/>
        </w:rPr>
        <w:t>КИЇВСЬКОЇ ОБЛАСТІ</w:t>
      </w:r>
    </w:p>
    <w:p w:rsidR="00ED4A5B" w:rsidRPr="003F381F" w:rsidRDefault="00ED4A5B" w:rsidP="00ED4A5B">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ED4A5B" w:rsidRPr="003F381F" w:rsidRDefault="00ED4A5B" w:rsidP="00ED4A5B">
      <w:pPr>
        <w:widowControl w:val="0"/>
        <w:autoSpaceDE w:val="0"/>
        <w:autoSpaceDN w:val="0"/>
        <w:adjustRightInd w:val="0"/>
        <w:rPr>
          <w:lang w:val="uk-UA"/>
        </w:rPr>
      </w:pPr>
    </w:p>
    <w:p w:rsidR="00ED4A5B" w:rsidRPr="003F381F" w:rsidRDefault="00ED4A5B" w:rsidP="00ED4A5B">
      <w:pPr>
        <w:keepNext/>
        <w:jc w:val="center"/>
        <w:outlineLvl w:val="4"/>
        <w:rPr>
          <w:b/>
          <w:sz w:val="28"/>
          <w:szCs w:val="28"/>
          <w:lang w:val="uk-UA"/>
        </w:rPr>
      </w:pPr>
      <w:r w:rsidRPr="003F381F">
        <w:rPr>
          <w:b/>
          <w:sz w:val="28"/>
          <w:szCs w:val="28"/>
          <w:lang w:val="uk-UA"/>
        </w:rPr>
        <w:t xml:space="preserve">Р І Ш Е Н Н Я </w:t>
      </w:r>
    </w:p>
    <w:p w:rsidR="00ED4A5B" w:rsidRPr="003F381F" w:rsidRDefault="00ED4A5B" w:rsidP="00ED4A5B">
      <w:pPr>
        <w:widowControl w:val="0"/>
        <w:autoSpaceDE w:val="0"/>
        <w:autoSpaceDN w:val="0"/>
        <w:adjustRightInd w:val="0"/>
        <w:ind w:firstLine="1440"/>
        <w:jc w:val="center"/>
        <w:rPr>
          <w:lang w:val="uk-UA"/>
        </w:rPr>
      </w:pPr>
    </w:p>
    <w:p w:rsidR="00ED4A5B" w:rsidRPr="00837FB1" w:rsidRDefault="00ED4A5B" w:rsidP="00ED4A5B">
      <w:pPr>
        <w:ind w:firstLine="567"/>
        <w:jc w:val="center"/>
        <w:rPr>
          <w:b/>
          <w:sz w:val="28"/>
          <w:szCs w:val="28"/>
          <w:lang w:val="uk-UA"/>
        </w:rPr>
      </w:pPr>
      <w:r w:rsidRPr="003F381F">
        <w:rPr>
          <w:b/>
          <w:sz w:val="28"/>
          <w:szCs w:val="28"/>
          <w:lang w:val="uk-UA"/>
        </w:rPr>
        <w:t xml:space="preserve">Про затвердження звіту про виконання </w:t>
      </w:r>
      <w:r>
        <w:rPr>
          <w:b/>
          <w:sz w:val="28"/>
          <w:szCs w:val="28"/>
          <w:lang w:val="uk-UA"/>
        </w:rPr>
        <w:t xml:space="preserve">фінансового плану </w:t>
      </w:r>
      <w:r w:rsidRPr="00837FB1">
        <w:rPr>
          <w:b/>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p>
    <w:p w:rsidR="00ED4A5B" w:rsidRPr="00837FB1" w:rsidRDefault="00ED4A5B" w:rsidP="00ED4A5B">
      <w:pPr>
        <w:ind w:firstLine="567"/>
        <w:jc w:val="center"/>
        <w:rPr>
          <w:b/>
          <w:sz w:val="28"/>
          <w:szCs w:val="28"/>
          <w:lang w:val="uk-UA"/>
        </w:rPr>
      </w:pPr>
      <w:r>
        <w:rPr>
          <w:b/>
          <w:sz w:val="28"/>
          <w:szCs w:val="28"/>
          <w:lang w:val="uk-UA"/>
        </w:rPr>
        <w:t xml:space="preserve"> за 3</w:t>
      </w:r>
      <w:r w:rsidRPr="00837FB1">
        <w:rPr>
          <w:b/>
          <w:sz w:val="28"/>
          <w:szCs w:val="28"/>
          <w:lang w:val="uk-UA"/>
        </w:rPr>
        <w:t xml:space="preserve"> кв. 2021 року.</w:t>
      </w:r>
    </w:p>
    <w:p w:rsidR="00ED4A5B" w:rsidRPr="003F381F" w:rsidRDefault="00ED4A5B" w:rsidP="00ED4A5B">
      <w:pPr>
        <w:widowControl w:val="0"/>
        <w:autoSpaceDE w:val="0"/>
        <w:autoSpaceDN w:val="0"/>
        <w:adjustRightInd w:val="0"/>
        <w:jc w:val="center"/>
        <w:rPr>
          <w:b/>
          <w:sz w:val="28"/>
          <w:szCs w:val="28"/>
          <w:lang w:val="uk-UA"/>
        </w:rPr>
      </w:pPr>
    </w:p>
    <w:p w:rsidR="00ED4A5B" w:rsidRPr="003F381F" w:rsidRDefault="00ED4A5B" w:rsidP="00ED4A5B">
      <w:pPr>
        <w:widowControl w:val="0"/>
        <w:autoSpaceDE w:val="0"/>
        <w:autoSpaceDN w:val="0"/>
        <w:adjustRightInd w:val="0"/>
        <w:ind w:firstLine="1440"/>
        <w:jc w:val="center"/>
        <w:rPr>
          <w:b/>
          <w:sz w:val="28"/>
          <w:lang w:val="uk-UA"/>
        </w:rPr>
      </w:pPr>
    </w:p>
    <w:p w:rsidR="00ED4A5B" w:rsidRDefault="00ED4A5B" w:rsidP="00ED4A5B">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звіт</w:t>
      </w:r>
      <w:r>
        <w:rPr>
          <w:sz w:val="28"/>
          <w:lang w:val="uk-UA"/>
        </w:rPr>
        <w:t xml:space="preserve"> про виконання фінансового плану</w:t>
      </w:r>
      <w:r w:rsidRPr="0087218E">
        <w:rPr>
          <w:b/>
          <w:sz w:val="24"/>
          <w:szCs w:val="24"/>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ради,Ташанської сільської ради, Дівичківської сільської ради та Циблівської сільської ради</w:t>
      </w:r>
      <w:r>
        <w:rPr>
          <w:sz w:val="28"/>
          <w:szCs w:val="28"/>
          <w:lang w:val="uk-UA"/>
        </w:rPr>
        <w:t xml:space="preserve"> </w:t>
      </w:r>
      <w:r w:rsidRPr="0087218E">
        <w:rPr>
          <w:sz w:val="28"/>
          <w:szCs w:val="28"/>
          <w:lang w:val="uk-UA"/>
        </w:rPr>
        <w:t xml:space="preserve"> за 2</w:t>
      </w:r>
      <w:r>
        <w:rPr>
          <w:sz w:val="28"/>
          <w:szCs w:val="28"/>
          <w:lang w:val="uk-UA"/>
        </w:rPr>
        <w:t xml:space="preserve"> квартал 2021 року, </w:t>
      </w:r>
      <w:r w:rsidRPr="003F381F">
        <w:rPr>
          <w:sz w:val="28"/>
          <w:lang w:val="uk-UA"/>
        </w:rPr>
        <w:t xml:space="preserve">відповідно до Закону України «Про місцеве самоврядування в Україні», сільська рада </w:t>
      </w:r>
    </w:p>
    <w:p w:rsidR="00ED4A5B" w:rsidRPr="0087218E" w:rsidRDefault="00ED4A5B" w:rsidP="00ED4A5B">
      <w:pPr>
        <w:ind w:firstLine="567"/>
        <w:rPr>
          <w:sz w:val="28"/>
          <w:szCs w:val="28"/>
          <w:lang w:val="uk-UA"/>
        </w:rPr>
      </w:pPr>
    </w:p>
    <w:p w:rsidR="00ED4A5B" w:rsidRPr="003F381F" w:rsidRDefault="00ED4A5B" w:rsidP="00ED4A5B">
      <w:pPr>
        <w:widowControl w:val="0"/>
        <w:autoSpaceDE w:val="0"/>
        <w:autoSpaceDN w:val="0"/>
        <w:adjustRightInd w:val="0"/>
        <w:jc w:val="both"/>
        <w:rPr>
          <w:sz w:val="28"/>
          <w:szCs w:val="28"/>
          <w:lang w:val="uk-UA"/>
        </w:rPr>
      </w:pPr>
      <w:r w:rsidRPr="003F381F">
        <w:rPr>
          <w:b/>
          <w:bCs/>
          <w:sz w:val="28"/>
          <w:lang w:val="uk-UA"/>
        </w:rPr>
        <w:t>ВИРІШИЛА:</w:t>
      </w:r>
    </w:p>
    <w:p w:rsidR="00ED4A5B" w:rsidRPr="0087218E" w:rsidRDefault="00ED4A5B" w:rsidP="00ED4A5B">
      <w:pPr>
        <w:ind w:firstLine="567"/>
        <w:rPr>
          <w:sz w:val="28"/>
          <w:szCs w:val="28"/>
          <w:lang w:val="uk-UA"/>
        </w:rPr>
      </w:pPr>
      <w:r w:rsidRPr="003F381F">
        <w:rPr>
          <w:bCs/>
          <w:sz w:val="28"/>
          <w:szCs w:val="28"/>
          <w:lang w:val="uk-UA"/>
        </w:rPr>
        <w:tab/>
        <w:t xml:space="preserve">1. Затвердити </w:t>
      </w:r>
      <w:r w:rsidRPr="003F381F">
        <w:rPr>
          <w:sz w:val="28"/>
          <w:szCs w:val="28"/>
          <w:lang w:val="uk-UA"/>
        </w:rPr>
        <w:t>звіт про виконання</w:t>
      </w:r>
      <w:r>
        <w:rPr>
          <w:sz w:val="28"/>
          <w:szCs w:val="28"/>
          <w:lang w:val="uk-UA"/>
        </w:rPr>
        <w:t xml:space="preserve"> фінансового плану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Pr>
          <w:sz w:val="28"/>
          <w:szCs w:val="28"/>
          <w:lang w:val="uk-UA"/>
        </w:rPr>
        <w:t xml:space="preserve"> </w:t>
      </w:r>
      <w:r w:rsidRPr="0087218E">
        <w:rPr>
          <w:sz w:val="28"/>
          <w:szCs w:val="28"/>
          <w:lang w:val="uk-UA"/>
        </w:rPr>
        <w:t>Ташанської сільської ради, Дівичківської сільської ради та Циблівської с</w:t>
      </w:r>
      <w:r>
        <w:rPr>
          <w:sz w:val="28"/>
          <w:szCs w:val="28"/>
          <w:lang w:val="uk-UA"/>
        </w:rPr>
        <w:t>ільської ради за 3 квартал 2021 року</w:t>
      </w:r>
      <w:r w:rsidRPr="0087218E">
        <w:rPr>
          <w:sz w:val="28"/>
          <w:szCs w:val="28"/>
          <w:lang w:val="uk-UA"/>
        </w:rPr>
        <w:t>, що додається.</w:t>
      </w:r>
    </w:p>
    <w:p w:rsidR="00ED4A5B" w:rsidRPr="003F381F" w:rsidRDefault="00ED4A5B" w:rsidP="00ED4A5B">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виконанням даного рішення покласти на заступника </w:t>
      </w:r>
      <w:r w:rsidRPr="003F381F">
        <w:rPr>
          <w:sz w:val="28"/>
          <w:szCs w:val="28"/>
          <w:lang w:val="uk-UA"/>
        </w:rPr>
        <w:t>сільського голови Гудзя М.М.</w:t>
      </w:r>
    </w:p>
    <w:p w:rsidR="00ED4A5B" w:rsidRPr="003F381F" w:rsidRDefault="00ED4A5B" w:rsidP="00ED4A5B">
      <w:pPr>
        <w:keepNext/>
        <w:jc w:val="both"/>
        <w:outlineLvl w:val="6"/>
        <w:rPr>
          <w:b/>
          <w:bCs/>
          <w:sz w:val="28"/>
          <w:szCs w:val="24"/>
          <w:lang w:val="uk-UA"/>
        </w:rPr>
      </w:pPr>
      <w:r w:rsidRPr="003F381F">
        <w:rPr>
          <w:b/>
          <w:bCs/>
          <w:sz w:val="28"/>
          <w:szCs w:val="24"/>
          <w:lang w:val="uk-UA"/>
        </w:rPr>
        <w:t xml:space="preserve">             </w:t>
      </w:r>
    </w:p>
    <w:p w:rsidR="00ED4A5B" w:rsidRPr="003F381F" w:rsidRDefault="00ED4A5B" w:rsidP="00ED4A5B">
      <w:pPr>
        <w:widowControl w:val="0"/>
        <w:autoSpaceDE w:val="0"/>
        <w:autoSpaceDN w:val="0"/>
        <w:adjustRightInd w:val="0"/>
        <w:rPr>
          <w:sz w:val="28"/>
          <w:szCs w:val="28"/>
          <w:lang w:val="uk-UA"/>
        </w:rPr>
      </w:pPr>
      <w:r w:rsidRPr="003F381F">
        <w:rPr>
          <w:sz w:val="28"/>
          <w:szCs w:val="28"/>
          <w:lang w:val="uk-UA"/>
        </w:rPr>
        <w:t>Сільський голова:                                                                       М.О. Лях</w:t>
      </w:r>
    </w:p>
    <w:p w:rsidR="00ED4A5B" w:rsidRPr="003F381F" w:rsidRDefault="00ED4A5B" w:rsidP="00ED4A5B">
      <w:pPr>
        <w:widowControl w:val="0"/>
        <w:autoSpaceDE w:val="0"/>
        <w:autoSpaceDN w:val="0"/>
        <w:adjustRightInd w:val="0"/>
        <w:rPr>
          <w:u w:val="single"/>
          <w:lang w:val="uk-UA"/>
        </w:rPr>
      </w:pPr>
    </w:p>
    <w:p w:rsidR="00ED4A5B" w:rsidRPr="005B2845" w:rsidRDefault="00ED4A5B" w:rsidP="00ED4A5B">
      <w:pPr>
        <w:widowControl w:val="0"/>
        <w:autoSpaceDE w:val="0"/>
        <w:autoSpaceDN w:val="0"/>
        <w:adjustRightInd w:val="0"/>
        <w:rPr>
          <w:b/>
          <w:lang w:val="uk-UA"/>
        </w:rPr>
      </w:pPr>
      <w:r>
        <w:rPr>
          <w:b/>
          <w:lang w:val="uk-UA"/>
        </w:rPr>
        <w:t>с. Студеники</w:t>
      </w:r>
    </w:p>
    <w:p w:rsidR="00ED4A5B" w:rsidRDefault="00ED4A5B" w:rsidP="00ED4A5B">
      <w:pPr>
        <w:jc w:val="both"/>
        <w:rPr>
          <w:rFonts w:eastAsiaTheme="minorHAnsi" w:cstheme="minorBidi"/>
          <w:b/>
          <w:lang w:val="uk-UA" w:eastAsia="en-US"/>
        </w:rPr>
      </w:pPr>
      <w:r>
        <w:rPr>
          <w:rFonts w:eastAsiaTheme="minorHAnsi" w:cstheme="minorBidi"/>
          <w:b/>
          <w:lang w:val="uk-UA" w:eastAsia="en-US"/>
        </w:rPr>
        <w:t>№  -Х</w:t>
      </w:r>
      <w:r>
        <w:rPr>
          <w:rFonts w:eastAsiaTheme="minorHAnsi" w:cstheme="minorBidi"/>
          <w:b/>
          <w:lang w:val="en-US" w:eastAsia="en-US"/>
        </w:rPr>
        <w:t>V</w:t>
      </w:r>
      <w:r>
        <w:rPr>
          <w:rFonts w:eastAsiaTheme="minorHAnsi" w:cstheme="minorBidi"/>
          <w:b/>
          <w:lang w:val="uk-UA" w:eastAsia="en-US"/>
        </w:rPr>
        <w:t>І-</w:t>
      </w:r>
      <w:r>
        <w:rPr>
          <w:rFonts w:eastAsiaTheme="minorHAnsi" w:cstheme="minorBidi"/>
          <w:b/>
          <w:lang w:val="en-US" w:eastAsia="en-US"/>
        </w:rPr>
        <w:t>V</w:t>
      </w:r>
      <w:r>
        <w:rPr>
          <w:rFonts w:eastAsiaTheme="minorHAnsi" w:cstheme="minorBidi"/>
          <w:b/>
          <w:lang w:val="uk-UA" w:eastAsia="en-US"/>
        </w:rPr>
        <w:t>ІІІ</w:t>
      </w:r>
    </w:p>
    <w:p w:rsidR="00ED4A5B" w:rsidRPr="005B2845" w:rsidRDefault="00ED4A5B" w:rsidP="00ED4A5B">
      <w:pPr>
        <w:jc w:val="both"/>
        <w:rPr>
          <w:rFonts w:eastAsiaTheme="minorHAnsi" w:cstheme="minorBidi"/>
          <w:b/>
          <w:lang w:val="uk-UA" w:eastAsia="en-US"/>
        </w:rPr>
      </w:pPr>
    </w:p>
    <w:p w:rsidR="006303BE" w:rsidRPr="00DF6ABD" w:rsidRDefault="006303BE" w:rsidP="006303BE">
      <w:pPr>
        <w:tabs>
          <w:tab w:val="left" w:pos="5840"/>
        </w:tabs>
        <w:jc w:val="both"/>
        <w:rPr>
          <w:sz w:val="24"/>
          <w:szCs w:val="24"/>
          <w:lang w:val="uk-UA"/>
        </w:rPr>
      </w:pPr>
      <w:r>
        <w:rPr>
          <w:sz w:val="24"/>
          <w:szCs w:val="24"/>
          <w:lang w:val="uk-UA"/>
        </w:rPr>
        <w:t xml:space="preserve">          </w:t>
      </w:r>
    </w:p>
    <w:p w:rsidR="006303BE" w:rsidRPr="00DF6ABD" w:rsidRDefault="006303BE" w:rsidP="006303BE">
      <w:pPr>
        <w:shd w:val="clear" w:color="auto" w:fill="FFFFFF"/>
        <w:rPr>
          <w:color w:val="000000"/>
          <w:sz w:val="24"/>
          <w:szCs w:val="24"/>
          <w:lang w:val="uk-UA"/>
        </w:rPr>
        <w:sectPr w:rsidR="006303BE" w:rsidRPr="00DF6ABD" w:rsidSect="00C867C9">
          <w:pgSz w:w="11906" w:h="16838" w:code="9"/>
          <w:pgMar w:top="567" w:right="567" w:bottom="567" w:left="567" w:header="720" w:footer="720" w:gutter="0"/>
          <w:cols w:space="720"/>
          <w:docGrid w:linePitch="272"/>
        </w:sectPr>
      </w:pPr>
    </w:p>
    <w:p w:rsidR="006303BE" w:rsidRDefault="006303BE" w:rsidP="006303BE">
      <w:pPr>
        <w:ind w:firstLine="567"/>
        <w:jc w:val="center"/>
        <w:rPr>
          <w:b/>
          <w:sz w:val="28"/>
          <w:szCs w:val="28"/>
          <w:lang w:val="uk-UA"/>
        </w:rPr>
      </w:pPr>
      <w:r>
        <w:rPr>
          <w:b/>
          <w:sz w:val="28"/>
          <w:szCs w:val="28"/>
          <w:lang w:val="uk-UA"/>
        </w:rPr>
        <w:lastRenderedPageBreak/>
        <w:t xml:space="preserve">Пояснювальна записка </w:t>
      </w:r>
    </w:p>
    <w:p w:rsidR="006303BE" w:rsidRDefault="006303BE" w:rsidP="006303BE">
      <w:pPr>
        <w:ind w:firstLine="567"/>
        <w:jc w:val="center"/>
        <w:rPr>
          <w:b/>
          <w:sz w:val="24"/>
          <w:szCs w:val="24"/>
          <w:lang w:val="uk-UA"/>
        </w:rPr>
      </w:pPr>
      <w:r w:rsidRPr="00F9547F">
        <w:rPr>
          <w:b/>
          <w:sz w:val="24"/>
          <w:szCs w:val="24"/>
          <w:lang w:val="uk-UA"/>
        </w:rPr>
        <w:t xml:space="preserve">до </w:t>
      </w:r>
      <w:r>
        <w:rPr>
          <w:b/>
          <w:sz w:val="24"/>
          <w:szCs w:val="24"/>
          <w:lang w:val="uk-UA"/>
        </w:rPr>
        <w:t>З</w:t>
      </w:r>
      <w:r w:rsidRPr="00F9547F">
        <w:rPr>
          <w:b/>
          <w:sz w:val="24"/>
          <w:szCs w:val="24"/>
          <w:lang w:val="uk-UA"/>
        </w:rPr>
        <w:t>віту про виконання фінансового плану</w:t>
      </w:r>
    </w:p>
    <w:p w:rsidR="006303BE" w:rsidRDefault="006303BE" w:rsidP="006303BE">
      <w:pPr>
        <w:ind w:firstLine="567"/>
        <w:jc w:val="center"/>
        <w:rPr>
          <w:b/>
          <w:sz w:val="24"/>
          <w:szCs w:val="24"/>
          <w:lang w:val="uk-UA"/>
        </w:rPr>
      </w:pPr>
      <w:r w:rsidRPr="00F9547F">
        <w:rPr>
          <w:b/>
          <w:sz w:val="24"/>
          <w:szCs w:val="24"/>
          <w:lang w:val="uk-UA"/>
        </w:rPr>
        <w:t>Комунального некомерційного підприємства «Переяслав</w:t>
      </w:r>
      <w:r>
        <w:rPr>
          <w:b/>
          <w:sz w:val="24"/>
          <w:szCs w:val="24"/>
          <w:lang w:val="uk-UA"/>
        </w:rPr>
        <w:t>ська багатопрофільна лікарня інтенсивного лікування</w:t>
      </w:r>
      <w:r w:rsidRPr="00F9547F">
        <w:rPr>
          <w:b/>
          <w:sz w:val="24"/>
          <w:szCs w:val="24"/>
          <w:lang w:val="uk-UA"/>
        </w:rPr>
        <w:t>» Переяслав</w:t>
      </w:r>
      <w:r>
        <w:rPr>
          <w:b/>
          <w:sz w:val="24"/>
          <w:szCs w:val="24"/>
          <w:lang w:val="uk-UA"/>
        </w:rPr>
        <w:t>ської</w:t>
      </w:r>
      <w:r w:rsidRPr="00F9547F">
        <w:rPr>
          <w:b/>
          <w:sz w:val="24"/>
          <w:szCs w:val="24"/>
          <w:lang w:val="uk-UA"/>
        </w:rPr>
        <w:t xml:space="preserve"> </w:t>
      </w:r>
      <w:r>
        <w:rPr>
          <w:b/>
          <w:sz w:val="24"/>
          <w:szCs w:val="24"/>
          <w:lang w:val="uk-UA"/>
        </w:rPr>
        <w:t>міськ</w:t>
      </w:r>
      <w:r w:rsidRPr="00F9547F">
        <w:rPr>
          <w:b/>
          <w:sz w:val="24"/>
          <w:szCs w:val="24"/>
          <w:lang w:val="uk-UA"/>
        </w:rPr>
        <w:t xml:space="preserve">ої ради, </w:t>
      </w:r>
      <w:r>
        <w:rPr>
          <w:b/>
          <w:sz w:val="24"/>
          <w:szCs w:val="24"/>
          <w:lang w:val="uk-UA"/>
        </w:rPr>
        <w:t>Студениківської сільської ради,Ташанської сільської ради, Дівичківської сільської ради та Циблівської сільської ради</w:t>
      </w:r>
    </w:p>
    <w:p w:rsidR="006303BE" w:rsidRDefault="006303BE" w:rsidP="006303BE">
      <w:pPr>
        <w:ind w:firstLine="567"/>
        <w:jc w:val="center"/>
        <w:rPr>
          <w:b/>
          <w:sz w:val="24"/>
          <w:szCs w:val="24"/>
          <w:lang w:val="uk-UA"/>
        </w:rPr>
      </w:pPr>
      <w:r w:rsidRPr="00F9547F">
        <w:rPr>
          <w:b/>
          <w:sz w:val="24"/>
          <w:szCs w:val="24"/>
          <w:lang w:val="uk-UA"/>
        </w:rPr>
        <w:t xml:space="preserve"> </w:t>
      </w:r>
      <w:r>
        <w:rPr>
          <w:b/>
          <w:sz w:val="24"/>
          <w:szCs w:val="24"/>
          <w:lang w:val="uk-UA"/>
        </w:rPr>
        <w:t>за 3</w:t>
      </w:r>
      <w:r w:rsidRPr="00F9547F">
        <w:rPr>
          <w:b/>
          <w:sz w:val="24"/>
          <w:szCs w:val="24"/>
          <w:lang w:val="uk-UA"/>
        </w:rPr>
        <w:t xml:space="preserve"> кв. 2021 року.</w:t>
      </w:r>
    </w:p>
    <w:p w:rsidR="006303BE" w:rsidRPr="00F9547F" w:rsidRDefault="006303BE" w:rsidP="006303BE">
      <w:pPr>
        <w:ind w:firstLine="567"/>
        <w:jc w:val="center"/>
        <w:rPr>
          <w:b/>
          <w:sz w:val="24"/>
          <w:szCs w:val="24"/>
          <w:lang w:val="uk-UA"/>
        </w:rPr>
      </w:pPr>
    </w:p>
    <w:p w:rsidR="006303BE" w:rsidRPr="00F9547F" w:rsidRDefault="006303BE" w:rsidP="006303BE">
      <w:pPr>
        <w:ind w:firstLine="567"/>
        <w:rPr>
          <w:sz w:val="24"/>
          <w:szCs w:val="24"/>
          <w:lang w:val="uk-UA"/>
        </w:rPr>
      </w:pPr>
      <w:r>
        <w:rPr>
          <w:sz w:val="24"/>
          <w:szCs w:val="24"/>
          <w:lang w:val="uk-UA"/>
        </w:rPr>
        <w:t xml:space="preserve">    З  1 квітня 2021 року по 31 грудня 2021року підприємством укладено Договір  про медичне обслуговування населення за програмою медичних гарантій, до складу якого входить 10 пакетів різних видів надання медичних послуг. Фінансування даного підприємства відбувається на підставі  Договору з Національною службою здоровя України, Програм фінансової підтримки та платних послуг,що надає.</w:t>
      </w:r>
    </w:p>
    <w:p w:rsidR="006303BE" w:rsidRDefault="006303BE" w:rsidP="006303BE">
      <w:pPr>
        <w:ind w:firstLine="709"/>
        <w:jc w:val="both"/>
        <w:rPr>
          <w:sz w:val="24"/>
          <w:szCs w:val="24"/>
          <w:lang w:val="uk-UA"/>
        </w:rPr>
      </w:pPr>
    </w:p>
    <w:p w:rsidR="006303BE" w:rsidRPr="006D699D" w:rsidRDefault="006303BE" w:rsidP="006303BE">
      <w:pPr>
        <w:pStyle w:val="a6"/>
        <w:numPr>
          <w:ilvl w:val="0"/>
          <w:numId w:val="3"/>
        </w:numPr>
        <w:jc w:val="both"/>
        <w:rPr>
          <w:b/>
          <w:i/>
          <w:sz w:val="24"/>
          <w:szCs w:val="24"/>
          <w:lang w:val="uk-UA"/>
        </w:rPr>
      </w:pPr>
      <w:r w:rsidRPr="006D699D">
        <w:rPr>
          <w:b/>
          <w:i/>
          <w:sz w:val="24"/>
          <w:szCs w:val="24"/>
          <w:lang w:val="uk-UA"/>
        </w:rPr>
        <w:t xml:space="preserve">Виконання дохідної частини  фінансового плану за </w:t>
      </w:r>
      <w:r>
        <w:rPr>
          <w:b/>
          <w:i/>
          <w:sz w:val="24"/>
          <w:szCs w:val="24"/>
          <w:lang w:val="uk-UA"/>
        </w:rPr>
        <w:t xml:space="preserve">3 </w:t>
      </w:r>
      <w:r w:rsidRPr="006D699D">
        <w:rPr>
          <w:b/>
          <w:i/>
          <w:sz w:val="24"/>
          <w:szCs w:val="24"/>
          <w:lang w:val="uk-UA"/>
        </w:rPr>
        <w:t xml:space="preserve"> квартал 2021 року</w:t>
      </w:r>
    </w:p>
    <w:p w:rsidR="006303BE" w:rsidRDefault="006303BE" w:rsidP="006303BE">
      <w:pPr>
        <w:rPr>
          <w:sz w:val="24"/>
          <w:szCs w:val="24"/>
          <w:lang w:val="uk-UA"/>
        </w:rPr>
      </w:pPr>
      <w:r w:rsidRPr="006D699D">
        <w:rPr>
          <w:color w:val="000000"/>
          <w:sz w:val="24"/>
          <w:szCs w:val="24"/>
          <w:lang w:val="uk-UA"/>
        </w:rPr>
        <w:t xml:space="preserve">          На </w:t>
      </w:r>
      <w:r>
        <w:rPr>
          <w:color w:val="000000"/>
          <w:sz w:val="24"/>
          <w:szCs w:val="24"/>
          <w:lang w:val="uk-UA"/>
        </w:rPr>
        <w:t>3 квартал</w:t>
      </w:r>
      <w:r w:rsidRPr="006D699D">
        <w:rPr>
          <w:color w:val="000000"/>
          <w:sz w:val="24"/>
          <w:szCs w:val="24"/>
          <w:lang w:val="uk-UA"/>
        </w:rPr>
        <w:t xml:space="preserve"> 2021 року</w:t>
      </w:r>
      <w:r>
        <w:rPr>
          <w:color w:val="000000"/>
          <w:sz w:val="24"/>
          <w:szCs w:val="24"/>
          <w:lang w:val="uk-UA"/>
        </w:rPr>
        <w:t xml:space="preserve"> фінансовим планом підприємства  передбачено </w:t>
      </w:r>
      <w:r w:rsidRPr="006D699D">
        <w:rPr>
          <w:color w:val="000000"/>
          <w:sz w:val="24"/>
          <w:szCs w:val="24"/>
          <w:lang w:val="uk-UA"/>
        </w:rPr>
        <w:t xml:space="preserve"> </w:t>
      </w:r>
      <w:r>
        <w:rPr>
          <w:color w:val="000000"/>
          <w:sz w:val="24"/>
          <w:szCs w:val="24"/>
          <w:lang w:val="uk-UA"/>
        </w:rPr>
        <w:t xml:space="preserve">надходження доходів в сумі  22 271,8 тис. грн., фактично отримано   </w:t>
      </w:r>
      <w:r>
        <w:rPr>
          <w:sz w:val="24"/>
          <w:szCs w:val="24"/>
          <w:lang w:val="uk-UA"/>
        </w:rPr>
        <w:t xml:space="preserve"> 17040,2 </w:t>
      </w:r>
      <w:r w:rsidRPr="004D3C63">
        <w:rPr>
          <w:sz w:val="24"/>
          <w:szCs w:val="24"/>
          <w:lang w:val="uk-UA"/>
        </w:rPr>
        <w:t>тис. грн. ,</w:t>
      </w:r>
      <w:r>
        <w:rPr>
          <w:sz w:val="24"/>
          <w:szCs w:val="24"/>
          <w:lang w:val="uk-UA"/>
        </w:rPr>
        <w:t xml:space="preserve"> що нижче планового показника   і становить 76,5% виконання плану. А саме</w:t>
      </w:r>
      <w:r w:rsidRPr="004D3C63">
        <w:rPr>
          <w:sz w:val="24"/>
          <w:szCs w:val="24"/>
          <w:lang w:val="uk-UA"/>
        </w:rPr>
        <w:t>:</w:t>
      </w:r>
    </w:p>
    <w:p w:rsidR="006303BE" w:rsidRDefault="006303BE" w:rsidP="006303BE">
      <w:pPr>
        <w:rPr>
          <w:sz w:val="24"/>
          <w:szCs w:val="24"/>
          <w:lang w:val="uk-UA"/>
        </w:rPr>
      </w:pPr>
      <w:r>
        <w:rPr>
          <w:sz w:val="24"/>
          <w:szCs w:val="24"/>
          <w:lang w:val="uk-UA"/>
        </w:rPr>
        <w:t>кошти місцевого бюджету громад –</w:t>
      </w:r>
      <w:r w:rsidRPr="004D3C63">
        <w:rPr>
          <w:sz w:val="24"/>
          <w:szCs w:val="24"/>
          <w:lang w:val="uk-UA"/>
        </w:rPr>
        <w:t xml:space="preserve"> </w:t>
      </w:r>
      <w:r>
        <w:rPr>
          <w:sz w:val="24"/>
          <w:szCs w:val="24"/>
          <w:lang w:val="uk-UA"/>
        </w:rPr>
        <w:t xml:space="preserve">2047,0 </w:t>
      </w:r>
      <w:r w:rsidRPr="004D3C63">
        <w:rPr>
          <w:sz w:val="24"/>
          <w:szCs w:val="24"/>
          <w:lang w:val="uk-UA"/>
        </w:rPr>
        <w:t>тис.</w:t>
      </w:r>
      <w:r>
        <w:rPr>
          <w:sz w:val="24"/>
          <w:szCs w:val="24"/>
          <w:lang w:val="uk-UA"/>
        </w:rPr>
        <w:t xml:space="preserve"> грн. (на оплат</w:t>
      </w:r>
      <w:r w:rsidRPr="004D3C63">
        <w:rPr>
          <w:sz w:val="24"/>
          <w:szCs w:val="24"/>
          <w:lang w:val="uk-UA"/>
        </w:rPr>
        <w:t>у комунальних послуг</w:t>
      </w:r>
      <w:r>
        <w:rPr>
          <w:sz w:val="24"/>
          <w:szCs w:val="24"/>
          <w:lang w:val="uk-UA"/>
        </w:rPr>
        <w:t>-455,5</w:t>
      </w:r>
      <w:r w:rsidRPr="004D3C63">
        <w:rPr>
          <w:sz w:val="24"/>
          <w:szCs w:val="24"/>
          <w:lang w:val="uk-UA"/>
        </w:rPr>
        <w:t xml:space="preserve"> </w:t>
      </w:r>
      <w:r>
        <w:rPr>
          <w:sz w:val="24"/>
          <w:szCs w:val="24"/>
          <w:lang w:val="uk-UA"/>
        </w:rPr>
        <w:t>тис.грн</w:t>
      </w:r>
      <w:r w:rsidRPr="004D3C63">
        <w:rPr>
          <w:sz w:val="24"/>
          <w:szCs w:val="24"/>
          <w:lang w:val="uk-UA"/>
        </w:rPr>
        <w:t>;</w:t>
      </w:r>
      <w:r>
        <w:rPr>
          <w:sz w:val="24"/>
          <w:szCs w:val="24"/>
          <w:lang w:val="uk-UA"/>
        </w:rPr>
        <w:t xml:space="preserve"> на реконструкцію приймального відділення- 1591,5 тис.грн)</w:t>
      </w:r>
    </w:p>
    <w:p w:rsidR="006303BE" w:rsidRDefault="006303BE" w:rsidP="006303BE">
      <w:pPr>
        <w:rPr>
          <w:sz w:val="24"/>
          <w:szCs w:val="24"/>
          <w:lang w:val="uk-UA"/>
        </w:rPr>
      </w:pPr>
      <w:r w:rsidRPr="004D3C63">
        <w:rPr>
          <w:sz w:val="24"/>
          <w:szCs w:val="24"/>
          <w:lang w:val="uk-UA"/>
        </w:rPr>
        <w:t>ко</w:t>
      </w:r>
      <w:r>
        <w:rPr>
          <w:sz w:val="24"/>
          <w:szCs w:val="24"/>
          <w:lang w:val="uk-UA"/>
        </w:rPr>
        <w:t>шти по договору з НСЗУ – 9 710,3</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303BE" w:rsidRDefault="006303BE" w:rsidP="006303BE">
      <w:pPr>
        <w:rPr>
          <w:sz w:val="24"/>
          <w:szCs w:val="24"/>
          <w:lang w:val="uk-UA"/>
        </w:rPr>
      </w:pPr>
      <w:r w:rsidRPr="004D3C63">
        <w:rPr>
          <w:sz w:val="24"/>
          <w:szCs w:val="24"/>
          <w:lang w:val="uk-UA"/>
        </w:rPr>
        <w:t>кошти по договору з НСЗ</w:t>
      </w:r>
      <w:r>
        <w:rPr>
          <w:sz w:val="24"/>
          <w:szCs w:val="24"/>
          <w:lang w:val="uk-UA"/>
        </w:rPr>
        <w:t>У COVID-19-  4 239,7</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303BE" w:rsidRDefault="006303BE" w:rsidP="006303BE">
      <w:pPr>
        <w:rPr>
          <w:sz w:val="24"/>
          <w:szCs w:val="24"/>
          <w:lang w:val="uk-UA"/>
        </w:rPr>
      </w:pP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1 043,2</w:t>
      </w:r>
      <w:r w:rsidRPr="004D3C63">
        <w:rPr>
          <w:sz w:val="24"/>
          <w:szCs w:val="24"/>
          <w:lang w:val="uk-UA"/>
        </w:rPr>
        <w:t xml:space="preserve"> тис. грн..</w:t>
      </w:r>
    </w:p>
    <w:p w:rsidR="006303BE" w:rsidRDefault="006303BE" w:rsidP="006303BE">
      <w:pPr>
        <w:rPr>
          <w:sz w:val="24"/>
          <w:szCs w:val="24"/>
          <w:lang w:val="uk-UA"/>
        </w:rPr>
      </w:pPr>
      <w:r>
        <w:rPr>
          <w:sz w:val="24"/>
          <w:szCs w:val="24"/>
          <w:lang w:val="uk-UA"/>
        </w:rPr>
        <w:t xml:space="preserve">       Основну дохідну частину  розділу фінансового плану  складають доходи від  Національної служби здоровя України за програмою медичних гарантій.</w:t>
      </w:r>
    </w:p>
    <w:p w:rsidR="006303BE" w:rsidRDefault="006303BE" w:rsidP="006303BE">
      <w:pPr>
        <w:rPr>
          <w:sz w:val="24"/>
          <w:szCs w:val="24"/>
          <w:lang w:val="uk-UA"/>
        </w:rPr>
      </w:pPr>
      <w:r>
        <w:rPr>
          <w:sz w:val="24"/>
          <w:szCs w:val="24"/>
          <w:lang w:val="uk-UA"/>
        </w:rPr>
        <w:t xml:space="preserve">      </w:t>
      </w:r>
      <w:r w:rsidRPr="00992386">
        <w:rPr>
          <w:i/>
          <w:sz w:val="24"/>
          <w:szCs w:val="24"/>
          <w:lang w:val="uk-UA"/>
        </w:rPr>
        <w:t>Рядок 140 « Інші доходи»</w:t>
      </w:r>
      <w:r>
        <w:rPr>
          <w:sz w:val="24"/>
          <w:szCs w:val="24"/>
          <w:lang w:val="uk-UA"/>
        </w:rPr>
        <w:t xml:space="preserve">   в сумі 788,3 тис. грн. надійшли як благодійна допомога в натуральній формі та централізованого постачання :</w:t>
      </w:r>
    </w:p>
    <w:p w:rsidR="006303BE" w:rsidRPr="00CE081B" w:rsidRDefault="006303BE" w:rsidP="006303BE">
      <w:pPr>
        <w:ind w:firstLine="709"/>
        <w:jc w:val="both"/>
        <w:rPr>
          <w:i/>
          <w:sz w:val="24"/>
          <w:szCs w:val="24"/>
          <w:lang w:val="uk-UA"/>
        </w:rPr>
      </w:pPr>
      <w:r>
        <w:rPr>
          <w:sz w:val="24"/>
          <w:szCs w:val="24"/>
          <w:lang w:val="uk-UA"/>
        </w:rPr>
        <w:t xml:space="preserve">       </w:t>
      </w:r>
      <w:r w:rsidRPr="00CE081B">
        <w:rPr>
          <w:i/>
          <w:sz w:val="24"/>
          <w:szCs w:val="24"/>
          <w:lang w:val="uk-UA"/>
        </w:rPr>
        <w:t>централізоване постачання (</w:t>
      </w:r>
      <w:r>
        <w:rPr>
          <w:i/>
          <w:sz w:val="24"/>
          <w:szCs w:val="24"/>
          <w:lang w:val="uk-UA"/>
        </w:rPr>
        <w:t>665,4</w:t>
      </w:r>
      <w:r w:rsidRPr="00CE081B">
        <w:rPr>
          <w:i/>
          <w:sz w:val="24"/>
          <w:szCs w:val="24"/>
          <w:lang w:val="uk-UA"/>
        </w:rPr>
        <w:t xml:space="preserve"> тис.грн)</w:t>
      </w:r>
    </w:p>
    <w:p w:rsidR="006303BE" w:rsidRDefault="006303BE" w:rsidP="006303BE">
      <w:pPr>
        <w:pStyle w:val="a6"/>
        <w:numPr>
          <w:ilvl w:val="0"/>
          <w:numId w:val="2"/>
        </w:numPr>
        <w:ind w:left="720"/>
        <w:jc w:val="both"/>
        <w:rPr>
          <w:sz w:val="24"/>
          <w:szCs w:val="24"/>
          <w:lang w:val="uk-UA"/>
        </w:rPr>
      </w:pPr>
      <w:r w:rsidRPr="00DD2E8F">
        <w:rPr>
          <w:sz w:val="24"/>
          <w:szCs w:val="24"/>
          <w:lang w:val="uk-UA"/>
        </w:rPr>
        <w:t xml:space="preserve">лікарські засоби – </w:t>
      </w:r>
      <w:r>
        <w:rPr>
          <w:sz w:val="24"/>
          <w:szCs w:val="24"/>
          <w:lang w:val="uk-UA"/>
        </w:rPr>
        <w:t>425,5</w:t>
      </w:r>
      <w:r w:rsidRPr="00DD2E8F">
        <w:rPr>
          <w:sz w:val="24"/>
          <w:szCs w:val="24"/>
          <w:lang w:val="uk-UA"/>
        </w:rPr>
        <w:t xml:space="preserve"> тис. грн.,</w:t>
      </w:r>
    </w:p>
    <w:p w:rsidR="006303BE" w:rsidRPr="00DD2E8F" w:rsidRDefault="006303BE" w:rsidP="006303BE">
      <w:pPr>
        <w:pStyle w:val="a6"/>
        <w:numPr>
          <w:ilvl w:val="0"/>
          <w:numId w:val="2"/>
        </w:numPr>
        <w:ind w:left="720"/>
        <w:jc w:val="both"/>
        <w:rPr>
          <w:sz w:val="24"/>
          <w:szCs w:val="24"/>
          <w:lang w:val="uk-UA"/>
        </w:rPr>
      </w:pPr>
      <w:r>
        <w:rPr>
          <w:sz w:val="24"/>
          <w:szCs w:val="24"/>
          <w:lang w:val="uk-UA"/>
        </w:rPr>
        <w:t>монітор пацієнта 2 шт- 239,9 тис.грн</w:t>
      </w:r>
    </w:p>
    <w:p w:rsidR="006303BE" w:rsidRPr="00992386" w:rsidRDefault="006303BE" w:rsidP="006303BE">
      <w:pPr>
        <w:ind w:left="720"/>
        <w:jc w:val="both"/>
        <w:rPr>
          <w:i/>
          <w:sz w:val="24"/>
          <w:szCs w:val="24"/>
          <w:lang w:val="uk-UA"/>
        </w:rPr>
      </w:pPr>
      <w:r>
        <w:rPr>
          <w:i/>
          <w:sz w:val="24"/>
          <w:szCs w:val="24"/>
          <w:lang w:val="uk-UA"/>
        </w:rPr>
        <w:t xml:space="preserve">       </w:t>
      </w:r>
      <w:r w:rsidRPr="00992386">
        <w:rPr>
          <w:i/>
          <w:sz w:val="24"/>
          <w:szCs w:val="24"/>
          <w:lang w:val="uk-UA"/>
        </w:rPr>
        <w:t>натуральн</w:t>
      </w:r>
      <w:r>
        <w:rPr>
          <w:i/>
          <w:sz w:val="24"/>
          <w:szCs w:val="24"/>
          <w:lang w:val="uk-UA"/>
        </w:rPr>
        <w:t>а</w:t>
      </w:r>
      <w:r w:rsidRPr="00992386">
        <w:rPr>
          <w:i/>
          <w:sz w:val="24"/>
          <w:szCs w:val="24"/>
          <w:lang w:val="uk-UA"/>
        </w:rPr>
        <w:t xml:space="preserve"> форм</w:t>
      </w:r>
      <w:r>
        <w:rPr>
          <w:i/>
          <w:sz w:val="24"/>
          <w:szCs w:val="24"/>
          <w:lang w:val="uk-UA"/>
        </w:rPr>
        <w:t xml:space="preserve">а  </w:t>
      </w:r>
      <w:r w:rsidRPr="00992386">
        <w:rPr>
          <w:i/>
          <w:sz w:val="24"/>
          <w:szCs w:val="24"/>
          <w:lang w:val="uk-UA"/>
        </w:rPr>
        <w:t>(</w:t>
      </w:r>
      <w:r>
        <w:rPr>
          <w:i/>
          <w:sz w:val="24"/>
          <w:szCs w:val="24"/>
          <w:lang w:val="uk-UA"/>
        </w:rPr>
        <w:t>122,9</w:t>
      </w:r>
      <w:r w:rsidRPr="00992386">
        <w:rPr>
          <w:i/>
          <w:sz w:val="24"/>
          <w:szCs w:val="24"/>
          <w:lang w:val="uk-UA"/>
        </w:rPr>
        <w:t xml:space="preserve"> тис.грн)</w:t>
      </w:r>
    </w:p>
    <w:p w:rsidR="006303BE" w:rsidRPr="00DF0E5F" w:rsidRDefault="006303BE" w:rsidP="006303BE">
      <w:pPr>
        <w:pStyle w:val="a6"/>
        <w:numPr>
          <w:ilvl w:val="0"/>
          <w:numId w:val="2"/>
        </w:numPr>
        <w:ind w:left="720"/>
        <w:jc w:val="both"/>
        <w:rPr>
          <w:sz w:val="24"/>
          <w:szCs w:val="24"/>
          <w:lang w:val="uk-UA"/>
        </w:rPr>
      </w:pPr>
      <w:r w:rsidRPr="00DF0E5F">
        <w:rPr>
          <w:sz w:val="24"/>
          <w:szCs w:val="24"/>
          <w:lang w:val="uk-UA"/>
        </w:rPr>
        <w:t xml:space="preserve">лікарські засоби – </w:t>
      </w:r>
      <w:r>
        <w:rPr>
          <w:sz w:val="24"/>
          <w:szCs w:val="24"/>
          <w:lang w:val="uk-UA"/>
        </w:rPr>
        <w:t>0,8</w:t>
      </w:r>
      <w:r w:rsidRPr="00DF0E5F">
        <w:rPr>
          <w:sz w:val="24"/>
          <w:szCs w:val="24"/>
          <w:lang w:val="uk-UA"/>
        </w:rPr>
        <w:t xml:space="preserve"> тис. грн.,</w:t>
      </w:r>
    </w:p>
    <w:p w:rsidR="006303BE" w:rsidRPr="00DF0E5F" w:rsidRDefault="006303BE" w:rsidP="006303BE">
      <w:pPr>
        <w:pStyle w:val="a6"/>
        <w:numPr>
          <w:ilvl w:val="0"/>
          <w:numId w:val="2"/>
        </w:numPr>
        <w:ind w:left="720"/>
        <w:jc w:val="both"/>
        <w:rPr>
          <w:sz w:val="24"/>
          <w:szCs w:val="24"/>
          <w:lang w:val="uk-UA"/>
        </w:rPr>
      </w:pPr>
      <w:r w:rsidRPr="00DF0E5F">
        <w:rPr>
          <w:sz w:val="24"/>
          <w:szCs w:val="24"/>
          <w:lang w:val="uk-UA"/>
        </w:rPr>
        <w:t xml:space="preserve">вироби мед. призначення </w:t>
      </w:r>
      <w:r>
        <w:rPr>
          <w:sz w:val="24"/>
          <w:szCs w:val="24"/>
          <w:lang w:val="uk-UA"/>
        </w:rPr>
        <w:t>-81,8</w:t>
      </w:r>
      <w:r w:rsidRPr="00DF0E5F">
        <w:rPr>
          <w:sz w:val="24"/>
          <w:szCs w:val="24"/>
          <w:lang w:val="uk-UA"/>
        </w:rPr>
        <w:t xml:space="preserve"> тис. грн.,</w:t>
      </w:r>
    </w:p>
    <w:p w:rsidR="006303BE" w:rsidRPr="00DF0E5F" w:rsidRDefault="006303BE" w:rsidP="006303BE">
      <w:pPr>
        <w:pStyle w:val="a6"/>
        <w:numPr>
          <w:ilvl w:val="0"/>
          <w:numId w:val="2"/>
        </w:numPr>
        <w:ind w:left="720"/>
        <w:jc w:val="both"/>
        <w:rPr>
          <w:sz w:val="24"/>
          <w:szCs w:val="24"/>
          <w:lang w:val="uk-UA"/>
        </w:rPr>
      </w:pPr>
      <w:r w:rsidRPr="00DF0E5F">
        <w:rPr>
          <w:sz w:val="24"/>
          <w:szCs w:val="24"/>
          <w:lang w:val="uk-UA"/>
        </w:rPr>
        <w:t xml:space="preserve">засоби індивід. захисту – </w:t>
      </w:r>
      <w:r>
        <w:rPr>
          <w:sz w:val="24"/>
          <w:szCs w:val="24"/>
          <w:lang w:val="uk-UA"/>
        </w:rPr>
        <w:t xml:space="preserve">0,7 </w:t>
      </w:r>
      <w:r w:rsidRPr="00DF0E5F">
        <w:rPr>
          <w:sz w:val="24"/>
          <w:szCs w:val="24"/>
          <w:lang w:val="uk-UA"/>
        </w:rPr>
        <w:t>тис. грн.,</w:t>
      </w:r>
    </w:p>
    <w:p w:rsidR="006303BE" w:rsidRPr="00DF0E5F" w:rsidRDefault="006303BE" w:rsidP="006303BE">
      <w:pPr>
        <w:pStyle w:val="a6"/>
        <w:numPr>
          <w:ilvl w:val="0"/>
          <w:numId w:val="2"/>
        </w:numPr>
        <w:ind w:left="720"/>
        <w:jc w:val="both"/>
        <w:rPr>
          <w:sz w:val="24"/>
          <w:szCs w:val="24"/>
          <w:lang w:val="uk-UA"/>
        </w:rPr>
      </w:pPr>
      <w:r w:rsidRPr="00DF0E5F">
        <w:rPr>
          <w:sz w:val="24"/>
          <w:szCs w:val="24"/>
          <w:lang w:val="uk-UA"/>
        </w:rPr>
        <w:t xml:space="preserve">продукти харчування – </w:t>
      </w:r>
      <w:r>
        <w:rPr>
          <w:sz w:val="24"/>
          <w:szCs w:val="24"/>
          <w:lang w:val="uk-UA"/>
        </w:rPr>
        <w:t>0,8</w:t>
      </w:r>
      <w:r w:rsidRPr="00DF0E5F">
        <w:rPr>
          <w:sz w:val="24"/>
          <w:szCs w:val="24"/>
          <w:lang w:val="uk-UA"/>
        </w:rPr>
        <w:t xml:space="preserve"> тис. грн.,</w:t>
      </w:r>
    </w:p>
    <w:p w:rsidR="006303BE" w:rsidRPr="002B65E7" w:rsidRDefault="006303BE" w:rsidP="006303BE">
      <w:pPr>
        <w:pStyle w:val="a6"/>
        <w:numPr>
          <w:ilvl w:val="0"/>
          <w:numId w:val="2"/>
        </w:numPr>
        <w:ind w:left="720"/>
        <w:jc w:val="both"/>
        <w:rPr>
          <w:b/>
          <w:sz w:val="24"/>
          <w:szCs w:val="24"/>
          <w:lang w:val="uk-UA"/>
        </w:rPr>
      </w:pPr>
      <w:r w:rsidRPr="00DF0E5F">
        <w:rPr>
          <w:sz w:val="24"/>
          <w:szCs w:val="24"/>
          <w:lang w:val="uk-UA"/>
        </w:rPr>
        <w:t xml:space="preserve">бензин  - </w:t>
      </w:r>
      <w:r>
        <w:rPr>
          <w:sz w:val="24"/>
          <w:szCs w:val="24"/>
          <w:lang w:val="uk-UA"/>
        </w:rPr>
        <w:t>1</w:t>
      </w:r>
      <w:r w:rsidRPr="00DF0E5F">
        <w:rPr>
          <w:sz w:val="24"/>
          <w:szCs w:val="24"/>
          <w:lang w:val="uk-UA"/>
        </w:rPr>
        <w:t>,</w:t>
      </w:r>
      <w:r>
        <w:rPr>
          <w:sz w:val="24"/>
          <w:szCs w:val="24"/>
          <w:lang w:val="uk-UA"/>
        </w:rPr>
        <w:t>2</w:t>
      </w:r>
      <w:r w:rsidRPr="00DF0E5F">
        <w:rPr>
          <w:sz w:val="24"/>
          <w:szCs w:val="24"/>
          <w:lang w:val="uk-UA"/>
        </w:rPr>
        <w:t xml:space="preserve"> тис. грн.,</w:t>
      </w:r>
    </w:p>
    <w:p w:rsidR="006303BE" w:rsidRPr="00856F43" w:rsidRDefault="006303BE" w:rsidP="006303BE">
      <w:pPr>
        <w:pStyle w:val="a6"/>
        <w:numPr>
          <w:ilvl w:val="0"/>
          <w:numId w:val="2"/>
        </w:numPr>
        <w:ind w:left="720"/>
        <w:jc w:val="both"/>
        <w:rPr>
          <w:b/>
          <w:sz w:val="24"/>
          <w:szCs w:val="24"/>
          <w:lang w:val="uk-UA"/>
        </w:rPr>
      </w:pPr>
      <w:r>
        <w:rPr>
          <w:sz w:val="24"/>
          <w:szCs w:val="24"/>
          <w:lang w:val="uk-UA"/>
        </w:rPr>
        <w:t>шафа медична  7шт – 37,6 тис. грн</w:t>
      </w:r>
    </w:p>
    <w:p w:rsidR="006303BE" w:rsidRDefault="006303BE" w:rsidP="006303BE">
      <w:pPr>
        <w:rPr>
          <w:sz w:val="24"/>
          <w:szCs w:val="24"/>
          <w:lang w:val="uk-UA"/>
        </w:rPr>
      </w:pPr>
    </w:p>
    <w:p w:rsidR="006303BE" w:rsidRDefault="006303BE" w:rsidP="006303BE">
      <w:pPr>
        <w:pStyle w:val="a6"/>
        <w:numPr>
          <w:ilvl w:val="0"/>
          <w:numId w:val="3"/>
        </w:numPr>
        <w:jc w:val="both"/>
        <w:rPr>
          <w:b/>
          <w:i/>
          <w:sz w:val="24"/>
          <w:szCs w:val="24"/>
          <w:lang w:val="uk-UA"/>
        </w:rPr>
      </w:pPr>
      <w:r w:rsidRPr="00CE081B">
        <w:rPr>
          <w:b/>
          <w:i/>
          <w:sz w:val="24"/>
          <w:szCs w:val="24"/>
          <w:lang w:val="uk-UA"/>
        </w:rPr>
        <w:t xml:space="preserve"> </w:t>
      </w:r>
      <w:r>
        <w:rPr>
          <w:b/>
          <w:i/>
          <w:sz w:val="24"/>
          <w:szCs w:val="24"/>
          <w:lang w:val="uk-UA"/>
        </w:rPr>
        <w:t xml:space="preserve">Виконання витратної </w:t>
      </w:r>
      <w:r w:rsidRPr="00CE081B">
        <w:rPr>
          <w:b/>
          <w:i/>
          <w:sz w:val="24"/>
          <w:szCs w:val="24"/>
          <w:lang w:val="uk-UA"/>
        </w:rPr>
        <w:t xml:space="preserve"> частини  фінансового плану за </w:t>
      </w:r>
      <w:r>
        <w:rPr>
          <w:b/>
          <w:i/>
          <w:sz w:val="24"/>
          <w:szCs w:val="24"/>
          <w:lang w:val="uk-UA"/>
        </w:rPr>
        <w:t>3</w:t>
      </w:r>
      <w:r w:rsidRPr="00CE081B">
        <w:rPr>
          <w:b/>
          <w:i/>
          <w:sz w:val="24"/>
          <w:szCs w:val="24"/>
          <w:lang w:val="uk-UA"/>
        </w:rPr>
        <w:t xml:space="preserve"> квартал 2021 року</w:t>
      </w:r>
    </w:p>
    <w:p w:rsidR="006303BE" w:rsidRPr="00CE081B" w:rsidRDefault="006303BE" w:rsidP="006303BE">
      <w:pPr>
        <w:pStyle w:val="a6"/>
        <w:ind w:left="1069"/>
        <w:jc w:val="both"/>
        <w:rPr>
          <w:sz w:val="24"/>
          <w:szCs w:val="24"/>
          <w:lang w:val="uk-UA"/>
        </w:rPr>
      </w:pPr>
      <w:r>
        <w:rPr>
          <w:sz w:val="24"/>
          <w:szCs w:val="24"/>
          <w:lang w:val="uk-UA"/>
        </w:rPr>
        <w:t>Витратна частина  фінансового плану КНП «Переяславська  БЛІЛ»  за 3 квартал 2021 року склала 19288,7 тис. грн. і складається з наступних витрат:</w:t>
      </w:r>
      <w:r>
        <w:rPr>
          <w:sz w:val="24"/>
          <w:szCs w:val="24"/>
          <w:lang w:val="uk-UA"/>
        </w:rPr>
        <w:tab/>
        <w:t xml:space="preserve"> </w:t>
      </w:r>
    </w:p>
    <w:p w:rsidR="006303BE" w:rsidRPr="0065482D" w:rsidRDefault="006303BE" w:rsidP="006303BE">
      <w:pPr>
        <w:rPr>
          <w:b/>
          <w:color w:val="000000"/>
          <w:sz w:val="24"/>
          <w:szCs w:val="24"/>
          <w:lang w:val="uk-UA"/>
        </w:rPr>
      </w:pPr>
      <w:r w:rsidRPr="00C274E3">
        <w:rPr>
          <w:i/>
          <w:sz w:val="24"/>
          <w:szCs w:val="24"/>
          <w:lang w:val="uk-UA"/>
        </w:rPr>
        <w:t xml:space="preserve">          </w:t>
      </w:r>
      <w:r w:rsidRPr="0065482D">
        <w:rPr>
          <w:b/>
          <w:color w:val="000000"/>
          <w:sz w:val="24"/>
          <w:szCs w:val="24"/>
          <w:lang w:val="uk-UA"/>
        </w:rPr>
        <w:t xml:space="preserve">Кошти місцевого бюджету громад використано  в сумі  </w:t>
      </w:r>
      <w:r>
        <w:rPr>
          <w:b/>
          <w:color w:val="000000"/>
          <w:sz w:val="24"/>
          <w:szCs w:val="24"/>
          <w:lang w:val="uk-UA"/>
        </w:rPr>
        <w:t>2047,0</w:t>
      </w:r>
      <w:r w:rsidRPr="0065482D">
        <w:rPr>
          <w:b/>
          <w:color w:val="000000"/>
          <w:sz w:val="24"/>
          <w:szCs w:val="24"/>
          <w:lang w:val="uk-UA"/>
        </w:rPr>
        <w:t xml:space="preserve"> тис. грн., </w:t>
      </w:r>
      <w:r>
        <w:rPr>
          <w:b/>
          <w:color w:val="000000"/>
          <w:sz w:val="24"/>
          <w:szCs w:val="24"/>
          <w:lang w:val="uk-UA"/>
        </w:rPr>
        <w:t>а саме:</w:t>
      </w:r>
      <w:r w:rsidRPr="0065482D">
        <w:rPr>
          <w:b/>
          <w:color w:val="000000"/>
          <w:sz w:val="24"/>
          <w:szCs w:val="24"/>
          <w:lang w:val="uk-UA"/>
        </w:rPr>
        <w:t xml:space="preserve"> </w:t>
      </w:r>
    </w:p>
    <w:p w:rsidR="006303BE" w:rsidRDefault="006303BE" w:rsidP="006303BE">
      <w:pPr>
        <w:pStyle w:val="a6"/>
        <w:numPr>
          <w:ilvl w:val="0"/>
          <w:numId w:val="2"/>
        </w:numPr>
        <w:ind w:left="567" w:hanging="207"/>
        <w:rPr>
          <w:color w:val="000000"/>
          <w:sz w:val="24"/>
          <w:szCs w:val="24"/>
          <w:lang w:val="uk-UA"/>
        </w:rPr>
      </w:pPr>
      <w:r>
        <w:rPr>
          <w:color w:val="000000"/>
          <w:sz w:val="24"/>
          <w:szCs w:val="24"/>
          <w:lang w:val="uk-UA"/>
        </w:rPr>
        <w:t xml:space="preserve"> «</w:t>
      </w:r>
      <w:r w:rsidRPr="0065482D">
        <w:rPr>
          <w:i/>
          <w:color w:val="000000"/>
          <w:sz w:val="24"/>
          <w:szCs w:val="24"/>
          <w:lang w:val="uk-UA"/>
        </w:rPr>
        <w:t xml:space="preserve">Оплата комунальних послуг та енергоносіїв» </w:t>
      </w:r>
      <w:r>
        <w:rPr>
          <w:i/>
          <w:color w:val="000000"/>
          <w:sz w:val="24"/>
          <w:szCs w:val="24"/>
          <w:lang w:val="uk-UA"/>
        </w:rPr>
        <w:t>455,5</w:t>
      </w:r>
      <w:r w:rsidRPr="0065482D">
        <w:rPr>
          <w:i/>
          <w:color w:val="000000"/>
          <w:sz w:val="24"/>
          <w:szCs w:val="24"/>
          <w:lang w:val="uk-UA"/>
        </w:rPr>
        <w:t xml:space="preserve"> тис. грн.</w:t>
      </w:r>
    </w:p>
    <w:p w:rsidR="006303BE" w:rsidRDefault="006303BE" w:rsidP="006303BE">
      <w:pPr>
        <w:pStyle w:val="a6"/>
        <w:ind w:left="567"/>
        <w:rPr>
          <w:color w:val="000000"/>
          <w:sz w:val="24"/>
          <w:szCs w:val="24"/>
          <w:lang w:val="uk-UA"/>
        </w:rPr>
      </w:pPr>
      <w:r>
        <w:rPr>
          <w:color w:val="000000"/>
          <w:sz w:val="24"/>
          <w:szCs w:val="24"/>
          <w:lang w:val="uk-UA"/>
        </w:rPr>
        <w:t>(   «оплата  водопостачання та водовідведення» -</w:t>
      </w:r>
      <w:r>
        <w:rPr>
          <w:sz w:val="24"/>
          <w:szCs w:val="24"/>
          <w:lang w:val="uk-UA"/>
        </w:rPr>
        <w:t xml:space="preserve">152,1 </w:t>
      </w:r>
      <w:r>
        <w:rPr>
          <w:color w:val="000000"/>
          <w:sz w:val="24"/>
          <w:szCs w:val="24"/>
          <w:lang w:val="uk-UA"/>
        </w:rPr>
        <w:t>тис. грн.;</w:t>
      </w:r>
    </w:p>
    <w:p w:rsidR="006303BE" w:rsidRDefault="006303BE" w:rsidP="006303BE">
      <w:pPr>
        <w:pStyle w:val="a6"/>
        <w:ind w:left="567"/>
        <w:rPr>
          <w:color w:val="000000"/>
          <w:sz w:val="24"/>
          <w:szCs w:val="24"/>
          <w:lang w:val="uk-UA"/>
        </w:rPr>
      </w:pPr>
      <w:r>
        <w:rPr>
          <w:color w:val="000000"/>
          <w:sz w:val="24"/>
          <w:szCs w:val="24"/>
          <w:lang w:val="uk-UA"/>
        </w:rPr>
        <w:t xml:space="preserve">   «оплата електроенергії» - 289,9 тис.грн</w:t>
      </w:r>
    </w:p>
    <w:p w:rsidR="006303BE" w:rsidRDefault="006303BE" w:rsidP="006303BE">
      <w:pPr>
        <w:pStyle w:val="a6"/>
        <w:ind w:left="567"/>
        <w:rPr>
          <w:color w:val="000000"/>
          <w:sz w:val="24"/>
          <w:szCs w:val="24"/>
          <w:lang w:val="uk-UA"/>
        </w:rPr>
      </w:pPr>
      <w:r>
        <w:rPr>
          <w:color w:val="000000"/>
          <w:sz w:val="24"/>
          <w:szCs w:val="24"/>
          <w:lang w:val="uk-UA"/>
        </w:rPr>
        <w:t xml:space="preserve">   « оплата інших енергоносіїв» -13,5 тис.грн )</w:t>
      </w:r>
    </w:p>
    <w:p w:rsidR="006303BE" w:rsidRPr="0024584D" w:rsidRDefault="006303BE" w:rsidP="006303BE">
      <w:pPr>
        <w:pStyle w:val="a6"/>
        <w:numPr>
          <w:ilvl w:val="0"/>
          <w:numId w:val="2"/>
        </w:numPr>
        <w:ind w:left="720"/>
        <w:rPr>
          <w:i/>
          <w:color w:val="000000"/>
          <w:sz w:val="24"/>
          <w:szCs w:val="24"/>
          <w:lang w:val="uk-UA"/>
        </w:rPr>
      </w:pPr>
      <w:r w:rsidRPr="0024584D">
        <w:rPr>
          <w:i/>
          <w:color w:val="000000"/>
          <w:sz w:val="24"/>
          <w:szCs w:val="24"/>
          <w:lang w:val="uk-UA"/>
        </w:rPr>
        <w:t>«Капітальні інвестиції» -</w:t>
      </w:r>
      <w:r>
        <w:rPr>
          <w:i/>
          <w:color w:val="000000"/>
          <w:sz w:val="24"/>
          <w:szCs w:val="24"/>
          <w:lang w:val="uk-UA"/>
        </w:rPr>
        <w:t>1591,5 тис.грн</w:t>
      </w:r>
    </w:p>
    <w:p w:rsidR="006303BE" w:rsidRPr="0065482D" w:rsidRDefault="006303BE" w:rsidP="006303BE">
      <w:pPr>
        <w:ind w:left="720" w:hanging="720"/>
        <w:jc w:val="both"/>
        <w:rPr>
          <w:b/>
          <w:sz w:val="24"/>
          <w:szCs w:val="24"/>
          <w:lang w:val="uk-UA"/>
        </w:rPr>
      </w:pPr>
      <w:r>
        <w:rPr>
          <w:b/>
          <w:sz w:val="24"/>
          <w:szCs w:val="24"/>
          <w:lang w:val="uk-UA"/>
        </w:rPr>
        <w:t xml:space="preserve">         </w:t>
      </w:r>
      <w:r w:rsidRPr="00DF6ABD">
        <w:rPr>
          <w:b/>
          <w:sz w:val="24"/>
          <w:szCs w:val="24"/>
          <w:lang w:val="uk-UA"/>
        </w:rPr>
        <w:t xml:space="preserve">Кошти НСЗУ по всіх пакетах використано </w:t>
      </w:r>
      <w:r>
        <w:rPr>
          <w:b/>
          <w:sz w:val="24"/>
          <w:szCs w:val="24"/>
          <w:lang w:val="uk-UA"/>
        </w:rPr>
        <w:t>всього  -18023,5 тис. грн</w:t>
      </w:r>
      <w:r>
        <w:rPr>
          <w:b/>
          <w:color w:val="000000"/>
          <w:sz w:val="24"/>
          <w:szCs w:val="24"/>
          <w:lang w:val="uk-UA"/>
        </w:rPr>
        <w:t xml:space="preserve"> а саме:</w:t>
      </w:r>
    </w:p>
    <w:p w:rsidR="006303BE" w:rsidRPr="00981492" w:rsidRDefault="006303BE" w:rsidP="006303BE">
      <w:pPr>
        <w:ind w:left="720"/>
        <w:jc w:val="both"/>
        <w:rPr>
          <w:i/>
          <w:sz w:val="24"/>
          <w:szCs w:val="24"/>
          <w:lang w:val="uk-UA"/>
        </w:rPr>
      </w:pPr>
      <w:r w:rsidRPr="00643C5A">
        <w:rPr>
          <w:sz w:val="24"/>
          <w:szCs w:val="24"/>
          <w:lang w:val="uk-UA"/>
        </w:rPr>
        <w:t xml:space="preserve">-  </w:t>
      </w:r>
      <w:r>
        <w:rPr>
          <w:sz w:val="24"/>
          <w:szCs w:val="24"/>
          <w:lang w:val="uk-UA"/>
        </w:rPr>
        <w:t>«</w:t>
      </w:r>
      <w:r w:rsidRPr="00981492">
        <w:rPr>
          <w:i/>
          <w:sz w:val="24"/>
          <w:szCs w:val="24"/>
          <w:lang w:val="uk-UA"/>
        </w:rPr>
        <w:t>Заробітна плата»  – 1</w:t>
      </w:r>
      <w:r>
        <w:rPr>
          <w:i/>
          <w:sz w:val="24"/>
          <w:szCs w:val="24"/>
          <w:lang w:val="uk-UA"/>
        </w:rPr>
        <w:t>1 322,7</w:t>
      </w:r>
      <w:r w:rsidRPr="00981492">
        <w:rPr>
          <w:i/>
          <w:sz w:val="24"/>
          <w:szCs w:val="24"/>
          <w:lang w:val="uk-UA"/>
        </w:rPr>
        <w:t xml:space="preserve"> тис. грн.;</w:t>
      </w:r>
    </w:p>
    <w:p w:rsidR="006303BE" w:rsidRPr="00981492" w:rsidRDefault="006303BE" w:rsidP="006303BE">
      <w:pPr>
        <w:ind w:left="720"/>
        <w:jc w:val="both"/>
        <w:rPr>
          <w:i/>
          <w:sz w:val="24"/>
          <w:szCs w:val="24"/>
          <w:lang w:val="uk-UA"/>
        </w:rPr>
      </w:pPr>
      <w:r w:rsidRPr="00981492">
        <w:rPr>
          <w:i/>
          <w:sz w:val="24"/>
          <w:szCs w:val="24"/>
          <w:lang w:val="uk-UA"/>
        </w:rPr>
        <w:t xml:space="preserve">- « Нарахування на оплату  праці» – </w:t>
      </w:r>
      <w:r>
        <w:rPr>
          <w:i/>
          <w:sz w:val="24"/>
          <w:szCs w:val="24"/>
          <w:lang w:val="uk-UA"/>
        </w:rPr>
        <w:t>2 551,6</w:t>
      </w:r>
      <w:r w:rsidRPr="00981492">
        <w:rPr>
          <w:i/>
          <w:sz w:val="24"/>
          <w:szCs w:val="24"/>
          <w:lang w:val="uk-UA"/>
        </w:rPr>
        <w:t xml:space="preserve"> тис. грн.;</w:t>
      </w:r>
    </w:p>
    <w:p w:rsidR="006303BE" w:rsidRPr="0091531A" w:rsidRDefault="006303BE" w:rsidP="006303BE">
      <w:pPr>
        <w:ind w:left="720"/>
        <w:jc w:val="both"/>
        <w:rPr>
          <w:color w:val="000000"/>
          <w:sz w:val="24"/>
          <w:szCs w:val="24"/>
          <w:lang w:val="uk-UA"/>
        </w:rPr>
      </w:pPr>
      <w:r w:rsidRPr="00981492">
        <w:rPr>
          <w:i/>
          <w:sz w:val="24"/>
          <w:szCs w:val="24"/>
          <w:lang w:val="uk-UA"/>
        </w:rPr>
        <w:lastRenderedPageBreak/>
        <w:t>- «Предмети, матеріали, обладнання та інвентар» -</w:t>
      </w:r>
      <w:r>
        <w:rPr>
          <w:i/>
          <w:sz w:val="24"/>
          <w:szCs w:val="24"/>
          <w:lang w:val="uk-UA"/>
        </w:rPr>
        <w:t>319,1</w:t>
      </w:r>
      <w:r w:rsidRPr="00981492">
        <w:rPr>
          <w:i/>
          <w:sz w:val="24"/>
          <w:szCs w:val="24"/>
          <w:lang w:val="uk-UA"/>
        </w:rPr>
        <w:t xml:space="preserve"> тис.грн</w:t>
      </w:r>
      <w:r>
        <w:rPr>
          <w:sz w:val="24"/>
          <w:szCs w:val="24"/>
          <w:lang w:val="uk-UA"/>
        </w:rPr>
        <w:t xml:space="preserve"> (засоби індивід.захисту-77,5 тис.грн; бензин-163,1</w:t>
      </w:r>
      <w:r w:rsidRPr="0091531A">
        <w:rPr>
          <w:sz w:val="24"/>
          <w:szCs w:val="24"/>
          <w:lang w:val="uk-UA"/>
        </w:rPr>
        <w:t xml:space="preserve"> </w:t>
      </w:r>
      <w:r w:rsidRPr="0091531A">
        <w:rPr>
          <w:color w:val="000000"/>
          <w:sz w:val="24"/>
          <w:szCs w:val="24"/>
          <w:lang w:val="uk-UA"/>
        </w:rPr>
        <w:t>тис. грн.</w:t>
      </w:r>
      <w:r>
        <w:rPr>
          <w:color w:val="000000"/>
          <w:sz w:val="24"/>
          <w:szCs w:val="24"/>
          <w:lang w:val="uk-UA"/>
        </w:rPr>
        <w:t>; господ. товари – 58,1 тис.грн;</w:t>
      </w:r>
      <w:r w:rsidRPr="006E5DFD">
        <w:rPr>
          <w:sz w:val="24"/>
          <w:szCs w:val="24"/>
          <w:lang w:val="uk-UA"/>
        </w:rPr>
        <w:t xml:space="preserve"> </w:t>
      </w:r>
      <w:r>
        <w:rPr>
          <w:sz w:val="24"/>
          <w:szCs w:val="24"/>
          <w:lang w:val="uk-UA"/>
        </w:rPr>
        <w:t>запчастини -6,9 тис.</w:t>
      </w:r>
      <w:r w:rsidRPr="0091531A">
        <w:rPr>
          <w:color w:val="000000"/>
          <w:sz w:val="24"/>
          <w:szCs w:val="24"/>
          <w:lang w:val="uk-UA"/>
        </w:rPr>
        <w:t xml:space="preserve"> </w:t>
      </w:r>
      <w:r>
        <w:rPr>
          <w:color w:val="000000"/>
          <w:sz w:val="24"/>
          <w:szCs w:val="24"/>
          <w:lang w:val="uk-UA"/>
        </w:rPr>
        <w:t>грн. та інше</w:t>
      </w:r>
      <w:r w:rsidRPr="0091531A">
        <w:rPr>
          <w:color w:val="000000"/>
          <w:sz w:val="24"/>
          <w:szCs w:val="24"/>
          <w:lang w:val="uk-UA"/>
        </w:rPr>
        <w:t>.</w:t>
      </w:r>
      <w:r>
        <w:rPr>
          <w:color w:val="000000"/>
          <w:sz w:val="24"/>
          <w:szCs w:val="24"/>
          <w:lang w:val="uk-UA"/>
        </w:rPr>
        <w:t>)</w:t>
      </w:r>
    </w:p>
    <w:p w:rsidR="006303BE" w:rsidRPr="00981492" w:rsidRDefault="006303BE" w:rsidP="006303BE">
      <w:pPr>
        <w:ind w:left="720"/>
        <w:jc w:val="both"/>
        <w:rPr>
          <w:i/>
          <w:sz w:val="24"/>
          <w:szCs w:val="24"/>
          <w:lang w:val="uk-UA"/>
        </w:rPr>
      </w:pPr>
      <w:r>
        <w:rPr>
          <w:b/>
          <w:sz w:val="24"/>
          <w:szCs w:val="24"/>
          <w:lang w:val="uk-UA"/>
        </w:rPr>
        <w:t xml:space="preserve">- « </w:t>
      </w:r>
      <w:r w:rsidRPr="00981492">
        <w:rPr>
          <w:i/>
          <w:sz w:val="24"/>
          <w:szCs w:val="24"/>
          <w:lang w:val="uk-UA"/>
        </w:rPr>
        <w:t>Медикаменти та перев’язувальні  матеріали</w:t>
      </w:r>
      <w:r w:rsidRPr="00981492">
        <w:rPr>
          <w:b/>
          <w:i/>
          <w:sz w:val="24"/>
          <w:szCs w:val="24"/>
          <w:lang w:val="uk-UA"/>
        </w:rPr>
        <w:t xml:space="preserve">» - </w:t>
      </w:r>
      <w:r w:rsidRPr="008C114F">
        <w:rPr>
          <w:i/>
          <w:sz w:val="24"/>
          <w:szCs w:val="24"/>
          <w:lang w:val="uk-UA"/>
        </w:rPr>
        <w:t>1556,9</w:t>
      </w:r>
      <w:r w:rsidRPr="00981492">
        <w:rPr>
          <w:i/>
          <w:sz w:val="24"/>
          <w:szCs w:val="24"/>
          <w:lang w:val="uk-UA"/>
        </w:rPr>
        <w:t xml:space="preserve"> тис.грн</w:t>
      </w:r>
    </w:p>
    <w:p w:rsidR="006303BE" w:rsidRPr="00981492" w:rsidRDefault="006303BE" w:rsidP="006303BE">
      <w:pPr>
        <w:ind w:left="720"/>
        <w:jc w:val="both"/>
        <w:rPr>
          <w:i/>
          <w:color w:val="000000"/>
          <w:sz w:val="24"/>
          <w:szCs w:val="24"/>
          <w:lang w:val="uk-UA"/>
        </w:rPr>
      </w:pPr>
      <w:r w:rsidRPr="00981492">
        <w:rPr>
          <w:b/>
          <w:i/>
          <w:sz w:val="24"/>
          <w:szCs w:val="24"/>
          <w:lang w:val="uk-UA"/>
        </w:rPr>
        <w:t xml:space="preserve">- </w:t>
      </w:r>
      <w:r>
        <w:rPr>
          <w:i/>
          <w:sz w:val="24"/>
          <w:szCs w:val="24"/>
          <w:lang w:val="uk-UA"/>
        </w:rPr>
        <w:t>« Продукти харчування»  – 119,7</w:t>
      </w:r>
      <w:r w:rsidRPr="00981492">
        <w:rPr>
          <w:i/>
          <w:sz w:val="24"/>
          <w:szCs w:val="24"/>
          <w:lang w:val="uk-UA"/>
        </w:rPr>
        <w:t xml:space="preserve"> </w:t>
      </w:r>
      <w:r w:rsidRPr="00981492">
        <w:rPr>
          <w:i/>
          <w:color w:val="000000"/>
          <w:sz w:val="24"/>
          <w:szCs w:val="24"/>
          <w:lang w:val="uk-UA"/>
        </w:rPr>
        <w:t xml:space="preserve">тис. грн. </w:t>
      </w:r>
    </w:p>
    <w:p w:rsidR="006303BE" w:rsidRDefault="006303BE" w:rsidP="006303BE">
      <w:pPr>
        <w:ind w:firstLine="709"/>
        <w:jc w:val="both"/>
        <w:rPr>
          <w:color w:val="000000"/>
          <w:sz w:val="24"/>
          <w:szCs w:val="24"/>
          <w:lang w:val="uk-UA"/>
        </w:rPr>
      </w:pPr>
      <w:r>
        <w:rPr>
          <w:sz w:val="24"/>
          <w:szCs w:val="24"/>
          <w:lang w:val="uk-UA"/>
        </w:rPr>
        <w:t xml:space="preserve">- </w:t>
      </w:r>
      <w:r w:rsidRPr="00981492">
        <w:rPr>
          <w:i/>
          <w:sz w:val="24"/>
          <w:szCs w:val="24"/>
          <w:lang w:val="uk-UA"/>
        </w:rPr>
        <w:t xml:space="preserve">« Оплата послуг (крім комунальних)» - </w:t>
      </w:r>
      <w:r>
        <w:rPr>
          <w:i/>
          <w:sz w:val="24"/>
          <w:szCs w:val="24"/>
          <w:lang w:val="uk-UA"/>
        </w:rPr>
        <w:t>487,5</w:t>
      </w:r>
      <w:r w:rsidRPr="00981492">
        <w:rPr>
          <w:i/>
          <w:sz w:val="24"/>
          <w:szCs w:val="24"/>
          <w:lang w:val="uk-UA"/>
        </w:rPr>
        <w:t xml:space="preserve"> тис.грн</w:t>
      </w:r>
      <w:r>
        <w:rPr>
          <w:sz w:val="24"/>
          <w:szCs w:val="24"/>
          <w:lang w:val="uk-UA"/>
        </w:rPr>
        <w:t xml:space="preserve"> ; із них на </w:t>
      </w:r>
      <w:r w:rsidRPr="0091531A">
        <w:rPr>
          <w:sz w:val="24"/>
          <w:szCs w:val="24"/>
          <w:lang w:val="uk-UA"/>
        </w:rPr>
        <w:t xml:space="preserve">поточні ремонти – </w:t>
      </w:r>
      <w:r>
        <w:rPr>
          <w:sz w:val="24"/>
          <w:szCs w:val="24"/>
          <w:lang w:val="uk-UA"/>
        </w:rPr>
        <w:t>280,6</w:t>
      </w:r>
      <w:r w:rsidRPr="0091531A">
        <w:rPr>
          <w:sz w:val="24"/>
          <w:szCs w:val="24"/>
          <w:lang w:val="uk-UA"/>
        </w:rPr>
        <w:t xml:space="preserve"> </w:t>
      </w:r>
      <w:r w:rsidRPr="0091531A">
        <w:rPr>
          <w:color w:val="000000"/>
          <w:sz w:val="24"/>
          <w:szCs w:val="24"/>
          <w:lang w:val="uk-UA"/>
        </w:rPr>
        <w:t xml:space="preserve">тис. </w:t>
      </w:r>
      <w:r>
        <w:rPr>
          <w:color w:val="000000"/>
          <w:sz w:val="24"/>
          <w:szCs w:val="24"/>
          <w:lang w:val="uk-UA"/>
        </w:rPr>
        <w:t xml:space="preserve"> </w:t>
      </w:r>
    </w:p>
    <w:p w:rsidR="006303BE" w:rsidRDefault="006303BE" w:rsidP="006303BE">
      <w:pPr>
        <w:ind w:firstLine="709"/>
        <w:jc w:val="both"/>
        <w:rPr>
          <w:sz w:val="24"/>
          <w:szCs w:val="24"/>
          <w:lang w:val="uk-UA"/>
        </w:rPr>
      </w:pPr>
      <w:r>
        <w:rPr>
          <w:color w:val="000000"/>
          <w:sz w:val="24"/>
          <w:szCs w:val="24"/>
          <w:lang w:val="uk-UA"/>
        </w:rPr>
        <w:t xml:space="preserve">   </w:t>
      </w:r>
      <w:r w:rsidRPr="0091531A">
        <w:rPr>
          <w:color w:val="000000"/>
          <w:sz w:val="24"/>
          <w:szCs w:val="24"/>
          <w:lang w:val="uk-UA"/>
        </w:rPr>
        <w:t>грн..</w:t>
      </w:r>
      <w:r w:rsidRPr="00471DBB">
        <w:rPr>
          <w:sz w:val="24"/>
          <w:szCs w:val="24"/>
          <w:lang w:val="uk-UA"/>
        </w:rPr>
        <w:t xml:space="preserve"> </w:t>
      </w:r>
      <w:r>
        <w:rPr>
          <w:sz w:val="24"/>
          <w:szCs w:val="24"/>
          <w:lang w:val="uk-UA"/>
        </w:rPr>
        <w:t>у відділеннях стаціонару, інші послуги – 206,9 тис.грн.</w:t>
      </w:r>
    </w:p>
    <w:p w:rsidR="006303BE" w:rsidRPr="0089263E" w:rsidRDefault="006303BE" w:rsidP="006303BE">
      <w:pPr>
        <w:pStyle w:val="a6"/>
        <w:numPr>
          <w:ilvl w:val="0"/>
          <w:numId w:val="2"/>
        </w:numPr>
        <w:ind w:left="720"/>
        <w:jc w:val="both"/>
        <w:rPr>
          <w:i/>
          <w:sz w:val="24"/>
          <w:szCs w:val="24"/>
          <w:lang w:val="uk-UA"/>
        </w:rPr>
      </w:pPr>
      <w:r>
        <w:rPr>
          <w:sz w:val="24"/>
          <w:szCs w:val="24"/>
          <w:lang w:val="uk-UA"/>
        </w:rPr>
        <w:t xml:space="preserve">« </w:t>
      </w:r>
      <w:r w:rsidRPr="0089263E">
        <w:rPr>
          <w:i/>
          <w:sz w:val="24"/>
          <w:szCs w:val="24"/>
          <w:lang w:val="uk-UA"/>
        </w:rPr>
        <w:t>Окремі заходи по реалізації державних(регіональних) програм</w:t>
      </w:r>
      <w:r>
        <w:rPr>
          <w:i/>
          <w:sz w:val="24"/>
          <w:szCs w:val="24"/>
          <w:lang w:val="uk-UA"/>
        </w:rPr>
        <w:t>» -1,0 тис.грн (навчання по ПТ ТУ ІМ, ПКТЕ,ППТГдо ОП)</w:t>
      </w:r>
    </w:p>
    <w:p w:rsidR="006303BE" w:rsidRDefault="006303BE" w:rsidP="006303BE">
      <w:pPr>
        <w:pStyle w:val="a6"/>
        <w:numPr>
          <w:ilvl w:val="0"/>
          <w:numId w:val="2"/>
        </w:numPr>
        <w:ind w:left="720"/>
        <w:jc w:val="both"/>
        <w:rPr>
          <w:sz w:val="24"/>
          <w:szCs w:val="24"/>
          <w:lang w:val="uk-UA"/>
        </w:rPr>
      </w:pPr>
      <w:r w:rsidRPr="00981492">
        <w:rPr>
          <w:i/>
          <w:sz w:val="24"/>
          <w:szCs w:val="24"/>
          <w:lang w:val="uk-UA"/>
        </w:rPr>
        <w:t xml:space="preserve"> «Обладнання довгострокового використання» - </w:t>
      </w:r>
      <w:r>
        <w:rPr>
          <w:i/>
          <w:sz w:val="24"/>
          <w:szCs w:val="24"/>
          <w:lang w:val="uk-UA"/>
        </w:rPr>
        <w:t>639,7 тис.грн</w:t>
      </w:r>
      <w:r>
        <w:rPr>
          <w:sz w:val="24"/>
          <w:szCs w:val="24"/>
          <w:lang w:val="uk-UA"/>
        </w:rPr>
        <w:t>(дефібрилятор-монітор 2 шт- 400,5 тис.грн, фетальний монітор - 3 шт – 193,7тис.грн, бокс ізолятор – 36,0 тис.грн, БФП Кенон- 9,5 тис.грн)</w:t>
      </w:r>
    </w:p>
    <w:p w:rsidR="006303BE" w:rsidRPr="002049CC" w:rsidRDefault="006303BE" w:rsidP="006303BE">
      <w:pPr>
        <w:pStyle w:val="a6"/>
        <w:numPr>
          <w:ilvl w:val="0"/>
          <w:numId w:val="2"/>
        </w:numPr>
        <w:ind w:left="720"/>
        <w:jc w:val="both"/>
        <w:rPr>
          <w:sz w:val="24"/>
          <w:szCs w:val="24"/>
          <w:lang w:val="uk-UA"/>
        </w:rPr>
      </w:pPr>
      <w:r>
        <w:rPr>
          <w:i/>
          <w:sz w:val="24"/>
          <w:szCs w:val="24"/>
          <w:lang w:val="uk-UA"/>
        </w:rPr>
        <w:t>«Капітальні інвестиції» (проведення кисневої системи) -1 025,3 тис.грн</w:t>
      </w:r>
    </w:p>
    <w:p w:rsidR="006303BE" w:rsidRDefault="006303BE" w:rsidP="006303BE">
      <w:pPr>
        <w:ind w:left="720"/>
        <w:jc w:val="both"/>
        <w:rPr>
          <w:b/>
          <w:sz w:val="24"/>
          <w:szCs w:val="24"/>
          <w:lang w:val="uk-UA"/>
        </w:rPr>
      </w:pPr>
      <w:r w:rsidRPr="00C503AD">
        <w:rPr>
          <w:b/>
          <w:sz w:val="24"/>
          <w:szCs w:val="24"/>
          <w:lang w:val="uk-UA"/>
        </w:rPr>
        <w:t>Кошти, отримані від платних послуг, оренди та відшкодувань</w:t>
      </w:r>
      <w:r>
        <w:rPr>
          <w:b/>
          <w:sz w:val="24"/>
          <w:szCs w:val="24"/>
          <w:lang w:val="uk-UA"/>
        </w:rPr>
        <w:t xml:space="preserve"> </w:t>
      </w:r>
      <w:r w:rsidRPr="00C503AD">
        <w:rPr>
          <w:b/>
          <w:sz w:val="24"/>
          <w:szCs w:val="24"/>
          <w:lang w:val="uk-UA"/>
        </w:rPr>
        <w:t xml:space="preserve">використано </w:t>
      </w:r>
      <w:r>
        <w:rPr>
          <w:b/>
          <w:sz w:val="24"/>
          <w:szCs w:val="24"/>
          <w:lang w:val="uk-UA"/>
        </w:rPr>
        <w:t>в сумі       809,7 тис.грн</w:t>
      </w:r>
      <w:r w:rsidRPr="00C503AD">
        <w:rPr>
          <w:b/>
          <w:sz w:val="24"/>
          <w:szCs w:val="24"/>
          <w:lang w:val="uk-UA"/>
        </w:rPr>
        <w:t xml:space="preserve"> на:</w:t>
      </w:r>
    </w:p>
    <w:p w:rsidR="006303BE" w:rsidRPr="006A07E9" w:rsidRDefault="006303BE" w:rsidP="006303BE">
      <w:pPr>
        <w:ind w:left="720"/>
        <w:jc w:val="both"/>
        <w:rPr>
          <w:i/>
          <w:sz w:val="24"/>
          <w:szCs w:val="24"/>
          <w:lang w:val="uk-UA"/>
        </w:rPr>
      </w:pPr>
      <w:r>
        <w:rPr>
          <w:b/>
          <w:sz w:val="24"/>
          <w:szCs w:val="24"/>
          <w:lang w:val="uk-UA"/>
        </w:rPr>
        <w:t xml:space="preserve"> </w:t>
      </w:r>
      <w:r w:rsidRPr="00643C5A">
        <w:rPr>
          <w:sz w:val="24"/>
          <w:szCs w:val="24"/>
          <w:lang w:val="uk-UA"/>
        </w:rPr>
        <w:t xml:space="preserve">-  </w:t>
      </w:r>
      <w:r w:rsidRPr="006A07E9">
        <w:rPr>
          <w:i/>
          <w:sz w:val="24"/>
          <w:szCs w:val="24"/>
          <w:lang w:val="uk-UA"/>
        </w:rPr>
        <w:t xml:space="preserve">«Заробітна плата»  – </w:t>
      </w:r>
      <w:r>
        <w:rPr>
          <w:i/>
          <w:sz w:val="24"/>
          <w:szCs w:val="24"/>
          <w:lang w:val="uk-UA"/>
        </w:rPr>
        <w:t>217,8</w:t>
      </w:r>
      <w:r w:rsidRPr="006A07E9">
        <w:rPr>
          <w:i/>
          <w:sz w:val="24"/>
          <w:szCs w:val="24"/>
          <w:lang w:val="uk-UA"/>
        </w:rPr>
        <w:t xml:space="preserve"> тис. грн.;</w:t>
      </w:r>
    </w:p>
    <w:p w:rsidR="006303BE" w:rsidRPr="006A07E9" w:rsidRDefault="006303BE" w:rsidP="006303BE">
      <w:pPr>
        <w:ind w:left="720"/>
        <w:jc w:val="both"/>
        <w:rPr>
          <w:i/>
          <w:sz w:val="24"/>
          <w:szCs w:val="24"/>
          <w:lang w:val="uk-UA"/>
        </w:rPr>
      </w:pPr>
      <w:r w:rsidRPr="006A07E9">
        <w:rPr>
          <w:i/>
          <w:sz w:val="24"/>
          <w:szCs w:val="24"/>
          <w:lang w:val="uk-UA"/>
        </w:rPr>
        <w:t xml:space="preserve">- « Нарахування на оплату  праці» – </w:t>
      </w:r>
      <w:r>
        <w:rPr>
          <w:i/>
          <w:sz w:val="24"/>
          <w:szCs w:val="24"/>
          <w:lang w:val="uk-UA"/>
        </w:rPr>
        <w:t>46,3</w:t>
      </w:r>
      <w:r w:rsidRPr="006A07E9">
        <w:rPr>
          <w:i/>
          <w:sz w:val="24"/>
          <w:szCs w:val="24"/>
          <w:lang w:val="uk-UA"/>
        </w:rPr>
        <w:t xml:space="preserve"> тис. грн.;</w:t>
      </w:r>
    </w:p>
    <w:p w:rsidR="006303BE" w:rsidRPr="00926E52" w:rsidRDefault="006303BE" w:rsidP="006303BE">
      <w:pPr>
        <w:pStyle w:val="a6"/>
        <w:numPr>
          <w:ilvl w:val="0"/>
          <w:numId w:val="2"/>
        </w:numPr>
        <w:ind w:left="720"/>
        <w:jc w:val="both"/>
        <w:rPr>
          <w:sz w:val="24"/>
          <w:szCs w:val="24"/>
          <w:lang w:val="uk-UA"/>
        </w:rPr>
      </w:pPr>
      <w:r w:rsidRPr="006A07E9">
        <w:rPr>
          <w:i/>
          <w:sz w:val="24"/>
          <w:szCs w:val="24"/>
          <w:lang w:val="uk-UA"/>
        </w:rPr>
        <w:t>- «Предмети, матеріали, обладнання та інвентар»  -</w:t>
      </w:r>
      <w:r>
        <w:rPr>
          <w:i/>
          <w:sz w:val="24"/>
          <w:szCs w:val="24"/>
          <w:lang w:val="uk-UA"/>
        </w:rPr>
        <w:t>11,9</w:t>
      </w:r>
      <w:r w:rsidRPr="004E0C72">
        <w:rPr>
          <w:b/>
          <w:sz w:val="24"/>
          <w:szCs w:val="24"/>
          <w:lang w:val="uk-UA"/>
        </w:rPr>
        <w:t xml:space="preserve"> </w:t>
      </w:r>
      <w:r w:rsidRPr="006A07E9">
        <w:rPr>
          <w:i/>
          <w:sz w:val="24"/>
          <w:szCs w:val="24"/>
          <w:lang w:val="uk-UA"/>
        </w:rPr>
        <w:t>тис.грн</w:t>
      </w:r>
      <w:r w:rsidRPr="004E0C72">
        <w:rPr>
          <w:sz w:val="24"/>
          <w:szCs w:val="24"/>
          <w:lang w:val="uk-UA"/>
        </w:rPr>
        <w:t xml:space="preserve"> (</w:t>
      </w:r>
      <w:r>
        <w:rPr>
          <w:sz w:val="24"/>
          <w:szCs w:val="24"/>
          <w:lang w:val="uk-UA"/>
        </w:rPr>
        <w:t>запчастини – 0,5 тис.ін, меблі -11,4 тис.</w:t>
      </w:r>
      <w:r w:rsidRPr="004E0C72">
        <w:rPr>
          <w:color w:val="000000"/>
          <w:sz w:val="24"/>
          <w:szCs w:val="24"/>
          <w:lang w:val="uk-UA"/>
        </w:rPr>
        <w:t xml:space="preserve"> грн.</w:t>
      </w:r>
      <w:r w:rsidRPr="00266F56">
        <w:rPr>
          <w:color w:val="000000"/>
          <w:sz w:val="24"/>
          <w:szCs w:val="24"/>
          <w:lang w:val="uk-UA"/>
        </w:rPr>
        <w:t xml:space="preserve"> </w:t>
      </w:r>
      <w:r>
        <w:rPr>
          <w:color w:val="000000"/>
          <w:sz w:val="24"/>
          <w:szCs w:val="24"/>
          <w:lang w:val="uk-UA"/>
        </w:rPr>
        <w:t>, та інше</w:t>
      </w:r>
      <w:r w:rsidRPr="00266F56">
        <w:rPr>
          <w:color w:val="000000"/>
          <w:sz w:val="24"/>
          <w:szCs w:val="24"/>
          <w:lang w:val="uk-UA"/>
        </w:rPr>
        <w:t>)</w:t>
      </w:r>
    </w:p>
    <w:p w:rsidR="006303BE" w:rsidRPr="008D6BEF" w:rsidRDefault="006303BE" w:rsidP="006303BE">
      <w:pPr>
        <w:pStyle w:val="a6"/>
        <w:numPr>
          <w:ilvl w:val="0"/>
          <w:numId w:val="2"/>
        </w:numPr>
        <w:ind w:left="720"/>
        <w:jc w:val="both"/>
        <w:rPr>
          <w:sz w:val="24"/>
          <w:szCs w:val="24"/>
          <w:lang w:val="uk-UA"/>
        </w:rPr>
      </w:pPr>
      <w:r w:rsidRPr="008D6BEF">
        <w:rPr>
          <w:i/>
          <w:sz w:val="24"/>
          <w:szCs w:val="24"/>
          <w:lang w:val="uk-UA"/>
        </w:rPr>
        <w:t>« Оплата послуг (крім комунальних)» -220,9 тис.грн</w:t>
      </w:r>
      <w:r w:rsidRPr="008D6BEF">
        <w:rPr>
          <w:sz w:val="24"/>
          <w:szCs w:val="24"/>
          <w:lang w:val="uk-UA"/>
        </w:rPr>
        <w:t xml:space="preserve"> (</w:t>
      </w:r>
      <w:r w:rsidRPr="008D6BEF">
        <w:rPr>
          <w:color w:val="000000"/>
          <w:sz w:val="24"/>
          <w:szCs w:val="24"/>
          <w:lang w:val="uk-UA"/>
        </w:rPr>
        <w:t>обслуговування касов. апарат. – 4,7</w:t>
      </w:r>
      <w:r w:rsidRPr="008D6BEF">
        <w:rPr>
          <w:sz w:val="24"/>
          <w:szCs w:val="24"/>
          <w:lang w:val="uk-UA"/>
        </w:rPr>
        <w:t xml:space="preserve"> </w:t>
      </w:r>
      <w:r w:rsidRPr="008D6BEF">
        <w:rPr>
          <w:color w:val="000000"/>
          <w:sz w:val="24"/>
          <w:szCs w:val="24"/>
          <w:lang w:val="uk-UA"/>
        </w:rPr>
        <w:t xml:space="preserve">тис. грн. оренда ендоскоп. системи - </w:t>
      </w:r>
      <w:r w:rsidRPr="008D6BEF">
        <w:rPr>
          <w:sz w:val="24"/>
          <w:szCs w:val="24"/>
          <w:lang w:val="uk-UA"/>
        </w:rPr>
        <w:t>1</w:t>
      </w:r>
      <w:r>
        <w:rPr>
          <w:sz w:val="24"/>
          <w:szCs w:val="24"/>
          <w:lang w:val="uk-UA"/>
        </w:rPr>
        <w:t>2</w:t>
      </w:r>
      <w:r w:rsidRPr="008D6BEF">
        <w:rPr>
          <w:sz w:val="24"/>
          <w:szCs w:val="24"/>
          <w:lang w:val="uk-UA"/>
        </w:rPr>
        <w:t>0,0</w:t>
      </w:r>
      <w:r w:rsidRPr="008D6BEF">
        <w:rPr>
          <w:color w:val="000000"/>
          <w:sz w:val="24"/>
          <w:szCs w:val="24"/>
          <w:lang w:val="uk-UA"/>
        </w:rPr>
        <w:t xml:space="preserve"> тис. грн.,оренда відеоскоп. системи – 60,0 тис. грн.,послуги банку – 0,7 тис. грн.,с. грн.</w:t>
      </w:r>
      <w:r>
        <w:rPr>
          <w:color w:val="000000"/>
          <w:sz w:val="24"/>
          <w:szCs w:val="24"/>
          <w:lang w:val="uk-UA"/>
        </w:rPr>
        <w:t xml:space="preserve">, ремонт комп. техніки -30,8 та </w:t>
      </w:r>
      <w:r w:rsidRPr="008D6BEF">
        <w:rPr>
          <w:color w:val="000000"/>
          <w:sz w:val="24"/>
          <w:szCs w:val="24"/>
          <w:lang w:val="uk-UA"/>
        </w:rPr>
        <w:t>ін.))</w:t>
      </w:r>
    </w:p>
    <w:p w:rsidR="006303BE" w:rsidRPr="00B72DD2" w:rsidRDefault="006303BE" w:rsidP="006303BE">
      <w:pPr>
        <w:pStyle w:val="a6"/>
        <w:numPr>
          <w:ilvl w:val="0"/>
          <w:numId w:val="2"/>
        </w:numPr>
        <w:ind w:left="720"/>
        <w:jc w:val="both"/>
        <w:rPr>
          <w:sz w:val="24"/>
          <w:szCs w:val="24"/>
          <w:lang w:val="uk-UA"/>
        </w:rPr>
      </w:pPr>
      <w:r>
        <w:rPr>
          <w:i/>
          <w:color w:val="000000"/>
          <w:sz w:val="24"/>
          <w:szCs w:val="24"/>
          <w:lang w:val="uk-UA"/>
        </w:rPr>
        <w:t>«</w:t>
      </w:r>
      <w:r w:rsidRPr="0065482D">
        <w:rPr>
          <w:i/>
          <w:color w:val="000000"/>
          <w:sz w:val="24"/>
          <w:szCs w:val="24"/>
          <w:lang w:val="uk-UA"/>
        </w:rPr>
        <w:t>Оплата комунальних послуг та енергоносіїв»</w:t>
      </w:r>
      <w:r>
        <w:rPr>
          <w:i/>
          <w:color w:val="000000"/>
          <w:sz w:val="24"/>
          <w:szCs w:val="24"/>
          <w:lang w:val="uk-UA"/>
        </w:rPr>
        <w:t xml:space="preserve">-100,7 тис.грн </w:t>
      </w:r>
      <w:r>
        <w:rPr>
          <w:color w:val="000000"/>
          <w:sz w:val="24"/>
          <w:szCs w:val="24"/>
          <w:lang w:val="uk-UA"/>
        </w:rPr>
        <w:t>(оплата електроенергії)</w:t>
      </w:r>
    </w:p>
    <w:p w:rsidR="006303BE" w:rsidRPr="00700A7A" w:rsidRDefault="006303BE" w:rsidP="006303BE">
      <w:pPr>
        <w:pStyle w:val="a6"/>
        <w:numPr>
          <w:ilvl w:val="0"/>
          <w:numId w:val="2"/>
        </w:numPr>
        <w:ind w:left="720"/>
        <w:jc w:val="both"/>
        <w:rPr>
          <w:sz w:val="24"/>
          <w:szCs w:val="24"/>
          <w:lang w:val="uk-UA"/>
        </w:rPr>
      </w:pPr>
      <w:r>
        <w:rPr>
          <w:i/>
          <w:color w:val="000000"/>
          <w:sz w:val="24"/>
          <w:szCs w:val="24"/>
          <w:lang w:val="uk-UA"/>
        </w:rPr>
        <w:t xml:space="preserve">«Окремі заходи по реалізації державних програм» -0,8 тис.грн </w:t>
      </w:r>
      <w:r w:rsidRPr="00700A7A">
        <w:rPr>
          <w:color w:val="000000"/>
          <w:sz w:val="24"/>
          <w:szCs w:val="24"/>
          <w:lang w:val="uk-UA"/>
        </w:rPr>
        <w:t>(навчання)</w:t>
      </w:r>
    </w:p>
    <w:p w:rsidR="006303BE" w:rsidRDefault="006303BE" w:rsidP="006303BE">
      <w:pPr>
        <w:pStyle w:val="a6"/>
        <w:numPr>
          <w:ilvl w:val="0"/>
          <w:numId w:val="2"/>
        </w:numPr>
        <w:ind w:left="720"/>
        <w:jc w:val="both"/>
        <w:rPr>
          <w:sz w:val="24"/>
          <w:szCs w:val="24"/>
          <w:lang w:val="uk-UA"/>
        </w:rPr>
      </w:pPr>
      <w:r>
        <w:rPr>
          <w:i/>
          <w:sz w:val="24"/>
          <w:szCs w:val="24"/>
          <w:lang w:val="uk-UA"/>
        </w:rPr>
        <w:t>«Інші поточні видатки» -80,3</w:t>
      </w:r>
      <w:r w:rsidRPr="00BE5A72">
        <w:rPr>
          <w:i/>
          <w:sz w:val="24"/>
          <w:szCs w:val="24"/>
          <w:lang w:val="uk-UA"/>
        </w:rPr>
        <w:t xml:space="preserve"> тис.грн</w:t>
      </w:r>
      <w:r>
        <w:rPr>
          <w:sz w:val="24"/>
          <w:szCs w:val="24"/>
          <w:lang w:val="uk-UA"/>
        </w:rPr>
        <w:t xml:space="preserve"> (податки)</w:t>
      </w:r>
    </w:p>
    <w:p w:rsidR="006303BE" w:rsidRPr="00706729" w:rsidRDefault="006303BE" w:rsidP="006303BE">
      <w:pPr>
        <w:pStyle w:val="a6"/>
        <w:numPr>
          <w:ilvl w:val="0"/>
          <w:numId w:val="2"/>
        </w:numPr>
        <w:ind w:left="720"/>
        <w:jc w:val="both"/>
        <w:rPr>
          <w:sz w:val="24"/>
          <w:szCs w:val="24"/>
          <w:lang w:val="uk-UA"/>
        </w:rPr>
      </w:pPr>
      <w:r w:rsidRPr="00AF12CC">
        <w:rPr>
          <w:i/>
          <w:sz w:val="24"/>
          <w:szCs w:val="24"/>
          <w:lang w:val="uk-UA"/>
        </w:rPr>
        <w:t>«Інші операційні витрати» -</w:t>
      </w:r>
      <w:r>
        <w:rPr>
          <w:i/>
          <w:sz w:val="24"/>
          <w:szCs w:val="24"/>
          <w:lang w:val="uk-UA"/>
        </w:rPr>
        <w:t>105,4</w:t>
      </w:r>
      <w:r w:rsidRPr="00AF12CC">
        <w:rPr>
          <w:i/>
          <w:sz w:val="24"/>
          <w:szCs w:val="24"/>
          <w:lang w:val="uk-UA"/>
        </w:rPr>
        <w:t xml:space="preserve"> тис.грн</w:t>
      </w:r>
      <w:r>
        <w:rPr>
          <w:i/>
          <w:sz w:val="24"/>
          <w:szCs w:val="24"/>
          <w:lang w:val="uk-UA"/>
        </w:rPr>
        <w:t>(</w:t>
      </w:r>
      <w:r>
        <w:rPr>
          <w:color w:val="000000"/>
          <w:sz w:val="24"/>
          <w:szCs w:val="24"/>
          <w:lang w:val="uk-UA"/>
        </w:rPr>
        <w:t>50 % від оренди до бюдж.)</w:t>
      </w:r>
    </w:p>
    <w:p w:rsidR="006303BE" w:rsidRPr="00927289" w:rsidRDefault="006303BE" w:rsidP="006303BE">
      <w:pPr>
        <w:pStyle w:val="a6"/>
        <w:numPr>
          <w:ilvl w:val="0"/>
          <w:numId w:val="2"/>
        </w:numPr>
        <w:ind w:left="720"/>
        <w:jc w:val="both"/>
        <w:rPr>
          <w:sz w:val="24"/>
          <w:szCs w:val="24"/>
          <w:lang w:val="uk-UA"/>
        </w:rPr>
      </w:pPr>
      <w:r w:rsidRPr="00981492">
        <w:rPr>
          <w:i/>
          <w:sz w:val="24"/>
          <w:szCs w:val="24"/>
          <w:lang w:val="uk-UA"/>
        </w:rPr>
        <w:t>«Обладнання довгострокового використання»</w:t>
      </w:r>
      <w:r>
        <w:rPr>
          <w:i/>
          <w:sz w:val="24"/>
          <w:szCs w:val="24"/>
          <w:lang w:val="uk-UA"/>
        </w:rPr>
        <w:t xml:space="preserve"> -25,6 тис.грн (стіл комп. кутовий 2 шт)</w:t>
      </w:r>
    </w:p>
    <w:p w:rsidR="006303BE" w:rsidRDefault="006303BE" w:rsidP="006303BE">
      <w:pPr>
        <w:pStyle w:val="a6"/>
        <w:jc w:val="both"/>
        <w:rPr>
          <w:sz w:val="24"/>
          <w:szCs w:val="24"/>
          <w:lang w:val="uk-UA"/>
        </w:rPr>
      </w:pPr>
      <w:r w:rsidRPr="00E262A0">
        <w:rPr>
          <w:sz w:val="24"/>
          <w:szCs w:val="24"/>
          <w:lang w:val="uk-UA"/>
        </w:rPr>
        <w:t xml:space="preserve">За елементами </w:t>
      </w:r>
      <w:r>
        <w:rPr>
          <w:sz w:val="24"/>
          <w:szCs w:val="24"/>
          <w:lang w:val="uk-UA"/>
        </w:rPr>
        <w:t xml:space="preserve"> операційні витрати розподілено на наступні  підгрупи:</w:t>
      </w:r>
    </w:p>
    <w:p w:rsidR="006303BE" w:rsidRDefault="006303BE" w:rsidP="006303BE">
      <w:pPr>
        <w:pStyle w:val="a6"/>
        <w:jc w:val="both"/>
        <w:rPr>
          <w:sz w:val="24"/>
          <w:szCs w:val="24"/>
          <w:lang w:val="uk-UA"/>
        </w:rPr>
      </w:pPr>
      <w:r>
        <w:rPr>
          <w:sz w:val="24"/>
          <w:szCs w:val="24"/>
          <w:lang w:val="uk-UA"/>
        </w:rPr>
        <w:t xml:space="preserve">    Рядок 400 « Матеріальні затрати» - 2007,6 тис. грн. (124,2 % виконання плану)</w:t>
      </w:r>
    </w:p>
    <w:p w:rsidR="006303BE" w:rsidRDefault="006303BE" w:rsidP="006303BE">
      <w:pPr>
        <w:pStyle w:val="a6"/>
        <w:jc w:val="both"/>
        <w:rPr>
          <w:sz w:val="24"/>
          <w:szCs w:val="24"/>
          <w:lang w:val="uk-UA"/>
        </w:rPr>
      </w:pPr>
      <w:r>
        <w:rPr>
          <w:sz w:val="24"/>
          <w:szCs w:val="24"/>
          <w:lang w:val="uk-UA"/>
        </w:rPr>
        <w:t xml:space="preserve">    Рядок 410 « Витрати на оплату праці» -11540,5 тис.грн. (116 % виконання плану)</w:t>
      </w:r>
    </w:p>
    <w:p w:rsidR="006303BE" w:rsidRDefault="006303BE" w:rsidP="006303BE">
      <w:pPr>
        <w:pStyle w:val="a6"/>
        <w:jc w:val="both"/>
        <w:rPr>
          <w:sz w:val="24"/>
          <w:szCs w:val="24"/>
          <w:lang w:val="uk-UA"/>
        </w:rPr>
      </w:pPr>
      <w:r>
        <w:rPr>
          <w:sz w:val="24"/>
          <w:szCs w:val="24"/>
          <w:lang w:val="uk-UA"/>
        </w:rPr>
        <w:t xml:space="preserve">    Рядок 420 « Відрахування на соціальні заходи» - 2597,9 тис. грн. (119,4 виконання плану)</w:t>
      </w:r>
    </w:p>
    <w:p w:rsidR="006303BE" w:rsidRDefault="006303BE" w:rsidP="006303BE">
      <w:pPr>
        <w:pStyle w:val="a6"/>
        <w:jc w:val="both"/>
        <w:rPr>
          <w:sz w:val="24"/>
          <w:szCs w:val="24"/>
          <w:lang w:val="uk-UA"/>
        </w:rPr>
      </w:pPr>
      <w:r>
        <w:rPr>
          <w:sz w:val="24"/>
          <w:szCs w:val="24"/>
          <w:lang w:val="uk-UA"/>
        </w:rPr>
        <w:t xml:space="preserve">    Рядок 440 « Інші операційні витрати» - 2117,4 тис. грн. (60 % виконання плану)</w:t>
      </w:r>
    </w:p>
    <w:p w:rsidR="006303BE" w:rsidRDefault="006303BE" w:rsidP="006303BE">
      <w:pPr>
        <w:pStyle w:val="a6"/>
        <w:jc w:val="both"/>
        <w:rPr>
          <w:sz w:val="24"/>
          <w:szCs w:val="24"/>
          <w:lang w:val="uk-UA"/>
        </w:rPr>
      </w:pPr>
    </w:p>
    <w:p w:rsidR="006303BE" w:rsidRDefault="006303BE" w:rsidP="006303BE">
      <w:pPr>
        <w:pStyle w:val="a6"/>
        <w:jc w:val="both"/>
        <w:rPr>
          <w:sz w:val="24"/>
          <w:szCs w:val="24"/>
          <w:lang w:val="uk-UA"/>
        </w:rPr>
      </w:pPr>
      <w:r>
        <w:rPr>
          <w:sz w:val="24"/>
          <w:szCs w:val="24"/>
          <w:lang w:val="uk-UA"/>
        </w:rPr>
        <w:t xml:space="preserve">        Отримані фінансові результати </w:t>
      </w:r>
    </w:p>
    <w:p w:rsidR="006303BE" w:rsidRDefault="006303BE" w:rsidP="006303BE">
      <w:pPr>
        <w:jc w:val="both"/>
        <w:rPr>
          <w:sz w:val="24"/>
          <w:szCs w:val="24"/>
          <w:lang w:val="uk-UA"/>
        </w:rPr>
      </w:pPr>
      <w:r>
        <w:rPr>
          <w:sz w:val="24"/>
          <w:szCs w:val="24"/>
          <w:lang w:val="uk-UA"/>
        </w:rPr>
        <w:t xml:space="preserve">            Доходи   -  17 828,5 тис. грн..</w:t>
      </w:r>
      <w:r w:rsidRPr="00B2716E">
        <w:rPr>
          <w:sz w:val="24"/>
          <w:szCs w:val="24"/>
          <w:lang w:val="uk-UA"/>
        </w:rPr>
        <w:t xml:space="preserve"> </w:t>
      </w:r>
      <w:r>
        <w:rPr>
          <w:sz w:val="24"/>
          <w:szCs w:val="24"/>
          <w:lang w:val="uk-UA"/>
        </w:rPr>
        <w:t>(80,0 % виконання плану)</w:t>
      </w:r>
    </w:p>
    <w:p w:rsidR="006303BE" w:rsidRPr="00E262A0" w:rsidRDefault="006303BE" w:rsidP="006303BE">
      <w:pPr>
        <w:jc w:val="both"/>
        <w:rPr>
          <w:sz w:val="24"/>
          <w:szCs w:val="24"/>
          <w:lang w:val="uk-UA"/>
        </w:rPr>
      </w:pPr>
      <w:r>
        <w:rPr>
          <w:sz w:val="24"/>
          <w:szCs w:val="24"/>
          <w:lang w:val="uk-UA"/>
        </w:rPr>
        <w:t xml:space="preserve">            Витрати  -  20880,2 тис. грн..</w:t>
      </w:r>
      <w:r w:rsidRPr="00B2716E">
        <w:rPr>
          <w:sz w:val="24"/>
          <w:szCs w:val="24"/>
          <w:lang w:val="uk-UA"/>
        </w:rPr>
        <w:t xml:space="preserve"> </w:t>
      </w:r>
      <w:r>
        <w:rPr>
          <w:sz w:val="24"/>
          <w:szCs w:val="24"/>
          <w:lang w:val="uk-UA"/>
        </w:rPr>
        <w:t>(93,8 % виконання плану)</w:t>
      </w:r>
    </w:p>
    <w:p w:rsidR="006303BE" w:rsidRPr="0091531A" w:rsidRDefault="006303BE" w:rsidP="006303BE">
      <w:pPr>
        <w:jc w:val="both"/>
        <w:rPr>
          <w:color w:val="000000"/>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r>
        <w:rPr>
          <w:sz w:val="24"/>
          <w:szCs w:val="24"/>
          <w:lang w:val="uk-UA"/>
        </w:rPr>
        <w:t xml:space="preserve">                Головний бухгалтер                                              Л.М. Малікова</w:t>
      </w: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6303BE">
      <w:pPr>
        <w:tabs>
          <w:tab w:val="left" w:pos="5840"/>
        </w:tabs>
        <w:ind w:left="426"/>
        <w:jc w:val="both"/>
        <w:rPr>
          <w:sz w:val="24"/>
          <w:szCs w:val="24"/>
          <w:lang w:val="uk-UA"/>
        </w:rPr>
      </w:pPr>
    </w:p>
    <w:p w:rsidR="006303BE" w:rsidRDefault="006303BE" w:rsidP="00E576C6">
      <w:pPr>
        <w:tabs>
          <w:tab w:val="left" w:pos="5840"/>
        </w:tabs>
        <w:jc w:val="both"/>
        <w:rPr>
          <w:sz w:val="24"/>
          <w:szCs w:val="24"/>
          <w:lang w:val="uk-UA"/>
        </w:rPr>
      </w:pPr>
    </w:p>
    <w:p w:rsidR="00E576C6" w:rsidRDefault="00E576C6" w:rsidP="00E576C6">
      <w:pPr>
        <w:tabs>
          <w:tab w:val="left" w:pos="5840"/>
        </w:tabs>
        <w:jc w:val="both"/>
        <w:rPr>
          <w:sz w:val="24"/>
          <w:szCs w:val="24"/>
          <w:lang w:val="uk-UA"/>
        </w:rPr>
      </w:pPr>
    </w:p>
    <w:p w:rsidR="00C867C9" w:rsidRPr="00FF6D35" w:rsidRDefault="00C867C9" w:rsidP="00C867C9">
      <w:pPr>
        <w:rPr>
          <w:i/>
          <w:sz w:val="28"/>
          <w:szCs w:val="28"/>
          <w:lang w:val="uk-UA"/>
        </w:rPr>
      </w:pPr>
      <w:r>
        <w:rPr>
          <w:b/>
          <w:sz w:val="32"/>
          <w:szCs w:val="32"/>
          <w:lang w:val="uk-UA"/>
        </w:rPr>
        <w:lastRenderedPageBreak/>
        <w:t xml:space="preserve">                                                                                                   </w:t>
      </w:r>
      <w:r w:rsidRPr="00FF6D35">
        <w:rPr>
          <w:i/>
          <w:sz w:val="32"/>
          <w:szCs w:val="32"/>
          <w:lang w:val="uk-UA"/>
        </w:rPr>
        <w:t xml:space="preserve">проєкт                                 </w:t>
      </w:r>
      <w:r w:rsidRPr="00FF6D35">
        <w:rPr>
          <w:i/>
          <w:sz w:val="28"/>
          <w:szCs w:val="28"/>
          <w:lang w:val="uk-UA"/>
        </w:rPr>
        <w:t xml:space="preserve">           </w:t>
      </w:r>
    </w:p>
    <w:p w:rsidR="00C867C9" w:rsidRDefault="00C867C9" w:rsidP="00C867C9">
      <w:pPr>
        <w:jc w:val="center"/>
        <w:rPr>
          <w:b/>
          <w:sz w:val="32"/>
          <w:szCs w:val="32"/>
          <w:lang w:val="uk-UA"/>
        </w:rPr>
      </w:pPr>
    </w:p>
    <w:p w:rsidR="00C867C9" w:rsidRDefault="00C867C9" w:rsidP="00C867C9">
      <w:pPr>
        <w:jc w:val="center"/>
        <w:rPr>
          <w:b/>
          <w:sz w:val="32"/>
          <w:szCs w:val="32"/>
          <w:lang w:val="uk-UA"/>
        </w:rPr>
      </w:pPr>
      <w:r w:rsidRPr="00813143">
        <w:rPr>
          <w:b/>
          <w:noProof/>
          <w:sz w:val="32"/>
          <w:szCs w:val="32"/>
        </w:rPr>
        <w:drawing>
          <wp:inline distT="0" distB="0" distL="0" distR="0" wp14:anchorId="085FB604" wp14:editId="5AD66A1A">
            <wp:extent cx="857250" cy="666750"/>
            <wp:effectExtent l="0" t="0" r="0" b="0"/>
            <wp:docPr id="6" name="Рисунок 6"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7250" cy="666750"/>
                    </a:xfrm>
                    <a:prstGeom prst="rect">
                      <a:avLst/>
                    </a:prstGeom>
                    <a:noFill/>
                    <a:ln>
                      <a:noFill/>
                    </a:ln>
                  </pic:spPr>
                </pic:pic>
              </a:graphicData>
            </a:graphic>
          </wp:inline>
        </w:drawing>
      </w:r>
    </w:p>
    <w:p w:rsidR="00C867C9" w:rsidRDefault="00C867C9" w:rsidP="00C867C9">
      <w:pPr>
        <w:jc w:val="center"/>
        <w:rPr>
          <w:b/>
          <w:sz w:val="32"/>
          <w:szCs w:val="32"/>
          <w:lang w:val="uk-UA"/>
        </w:rPr>
      </w:pPr>
      <w:r>
        <w:rPr>
          <w:b/>
          <w:sz w:val="32"/>
          <w:szCs w:val="32"/>
          <w:lang w:val="uk-UA"/>
        </w:rPr>
        <w:t>СТУДЕНИКІВСЬКА СІЛЬСЬКА РАДА</w:t>
      </w:r>
    </w:p>
    <w:p w:rsidR="00C867C9" w:rsidRPr="006F5036" w:rsidRDefault="00C867C9" w:rsidP="00C867C9">
      <w:pPr>
        <w:jc w:val="center"/>
        <w:rPr>
          <w:b/>
          <w:sz w:val="32"/>
          <w:szCs w:val="32"/>
          <w:lang w:val="uk-UA"/>
        </w:rPr>
      </w:pPr>
      <w:r>
        <w:rPr>
          <w:b/>
          <w:sz w:val="32"/>
          <w:szCs w:val="32"/>
          <w:lang w:val="uk-UA"/>
        </w:rPr>
        <w:t>БОРИСПІЛЬСЬКОГО РАЙОНУ</w:t>
      </w:r>
    </w:p>
    <w:p w:rsidR="00C867C9" w:rsidRDefault="00C867C9" w:rsidP="00C867C9">
      <w:pPr>
        <w:jc w:val="center"/>
        <w:rPr>
          <w:b/>
          <w:sz w:val="32"/>
          <w:szCs w:val="32"/>
          <w:lang w:val="uk-UA"/>
        </w:rPr>
      </w:pPr>
      <w:r>
        <w:rPr>
          <w:b/>
          <w:sz w:val="32"/>
          <w:szCs w:val="32"/>
          <w:lang w:val="uk-UA"/>
        </w:rPr>
        <w:t>КИЇВСЬКОЇ ОБЛАСТІ</w:t>
      </w:r>
    </w:p>
    <w:p w:rsidR="00C867C9" w:rsidRDefault="00C867C9" w:rsidP="00C867C9">
      <w:pPr>
        <w:rPr>
          <w:b/>
          <w:sz w:val="32"/>
          <w:szCs w:val="32"/>
          <w:lang w:val="uk-UA"/>
        </w:rPr>
      </w:pPr>
    </w:p>
    <w:p w:rsidR="00C867C9" w:rsidRPr="008C7797" w:rsidRDefault="00C867C9" w:rsidP="00C867C9">
      <w:pPr>
        <w:jc w:val="center"/>
        <w:rPr>
          <w:b/>
          <w:sz w:val="52"/>
          <w:szCs w:val="52"/>
          <w:lang w:val="uk-UA"/>
        </w:rPr>
      </w:pPr>
      <w:r>
        <w:rPr>
          <w:b/>
          <w:sz w:val="52"/>
          <w:szCs w:val="52"/>
          <w:lang w:val="uk-UA"/>
        </w:rPr>
        <w:t>Р І Ш Е Н Н Я</w:t>
      </w:r>
    </w:p>
    <w:p w:rsidR="00C867C9" w:rsidRDefault="00C867C9" w:rsidP="00C867C9">
      <w:pPr>
        <w:jc w:val="center"/>
        <w:rPr>
          <w:b/>
          <w:sz w:val="28"/>
          <w:szCs w:val="28"/>
          <w:lang w:val="uk-UA"/>
        </w:rPr>
      </w:pPr>
      <w:r w:rsidRPr="006B4013">
        <w:rPr>
          <w:b/>
          <w:sz w:val="28"/>
          <w:szCs w:val="28"/>
          <w:lang w:val="uk-UA"/>
        </w:rPr>
        <w:t xml:space="preserve">Про </w:t>
      </w:r>
      <w:r>
        <w:rPr>
          <w:b/>
          <w:sz w:val="28"/>
          <w:szCs w:val="28"/>
          <w:lang w:val="uk-UA"/>
        </w:rPr>
        <w:t>затвердження звіту про  виконання цільової програми</w:t>
      </w:r>
    </w:p>
    <w:p w:rsidR="00C867C9" w:rsidRDefault="00C867C9" w:rsidP="00C867C9">
      <w:pPr>
        <w:jc w:val="center"/>
        <w:rPr>
          <w:b/>
          <w:sz w:val="28"/>
          <w:szCs w:val="28"/>
          <w:lang w:val="uk-UA"/>
        </w:rPr>
      </w:pPr>
      <w:r>
        <w:rPr>
          <w:b/>
          <w:sz w:val="28"/>
          <w:szCs w:val="28"/>
          <w:lang w:val="uk-UA"/>
        </w:rPr>
        <w:t>«Інклюзивна освіта: крок за кроком» на 2018-2021 роки</w:t>
      </w:r>
    </w:p>
    <w:p w:rsidR="00C867C9" w:rsidRDefault="00C867C9" w:rsidP="00C867C9">
      <w:pPr>
        <w:jc w:val="both"/>
        <w:rPr>
          <w:sz w:val="28"/>
          <w:szCs w:val="28"/>
          <w:lang w:val="uk-UA"/>
        </w:rPr>
      </w:pPr>
    </w:p>
    <w:p w:rsidR="00C867C9" w:rsidRDefault="00C867C9" w:rsidP="00C867C9">
      <w:pPr>
        <w:ind w:firstLine="720"/>
        <w:jc w:val="both"/>
        <w:rPr>
          <w:sz w:val="28"/>
          <w:szCs w:val="28"/>
          <w:lang w:val="uk-UA"/>
        </w:rPr>
      </w:pPr>
      <w:r w:rsidRPr="00E802F4">
        <w:rPr>
          <w:sz w:val="28"/>
          <w:szCs w:val="28"/>
          <w:lang w:val="uk-UA"/>
        </w:rPr>
        <w:t xml:space="preserve">Керуючись Законами України « Про місцеве самоврядування в Україні», «Про освіту», «Про повну загальну середню освіту», «Про дошкільну освіту», постановами Кабінету  Міністрів України від 15.09.2021 року № 957 « Про затвердження Порядку організації інклюзивного навчання у закладах загальної середньої освіти», від 28 липня 2021 року № 769 " Про внесення змін до постанови Кабінету Міністрів України від 10 квітня 2019 року № 530", з   метою реалізації права осіб  з особливими освітніми потребами на освіту  за  місцем  проживання,  їх  соціалізацію  та  інтеграцію  в  суспільство,  спрямованих на удосконалення впровадження інклюзивного навчання у заклади загальної середньої освіти та заклади дошкільної освіти Студениківської сільської ради, враховуючи рекомендації членів Виконавчого комітету та </w:t>
      </w:r>
      <w:r>
        <w:rPr>
          <w:sz w:val="28"/>
          <w:szCs w:val="28"/>
          <w:lang w:val="uk-UA"/>
        </w:rPr>
        <w:t>комісії</w:t>
      </w:r>
      <w:r w:rsidRPr="00E802F4">
        <w:rPr>
          <w:sz w:val="28"/>
          <w:szCs w:val="28"/>
          <w:lang w:val="uk-UA"/>
        </w:rPr>
        <w:t xml:space="preserve"> з питань охорони здоров’я, соціального захисту, освіти, фізичного виховання, молоді, культури, депутатської етики та регламенту  </w:t>
      </w:r>
      <w:r>
        <w:rPr>
          <w:sz w:val="28"/>
          <w:szCs w:val="28"/>
          <w:lang w:val="uk-UA"/>
        </w:rPr>
        <w:t xml:space="preserve"> Студениківської сільської ради:</w:t>
      </w:r>
    </w:p>
    <w:p w:rsidR="00C867C9" w:rsidRPr="00D663ED" w:rsidRDefault="00C867C9" w:rsidP="00C867C9">
      <w:pPr>
        <w:jc w:val="both"/>
        <w:rPr>
          <w:sz w:val="28"/>
          <w:szCs w:val="28"/>
          <w:lang w:val="uk-UA"/>
        </w:rPr>
      </w:pPr>
    </w:p>
    <w:p w:rsidR="00C867C9" w:rsidRPr="00E802F4" w:rsidRDefault="00C867C9" w:rsidP="00C867C9">
      <w:pPr>
        <w:pStyle w:val="a6"/>
        <w:numPr>
          <w:ilvl w:val="0"/>
          <w:numId w:val="10"/>
        </w:numPr>
        <w:contextualSpacing w:val="0"/>
        <w:jc w:val="both"/>
        <w:rPr>
          <w:sz w:val="28"/>
          <w:szCs w:val="28"/>
          <w:lang w:val="uk-UA"/>
        </w:rPr>
      </w:pPr>
      <w:r>
        <w:rPr>
          <w:sz w:val="28"/>
          <w:szCs w:val="28"/>
          <w:lang w:val="uk-UA"/>
        </w:rPr>
        <w:t>Затвердити звіт про виконання    цільової   програми</w:t>
      </w:r>
      <w:r w:rsidRPr="00E802F4">
        <w:rPr>
          <w:sz w:val="28"/>
          <w:szCs w:val="28"/>
          <w:lang w:val="uk-UA"/>
        </w:rPr>
        <w:t xml:space="preserve">  Студениківської сільської ради «Інк</w:t>
      </w:r>
      <w:r w:rsidRPr="00E802F4">
        <w:rPr>
          <w:sz w:val="28"/>
          <w:szCs w:val="28"/>
        </w:rPr>
        <w:t>люзивна  освіта:  крок  за  кроком»  на</w:t>
      </w:r>
      <w:r w:rsidRPr="00E802F4">
        <w:rPr>
          <w:sz w:val="28"/>
          <w:szCs w:val="28"/>
          <w:lang w:val="uk-UA"/>
        </w:rPr>
        <w:t xml:space="preserve"> </w:t>
      </w:r>
      <w:r>
        <w:rPr>
          <w:sz w:val="28"/>
          <w:szCs w:val="28"/>
        </w:rPr>
        <w:t>2018-2021</w:t>
      </w:r>
      <w:r w:rsidRPr="00E802F4">
        <w:rPr>
          <w:sz w:val="28"/>
          <w:szCs w:val="28"/>
        </w:rPr>
        <w:t xml:space="preserve"> роки, що додається.</w:t>
      </w:r>
    </w:p>
    <w:p w:rsidR="00C867C9" w:rsidRPr="008C7797" w:rsidRDefault="00C867C9" w:rsidP="00C867C9">
      <w:pPr>
        <w:pStyle w:val="a6"/>
        <w:numPr>
          <w:ilvl w:val="0"/>
          <w:numId w:val="10"/>
        </w:numPr>
        <w:contextualSpacing w:val="0"/>
        <w:jc w:val="both"/>
        <w:rPr>
          <w:sz w:val="28"/>
          <w:szCs w:val="28"/>
          <w:lang w:val="uk-UA"/>
        </w:rPr>
      </w:pPr>
      <w:r>
        <w:rPr>
          <w:sz w:val="28"/>
          <w:szCs w:val="28"/>
          <w:lang w:val="uk-UA"/>
        </w:rPr>
        <w:t>Рекомендувати Студениківському інклюзивно-ресурсному центру розробити та подати на затвердження сесії  цільову програму «Інклюзивна освіта: крок за кроком» на 2022 – 2025 роки.</w:t>
      </w:r>
    </w:p>
    <w:p w:rsidR="00C867C9" w:rsidRDefault="00C867C9" w:rsidP="00C867C9">
      <w:pPr>
        <w:pStyle w:val="a6"/>
        <w:numPr>
          <w:ilvl w:val="0"/>
          <w:numId w:val="10"/>
        </w:numPr>
        <w:contextualSpacing w:val="0"/>
        <w:jc w:val="both"/>
        <w:rPr>
          <w:sz w:val="28"/>
          <w:szCs w:val="28"/>
          <w:lang w:val="uk-UA"/>
        </w:rPr>
      </w:pPr>
      <w:r w:rsidRPr="006B4013">
        <w:rPr>
          <w:sz w:val="28"/>
          <w:szCs w:val="28"/>
          <w:lang w:val="uk-UA"/>
        </w:rPr>
        <w:t xml:space="preserve"> Контроль за виконанням цього рішення покласти на постійну комісію з питань охорони здоров</w:t>
      </w:r>
      <w:r w:rsidRPr="006B4013">
        <w:rPr>
          <w:sz w:val="28"/>
          <w:szCs w:val="28"/>
        </w:rPr>
        <w:t>’</w:t>
      </w:r>
      <w:r w:rsidRPr="006B4013">
        <w:rPr>
          <w:sz w:val="28"/>
          <w:szCs w:val="28"/>
          <w:lang w:val="uk-UA"/>
        </w:rPr>
        <w:t xml:space="preserve">я, соціального захисту, освіти, фізичного виховання, молоді, культури, депутатської етики та регламенту  </w:t>
      </w:r>
      <w:r>
        <w:rPr>
          <w:sz w:val="28"/>
          <w:szCs w:val="28"/>
          <w:lang w:val="uk-UA"/>
        </w:rPr>
        <w:t>Студениківської сільської ради.</w:t>
      </w:r>
    </w:p>
    <w:p w:rsidR="00C867C9" w:rsidRDefault="00C867C9" w:rsidP="00C867C9">
      <w:pPr>
        <w:pStyle w:val="a6"/>
        <w:ind w:left="1065"/>
        <w:jc w:val="both"/>
        <w:rPr>
          <w:sz w:val="28"/>
          <w:szCs w:val="28"/>
          <w:lang w:val="uk-UA"/>
        </w:rPr>
      </w:pPr>
    </w:p>
    <w:p w:rsidR="00C867C9" w:rsidRPr="008C7797" w:rsidRDefault="00C867C9" w:rsidP="00C867C9">
      <w:pPr>
        <w:pStyle w:val="a6"/>
        <w:ind w:left="1065"/>
        <w:jc w:val="both"/>
        <w:rPr>
          <w:sz w:val="28"/>
          <w:szCs w:val="28"/>
          <w:lang w:val="uk-UA"/>
        </w:rPr>
      </w:pPr>
    </w:p>
    <w:p w:rsidR="00C867C9" w:rsidRDefault="00C867C9" w:rsidP="00C867C9">
      <w:pPr>
        <w:rPr>
          <w:b/>
          <w:sz w:val="28"/>
          <w:szCs w:val="28"/>
          <w:lang w:val="uk-UA"/>
        </w:rPr>
      </w:pPr>
      <w:r>
        <w:rPr>
          <w:b/>
          <w:sz w:val="28"/>
          <w:szCs w:val="28"/>
          <w:lang w:val="uk-UA"/>
        </w:rPr>
        <w:t>Сільський голова                                                                                 М.О. Лях</w:t>
      </w:r>
    </w:p>
    <w:p w:rsidR="00C867C9" w:rsidRDefault="00C867C9" w:rsidP="00C867C9">
      <w:pPr>
        <w:rPr>
          <w:b/>
          <w:sz w:val="28"/>
          <w:szCs w:val="28"/>
          <w:lang w:val="uk-UA"/>
        </w:rPr>
      </w:pPr>
    </w:p>
    <w:p w:rsidR="00C867C9" w:rsidRDefault="00C867C9" w:rsidP="00C867C9">
      <w:pPr>
        <w:rPr>
          <w:b/>
          <w:sz w:val="28"/>
          <w:szCs w:val="28"/>
          <w:lang w:val="uk-UA"/>
        </w:rPr>
      </w:pPr>
    </w:p>
    <w:p w:rsidR="006303BE" w:rsidRPr="00DF6ABD" w:rsidRDefault="006303BE" w:rsidP="006303BE">
      <w:pPr>
        <w:tabs>
          <w:tab w:val="left" w:pos="5840"/>
        </w:tabs>
        <w:ind w:left="426"/>
        <w:jc w:val="both"/>
        <w:rPr>
          <w:sz w:val="24"/>
          <w:szCs w:val="24"/>
          <w:lang w:val="uk-UA"/>
        </w:rPr>
      </w:pPr>
    </w:p>
    <w:p w:rsidR="00C867C9" w:rsidRPr="00FF6D35" w:rsidRDefault="00E576C6" w:rsidP="00C867C9">
      <w:pPr>
        <w:rPr>
          <w:i/>
          <w:sz w:val="28"/>
          <w:szCs w:val="28"/>
          <w:lang w:val="uk-UA"/>
        </w:rPr>
      </w:pPr>
      <w:r>
        <w:rPr>
          <w:b/>
          <w:sz w:val="32"/>
          <w:szCs w:val="32"/>
          <w:lang w:val="uk-UA"/>
        </w:rPr>
        <w:lastRenderedPageBreak/>
        <w:t xml:space="preserve">                          </w:t>
      </w:r>
      <w:r w:rsidR="00C867C9">
        <w:rPr>
          <w:b/>
          <w:sz w:val="32"/>
          <w:szCs w:val="32"/>
          <w:lang w:val="uk-UA"/>
        </w:rPr>
        <w:t xml:space="preserve">                                                                          </w:t>
      </w:r>
      <w:r w:rsidR="00C867C9" w:rsidRPr="00FF6D35">
        <w:rPr>
          <w:i/>
          <w:sz w:val="32"/>
          <w:szCs w:val="32"/>
          <w:lang w:val="uk-UA"/>
        </w:rPr>
        <w:t xml:space="preserve">проєкт                                 </w:t>
      </w:r>
      <w:r w:rsidR="00C867C9" w:rsidRPr="00FF6D35">
        <w:rPr>
          <w:i/>
          <w:sz w:val="28"/>
          <w:szCs w:val="28"/>
          <w:lang w:val="uk-UA"/>
        </w:rPr>
        <w:t xml:space="preserve">           </w:t>
      </w:r>
    </w:p>
    <w:p w:rsidR="00C867C9" w:rsidRDefault="00C867C9" w:rsidP="00C867C9">
      <w:pPr>
        <w:jc w:val="center"/>
        <w:rPr>
          <w:b/>
          <w:sz w:val="32"/>
          <w:szCs w:val="32"/>
          <w:lang w:val="uk-UA"/>
        </w:rPr>
      </w:pPr>
    </w:p>
    <w:p w:rsidR="00C867C9" w:rsidRDefault="00C867C9" w:rsidP="00C867C9">
      <w:pPr>
        <w:jc w:val="center"/>
        <w:rPr>
          <w:b/>
          <w:sz w:val="32"/>
          <w:szCs w:val="32"/>
          <w:lang w:val="uk-UA"/>
        </w:rPr>
      </w:pPr>
      <w:r w:rsidRPr="00813143">
        <w:rPr>
          <w:b/>
          <w:noProof/>
          <w:sz w:val="32"/>
          <w:szCs w:val="32"/>
        </w:rPr>
        <w:drawing>
          <wp:inline distT="0" distB="0" distL="0" distR="0" wp14:anchorId="11386C07" wp14:editId="3C94FF3E">
            <wp:extent cx="857250" cy="666750"/>
            <wp:effectExtent l="0" t="0" r="0" b="0"/>
            <wp:docPr id="4" name="Рисунок 4"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7250" cy="666750"/>
                    </a:xfrm>
                    <a:prstGeom prst="rect">
                      <a:avLst/>
                    </a:prstGeom>
                    <a:noFill/>
                    <a:ln>
                      <a:noFill/>
                    </a:ln>
                  </pic:spPr>
                </pic:pic>
              </a:graphicData>
            </a:graphic>
          </wp:inline>
        </w:drawing>
      </w:r>
    </w:p>
    <w:p w:rsidR="00C867C9" w:rsidRDefault="00C867C9" w:rsidP="00C867C9">
      <w:pPr>
        <w:jc w:val="center"/>
        <w:rPr>
          <w:b/>
          <w:sz w:val="32"/>
          <w:szCs w:val="32"/>
          <w:lang w:val="uk-UA"/>
        </w:rPr>
      </w:pPr>
      <w:r>
        <w:rPr>
          <w:b/>
          <w:sz w:val="32"/>
          <w:szCs w:val="32"/>
          <w:lang w:val="uk-UA"/>
        </w:rPr>
        <w:t>СТУДЕНИКІВСЬКА СІЛЬСЬКА РАДА</w:t>
      </w:r>
    </w:p>
    <w:p w:rsidR="00C867C9" w:rsidRPr="006F5036" w:rsidRDefault="00C867C9" w:rsidP="00C867C9">
      <w:pPr>
        <w:jc w:val="center"/>
        <w:rPr>
          <w:b/>
          <w:sz w:val="32"/>
          <w:szCs w:val="32"/>
          <w:lang w:val="uk-UA"/>
        </w:rPr>
      </w:pPr>
      <w:r>
        <w:rPr>
          <w:b/>
          <w:sz w:val="32"/>
          <w:szCs w:val="32"/>
          <w:lang w:val="uk-UA"/>
        </w:rPr>
        <w:t>БОРИСПІЛЬСЬКОГО РАЙОНУ</w:t>
      </w:r>
    </w:p>
    <w:p w:rsidR="00C867C9" w:rsidRDefault="00C867C9" w:rsidP="00C867C9">
      <w:pPr>
        <w:jc w:val="center"/>
        <w:rPr>
          <w:b/>
          <w:sz w:val="32"/>
          <w:szCs w:val="32"/>
          <w:lang w:val="uk-UA"/>
        </w:rPr>
      </w:pPr>
      <w:r>
        <w:rPr>
          <w:b/>
          <w:sz w:val="32"/>
          <w:szCs w:val="32"/>
          <w:lang w:val="uk-UA"/>
        </w:rPr>
        <w:t>КИЇВСЬКОЇ ОБЛАСТІ</w:t>
      </w:r>
    </w:p>
    <w:p w:rsidR="00C867C9" w:rsidRDefault="00C867C9" w:rsidP="00C867C9">
      <w:pPr>
        <w:rPr>
          <w:b/>
          <w:sz w:val="32"/>
          <w:szCs w:val="32"/>
          <w:lang w:val="uk-UA"/>
        </w:rPr>
      </w:pPr>
    </w:p>
    <w:p w:rsidR="00C867C9" w:rsidRDefault="00C867C9" w:rsidP="00C867C9">
      <w:pPr>
        <w:jc w:val="center"/>
        <w:rPr>
          <w:b/>
          <w:sz w:val="52"/>
          <w:szCs w:val="52"/>
          <w:lang w:val="uk-UA"/>
        </w:rPr>
      </w:pPr>
      <w:r>
        <w:rPr>
          <w:b/>
          <w:sz w:val="52"/>
          <w:szCs w:val="52"/>
          <w:lang w:val="uk-UA"/>
        </w:rPr>
        <w:t>Р І Ш Е Н Н Я</w:t>
      </w:r>
    </w:p>
    <w:p w:rsidR="00C867C9" w:rsidRPr="00A71526" w:rsidRDefault="00C867C9" w:rsidP="00C867C9">
      <w:pPr>
        <w:rPr>
          <w:b/>
          <w:bCs/>
          <w:sz w:val="18"/>
          <w:szCs w:val="18"/>
          <w:lang w:val="uk-UA"/>
        </w:rPr>
      </w:pPr>
    </w:p>
    <w:p w:rsidR="00C867C9" w:rsidRPr="006B4013" w:rsidRDefault="00C867C9" w:rsidP="00C867C9">
      <w:pPr>
        <w:jc w:val="both"/>
        <w:rPr>
          <w:b/>
          <w:sz w:val="28"/>
          <w:szCs w:val="28"/>
        </w:rPr>
      </w:pPr>
      <w:r>
        <w:rPr>
          <w:b/>
          <w:sz w:val="28"/>
          <w:szCs w:val="28"/>
          <w:lang w:val="uk-UA"/>
        </w:rPr>
        <w:t xml:space="preserve">та </w:t>
      </w:r>
      <w:r w:rsidRPr="006B4013">
        <w:rPr>
          <w:b/>
          <w:sz w:val="28"/>
          <w:szCs w:val="28"/>
          <w:lang w:val="uk-UA"/>
        </w:rPr>
        <w:t xml:space="preserve">затвердження цільової </w:t>
      </w:r>
      <w:r w:rsidRPr="00813143">
        <w:rPr>
          <w:b/>
          <w:sz w:val="28"/>
          <w:szCs w:val="28"/>
          <w:lang w:val="uk-UA"/>
        </w:rPr>
        <w:t xml:space="preserve"> </w:t>
      </w:r>
      <w:r w:rsidRPr="006B4013">
        <w:rPr>
          <w:b/>
          <w:sz w:val="28"/>
          <w:szCs w:val="28"/>
          <w:lang w:val="uk-UA"/>
        </w:rPr>
        <w:t xml:space="preserve">програми </w:t>
      </w:r>
      <w:r w:rsidRPr="00813143">
        <w:rPr>
          <w:b/>
          <w:sz w:val="28"/>
          <w:szCs w:val="28"/>
          <w:lang w:val="uk-UA"/>
        </w:rPr>
        <w:t xml:space="preserve"> Студениківської сільської ради</w:t>
      </w:r>
    </w:p>
    <w:p w:rsidR="00C867C9" w:rsidRPr="00813143" w:rsidRDefault="00C867C9" w:rsidP="00C867C9">
      <w:pPr>
        <w:jc w:val="center"/>
        <w:rPr>
          <w:b/>
          <w:sz w:val="28"/>
          <w:szCs w:val="28"/>
        </w:rPr>
      </w:pPr>
      <w:r w:rsidRPr="00813143">
        <w:rPr>
          <w:b/>
          <w:sz w:val="28"/>
          <w:szCs w:val="28"/>
        </w:rPr>
        <w:t>„Інклюзивн</w:t>
      </w:r>
      <w:r>
        <w:rPr>
          <w:b/>
          <w:sz w:val="28"/>
          <w:szCs w:val="28"/>
        </w:rPr>
        <w:t>а освіта: крок за кроком“ на 2022-2025</w:t>
      </w:r>
      <w:r w:rsidRPr="00813143">
        <w:rPr>
          <w:b/>
          <w:sz w:val="28"/>
          <w:szCs w:val="28"/>
        </w:rPr>
        <w:t xml:space="preserve"> р</w:t>
      </w:r>
      <w:r w:rsidRPr="00813143">
        <w:rPr>
          <w:b/>
          <w:sz w:val="28"/>
          <w:szCs w:val="28"/>
          <w:lang w:val="uk-UA"/>
        </w:rPr>
        <w:t>оки</w:t>
      </w:r>
    </w:p>
    <w:p w:rsidR="00C867C9" w:rsidRPr="00C867C9" w:rsidRDefault="00C867C9" w:rsidP="00C867C9">
      <w:pPr>
        <w:widowControl w:val="0"/>
        <w:tabs>
          <w:tab w:val="left" w:pos="7395"/>
        </w:tabs>
        <w:rPr>
          <w:sz w:val="28"/>
          <w:szCs w:val="28"/>
          <w:lang w:val="uk-UA"/>
        </w:rPr>
      </w:pPr>
    </w:p>
    <w:p w:rsidR="00C867C9" w:rsidRPr="00C867C9" w:rsidRDefault="00C867C9" w:rsidP="00C867C9">
      <w:pPr>
        <w:ind w:firstLine="720"/>
        <w:jc w:val="both"/>
        <w:rPr>
          <w:sz w:val="28"/>
          <w:szCs w:val="28"/>
          <w:lang w:val="uk-UA"/>
        </w:rPr>
      </w:pPr>
      <w:r w:rsidRPr="00C867C9">
        <w:rPr>
          <w:sz w:val="28"/>
          <w:szCs w:val="28"/>
          <w:lang w:val="uk-UA"/>
        </w:rPr>
        <w:t xml:space="preserve">          Керуючись Законами України « Про місцеве самоврядування в Україні», «Про освіту», «Про повну загальну середню освіту», «Про дошкільну освіту», постановами Кабінету  Міністрів України від 15.09.2021 року № 957 « Про затвердження Порядку організації інклюзивного навчання у закладах загальної середньої освіти», від 28 липня 2021 року № 769 " Про внесення змін до постанови Кабінету Міністрів України від 10 квітня 2019 року № 530", з   метою реалізації права осіб  з особливими освітніми потребами на освіту  за  місцем  проживання,  їх  соціалізацію  та  інтеграцію  в  суспільство,  спрямованих на удосконалення впровадження інклюзивного навчання у заклади загальної середньої освіти та заклади дошкільної освіти Студениківської сільської ради, враховуючи рекомендації членів Виконавчого комітету  та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w:t>
      </w:r>
    </w:p>
    <w:p w:rsidR="00C867C9" w:rsidRPr="00C867C9" w:rsidRDefault="00C867C9" w:rsidP="00C867C9">
      <w:pPr>
        <w:jc w:val="both"/>
        <w:rPr>
          <w:sz w:val="28"/>
          <w:szCs w:val="28"/>
          <w:lang w:val="uk-UA"/>
        </w:rPr>
      </w:pPr>
      <w:r w:rsidRPr="00C867C9">
        <w:rPr>
          <w:sz w:val="28"/>
          <w:szCs w:val="28"/>
          <w:lang w:val="uk-UA"/>
        </w:rPr>
        <w:t xml:space="preserve"> </w:t>
      </w:r>
    </w:p>
    <w:p w:rsidR="00C867C9" w:rsidRPr="00C867C9" w:rsidRDefault="00C867C9" w:rsidP="00C867C9">
      <w:pPr>
        <w:pStyle w:val="a6"/>
        <w:numPr>
          <w:ilvl w:val="0"/>
          <w:numId w:val="9"/>
        </w:numPr>
        <w:contextualSpacing w:val="0"/>
        <w:jc w:val="both"/>
        <w:rPr>
          <w:sz w:val="28"/>
          <w:szCs w:val="28"/>
          <w:lang w:val="uk-UA"/>
        </w:rPr>
      </w:pPr>
      <w:r w:rsidRPr="00C867C9">
        <w:rPr>
          <w:sz w:val="28"/>
          <w:szCs w:val="28"/>
          <w:lang w:val="uk-UA"/>
        </w:rPr>
        <w:t>Затвердити цільову програму Студениківської сільської ради «Інклюзивна освіта: крок за кроком» на 2022-2025 роки   (далі - Програма) що додається.</w:t>
      </w:r>
    </w:p>
    <w:p w:rsidR="00C867C9" w:rsidRPr="00C867C9" w:rsidRDefault="00C867C9" w:rsidP="00C867C9">
      <w:pPr>
        <w:pStyle w:val="a6"/>
        <w:numPr>
          <w:ilvl w:val="0"/>
          <w:numId w:val="9"/>
        </w:numPr>
        <w:contextualSpacing w:val="0"/>
        <w:jc w:val="both"/>
        <w:rPr>
          <w:sz w:val="28"/>
          <w:szCs w:val="28"/>
          <w:lang w:val="uk-UA"/>
        </w:rPr>
      </w:pPr>
      <w:r w:rsidRPr="00C867C9">
        <w:rPr>
          <w:sz w:val="28"/>
          <w:szCs w:val="28"/>
          <w:lang w:val="uk-UA"/>
        </w:rPr>
        <w:t xml:space="preserve">Відділу фінансів, бухгалтерського обліку та звітності Виконавчого комітету Студениківської сільської ради   передбачити  кошти  на  реалізацію  </w:t>
      </w:r>
      <w:r w:rsidRPr="00C867C9">
        <w:rPr>
          <w:sz w:val="28"/>
          <w:szCs w:val="28"/>
        </w:rPr>
        <w:t>заходів  Програми</w:t>
      </w:r>
      <w:r w:rsidRPr="00C867C9">
        <w:rPr>
          <w:sz w:val="28"/>
          <w:szCs w:val="28"/>
          <w:lang w:val="uk-UA"/>
        </w:rPr>
        <w:t>,</w:t>
      </w:r>
      <w:r w:rsidRPr="00C867C9">
        <w:rPr>
          <w:sz w:val="28"/>
          <w:szCs w:val="28"/>
        </w:rPr>
        <w:t xml:space="preserve">  </w:t>
      </w:r>
      <w:r w:rsidRPr="00C867C9">
        <w:rPr>
          <w:sz w:val="28"/>
          <w:szCs w:val="28"/>
          <w:lang w:val="uk-UA"/>
        </w:rPr>
        <w:t>виходячи з можливостей бюджету та його пріоритетів.</w:t>
      </w:r>
    </w:p>
    <w:p w:rsidR="00C867C9" w:rsidRPr="00C867C9" w:rsidRDefault="00C867C9" w:rsidP="00C867C9">
      <w:pPr>
        <w:pStyle w:val="a6"/>
        <w:numPr>
          <w:ilvl w:val="0"/>
          <w:numId w:val="9"/>
        </w:numPr>
        <w:contextualSpacing w:val="0"/>
        <w:jc w:val="both"/>
        <w:rPr>
          <w:sz w:val="28"/>
          <w:szCs w:val="28"/>
          <w:lang w:val="uk-UA"/>
        </w:rPr>
      </w:pPr>
      <w:r w:rsidRPr="00C867C9">
        <w:rPr>
          <w:sz w:val="28"/>
          <w:szCs w:val="28"/>
          <w:lang w:val="uk-UA"/>
        </w:rPr>
        <w:t>Рекомендувати директору Студениківського інклюзивно-ресурсного центру  всебічно висвітлювати виконання заходів Програми у засобах масової інформації.</w:t>
      </w:r>
    </w:p>
    <w:p w:rsidR="00E576C6" w:rsidRDefault="00C867C9" w:rsidP="00C867C9">
      <w:pPr>
        <w:pStyle w:val="a6"/>
        <w:numPr>
          <w:ilvl w:val="0"/>
          <w:numId w:val="9"/>
        </w:numPr>
        <w:contextualSpacing w:val="0"/>
        <w:jc w:val="both"/>
        <w:rPr>
          <w:sz w:val="28"/>
          <w:szCs w:val="28"/>
          <w:lang w:val="uk-UA"/>
        </w:rPr>
      </w:pPr>
      <w:r w:rsidRPr="00C867C9">
        <w:rPr>
          <w:sz w:val="28"/>
          <w:szCs w:val="28"/>
          <w:lang w:val="uk-UA"/>
        </w:rPr>
        <w:t>Контроль за виконанням цього рішення покласти на постійну комісію з питань охорони здоров</w:t>
      </w:r>
      <w:r w:rsidRPr="00C867C9">
        <w:rPr>
          <w:sz w:val="28"/>
          <w:szCs w:val="28"/>
        </w:rPr>
        <w:t>’</w:t>
      </w:r>
      <w:r w:rsidRPr="00C867C9">
        <w:rPr>
          <w:sz w:val="28"/>
          <w:szCs w:val="28"/>
          <w:lang w:val="uk-UA"/>
        </w:rPr>
        <w:t>я, соціального захисту, освіти, фізичного виховання, молоді, культури, депутатської етики та регламенту  Студениківської сільської ради.</w:t>
      </w:r>
    </w:p>
    <w:p w:rsidR="00C867C9" w:rsidRPr="00E576C6" w:rsidRDefault="00E576C6" w:rsidP="00E576C6">
      <w:pPr>
        <w:jc w:val="both"/>
        <w:rPr>
          <w:sz w:val="28"/>
          <w:szCs w:val="28"/>
          <w:lang w:val="uk-UA"/>
        </w:rPr>
      </w:pPr>
      <w:r>
        <w:rPr>
          <w:b/>
          <w:sz w:val="28"/>
          <w:szCs w:val="28"/>
          <w:lang w:val="uk-UA"/>
        </w:rPr>
        <w:t xml:space="preserve">           </w:t>
      </w:r>
      <w:r w:rsidRPr="00E576C6">
        <w:rPr>
          <w:b/>
          <w:sz w:val="28"/>
          <w:szCs w:val="28"/>
          <w:lang w:val="uk-UA"/>
        </w:rPr>
        <w:t xml:space="preserve">Сільський голова                                               </w:t>
      </w:r>
      <w:r w:rsidRPr="00E576C6">
        <w:rPr>
          <w:b/>
          <w:sz w:val="28"/>
          <w:szCs w:val="28"/>
          <w:lang w:val="uk-UA"/>
        </w:rPr>
        <w:t xml:space="preserve">                      </w:t>
      </w:r>
      <w:r w:rsidRPr="00E576C6">
        <w:rPr>
          <w:b/>
          <w:sz w:val="28"/>
          <w:szCs w:val="28"/>
          <w:lang w:val="uk-UA"/>
        </w:rPr>
        <w:t xml:space="preserve">  М.О. Лях</w:t>
      </w:r>
    </w:p>
    <w:p w:rsidR="00C867C9" w:rsidRDefault="00C867C9" w:rsidP="00C867C9">
      <w:pPr>
        <w:rPr>
          <w:sz w:val="28"/>
          <w:szCs w:val="28"/>
          <w:lang w:val="uk-UA"/>
        </w:rPr>
      </w:pPr>
      <w:r w:rsidRPr="00697F10">
        <w:rPr>
          <w:sz w:val="28"/>
          <w:szCs w:val="28"/>
          <w:lang w:val="uk-UA"/>
        </w:rPr>
        <w:lastRenderedPageBreak/>
        <w:t xml:space="preserve">          </w:t>
      </w:r>
    </w:p>
    <w:p w:rsidR="00C867C9" w:rsidRDefault="00C867C9" w:rsidP="00C867C9">
      <w:pPr>
        <w:rPr>
          <w:sz w:val="28"/>
          <w:szCs w:val="28"/>
          <w:lang w:val="uk-UA"/>
        </w:rPr>
      </w:pPr>
    </w:p>
    <w:p w:rsidR="00C867C9" w:rsidRDefault="00C867C9" w:rsidP="00C867C9">
      <w:pPr>
        <w:rPr>
          <w:sz w:val="28"/>
          <w:szCs w:val="28"/>
          <w:lang w:val="uk-UA"/>
        </w:rPr>
      </w:pPr>
      <w:r>
        <w:rPr>
          <w:sz w:val="28"/>
          <w:szCs w:val="28"/>
          <w:lang w:val="uk-UA"/>
        </w:rPr>
        <w:t xml:space="preserve">                                                                                                  ЗАТВЕРДЖЕНО</w:t>
      </w:r>
    </w:p>
    <w:p w:rsidR="00C867C9" w:rsidRDefault="00C867C9" w:rsidP="00C867C9">
      <w:pPr>
        <w:rPr>
          <w:sz w:val="28"/>
          <w:szCs w:val="28"/>
          <w:lang w:val="uk-UA"/>
        </w:rPr>
      </w:pPr>
    </w:p>
    <w:p w:rsidR="00C867C9" w:rsidRDefault="00C867C9" w:rsidP="00C867C9">
      <w:pPr>
        <w:rPr>
          <w:sz w:val="28"/>
          <w:szCs w:val="28"/>
          <w:lang w:val="uk-UA"/>
        </w:rPr>
      </w:pPr>
      <w:r>
        <w:rPr>
          <w:sz w:val="28"/>
          <w:szCs w:val="28"/>
          <w:lang w:val="uk-UA"/>
        </w:rPr>
        <w:t xml:space="preserve">                                                                                        рішення сесії</w:t>
      </w:r>
    </w:p>
    <w:p w:rsidR="00C867C9" w:rsidRDefault="00C867C9" w:rsidP="00C867C9">
      <w:pPr>
        <w:rPr>
          <w:sz w:val="28"/>
          <w:szCs w:val="28"/>
          <w:lang w:val="uk-UA"/>
        </w:rPr>
      </w:pPr>
      <w:r>
        <w:rPr>
          <w:sz w:val="28"/>
          <w:szCs w:val="28"/>
          <w:lang w:val="uk-UA"/>
        </w:rPr>
        <w:t xml:space="preserve">                                                                                        Студениківської сільської</w:t>
      </w:r>
    </w:p>
    <w:p w:rsidR="00C867C9" w:rsidRDefault="00C867C9" w:rsidP="00C867C9">
      <w:pPr>
        <w:rPr>
          <w:sz w:val="28"/>
          <w:szCs w:val="28"/>
          <w:lang w:val="uk-UA"/>
        </w:rPr>
      </w:pPr>
      <w:r>
        <w:rPr>
          <w:sz w:val="28"/>
          <w:szCs w:val="28"/>
          <w:lang w:val="uk-UA"/>
        </w:rPr>
        <w:t xml:space="preserve">                                                                                        ради</w:t>
      </w:r>
    </w:p>
    <w:p w:rsidR="00C867C9" w:rsidRDefault="00C867C9" w:rsidP="00C867C9">
      <w:pPr>
        <w:rPr>
          <w:sz w:val="28"/>
          <w:szCs w:val="28"/>
          <w:lang w:val="uk-UA"/>
        </w:rPr>
      </w:pPr>
      <w:r>
        <w:rPr>
          <w:sz w:val="28"/>
          <w:szCs w:val="28"/>
          <w:lang w:val="uk-UA"/>
        </w:rPr>
        <w:t xml:space="preserve">                                                                                        від      листопада  2021 року</w:t>
      </w:r>
    </w:p>
    <w:p w:rsidR="00C867C9" w:rsidRPr="000D36A9" w:rsidRDefault="00C867C9" w:rsidP="00C867C9">
      <w:pPr>
        <w:rPr>
          <w:sz w:val="28"/>
          <w:szCs w:val="28"/>
          <w:lang w:val="uk-UA"/>
        </w:rPr>
      </w:pPr>
      <w:r>
        <w:rPr>
          <w:sz w:val="28"/>
          <w:szCs w:val="28"/>
          <w:lang w:val="uk-UA"/>
        </w:rPr>
        <w:t xml:space="preserve">                                                                                        № </w:t>
      </w:r>
    </w:p>
    <w:p w:rsidR="00C867C9" w:rsidRPr="00140EC5" w:rsidRDefault="00C867C9" w:rsidP="00C867C9">
      <w:pPr>
        <w:rPr>
          <w:sz w:val="28"/>
          <w:szCs w:val="28"/>
          <w:lang w:val="uk-UA"/>
        </w:rPr>
      </w:pPr>
      <w:r>
        <w:rPr>
          <w:sz w:val="28"/>
          <w:szCs w:val="28"/>
          <w:lang w:val="uk-UA"/>
        </w:rPr>
        <w:t xml:space="preserve">                                                                                                  </w:t>
      </w:r>
    </w:p>
    <w:p w:rsidR="00C867C9" w:rsidRDefault="00C867C9" w:rsidP="00C867C9">
      <w:pPr>
        <w:rPr>
          <w:b/>
          <w:sz w:val="28"/>
          <w:szCs w:val="28"/>
          <w:lang w:val="uk-UA"/>
        </w:rPr>
      </w:pPr>
      <w:r>
        <w:rPr>
          <w:b/>
          <w:sz w:val="28"/>
          <w:szCs w:val="28"/>
          <w:lang w:val="uk-UA"/>
        </w:rPr>
        <w:t xml:space="preserve">                                                                                    </w:t>
      </w: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sz w:val="28"/>
          <w:szCs w:val="28"/>
          <w:lang w:val="uk-UA"/>
        </w:rPr>
      </w:pPr>
      <w:r>
        <w:rPr>
          <w:b/>
          <w:sz w:val="28"/>
          <w:szCs w:val="28"/>
          <w:lang w:val="uk-UA"/>
        </w:rPr>
        <w:t xml:space="preserve">                                                                                    </w:t>
      </w:r>
    </w:p>
    <w:p w:rsidR="00C867C9" w:rsidRPr="00AA2C57" w:rsidRDefault="00C867C9" w:rsidP="00C867C9">
      <w:pPr>
        <w:tabs>
          <w:tab w:val="left" w:pos="3465"/>
        </w:tabs>
        <w:rPr>
          <w:b/>
          <w:sz w:val="32"/>
          <w:szCs w:val="32"/>
          <w:lang w:val="uk-UA"/>
        </w:rPr>
      </w:pPr>
    </w:p>
    <w:p w:rsidR="00C867C9" w:rsidRPr="00AA2C57" w:rsidRDefault="00C867C9" w:rsidP="00C867C9">
      <w:pPr>
        <w:rPr>
          <w:sz w:val="32"/>
          <w:szCs w:val="32"/>
          <w:lang w:val="uk-UA"/>
        </w:rPr>
      </w:pPr>
      <w:r w:rsidRPr="00AA2C57">
        <w:rPr>
          <w:sz w:val="32"/>
          <w:szCs w:val="32"/>
          <w:lang w:val="uk-UA"/>
        </w:rPr>
        <w:t xml:space="preserve">    </w:t>
      </w:r>
    </w:p>
    <w:p w:rsidR="00C867C9" w:rsidRPr="00FF6D35" w:rsidRDefault="00C867C9" w:rsidP="00C867C9">
      <w:pPr>
        <w:jc w:val="center"/>
        <w:rPr>
          <w:b/>
          <w:sz w:val="44"/>
          <w:szCs w:val="44"/>
          <w:lang w:val="uk-UA"/>
        </w:rPr>
      </w:pPr>
      <w:r w:rsidRPr="00FF6D35">
        <w:rPr>
          <w:b/>
          <w:sz w:val="44"/>
          <w:szCs w:val="44"/>
          <w:lang w:val="uk-UA"/>
        </w:rPr>
        <w:t>ЦІЛЬОВА ПРОГРАМА</w:t>
      </w:r>
    </w:p>
    <w:p w:rsidR="00C867C9" w:rsidRPr="00FF6D35" w:rsidRDefault="00C867C9" w:rsidP="00C867C9">
      <w:pPr>
        <w:jc w:val="center"/>
        <w:rPr>
          <w:b/>
          <w:sz w:val="44"/>
          <w:szCs w:val="44"/>
          <w:lang w:val="uk-UA"/>
        </w:rPr>
      </w:pPr>
      <w:r w:rsidRPr="00FF6D35">
        <w:rPr>
          <w:b/>
          <w:sz w:val="44"/>
          <w:szCs w:val="44"/>
          <w:lang w:val="uk-UA"/>
        </w:rPr>
        <w:t xml:space="preserve"> СТУДЕНИКІВСЬКОЇ СІЛЬСЬКОЇ РАДИ</w:t>
      </w:r>
    </w:p>
    <w:p w:rsidR="00C867C9" w:rsidRPr="00AA2C57" w:rsidRDefault="00C867C9" w:rsidP="00C867C9">
      <w:pPr>
        <w:rPr>
          <w:sz w:val="32"/>
          <w:szCs w:val="32"/>
          <w:lang w:val="uk-UA"/>
        </w:rPr>
      </w:pPr>
    </w:p>
    <w:p w:rsidR="00C867C9" w:rsidRPr="00AA2C57" w:rsidRDefault="00C867C9" w:rsidP="00C867C9">
      <w:pPr>
        <w:rPr>
          <w:sz w:val="32"/>
          <w:szCs w:val="32"/>
          <w:lang w:val="uk-UA"/>
        </w:rPr>
      </w:pPr>
    </w:p>
    <w:p w:rsidR="00C867C9" w:rsidRPr="00FF6D35" w:rsidRDefault="00C867C9" w:rsidP="00C867C9">
      <w:pPr>
        <w:rPr>
          <w:b/>
          <w:sz w:val="48"/>
          <w:szCs w:val="48"/>
          <w:lang w:val="uk-UA"/>
        </w:rPr>
      </w:pPr>
      <w:r>
        <w:rPr>
          <w:sz w:val="48"/>
          <w:szCs w:val="48"/>
          <w:lang w:val="uk-UA"/>
        </w:rPr>
        <w:t xml:space="preserve">      </w:t>
      </w:r>
      <w:r w:rsidRPr="00FF6D35">
        <w:rPr>
          <w:sz w:val="48"/>
          <w:szCs w:val="48"/>
          <w:lang w:val="uk-UA"/>
        </w:rPr>
        <w:t xml:space="preserve">  </w:t>
      </w:r>
      <w:r w:rsidRPr="00FF6D35">
        <w:rPr>
          <w:b/>
          <w:sz w:val="48"/>
          <w:szCs w:val="48"/>
          <w:lang w:val="uk-UA"/>
        </w:rPr>
        <w:t>Інклюзивна освіта:  крок за кроком</w:t>
      </w:r>
    </w:p>
    <w:p w:rsidR="00C867C9" w:rsidRPr="00FF6D35" w:rsidRDefault="00C867C9" w:rsidP="00C867C9">
      <w:pPr>
        <w:rPr>
          <w:b/>
          <w:sz w:val="48"/>
          <w:szCs w:val="48"/>
          <w:lang w:val="uk-UA"/>
        </w:rPr>
      </w:pPr>
      <w:r w:rsidRPr="00FF6D35">
        <w:rPr>
          <w:b/>
          <w:sz w:val="48"/>
          <w:szCs w:val="48"/>
          <w:lang w:val="uk-UA"/>
        </w:rPr>
        <w:t xml:space="preserve">                      </w:t>
      </w:r>
      <w:r w:rsidRPr="00FF6D35">
        <w:rPr>
          <w:b/>
          <w:sz w:val="48"/>
          <w:szCs w:val="48"/>
        </w:rPr>
        <w:t>на 2022-2025 р</w:t>
      </w:r>
      <w:r w:rsidRPr="00FF6D35">
        <w:rPr>
          <w:b/>
          <w:sz w:val="48"/>
          <w:szCs w:val="48"/>
          <w:lang w:val="uk-UA"/>
        </w:rPr>
        <w:t>оки</w:t>
      </w:r>
    </w:p>
    <w:p w:rsidR="00C867C9" w:rsidRPr="00FF6D35" w:rsidRDefault="00C867C9" w:rsidP="00C867C9">
      <w:pPr>
        <w:rPr>
          <w:i/>
          <w:sz w:val="48"/>
          <w:szCs w:val="48"/>
          <w:lang w:val="uk-UA"/>
        </w:rPr>
      </w:pPr>
    </w:p>
    <w:p w:rsidR="00C867C9" w:rsidRPr="00F17FC1" w:rsidRDefault="00C867C9" w:rsidP="00C867C9">
      <w:pPr>
        <w:rPr>
          <w:sz w:val="32"/>
          <w:szCs w:val="32"/>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jc w:val="center"/>
        <w:rPr>
          <w:sz w:val="28"/>
          <w:szCs w:val="28"/>
          <w:lang w:val="uk-UA"/>
        </w:rPr>
      </w:pPr>
      <w:r>
        <w:rPr>
          <w:sz w:val="28"/>
          <w:szCs w:val="28"/>
          <w:lang w:val="uk-UA"/>
        </w:rPr>
        <w:t>с.Студеники</w:t>
      </w:r>
    </w:p>
    <w:p w:rsidR="00C867C9" w:rsidRDefault="00C867C9" w:rsidP="00C867C9">
      <w:pPr>
        <w:jc w:val="center"/>
        <w:rPr>
          <w:sz w:val="28"/>
          <w:szCs w:val="28"/>
          <w:lang w:val="uk-UA"/>
        </w:rPr>
      </w:pPr>
      <w:r>
        <w:rPr>
          <w:sz w:val="28"/>
          <w:szCs w:val="28"/>
          <w:lang w:val="uk-UA"/>
        </w:rPr>
        <w:t>2021 рік</w:t>
      </w:r>
    </w:p>
    <w:p w:rsidR="00C867C9" w:rsidRDefault="00C867C9" w:rsidP="00C867C9">
      <w:pPr>
        <w:jc w:val="center"/>
        <w:rPr>
          <w:sz w:val="28"/>
          <w:szCs w:val="28"/>
          <w:lang w:val="uk-UA"/>
        </w:rPr>
      </w:pPr>
    </w:p>
    <w:p w:rsidR="00C867C9" w:rsidRDefault="00C867C9" w:rsidP="00C867C9">
      <w:pPr>
        <w:jc w:val="center"/>
        <w:rPr>
          <w:sz w:val="28"/>
          <w:szCs w:val="28"/>
          <w:lang w:val="uk-UA"/>
        </w:rPr>
      </w:pPr>
    </w:p>
    <w:p w:rsidR="00C867C9" w:rsidRDefault="00C867C9" w:rsidP="00C867C9">
      <w:pPr>
        <w:jc w:val="cente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Default="00C867C9" w:rsidP="00C867C9">
      <w:pPr>
        <w:rPr>
          <w:sz w:val="28"/>
          <w:szCs w:val="28"/>
          <w:lang w:val="uk-UA"/>
        </w:rPr>
      </w:pPr>
    </w:p>
    <w:p w:rsidR="00C867C9" w:rsidRPr="002E3BEF" w:rsidRDefault="00C867C9" w:rsidP="00C867C9">
      <w:pPr>
        <w:rPr>
          <w:sz w:val="28"/>
          <w:szCs w:val="28"/>
          <w:lang w:val="uk-UA"/>
        </w:rPr>
      </w:pPr>
    </w:p>
    <w:p w:rsidR="00C867C9" w:rsidRDefault="00C867C9" w:rsidP="00C867C9">
      <w:pPr>
        <w:rPr>
          <w:b/>
          <w:sz w:val="28"/>
          <w:szCs w:val="28"/>
          <w:lang w:val="uk-UA"/>
        </w:rPr>
      </w:pPr>
      <w:r>
        <w:rPr>
          <w:sz w:val="28"/>
          <w:szCs w:val="28"/>
          <w:lang w:val="uk-UA"/>
        </w:rPr>
        <w:t xml:space="preserve">                                                </w:t>
      </w:r>
      <w:r w:rsidRPr="00435A07">
        <w:rPr>
          <w:b/>
          <w:sz w:val="28"/>
          <w:szCs w:val="28"/>
          <w:lang w:val="uk-UA"/>
        </w:rPr>
        <w:t>З М І С Т</w:t>
      </w: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sz w:val="28"/>
          <w:szCs w:val="28"/>
          <w:lang w:val="uk-UA"/>
        </w:rPr>
      </w:pPr>
      <w:r w:rsidRPr="00435A07">
        <w:rPr>
          <w:sz w:val="28"/>
          <w:szCs w:val="28"/>
          <w:lang w:val="uk-UA"/>
        </w:rPr>
        <w:t>Паспорт Програми</w:t>
      </w:r>
      <w:r>
        <w:rPr>
          <w:sz w:val="28"/>
          <w:szCs w:val="28"/>
          <w:lang w:val="uk-UA"/>
        </w:rPr>
        <w:t xml:space="preserve"> …………………………………………………….        3.</w:t>
      </w:r>
    </w:p>
    <w:p w:rsidR="00C867C9" w:rsidRDefault="00C867C9" w:rsidP="00C867C9">
      <w:pPr>
        <w:rPr>
          <w:sz w:val="28"/>
          <w:szCs w:val="28"/>
          <w:lang w:val="uk-UA"/>
        </w:rPr>
      </w:pPr>
    </w:p>
    <w:p w:rsidR="00C867C9" w:rsidRPr="00435A07" w:rsidRDefault="00C867C9" w:rsidP="00C867C9">
      <w:pPr>
        <w:tabs>
          <w:tab w:val="left" w:pos="8670"/>
        </w:tabs>
        <w:rPr>
          <w:sz w:val="28"/>
          <w:szCs w:val="28"/>
          <w:lang w:val="uk-UA"/>
        </w:rPr>
      </w:pPr>
      <w:r>
        <w:rPr>
          <w:sz w:val="28"/>
          <w:szCs w:val="28"/>
          <w:lang w:val="uk-UA"/>
        </w:rPr>
        <w:t xml:space="preserve">      </w:t>
      </w:r>
      <w:smartTag w:uri="urn:schemas-microsoft-com:office:smarttags" w:element="place">
        <w:r>
          <w:rPr>
            <w:sz w:val="28"/>
            <w:szCs w:val="28"/>
            <w:lang w:val="en-US"/>
          </w:rPr>
          <w:t>I</w:t>
        </w:r>
        <w:r w:rsidRPr="00435A07">
          <w:rPr>
            <w:sz w:val="28"/>
            <w:szCs w:val="28"/>
          </w:rPr>
          <w:t>.</w:t>
        </w:r>
      </w:smartTag>
      <w:r w:rsidRPr="00435A07">
        <w:rPr>
          <w:sz w:val="28"/>
          <w:szCs w:val="28"/>
        </w:rPr>
        <w:t xml:space="preserve">     </w:t>
      </w:r>
      <w:r>
        <w:rPr>
          <w:sz w:val="28"/>
          <w:szCs w:val="28"/>
          <w:lang w:val="uk-UA"/>
        </w:rPr>
        <w:t>Вступ…………………………………………………………..         4.</w:t>
      </w:r>
    </w:p>
    <w:p w:rsidR="00C867C9" w:rsidRPr="00435A07" w:rsidRDefault="00C867C9" w:rsidP="00C867C9">
      <w:pPr>
        <w:rPr>
          <w:sz w:val="28"/>
          <w:szCs w:val="28"/>
        </w:rPr>
      </w:pPr>
    </w:p>
    <w:p w:rsidR="00C867C9" w:rsidRDefault="00C867C9" w:rsidP="00C867C9">
      <w:pPr>
        <w:numPr>
          <w:ilvl w:val="0"/>
          <w:numId w:val="6"/>
        </w:numPr>
        <w:rPr>
          <w:sz w:val="28"/>
          <w:szCs w:val="28"/>
          <w:lang w:val="uk-UA"/>
        </w:rPr>
      </w:pPr>
      <w:r>
        <w:rPr>
          <w:sz w:val="28"/>
          <w:szCs w:val="28"/>
          <w:lang w:val="uk-UA"/>
        </w:rPr>
        <w:t>Етапи реалізації………………………………………………        5.</w:t>
      </w:r>
    </w:p>
    <w:p w:rsidR="00C867C9" w:rsidRDefault="00C867C9" w:rsidP="00C867C9">
      <w:pPr>
        <w:ind w:left="360"/>
        <w:rPr>
          <w:sz w:val="28"/>
          <w:szCs w:val="28"/>
          <w:lang w:val="uk-UA"/>
        </w:rPr>
      </w:pPr>
    </w:p>
    <w:p w:rsidR="00C867C9" w:rsidRDefault="00C867C9" w:rsidP="00C867C9">
      <w:pPr>
        <w:numPr>
          <w:ilvl w:val="0"/>
          <w:numId w:val="6"/>
        </w:numPr>
        <w:rPr>
          <w:sz w:val="28"/>
          <w:szCs w:val="28"/>
          <w:lang w:val="uk-UA"/>
        </w:rPr>
      </w:pPr>
      <w:r>
        <w:rPr>
          <w:sz w:val="28"/>
          <w:szCs w:val="28"/>
          <w:lang w:val="uk-UA"/>
        </w:rPr>
        <w:t>Очікувані результати………………………………………..         5.</w:t>
      </w:r>
    </w:p>
    <w:p w:rsidR="00C867C9" w:rsidRDefault="00C867C9" w:rsidP="00C867C9">
      <w:pPr>
        <w:rPr>
          <w:sz w:val="28"/>
          <w:szCs w:val="28"/>
          <w:lang w:val="uk-UA"/>
        </w:rPr>
      </w:pPr>
    </w:p>
    <w:p w:rsidR="00C867C9" w:rsidRDefault="00C867C9" w:rsidP="00C867C9">
      <w:pPr>
        <w:numPr>
          <w:ilvl w:val="0"/>
          <w:numId w:val="6"/>
        </w:numPr>
        <w:rPr>
          <w:sz w:val="28"/>
          <w:szCs w:val="28"/>
          <w:lang w:val="uk-UA"/>
        </w:rPr>
      </w:pPr>
      <w:r>
        <w:rPr>
          <w:sz w:val="28"/>
          <w:szCs w:val="28"/>
          <w:lang w:val="uk-UA"/>
        </w:rPr>
        <w:t>Фінансування Програми………………………………….....         6.</w:t>
      </w:r>
    </w:p>
    <w:p w:rsidR="00C867C9" w:rsidRDefault="00C867C9" w:rsidP="00C867C9">
      <w:pPr>
        <w:ind w:left="360"/>
        <w:rPr>
          <w:sz w:val="28"/>
          <w:szCs w:val="28"/>
          <w:lang w:val="uk-UA"/>
        </w:rPr>
      </w:pPr>
    </w:p>
    <w:p w:rsidR="00C867C9" w:rsidRDefault="00C867C9" w:rsidP="00C867C9">
      <w:pPr>
        <w:numPr>
          <w:ilvl w:val="0"/>
          <w:numId w:val="6"/>
        </w:numPr>
        <w:rPr>
          <w:sz w:val="28"/>
          <w:szCs w:val="28"/>
          <w:lang w:val="uk-UA"/>
        </w:rPr>
      </w:pPr>
      <w:r>
        <w:rPr>
          <w:sz w:val="28"/>
          <w:szCs w:val="28"/>
          <w:lang w:val="uk-UA"/>
        </w:rPr>
        <w:t>Суть кінцевих результатів реалізації Програми………….           6.</w:t>
      </w:r>
    </w:p>
    <w:p w:rsidR="00C867C9" w:rsidRDefault="00C867C9" w:rsidP="00C867C9">
      <w:pPr>
        <w:pStyle w:val="a6"/>
        <w:rPr>
          <w:sz w:val="28"/>
          <w:szCs w:val="28"/>
          <w:lang w:val="uk-UA"/>
        </w:rPr>
      </w:pPr>
    </w:p>
    <w:p w:rsidR="00C867C9" w:rsidRPr="00D46494" w:rsidRDefault="00C867C9" w:rsidP="00C867C9">
      <w:pPr>
        <w:numPr>
          <w:ilvl w:val="0"/>
          <w:numId w:val="6"/>
        </w:numPr>
        <w:rPr>
          <w:sz w:val="28"/>
          <w:szCs w:val="28"/>
          <w:lang w:val="uk-UA"/>
        </w:rPr>
      </w:pPr>
      <w:r>
        <w:rPr>
          <w:sz w:val="28"/>
          <w:szCs w:val="28"/>
          <w:lang w:val="uk-UA"/>
        </w:rPr>
        <w:t xml:space="preserve">Додаток 1  …………………………………………………..           7.                                                                                         </w:t>
      </w:r>
    </w:p>
    <w:p w:rsidR="00C867C9" w:rsidRPr="00435A07" w:rsidRDefault="00C867C9" w:rsidP="00C867C9">
      <w:pPr>
        <w:rPr>
          <w:sz w:val="28"/>
          <w:szCs w:val="28"/>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Pr="00D46494" w:rsidRDefault="00C867C9" w:rsidP="00C867C9">
      <w:pPr>
        <w:keepNext/>
        <w:suppressLineNumbers/>
        <w:suppressAutoHyphens/>
        <w:jc w:val="center"/>
        <w:rPr>
          <w:b/>
          <w:sz w:val="28"/>
          <w:szCs w:val="28"/>
          <w:lang w:val="uk-UA"/>
        </w:rPr>
      </w:pPr>
    </w:p>
    <w:p w:rsidR="00C867C9" w:rsidRPr="00D46494" w:rsidRDefault="00C867C9" w:rsidP="00C867C9">
      <w:pPr>
        <w:keepNext/>
        <w:suppressLineNumbers/>
        <w:suppressAutoHyphens/>
        <w:rPr>
          <w:b/>
          <w:sz w:val="28"/>
          <w:szCs w:val="28"/>
          <w:lang w:val="uk-UA"/>
        </w:rPr>
      </w:pPr>
      <w:r w:rsidRPr="00D46494">
        <w:rPr>
          <w:b/>
          <w:sz w:val="28"/>
          <w:szCs w:val="28"/>
          <w:lang w:val="uk-UA"/>
        </w:rPr>
        <w:t xml:space="preserve">                     </w:t>
      </w:r>
      <w:r>
        <w:rPr>
          <w:b/>
          <w:sz w:val="28"/>
          <w:szCs w:val="28"/>
          <w:lang w:val="uk-UA"/>
        </w:rPr>
        <w:t xml:space="preserve">                             </w:t>
      </w:r>
      <w:r w:rsidRPr="00D46494">
        <w:rPr>
          <w:b/>
          <w:sz w:val="28"/>
          <w:szCs w:val="28"/>
          <w:lang w:val="uk-UA"/>
        </w:rPr>
        <w:t>ПАСПОРТ ПРОГРАМИ</w:t>
      </w:r>
    </w:p>
    <w:tbl>
      <w:tblPr>
        <w:tblpPr w:leftFromText="180" w:rightFromText="180" w:vertAnchor="text" w:horzAnchor="margin" w:tblpY="158"/>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2089"/>
        <w:gridCol w:w="1440"/>
        <w:gridCol w:w="1440"/>
        <w:gridCol w:w="2305"/>
        <w:gridCol w:w="35"/>
      </w:tblGrid>
      <w:tr w:rsidR="00C867C9" w:rsidRPr="006C1998"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Ініціатор розроблення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867C9" w:rsidRPr="006C1998" w:rsidRDefault="00C867C9" w:rsidP="00C867C9">
            <w:pPr>
              <w:suppressLineNumbers/>
              <w:shd w:val="clear" w:color="auto" w:fill="FFFFFF"/>
              <w:suppressAutoHyphens/>
              <w:spacing w:line="230" w:lineRule="exact"/>
              <w:rPr>
                <w:szCs w:val="28"/>
                <w:lang w:val="uk-UA"/>
              </w:rPr>
            </w:pPr>
            <w:r>
              <w:rPr>
                <w:szCs w:val="28"/>
                <w:lang w:val="uk-UA"/>
              </w:rPr>
              <w:t>Студениківська сільська рада</w:t>
            </w:r>
          </w:p>
        </w:tc>
      </w:tr>
      <w:tr w:rsidR="00C867C9" w:rsidRPr="006C1998"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Дата, номер і назва розпорядчого документа органу виконавчої влади про розроблення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hd w:val="clear" w:color="auto" w:fill="FFFFFF"/>
              <w:suppressAutoHyphens/>
              <w:spacing w:line="230" w:lineRule="exact"/>
              <w:jc w:val="both"/>
              <w:rPr>
                <w:szCs w:val="28"/>
                <w:lang w:val="uk-UA"/>
              </w:rPr>
            </w:pPr>
          </w:p>
        </w:tc>
      </w:tr>
      <w:tr w:rsidR="00C867C9" w:rsidRPr="007032BA"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Розробник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867C9" w:rsidRPr="006C1998" w:rsidRDefault="00C867C9" w:rsidP="00C867C9">
            <w:pPr>
              <w:suppressLineNumbers/>
              <w:shd w:val="clear" w:color="auto" w:fill="FFFFFF"/>
              <w:suppressAutoHyphens/>
              <w:spacing w:line="230" w:lineRule="exact"/>
              <w:rPr>
                <w:szCs w:val="28"/>
                <w:lang w:val="uk-UA"/>
              </w:rPr>
            </w:pPr>
            <w:r>
              <w:rPr>
                <w:szCs w:val="28"/>
                <w:lang w:val="uk-UA"/>
              </w:rPr>
              <w:t>Студениківський інклюзивно-ресурсний центр</w:t>
            </w:r>
          </w:p>
        </w:tc>
      </w:tr>
      <w:tr w:rsidR="00C867C9" w:rsidRPr="00E576C6"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Співрозробники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C867C9" w:rsidRPr="00F54D05" w:rsidRDefault="00C867C9" w:rsidP="00C867C9">
            <w:pPr>
              <w:suppressLineNumbers/>
              <w:shd w:val="clear" w:color="auto" w:fill="FFFFFF"/>
              <w:suppressAutoHyphens/>
              <w:spacing w:line="230" w:lineRule="exact"/>
              <w:jc w:val="both"/>
              <w:rPr>
                <w:szCs w:val="28"/>
                <w:lang w:val="uk-UA"/>
              </w:rPr>
            </w:pPr>
            <w:r>
              <w:rPr>
                <w:szCs w:val="28"/>
                <w:lang w:val="uk-UA"/>
              </w:rPr>
              <w:t>Студениківська сільська рада, відділ  освіти, охорони здоров</w:t>
            </w:r>
            <w:r w:rsidRPr="003B1D97">
              <w:rPr>
                <w:szCs w:val="28"/>
                <w:lang w:val="uk-UA"/>
              </w:rPr>
              <w:t>’</w:t>
            </w:r>
            <w:r>
              <w:rPr>
                <w:szCs w:val="28"/>
                <w:lang w:val="uk-UA"/>
              </w:rPr>
              <w:t xml:space="preserve">я, молоді і спорту,культури, туризму та соціального захисту населення та відділ фінансів, бухгалтерського обліку та звітності Виконавчого комітету Студениківської сільської ради </w:t>
            </w:r>
          </w:p>
        </w:tc>
      </w:tr>
      <w:tr w:rsidR="00C867C9" w:rsidRPr="007032BA"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Відповідальний виконавець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867C9" w:rsidRPr="006C1998" w:rsidRDefault="00C867C9" w:rsidP="00C867C9">
            <w:pPr>
              <w:suppressLineNumbers/>
              <w:shd w:val="clear" w:color="auto" w:fill="FFFFFF"/>
              <w:suppressAutoHyphens/>
              <w:spacing w:line="230" w:lineRule="exact"/>
              <w:jc w:val="both"/>
              <w:rPr>
                <w:szCs w:val="28"/>
                <w:lang w:val="uk-UA"/>
              </w:rPr>
            </w:pPr>
            <w:r>
              <w:rPr>
                <w:szCs w:val="28"/>
                <w:lang w:val="uk-UA"/>
              </w:rPr>
              <w:t>Студениківський інклюзивно-ресурсний центр</w:t>
            </w:r>
          </w:p>
        </w:tc>
      </w:tr>
      <w:tr w:rsidR="00C867C9" w:rsidRPr="00E576C6"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 xml:space="preserve">Учасники Програми </w:t>
            </w:r>
          </w:p>
        </w:tc>
        <w:tc>
          <w:tcPr>
            <w:tcW w:w="7274" w:type="dxa"/>
            <w:gridSpan w:val="4"/>
            <w:tcBorders>
              <w:top w:val="single" w:sz="4" w:space="0" w:color="auto"/>
              <w:left w:val="single" w:sz="4" w:space="0" w:color="auto"/>
              <w:bottom w:val="single" w:sz="4" w:space="0" w:color="auto"/>
              <w:right w:val="single" w:sz="4" w:space="0" w:color="auto"/>
            </w:tcBorders>
          </w:tcPr>
          <w:p w:rsidR="00C867C9" w:rsidRPr="00BB6C6A" w:rsidRDefault="00C867C9" w:rsidP="00C867C9">
            <w:pPr>
              <w:suppressLineNumbers/>
              <w:shd w:val="clear" w:color="auto" w:fill="FFFFFF"/>
              <w:suppressAutoHyphens/>
              <w:spacing w:line="230" w:lineRule="exact"/>
              <w:jc w:val="both"/>
              <w:rPr>
                <w:szCs w:val="28"/>
                <w:lang w:val="uk-UA"/>
              </w:rPr>
            </w:pPr>
            <w:r>
              <w:rPr>
                <w:szCs w:val="28"/>
                <w:lang w:val="uk-UA"/>
              </w:rPr>
              <w:t xml:space="preserve">Студениківський інклюзивно-ресурсний центр, </w:t>
            </w:r>
            <w:r w:rsidRPr="00BB6C6A">
              <w:rPr>
                <w:szCs w:val="28"/>
                <w:lang w:val="uk-UA"/>
              </w:rPr>
              <w:t>відділ освіти,  охорони здоров’я,</w:t>
            </w:r>
            <w:r>
              <w:rPr>
                <w:szCs w:val="28"/>
                <w:lang w:val="uk-UA"/>
              </w:rPr>
              <w:t xml:space="preserve"> </w:t>
            </w:r>
            <w:r w:rsidRPr="00BB6C6A">
              <w:rPr>
                <w:szCs w:val="28"/>
                <w:lang w:val="uk-UA"/>
              </w:rPr>
              <w:t xml:space="preserve">молоді і спорту, культури, туризму та соціального захисту населення </w:t>
            </w:r>
            <w:r>
              <w:rPr>
                <w:szCs w:val="28"/>
                <w:lang w:val="uk-UA"/>
              </w:rPr>
              <w:t xml:space="preserve">Виконавчого комітету </w:t>
            </w:r>
            <w:r w:rsidRPr="00BB6C6A">
              <w:rPr>
                <w:szCs w:val="28"/>
                <w:lang w:val="uk-UA"/>
              </w:rPr>
              <w:t>Студениківської сільської ради, заклади освіти Студениківської сільської ради, громадські організації</w:t>
            </w:r>
          </w:p>
        </w:tc>
      </w:tr>
      <w:tr w:rsidR="00C867C9" w:rsidRPr="006C1998" w:rsidTr="00C867C9">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Роки виконання Програми</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867C9" w:rsidRPr="0030412E" w:rsidRDefault="00C867C9" w:rsidP="00C867C9">
            <w:pPr>
              <w:suppressLineNumbers/>
              <w:shd w:val="clear" w:color="auto" w:fill="FFFFFF"/>
              <w:suppressAutoHyphens/>
              <w:spacing w:line="230" w:lineRule="exact"/>
              <w:rPr>
                <w:b/>
                <w:szCs w:val="28"/>
                <w:lang w:val="uk-UA"/>
              </w:rPr>
            </w:pPr>
            <w:r>
              <w:rPr>
                <w:b/>
                <w:szCs w:val="28"/>
                <w:lang w:val="uk-UA"/>
              </w:rPr>
              <w:t>2022-2025</w:t>
            </w:r>
            <w:r w:rsidRPr="0030412E">
              <w:rPr>
                <w:b/>
                <w:szCs w:val="28"/>
                <w:lang w:val="uk-UA"/>
              </w:rPr>
              <w:t xml:space="preserve"> роки</w:t>
            </w:r>
          </w:p>
        </w:tc>
      </w:tr>
      <w:tr w:rsidR="00C867C9" w:rsidRPr="00772E99" w:rsidTr="00C867C9">
        <w:trPr>
          <w:gridAfter w:val="1"/>
          <w:wAfter w:w="35" w:type="dxa"/>
        </w:trPr>
        <w:tc>
          <w:tcPr>
            <w:tcW w:w="2519" w:type="dxa"/>
            <w:vMerge w:val="restart"/>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Загальний обсяг фінансових ресурсів, необхідних для реалізації Програми, всього,</w:t>
            </w:r>
          </w:p>
          <w:p w:rsidR="00C867C9" w:rsidRPr="006C1998" w:rsidRDefault="00C867C9" w:rsidP="00C867C9">
            <w:pPr>
              <w:suppressLineNumbers/>
              <w:suppressAutoHyphens/>
              <w:spacing w:line="230" w:lineRule="exact"/>
              <w:rPr>
                <w:szCs w:val="28"/>
                <w:lang w:val="uk-UA"/>
              </w:rPr>
            </w:pPr>
            <w:r w:rsidRPr="006C1998">
              <w:rPr>
                <w:szCs w:val="28"/>
                <w:lang w:val="uk-UA"/>
              </w:rPr>
              <w:t>у тому числі:</w:t>
            </w:r>
          </w:p>
          <w:p w:rsidR="00C867C9" w:rsidRPr="006C1998" w:rsidRDefault="00C867C9" w:rsidP="00C867C9">
            <w:pPr>
              <w:suppressLineNumbers/>
              <w:suppressAutoHyphens/>
              <w:spacing w:line="230" w:lineRule="exact"/>
              <w:rPr>
                <w:szCs w:val="28"/>
                <w:lang w:val="uk-UA"/>
              </w:rPr>
            </w:pPr>
          </w:p>
        </w:tc>
        <w:tc>
          <w:tcPr>
            <w:tcW w:w="7274" w:type="dxa"/>
            <w:gridSpan w:val="4"/>
            <w:tcBorders>
              <w:top w:val="single" w:sz="4" w:space="0" w:color="auto"/>
              <w:left w:val="single" w:sz="4" w:space="0" w:color="auto"/>
              <w:bottom w:val="single" w:sz="4" w:space="0" w:color="auto"/>
              <w:right w:val="single" w:sz="4" w:space="0" w:color="auto"/>
            </w:tcBorders>
          </w:tcPr>
          <w:p w:rsidR="00C867C9" w:rsidRPr="00A357A6" w:rsidRDefault="00C867C9" w:rsidP="00C867C9">
            <w:pPr>
              <w:suppressLineNumbers/>
              <w:shd w:val="clear" w:color="auto" w:fill="FFFFFF"/>
              <w:suppressAutoHyphens/>
              <w:spacing w:line="230" w:lineRule="exact"/>
              <w:rPr>
                <w:b/>
                <w:color w:val="FF0000"/>
                <w:szCs w:val="28"/>
                <w:lang w:val="uk-UA"/>
              </w:rPr>
            </w:pPr>
            <w:r>
              <w:rPr>
                <w:b/>
                <w:szCs w:val="28"/>
                <w:lang w:val="uk-UA"/>
              </w:rPr>
              <w:t>2022-2025</w:t>
            </w:r>
            <w:r w:rsidRPr="006C1998">
              <w:rPr>
                <w:b/>
                <w:szCs w:val="28"/>
                <w:lang w:val="uk-UA"/>
              </w:rPr>
              <w:t xml:space="preserve"> роки –</w:t>
            </w:r>
            <w:r>
              <w:rPr>
                <w:b/>
                <w:szCs w:val="28"/>
                <w:lang w:val="en-US"/>
              </w:rPr>
              <w:t xml:space="preserve">7600 </w:t>
            </w:r>
            <w:r>
              <w:rPr>
                <w:b/>
                <w:szCs w:val="28"/>
                <w:lang w:val="uk-UA"/>
              </w:rPr>
              <w:t>тис. грн.</w:t>
            </w:r>
          </w:p>
          <w:p w:rsidR="00C867C9" w:rsidRPr="006C1998" w:rsidRDefault="00C867C9" w:rsidP="00C867C9">
            <w:pPr>
              <w:suppressLineNumbers/>
              <w:shd w:val="clear" w:color="auto" w:fill="FFFFFF"/>
              <w:suppressAutoHyphens/>
              <w:spacing w:line="230" w:lineRule="exact"/>
              <w:jc w:val="both"/>
              <w:rPr>
                <w:b/>
                <w:szCs w:val="28"/>
                <w:lang w:val="uk-UA"/>
              </w:rPr>
            </w:pPr>
          </w:p>
        </w:tc>
      </w:tr>
      <w:tr w:rsidR="00C867C9" w:rsidRPr="00772E99" w:rsidTr="00C867C9">
        <w:tc>
          <w:tcPr>
            <w:tcW w:w="2519" w:type="dxa"/>
            <w:vMerge/>
            <w:tcBorders>
              <w:top w:val="single" w:sz="4" w:space="0" w:color="auto"/>
              <w:left w:val="single" w:sz="4" w:space="0" w:color="auto"/>
              <w:bottom w:val="single" w:sz="4" w:space="0" w:color="auto"/>
              <w:right w:val="single" w:sz="4" w:space="0" w:color="auto"/>
            </w:tcBorders>
            <w:vAlign w:val="center"/>
          </w:tcPr>
          <w:p w:rsidR="00C867C9" w:rsidRPr="006C1998" w:rsidRDefault="00C867C9" w:rsidP="00C867C9">
            <w:pPr>
              <w:rPr>
                <w:szCs w:val="28"/>
                <w:lang w:val="uk-UA"/>
              </w:rPr>
            </w:pPr>
          </w:p>
        </w:tc>
        <w:tc>
          <w:tcPr>
            <w:tcW w:w="208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hd w:val="clear" w:color="auto" w:fill="FFFFFF"/>
              <w:suppressAutoHyphens/>
              <w:spacing w:line="230" w:lineRule="exact"/>
              <w:jc w:val="center"/>
              <w:rPr>
                <w:szCs w:val="28"/>
                <w:lang w:val="uk-UA"/>
              </w:rPr>
            </w:pPr>
            <w:r>
              <w:rPr>
                <w:szCs w:val="28"/>
                <w:lang w:val="uk-UA"/>
              </w:rPr>
              <w:t xml:space="preserve">2022 </w:t>
            </w:r>
            <w:r w:rsidRPr="006C1998">
              <w:rPr>
                <w:szCs w:val="28"/>
                <w:lang w:val="uk-UA"/>
              </w:rPr>
              <w:t xml:space="preserve">рік </w:t>
            </w:r>
          </w:p>
          <w:p w:rsidR="00C867C9" w:rsidRPr="006C1998" w:rsidRDefault="00C867C9" w:rsidP="00C867C9">
            <w:pPr>
              <w:suppressLineNumbers/>
              <w:shd w:val="clear" w:color="auto" w:fill="FFFFFF"/>
              <w:suppressAutoHyphens/>
              <w:spacing w:line="230" w:lineRule="exact"/>
              <w:jc w:val="center"/>
              <w:rPr>
                <w:szCs w:val="28"/>
                <w:lang w:val="uk-UA"/>
              </w:rPr>
            </w:pPr>
            <w:r w:rsidRPr="006C1998">
              <w:rPr>
                <w:szCs w:val="28"/>
                <w:lang w:val="uk-UA"/>
              </w:rPr>
              <w:t>тис. грн</w:t>
            </w:r>
          </w:p>
        </w:tc>
        <w:tc>
          <w:tcPr>
            <w:tcW w:w="1440"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hd w:val="clear" w:color="auto" w:fill="FFFFFF"/>
              <w:suppressAutoHyphens/>
              <w:spacing w:line="230" w:lineRule="exact"/>
              <w:jc w:val="center"/>
              <w:rPr>
                <w:szCs w:val="28"/>
                <w:lang w:val="uk-UA"/>
              </w:rPr>
            </w:pPr>
            <w:r>
              <w:rPr>
                <w:szCs w:val="28"/>
                <w:lang w:val="uk-UA"/>
              </w:rPr>
              <w:t xml:space="preserve">2023 </w:t>
            </w:r>
            <w:r w:rsidRPr="006C1998">
              <w:rPr>
                <w:szCs w:val="28"/>
                <w:lang w:val="uk-UA"/>
              </w:rPr>
              <w:t xml:space="preserve">рік </w:t>
            </w:r>
          </w:p>
          <w:p w:rsidR="00C867C9" w:rsidRPr="006C1998" w:rsidRDefault="00C867C9" w:rsidP="00C867C9">
            <w:pPr>
              <w:suppressLineNumbers/>
              <w:shd w:val="clear" w:color="auto" w:fill="FFFFFF"/>
              <w:suppressAutoHyphens/>
              <w:spacing w:line="230" w:lineRule="exact"/>
              <w:jc w:val="center"/>
              <w:rPr>
                <w:szCs w:val="28"/>
                <w:lang w:val="uk-UA"/>
              </w:rPr>
            </w:pPr>
            <w:r w:rsidRPr="006C1998">
              <w:rPr>
                <w:szCs w:val="28"/>
                <w:lang w:val="uk-UA"/>
              </w:rPr>
              <w:t>тис. грн</w:t>
            </w:r>
          </w:p>
        </w:tc>
        <w:tc>
          <w:tcPr>
            <w:tcW w:w="1440" w:type="dxa"/>
          </w:tcPr>
          <w:p w:rsidR="00C867C9" w:rsidRPr="006C1998" w:rsidRDefault="00C867C9" w:rsidP="00C867C9">
            <w:pPr>
              <w:suppressLineNumbers/>
              <w:shd w:val="clear" w:color="auto" w:fill="FFFFFF"/>
              <w:suppressAutoHyphens/>
              <w:spacing w:line="230" w:lineRule="exact"/>
              <w:jc w:val="center"/>
              <w:rPr>
                <w:szCs w:val="28"/>
                <w:lang w:val="uk-UA"/>
              </w:rPr>
            </w:pPr>
            <w:r>
              <w:rPr>
                <w:szCs w:val="28"/>
                <w:lang w:val="uk-UA"/>
              </w:rPr>
              <w:t xml:space="preserve">2024 </w:t>
            </w:r>
            <w:r w:rsidRPr="006C1998">
              <w:rPr>
                <w:szCs w:val="28"/>
                <w:lang w:val="uk-UA"/>
              </w:rPr>
              <w:t xml:space="preserve">рік </w:t>
            </w:r>
          </w:p>
          <w:p w:rsidR="00C867C9" w:rsidRPr="006C1998" w:rsidRDefault="00C867C9" w:rsidP="00C867C9">
            <w:pPr>
              <w:suppressLineNumbers/>
              <w:shd w:val="clear" w:color="auto" w:fill="FFFFFF"/>
              <w:suppressAutoHyphens/>
              <w:spacing w:line="230" w:lineRule="exact"/>
              <w:jc w:val="center"/>
              <w:rPr>
                <w:szCs w:val="28"/>
                <w:lang w:val="uk-UA"/>
              </w:rPr>
            </w:pPr>
            <w:r w:rsidRPr="006C1998">
              <w:rPr>
                <w:szCs w:val="28"/>
                <w:lang w:val="uk-UA"/>
              </w:rPr>
              <w:t>тис. грн</w:t>
            </w:r>
          </w:p>
        </w:tc>
        <w:tc>
          <w:tcPr>
            <w:tcW w:w="2340" w:type="dxa"/>
            <w:gridSpan w:val="2"/>
          </w:tcPr>
          <w:p w:rsidR="00C867C9" w:rsidRPr="006C1998" w:rsidRDefault="00C867C9" w:rsidP="00C867C9">
            <w:pPr>
              <w:suppressLineNumbers/>
              <w:shd w:val="clear" w:color="auto" w:fill="FFFFFF"/>
              <w:suppressAutoHyphens/>
              <w:spacing w:line="230" w:lineRule="exact"/>
              <w:jc w:val="center"/>
              <w:rPr>
                <w:szCs w:val="28"/>
                <w:lang w:val="uk-UA"/>
              </w:rPr>
            </w:pPr>
            <w:r>
              <w:rPr>
                <w:szCs w:val="28"/>
                <w:lang w:val="uk-UA"/>
              </w:rPr>
              <w:t xml:space="preserve">2025 </w:t>
            </w:r>
            <w:r w:rsidRPr="006C1998">
              <w:rPr>
                <w:szCs w:val="28"/>
                <w:lang w:val="uk-UA"/>
              </w:rPr>
              <w:t xml:space="preserve">рік </w:t>
            </w:r>
          </w:p>
          <w:p w:rsidR="00C867C9" w:rsidRPr="006C1998" w:rsidRDefault="00C867C9" w:rsidP="00C867C9">
            <w:pPr>
              <w:suppressLineNumbers/>
              <w:shd w:val="clear" w:color="auto" w:fill="FFFFFF"/>
              <w:suppressAutoHyphens/>
              <w:spacing w:line="230" w:lineRule="exact"/>
              <w:jc w:val="center"/>
              <w:rPr>
                <w:szCs w:val="28"/>
                <w:lang w:val="uk-UA"/>
              </w:rPr>
            </w:pPr>
            <w:r w:rsidRPr="006C1998">
              <w:rPr>
                <w:szCs w:val="28"/>
                <w:lang w:val="uk-UA"/>
              </w:rPr>
              <w:t>тис. грн</w:t>
            </w:r>
          </w:p>
        </w:tc>
      </w:tr>
      <w:tr w:rsidR="00C867C9" w:rsidRPr="00772E99" w:rsidTr="00C867C9">
        <w:tc>
          <w:tcPr>
            <w:tcW w:w="2519" w:type="dxa"/>
            <w:vMerge/>
            <w:tcBorders>
              <w:top w:val="single" w:sz="4" w:space="0" w:color="auto"/>
              <w:left w:val="single" w:sz="4" w:space="0" w:color="auto"/>
              <w:bottom w:val="single" w:sz="4" w:space="0" w:color="auto"/>
              <w:right w:val="single" w:sz="4" w:space="0" w:color="auto"/>
            </w:tcBorders>
            <w:vAlign w:val="center"/>
          </w:tcPr>
          <w:p w:rsidR="00C867C9" w:rsidRPr="006C1998" w:rsidRDefault="00C867C9" w:rsidP="00C867C9">
            <w:pPr>
              <w:rPr>
                <w:szCs w:val="28"/>
                <w:lang w:val="uk-UA"/>
              </w:rPr>
            </w:pPr>
          </w:p>
        </w:tc>
        <w:tc>
          <w:tcPr>
            <w:tcW w:w="208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hd w:val="clear" w:color="auto" w:fill="FFFFFF"/>
              <w:suppressAutoHyphens/>
              <w:spacing w:line="230" w:lineRule="exact"/>
              <w:jc w:val="center"/>
              <w:rPr>
                <w:b/>
                <w:color w:val="FF0000"/>
                <w:szCs w:val="28"/>
                <w:lang w:val="uk-UA"/>
              </w:rPr>
            </w:pPr>
          </w:p>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1440"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hd w:val="clear" w:color="auto" w:fill="FFFFFF"/>
              <w:suppressAutoHyphens/>
              <w:spacing w:line="230" w:lineRule="exact"/>
              <w:jc w:val="center"/>
              <w:rPr>
                <w:b/>
                <w:color w:val="FF0000"/>
                <w:szCs w:val="28"/>
                <w:lang w:val="uk-UA"/>
              </w:rPr>
            </w:pPr>
          </w:p>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1440" w:type="dxa"/>
          </w:tcPr>
          <w:p w:rsidR="00C867C9" w:rsidRPr="006C1998" w:rsidRDefault="00C867C9" w:rsidP="00C867C9">
            <w:pPr>
              <w:suppressLineNumbers/>
              <w:shd w:val="clear" w:color="auto" w:fill="FFFFFF"/>
              <w:suppressAutoHyphens/>
              <w:spacing w:line="230" w:lineRule="exact"/>
              <w:jc w:val="center"/>
              <w:rPr>
                <w:b/>
                <w:color w:val="FF0000"/>
                <w:szCs w:val="28"/>
                <w:lang w:val="uk-UA"/>
              </w:rPr>
            </w:pPr>
          </w:p>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2340" w:type="dxa"/>
            <w:gridSpan w:val="2"/>
          </w:tcPr>
          <w:p w:rsidR="00C867C9" w:rsidRPr="006C1998" w:rsidRDefault="00C867C9" w:rsidP="00C867C9">
            <w:pPr>
              <w:suppressLineNumbers/>
              <w:shd w:val="clear" w:color="auto" w:fill="FFFFFF"/>
              <w:suppressAutoHyphens/>
              <w:spacing w:line="230" w:lineRule="exact"/>
              <w:jc w:val="center"/>
              <w:rPr>
                <w:b/>
                <w:color w:val="FF0000"/>
                <w:szCs w:val="28"/>
                <w:lang w:val="uk-UA"/>
              </w:rPr>
            </w:pPr>
          </w:p>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r>
      <w:tr w:rsidR="00C867C9" w:rsidRPr="006C1998" w:rsidTr="00C867C9">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коштів державного бюджету</w:t>
            </w:r>
          </w:p>
          <w:p w:rsidR="00C867C9" w:rsidRPr="006C1998" w:rsidRDefault="00C867C9" w:rsidP="00C867C9">
            <w:pPr>
              <w:suppressLineNumbers/>
              <w:suppressAutoHyphens/>
              <w:spacing w:line="230" w:lineRule="exact"/>
              <w:rPr>
                <w:szCs w:val="28"/>
                <w:lang w:val="uk-UA"/>
              </w:rPr>
            </w:pPr>
          </w:p>
        </w:tc>
        <w:tc>
          <w:tcPr>
            <w:tcW w:w="2089" w:type="dxa"/>
            <w:tcBorders>
              <w:top w:val="single" w:sz="4" w:space="0" w:color="auto"/>
              <w:left w:val="single" w:sz="4" w:space="0" w:color="auto"/>
              <w:bottom w:val="single" w:sz="4" w:space="0" w:color="auto"/>
              <w:right w:val="single" w:sz="4" w:space="0" w:color="auto"/>
            </w:tcBorders>
            <w:vAlign w:val="center"/>
          </w:tcPr>
          <w:p w:rsidR="00C867C9" w:rsidRPr="00FC3B03" w:rsidRDefault="00C867C9" w:rsidP="00C867C9">
            <w:pPr>
              <w:suppressLineNumbers/>
              <w:shd w:val="clear" w:color="auto" w:fill="FFFFFF"/>
              <w:suppressAutoHyphens/>
              <w:spacing w:line="230" w:lineRule="exact"/>
              <w:jc w:val="center"/>
              <w:rPr>
                <w:szCs w:val="28"/>
                <w:lang w:val="uk-UA"/>
              </w:rPr>
            </w:pPr>
            <w:r>
              <w:rPr>
                <w:szCs w:val="28"/>
                <w:lang w:val="uk-UA"/>
              </w:rPr>
              <w:t>1500</w:t>
            </w:r>
          </w:p>
        </w:tc>
        <w:tc>
          <w:tcPr>
            <w:tcW w:w="1440" w:type="dxa"/>
            <w:tcBorders>
              <w:top w:val="single" w:sz="4" w:space="0" w:color="auto"/>
              <w:left w:val="single" w:sz="4" w:space="0" w:color="auto"/>
              <w:bottom w:val="single" w:sz="4" w:space="0" w:color="auto"/>
              <w:right w:val="single" w:sz="4" w:space="0" w:color="auto"/>
            </w:tcBorders>
            <w:vAlign w:val="center"/>
          </w:tcPr>
          <w:p w:rsidR="00C867C9" w:rsidRPr="00FC3B03" w:rsidRDefault="00C867C9" w:rsidP="00C867C9">
            <w:pPr>
              <w:suppressLineNumbers/>
              <w:shd w:val="clear" w:color="auto" w:fill="FFFFFF"/>
              <w:suppressAutoHyphens/>
              <w:spacing w:line="230" w:lineRule="exact"/>
              <w:jc w:val="center"/>
              <w:rPr>
                <w:szCs w:val="28"/>
                <w:lang w:val="uk-UA"/>
              </w:rPr>
            </w:pPr>
            <w:r>
              <w:rPr>
                <w:szCs w:val="28"/>
                <w:lang w:val="uk-UA"/>
              </w:rPr>
              <w:t>1500</w:t>
            </w:r>
          </w:p>
        </w:tc>
        <w:tc>
          <w:tcPr>
            <w:tcW w:w="1440" w:type="dxa"/>
            <w:vAlign w:val="center"/>
          </w:tcPr>
          <w:p w:rsidR="00C867C9" w:rsidRPr="00FC3B03" w:rsidRDefault="00C867C9" w:rsidP="00C867C9">
            <w:pPr>
              <w:suppressLineNumbers/>
              <w:shd w:val="clear" w:color="auto" w:fill="FFFFFF"/>
              <w:suppressAutoHyphens/>
              <w:spacing w:line="230" w:lineRule="exact"/>
              <w:jc w:val="center"/>
              <w:rPr>
                <w:szCs w:val="28"/>
                <w:lang w:val="uk-UA"/>
              </w:rPr>
            </w:pPr>
            <w:r>
              <w:rPr>
                <w:szCs w:val="28"/>
                <w:lang w:val="uk-UA"/>
              </w:rPr>
              <w:t>1500</w:t>
            </w:r>
          </w:p>
        </w:tc>
        <w:tc>
          <w:tcPr>
            <w:tcW w:w="2340" w:type="dxa"/>
            <w:gridSpan w:val="2"/>
            <w:vAlign w:val="center"/>
          </w:tcPr>
          <w:p w:rsidR="00C867C9" w:rsidRPr="00FC3B03" w:rsidRDefault="00C867C9" w:rsidP="00C867C9">
            <w:pPr>
              <w:suppressLineNumbers/>
              <w:shd w:val="clear" w:color="auto" w:fill="FFFFFF"/>
              <w:suppressAutoHyphens/>
              <w:spacing w:line="230" w:lineRule="exact"/>
              <w:jc w:val="center"/>
              <w:rPr>
                <w:szCs w:val="28"/>
                <w:lang w:val="uk-UA"/>
              </w:rPr>
            </w:pPr>
            <w:r>
              <w:rPr>
                <w:szCs w:val="28"/>
                <w:lang w:val="uk-UA"/>
              </w:rPr>
              <w:t>1500</w:t>
            </w:r>
          </w:p>
        </w:tc>
      </w:tr>
      <w:tr w:rsidR="00C867C9" w:rsidRPr="006C1998" w:rsidTr="00C867C9">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коштів обласного бюджету</w:t>
            </w:r>
          </w:p>
          <w:p w:rsidR="00C867C9" w:rsidRPr="006C1998" w:rsidRDefault="00C867C9" w:rsidP="00C867C9">
            <w:pPr>
              <w:suppressLineNumbers/>
              <w:suppressAutoHyphens/>
              <w:spacing w:line="230" w:lineRule="exact"/>
              <w:rPr>
                <w:szCs w:val="28"/>
                <w:lang w:val="uk-UA"/>
              </w:rPr>
            </w:pPr>
          </w:p>
        </w:tc>
        <w:tc>
          <w:tcPr>
            <w:tcW w:w="2089" w:type="dxa"/>
            <w:tcBorders>
              <w:top w:val="single" w:sz="4" w:space="0" w:color="auto"/>
              <w:left w:val="single" w:sz="4" w:space="0" w:color="auto"/>
              <w:bottom w:val="single" w:sz="4" w:space="0" w:color="auto"/>
              <w:right w:val="single" w:sz="4" w:space="0" w:color="auto"/>
            </w:tcBorders>
            <w:vAlign w:val="center"/>
          </w:tcPr>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1440" w:type="dxa"/>
            <w:tcBorders>
              <w:top w:val="single" w:sz="4" w:space="0" w:color="auto"/>
              <w:left w:val="single" w:sz="4" w:space="0" w:color="auto"/>
              <w:bottom w:val="single" w:sz="4" w:space="0" w:color="auto"/>
              <w:right w:val="single" w:sz="4" w:space="0" w:color="auto"/>
            </w:tcBorders>
            <w:vAlign w:val="center"/>
          </w:tcPr>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1440" w:type="dxa"/>
            <w:vAlign w:val="center"/>
          </w:tcPr>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c>
          <w:tcPr>
            <w:tcW w:w="2340" w:type="dxa"/>
            <w:gridSpan w:val="2"/>
            <w:vAlign w:val="center"/>
          </w:tcPr>
          <w:p w:rsidR="00C867C9" w:rsidRPr="00FC3B03" w:rsidRDefault="00C867C9" w:rsidP="00C867C9">
            <w:pPr>
              <w:suppressLineNumbers/>
              <w:shd w:val="clear" w:color="auto" w:fill="FFFFFF"/>
              <w:suppressAutoHyphens/>
              <w:spacing w:line="230" w:lineRule="exact"/>
              <w:jc w:val="center"/>
              <w:rPr>
                <w:b/>
                <w:szCs w:val="28"/>
                <w:lang w:val="uk-UA"/>
              </w:rPr>
            </w:pPr>
            <w:r>
              <w:rPr>
                <w:b/>
                <w:szCs w:val="28"/>
                <w:lang w:val="uk-UA"/>
              </w:rPr>
              <w:t>-</w:t>
            </w:r>
          </w:p>
        </w:tc>
      </w:tr>
      <w:tr w:rsidR="00C867C9" w:rsidRPr="006C1998" w:rsidTr="00C867C9">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Pr>
                <w:szCs w:val="28"/>
                <w:lang w:val="uk-UA"/>
              </w:rPr>
              <w:t xml:space="preserve">коштів місцевого бюджету </w:t>
            </w:r>
          </w:p>
        </w:tc>
        <w:tc>
          <w:tcPr>
            <w:tcW w:w="2089" w:type="dxa"/>
            <w:tcBorders>
              <w:top w:val="single" w:sz="4" w:space="0" w:color="auto"/>
              <w:left w:val="single" w:sz="4" w:space="0" w:color="auto"/>
              <w:bottom w:val="single" w:sz="4" w:space="0" w:color="auto"/>
              <w:right w:val="single" w:sz="4" w:space="0" w:color="auto"/>
            </w:tcBorders>
            <w:vAlign w:val="center"/>
          </w:tcPr>
          <w:p w:rsidR="00C867C9" w:rsidRPr="00580903" w:rsidRDefault="00C867C9" w:rsidP="00C867C9">
            <w:pPr>
              <w:suppressLineNumbers/>
              <w:shd w:val="clear" w:color="auto" w:fill="FFFFFF"/>
              <w:suppressAutoHyphens/>
              <w:spacing w:line="230" w:lineRule="exact"/>
              <w:jc w:val="center"/>
              <w:rPr>
                <w:b/>
                <w:szCs w:val="28"/>
                <w:highlight w:val="yellow"/>
                <w:lang w:val="uk-UA"/>
              </w:rPr>
            </w:pPr>
            <w:r>
              <w:rPr>
                <w:b/>
                <w:szCs w:val="28"/>
                <w:highlight w:val="yellow"/>
                <w:lang w:val="uk-UA"/>
              </w:rPr>
              <w:t>400</w:t>
            </w:r>
          </w:p>
        </w:tc>
        <w:tc>
          <w:tcPr>
            <w:tcW w:w="1440" w:type="dxa"/>
            <w:tcBorders>
              <w:top w:val="single" w:sz="4" w:space="0" w:color="auto"/>
              <w:left w:val="single" w:sz="4" w:space="0" w:color="auto"/>
              <w:bottom w:val="single" w:sz="4" w:space="0" w:color="auto"/>
              <w:right w:val="single" w:sz="4" w:space="0" w:color="auto"/>
            </w:tcBorders>
            <w:vAlign w:val="center"/>
          </w:tcPr>
          <w:p w:rsidR="00C867C9" w:rsidRPr="00580903" w:rsidRDefault="00C867C9" w:rsidP="00C867C9">
            <w:pPr>
              <w:suppressLineNumbers/>
              <w:shd w:val="clear" w:color="auto" w:fill="FFFFFF"/>
              <w:suppressAutoHyphens/>
              <w:spacing w:line="230" w:lineRule="exact"/>
              <w:jc w:val="center"/>
              <w:rPr>
                <w:b/>
                <w:szCs w:val="28"/>
                <w:highlight w:val="yellow"/>
                <w:lang w:val="uk-UA"/>
              </w:rPr>
            </w:pPr>
            <w:r>
              <w:rPr>
                <w:b/>
                <w:szCs w:val="28"/>
                <w:highlight w:val="yellow"/>
                <w:lang w:val="uk-UA"/>
              </w:rPr>
              <w:t>400</w:t>
            </w:r>
          </w:p>
        </w:tc>
        <w:tc>
          <w:tcPr>
            <w:tcW w:w="1440" w:type="dxa"/>
            <w:vAlign w:val="center"/>
          </w:tcPr>
          <w:p w:rsidR="00C867C9" w:rsidRPr="00580903" w:rsidRDefault="00C867C9" w:rsidP="00C867C9">
            <w:pPr>
              <w:suppressLineNumbers/>
              <w:shd w:val="clear" w:color="auto" w:fill="FFFFFF"/>
              <w:suppressAutoHyphens/>
              <w:spacing w:line="230" w:lineRule="exact"/>
              <w:jc w:val="center"/>
              <w:rPr>
                <w:b/>
                <w:szCs w:val="28"/>
                <w:highlight w:val="yellow"/>
                <w:lang w:val="uk-UA"/>
              </w:rPr>
            </w:pPr>
            <w:r>
              <w:rPr>
                <w:b/>
                <w:szCs w:val="28"/>
                <w:highlight w:val="yellow"/>
                <w:lang w:val="uk-UA"/>
              </w:rPr>
              <w:t>400</w:t>
            </w:r>
          </w:p>
        </w:tc>
        <w:tc>
          <w:tcPr>
            <w:tcW w:w="2340" w:type="dxa"/>
            <w:gridSpan w:val="2"/>
            <w:vAlign w:val="center"/>
          </w:tcPr>
          <w:p w:rsidR="00C867C9" w:rsidRPr="002C0ADF" w:rsidRDefault="00C867C9" w:rsidP="00C867C9">
            <w:pPr>
              <w:suppressLineNumbers/>
              <w:shd w:val="clear" w:color="auto" w:fill="FFFFFF"/>
              <w:suppressAutoHyphens/>
              <w:spacing w:line="230" w:lineRule="exact"/>
              <w:rPr>
                <w:b/>
                <w:szCs w:val="28"/>
                <w:highlight w:val="yellow"/>
                <w:lang w:val="en-US"/>
              </w:rPr>
            </w:pPr>
            <w:r>
              <w:rPr>
                <w:b/>
                <w:szCs w:val="28"/>
                <w:highlight w:val="yellow"/>
                <w:lang w:val="en-US"/>
              </w:rPr>
              <w:t>400</w:t>
            </w:r>
          </w:p>
        </w:tc>
      </w:tr>
      <w:tr w:rsidR="00C867C9" w:rsidRPr="006C1998" w:rsidTr="00C867C9">
        <w:tc>
          <w:tcPr>
            <w:tcW w:w="2519" w:type="dxa"/>
            <w:tcBorders>
              <w:top w:val="single" w:sz="4" w:space="0" w:color="auto"/>
              <w:left w:val="single" w:sz="4" w:space="0" w:color="auto"/>
              <w:bottom w:val="single" w:sz="4" w:space="0" w:color="auto"/>
              <w:right w:val="single" w:sz="4" w:space="0" w:color="auto"/>
            </w:tcBorders>
          </w:tcPr>
          <w:p w:rsidR="00C867C9" w:rsidRPr="006C1998" w:rsidRDefault="00C867C9" w:rsidP="00C867C9">
            <w:pPr>
              <w:suppressLineNumbers/>
              <w:suppressAutoHyphens/>
              <w:spacing w:line="230" w:lineRule="exact"/>
              <w:rPr>
                <w:szCs w:val="28"/>
                <w:lang w:val="uk-UA"/>
              </w:rPr>
            </w:pPr>
            <w:r w:rsidRPr="006C1998">
              <w:rPr>
                <w:szCs w:val="28"/>
                <w:lang w:val="uk-UA"/>
              </w:rPr>
              <w:t>коштів інших джерел</w:t>
            </w:r>
          </w:p>
        </w:tc>
        <w:tc>
          <w:tcPr>
            <w:tcW w:w="2089" w:type="dxa"/>
            <w:tcBorders>
              <w:top w:val="single" w:sz="4" w:space="0" w:color="auto"/>
              <w:left w:val="single" w:sz="4" w:space="0" w:color="auto"/>
              <w:bottom w:val="single" w:sz="4" w:space="0" w:color="auto"/>
              <w:right w:val="single" w:sz="4" w:space="0" w:color="auto"/>
            </w:tcBorders>
            <w:vAlign w:val="center"/>
          </w:tcPr>
          <w:p w:rsidR="00C867C9" w:rsidRDefault="00C867C9" w:rsidP="00C867C9">
            <w:pPr>
              <w:suppressLineNumbers/>
              <w:shd w:val="clear" w:color="auto" w:fill="FFFFFF"/>
              <w:suppressAutoHyphens/>
              <w:spacing w:line="230" w:lineRule="exact"/>
              <w:jc w:val="center"/>
              <w:rPr>
                <w:szCs w:val="28"/>
                <w:lang w:val="uk-UA"/>
              </w:rPr>
            </w:pPr>
          </w:p>
          <w:p w:rsidR="00C867C9" w:rsidRDefault="00C867C9" w:rsidP="00C867C9">
            <w:pPr>
              <w:suppressLineNumbers/>
              <w:shd w:val="clear" w:color="auto" w:fill="FFFFFF"/>
              <w:suppressAutoHyphens/>
              <w:spacing w:line="230" w:lineRule="exact"/>
              <w:jc w:val="center"/>
              <w:rPr>
                <w:szCs w:val="28"/>
                <w:lang w:val="uk-UA"/>
              </w:rPr>
            </w:pPr>
            <w:r>
              <w:rPr>
                <w:szCs w:val="28"/>
                <w:lang w:val="uk-UA"/>
              </w:rPr>
              <w:t>-</w:t>
            </w:r>
          </w:p>
          <w:p w:rsidR="00C867C9" w:rsidRDefault="00C867C9" w:rsidP="00C867C9">
            <w:pPr>
              <w:suppressLineNumbers/>
              <w:shd w:val="clear" w:color="auto" w:fill="FFFFFF"/>
              <w:suppressAutoHyphens/>
              <w:spacing w:line="230" w:lineRule="exact"/>
              <w:jc w:val="center"/>
              <w:rPr>
                <w:szCs w:val="28"/>
                <w:lang w:val="uk-UA"/>
              </w:rPr>
            </w:pPr>
          </w:p>
          <w:p w:rsidR="00C867C9" w:rsidRPr="00FC3B03" w:rsidRDefault="00C867C9" w:rsidP="00C867C9">
            <w:pPr>
              <w:suppressLineNumbers/>
              <w:shd w:val="clear" w:color="auto" w:fill="FFFFFF"/>
              <w:suppressAutoHyphens/>
              <w:spacing w:line="230" w:lineRule="exact"/>
              <w:jc w:val="center"/>
              <w:rPr>
                <w:szCs w:val="28"/>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C867C9" w:rsidRDefault="00C867C9" w:rsidP="00C867C9">
            <w:pPr>
              <w:suppressLineNumbers/>
              <w:shd w:val="clear" w:color="auto" w:fill="FFFFFF"/>
              <w:suppressAutoHyphens/>
              <w:spacing w:line="230" w:lineRule="exact"/>
              <w:jc w:val="center"/>
              <w:rPr>
                <w:szCs w:val="28"/>
                <w:lang w:val="uk-UA"/>
              </w:rPr>
            </w:pPr>
          </w:p>
          <w:p w:rsidR="00C867C9" w:rsidRDefault="00C867C9" w:rsidP="00C867C9">
            <w:pPr>
              <w:suppressLineNumbers/>
              <w:shd w:val="clear" w:color="auto" w:fill="FFFFFF"/>
              <w:suppressAutoHyphens/>
              <w:spacing w:line="230" w:lineRule="exact"/>
              <w:jc w:val="center"/>
              <w:rPr>
                <w:szCs w:val="28"/>
                <w:lang w:val="uk-UA"/>
              </w:rPr>
            </w:pPr>
            <w:r>
              <w:rPr>
                <w:szCs w:val="28"/>
                <w:lang w:val="uk-UA"/>
              </w:rPr>
              <w:t>-</w:t>
            </w:r>
          </w:p>
          <w:p w:rsidR="00C867C9" w:rsidRDefault="00C867C9" w:rsidP="00C867C9">
            <w:pPr>
              <w:suppressLineNumbers/>
              <w:shd w:val="clear" w:color="auto" w:fill="FFFFFF"/>
              <w:suppressAutoHyphens/>
              <w:spacing w:line="230" w:lineRule="exact"/>
              <w:jc w:val="center"/>
              <w:rPr>
                <w:szCs w:val="28"/>
                <w:lang w:val="uk-UA"/>
              </w:rPr>
            </w:pPr>
          </w:p>
          <w:p w:rsidR="00C867C9" w:rsidRPr="00FC3B03" w:rsidRDefault="00C867C9" w:rsidP="00C867C9">
            <w:pPr>
              <w:suppressLineNumbers/>
              <w:shd w:val="clear" w:color="auto" w:fill="FFFFFF"/>
              <w:suppressAutoHyphens/>
              <w:spacing w:line="230" w:lineRule="exact"/>
              <w:jc w:val="center"/>
              <w:rPr>
                <w:szCs w:val="28"/>
                <w:lang w:val="uk-UA"/>
              </w:rPr>
            </w:pPr>
          </w:p>
        </w:tc>
        <w:tc>
          <w:tcPr>
            <w:tcW w:w="1440" w:type="dxa"/>
            <w:vAlign w:val="center"/>
          </w:tcPr>
          <w:p w:rsidR="00C867C9" w:rsidRDefault="00C867C9" w:rsidP="00C867C9">
            <w:pPr>
              <w:suppressLineNumbers/>
              <w:shd w:val="clear" w:color="auto" w:fill="FFFFFF"/>
              <w:suppressAutoHyphens/>
              <w:spacing w:line="230" w:lineRule="exact"/>
              <w:jc w:val="center"/>
              <w:rPr>
                <w:szCs w:val="28"/>
                <w:lang w:val="uk-UA"/>
              </w:rPr>
            </w:pPr>
          </w:p>
          <w:p w:rsidR="00C867C9" w:rsidRDefault="00C867C9" w:rsidP="00C867C9">
            <w:pPr>
              <w:suppressLineNumbers/>
              <w:shd w:val="clear" w:color="auto" w:fill="FFFFFF"/>
              <w:suppressAutoHyphens/>
              <w:spacing w:line="230" w:lineRule="exact"/>
              <w:jc w:val="center"/>
              <w:rPr>
                <w:szCs w:val="28"/>
                <w:lang w:val="uk-UA"/>
              </w:rPr>
            </w:pPr>
            <w:r>
              <w:rPr>
                <w:szCs w:val="28"/>
                <w:lang w:val="uk-UA"/>
              </w:rPr>
              <w:t>-</w:t>
            </w:r>
          </w:p>
          <w:p w:rsidR="00C867C9" w:rsidRDefault="00C867C9" w:rsidP="00C867C9">
            <w:pPr>
              <w:suppressLineNumbers/>
              <w:shd w:val="clear" w:color="auto" w:fill="FFFFFF"/>
              <w:suppressAutoHyphens/>
              <w:spacing w:line="230" w:lineRule="exact"/>
              <w:jc w:val="center"/>
              <w:rPr>
                <w:szCs w:val="28"/>
                <w:lang w:val="uk-UA"/>
              </w:rPr>
            </w:pPr>
          </w:p>
          <w:p w:rsidR="00C867C9" w:rsidRPr="00FC3B03" w:rsidRDefault="00C867C9" w:rsidP="00C867C9">
            <w:pPr>
              <w:suppressLineNumbers/>
              <w:shd w:val="clear" w:color="auto" w:fill="FFFFFF"/>
              <w:suppressAutoHyphens/>
              <w:spacing w:line="230" w:lineRule="exact"/>
              <w:jc w:val="center"/>
              <w:rPr>
                <w:szCs w:val="28"/>
                <w:lang w:val="uk-UA"/>
              </w:rPr>
            </w:pPr>
          </w:p>
        </w:tc>
        <w:tc>
          <w:tcPr>
            <w:tcW w:w="2340" w:type="dxa"/>
            <w:gridSpan w:val="2"/>
            <w:vAlign w:val="center"/>
          </w:tcPr>
          <w:p w:rsidR="00C867C9" w:rsidRDefault="00C867C9" w:rsidP="00C867C9">
            <w:pPr>
              <w:suppressLineNumbers/>
              <w:shd w:val="clear" w:color="auto" w:fill="FFFFFF"/>
              <w:suppressAutoHyphens/>
              <w:spacing w:line="230" w:lineRule="exact"/>
              <w:jc w:val="center"/>
              <w:rPr>
                <w:szCs w:val="28"/>
                <w:lang w:val="uk-UA"/>
              </w:rPr>
            </w:pPr>
          </w:p>
          <w:p w:rsidR="00C867C9" w:rsidRDefault="00C867C9" w:rsidP="00C867C9">
            <w:pPr>
              <w:suppressLineNumbers/>
              <w:shd w:val="clear" w:color="auto" w:fill="FFFFFF"/>
              <w:suppressAutoHyphens/>
              <w:spacing w:line="230" w:lineRule="exact"/>
              <w:jc w:val="center"/>
              <w:rPr>
                <w:szCs w:val="28"/>
                <w:lang w:val="uk-UA"/>
              </w:rPr>
            </w:pPr>
            <w:r>
              <w:rPr>
                <w:szCs w:val="28"/>
                <w:lang w:val="uk-UA"/>
              </w:rPr>
              <w:t>-</w:t>
            </w:r>
          </w:p>
          <w:p w:rsidR="00C867C9" w:rsidRDefault="00C867C9" w:rsidP="00C867C9">
            <w:pPr>
              <w:suppressLineNumbers/>
              <w:shd w:val="clear" w:color="auto" w:fill="FFFFFF"/>
              <w:suppressAutoHyphens/>
              <w:spacing w:line="230" w:lineRule="exact"/>
              <w:jc w:val="center"/>
              <w:rPr>
                <w:szCs w:val="28"/>
                <w:lang w:val="uk-UA"/>
              </w:rPr>
            </w:pPr>
          </w:p>
          <w:p w:rsidR="00C867C9" w:rsidRPr="00FC3B03" w:rsidRDefault="00C867C9" w:rsidP="00C867C9">
            <w:pPr>
              <w:suppressLineNumbers/>
              <w:shd w:val="clear" w:color="auto" w:fill="FFFFFF"/>
              <w:suppressAutoHyphens/>
              <w:spacing w:line="230" w:lineRule="exact"/>
              <w:jc w:val="center"/>
              <w:rPr>
                <w:szCs w:val="28"/>
                <w:lang w:val="uk-UA"/>
              </w:rPr>
            </w:pPr>
          </w:p>
        </w:tc>
      </w:tr>
    </w:tbl>
    <w:p w:rsidR="00C867C9" w:rsidRDefault="00C867C9" w:rsidP="00C867C9">
      <w:pPr>
        <w:keepNext/>
        <w:suppressLineNumbers/>
        <w:suppressAutoHyphens/>
        <w:rPr>
          <w:b/>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Pr="002E3BEF" w:rsidRDefault="00C867C9" w:rsidP="00C867C9">
      <w:pPr>
        <w:rPr>
          <w:sz w:val="16"/>
          <w:szCs w:val="16"/>
          <w:lang w:val="uk-UA"/>
        </w:rPr>
      </w:pPr>
      <w:r w:rsidRPr="002E3BEF">
        <w:rPr>
          <w:sz w:val="28"/>
          <w:szCs w:val="28"/>
          <w:lang w:val="uk-UA"/>
        </w:rPr>
        <w:t xml:space="preserve">                                                                                                                                  </w:t>
      </w:r>
      <w:r w:rsidRPr="002E3BEF">
        <w:rPr>
          <w:sz w:val="16"/>
          <w:szCs w:val="16"/>
          <w:lang w:val="uk-UA"/>
        </w:rPr>
        <w:t xml:space="preserve"> 1</w:t>
      </w:r>
      <w:r>
        <w:rPr>
          <w:sz w:val="16"/>
          <w:szCs w:val="16"/>
          <w:lang w:val="uk-UA"/>
        </w:rPr>
        <w:t>.</w:t>
      </w:r>
      <w:r w:rsidRPr="002E3BEF">
        <w:rPr>
          <w:sz w:val="16"/>
          <w:szCs w:val="16"/>
          <w:lang w:val="uk-UA"/>
        </w:rPr>
        <w:t xml:space="preserve">                               </w:t>
      </w:r>
    </w:p>
    <w:p w:rsidR="00C867C9" w:rsidRDefault="00C867C9" w:rsidP="00C867C9">
      <w:pPr>
        <w:numPr>
          <w:ilvl w:val="0"/>
          <w:numId w:val="4"/>
        </w:numPr>
        <w:shd w:val="clear" w:color="auto" w:fill="FFFFFF"/>
        <w:tabs>
          <w:tab w:val="left" w:pos="5805"/>
        </w:tabs>
        <w:jc w:val="both"/>
        <w:rPr>
          <w:b/>
          <w:sz w:val="28"/>
          <w:szCs w:val="28"/>
          <w:lang w:val="uk-UA"/>
        </w:rPr>
      </w:pPr>
      <w:r w:rsidRPr="002140CE">
        <w:rPr>
          <w:b/>
          <w:sz w:val="28"/>
          <w:szCs w:val="28"/>
          <w:lang w:val="uk-UA"/>
        </w:rPr>
        <w:t>ВСТУП</w:t>
      </w:r>
    </w:p>
    <w:p w:rsidR="00C867C9" w:rsidRDefault="00C867C9" w:rsidP="00C867C9">
      <w:pPr>
        <w:shd w:val="clear" w:color="auto" w:fill="FFFFFF"/>
        <w:tabs>
          <w:tab w:val="left" w:pos="5805"/>
        </w:tabs>
        <w:jc w:val="both"/>
        <w:rPr>
          <w:b/>
          <w:sz w:val="28"/>
          <w:szCs w:val="28"/>
          <w:lang w:val="uk-UA"/>
        </w:rPr>
      </w:pPr>
    </w:p>
    <w:p w:rsidR="00C867C9" w:rsidRDefault="00C867C9" w:rsidP="00C867C9">
      <w:pPr>
        <w:jc w:val="both"/>
        <w:rPr>
          <w:sz w:val="28"/>
          <w:szCs w:val="28"/>
        </w:rPr>
      </w:pPr>
      <w:r>
        <w:rPr>
          <w:b/>
          <w:sz w:val="28"/>
          <w:szCs w:val="28"/>
          <w:lang w:val="uk-UA"/>
        </w:rPr>
        <w:t xml:space="preserve">          </w:t>
      </w:r>
      <w:r>
        <w:rPr>
          <w:sz w:val="28"/>
          <w:szCs w:val="28"/>
          <w:lang w:val="uk-UA"/>
        </w:rPr>
        <w:t xml:space="preserve">Визнання  прав  осіб </w:t>
      </w:r>
      <w:r w:rsidRPr="00AA2C57">
        <w:rPr>
          <w:sz w:val="28"/>
          <w:szCs w:val="28"/>
          <w:lang w:val="uk-UA"/>
        </w:rPr>
        <w:t xml:space="preserve">  з  особливими  освітніми  потребами,  їх  інтересів,</w:t>
      </w:r>
      <w:r>
        <w:rPr>
          <w:sz w:val="28"/>
          <w:szCs w:val="28"/>
          <w:lang w:val="uk-UA"/>
        </w:rPr>
        <w:t xml:space="preserve"> потреб,  надання  послуг </w:t>
      </w:r>
      <w:r w:rsidRPr="00AA2C57">
        <w:rPr>
          <w:sz w:val="28"/>
          <w:szCs w:val="28"/>
          <w:lang w:val="uk-UA"/>
        </w:rPr>
        <w:t xml:space="preserve"> у  процесі  соціалізації  та  вибору  професійної</w:t>
      </w:r>
      <w:r>
        <w:rPr>
          <w:sz w:val="28"/>
          <w:szCs w:val="28"/>
          <w:lang w:val="uk-UA"/>
        </w:rPr>
        <w:t xml:space="preserve"> </w:t>
      </w:r>
      <w:r w:rsidRPr="00AA2C57">
        <w:rPr>
          <w:sz w:val="28"/>
          <w:szCs w:val="28"/>
          <w:lang w:val="uk-UA"/>
        </w:rPr>
        <w:t>діяльності  є  надзвичайно  важливим  на  сучасному етапі  розвитку  освіти  в</w:t>
      </w:r>
      <w:r>
        <w:rPr>
          <w:sz w:val="28"/>
          <w:szCs w:val="28"/>
          <w:lang w:val="uk-UA"/>
        </w:rPr>
        <w:t xml:space="preserve"> </w:t>
      </w:r>
      <w:r w:rsidRPr="00AA2C57">
        <w:rPr>
          <w:sz w:val="28"/>
          <w:szCs w:val="28"/>
          <w:lang w:val="uk-UA"/>
        </w:rPr>
        <w:t xml:space="preserve">Україні. </w:t>
      </w:r>
      <w:r>
        <w:rPr>
          <w:sz w:val="28"/>
          <w:szCs w:val="28"/>
          <w:lang w:val="uk-UA"/>
        </w:rPr>
        <w:t>«</w:t>
      </w:r>
      <w:r w:rsidRPr="00943FE3">
        <w:rPr>
          <w:sz w:val="28"/>
          <w:szCs w:val="28"/>
        </w:rPr>
        <w:t>Вірте в талант і твор</w:t>
      </w:r>
      <w:r>
        <w:rPr>
          <w:sz w:val="28"/>
          <w:szCs w:val="28"/>
        </w:rPr>
        <w:t>чі сили кожного вихованця</w:t>
      </w:r>
      <w:r>
        <w:rPr>
          <w:sz w:val="28"/>
          <w:szCs w:val="28"/>
          <w:lang w:val="uk-UA"/>
        </w:rPr>
        <w:t>»</w:t>
      </w:r>
      <w:r>
        <w:rPr>
          <w:sz w:val="28"/>
          <w:szCs w:val="28"/>
        </w:rPr>
        <w:t>,</w:t>
      </w:r>
      <w:r>
        <w:rPr>
          <w:sz w:val="28"/>
          <w:szCs w:val="28"/>
          <w:lang w:val="uk-UA"/>
        </w:rPr>
        <w:t xml:space="preserve"> - </w:t>
      </w:r>
      <w:r>
        <w:rPr>
          <w:sz w:val="28"/>
          <w:szCs w:val="28"/>
        </w:rPr>
        <w:t xml:space="preserve"> </w:t>
      </w:r>
      <w:r w:rsidRPr="00943FE3">
        <w:rPr>
          <w:sz w:val="28"/>
          <w:szCs w:val="28"/>
        </w:rPr>
        <w:t>так звертався до</w:t>
      </w:r>
      <w:r>
        <w:rPr>
          <w:sz w:val="28"/>
          <w:szCs w:val="28"/>
          <w:lang w:val="uk-UA"/>
        </w:rPr>
        <w:t xml:space="preserve"> </w:t>
      </w:r>
      <w:r w:rsidRPr="00943FE3">
        <w:rPr>
          <w:sz w:val="28"/>
          <w:szCs w:val="28"/>
        </w:rPr>
        <w:lastRenderedPageBreak/>
        <w:t xml:space="preserve">вчителів  один  із  найвеличніших  педагогічних  </w:t>
      </w:r>
      <w:r>
        <w:rPr>
          <w:sz w:val="28"/>
          <w:szCs w:val="28"/>
          <w:lang w:val="uk-UA"/>
        </w:rPr>
        <w:t xml:space="preserve">    </w:t>
      </w:r>
      <w:r w:rsidRPr="00943FE3">
        <w:rPr>
          <w:sz w:val="28"/>
          <w:szCs w:val="28"/>
        </w:rPr>
        <w:t xml:space="preserve">діячів  </w:t>
      </w:r>
      <w:r>
        <w:rPr>
          <w:sz w:val="28"/>
          <w:szCs w:val="28"/>
          <w:lang w:val="uk-UA"/>
        </w:rPr>
        <w:t xml:space="preserve">      </w:t>
      </w:r>
      <w:r w:rsidRPr="00943FE3">
        <w:rPr>
          <w:sz w:val="28"/>
          <w:szCs w:val="28"/>
        </w:rPr>
        <w:t>сучасності</w:t>
      </w:r>
      <w:r>
        <w:rPr>
          <w:sz w:val="28"/>
          <w:szCs w:val="28"/>
          <w:lang w:val="uk-UA"/>
        </w:rPr>
        <w:t xml:space="preserve"> </w:t>
      </w:r>
      <w:r>
        <w:rPr>
          <w:sz w:val="28"/>
          <w:szCs w:val="28"/>
        </w:rPr>
        <w:t xml:space="preserve">В.О. </w:t>
      </w:r>
      <w:r w:rsidRPr="00943FE3">
        <w:rPr>
          <w:sz w:val="28"/>
          <w:szCs w:val="28"/>
        </w:rPr>
        <w:t>Сухомлинський.  У  повній  мірі  ці  мудрі  слова  стосуються  і  дітей  з</w:t>
      </w:r>
      <w:r>
        <w:rPr>
          <w:sz w:val="28"/>
          <w:szCs w:val="28"/>
          <w:lang w:val="uk-UA"/>
        </w:rPr>
        <w:t xml:space="preserve"> </w:t>
      </w:r>
      <w:r w:rsidRPr="00943FE3">
        <w:rPr>
          <w:sz w:val="28"/>
          <w:szCs w:val="28"/>
        </w:rPr>
        <w:t xml:space="preserve">особливими потребами. </w:t>
      </w:r>
      <w:r>
        <w:rPr>
          <w:sz w:val="28"/>
          <w:szCs w:val="28"/>
          <w:lang w:val="uk-UA"/>
        </w:rPr>
        <w:t>«</w:t>
      </w:r>
      <w:r>
        <w:rPr>
          <w:sz w:val="28"/>
          <w:szCs w:val="28"/>
        </w:rPr>
        <w:t>Школа  – для всіх дітей</w:t>
      </w:r>
      <w:r>
        <w:rPr>
          <w:sz w:val="28"/>
          <w:szCs w:val="28"/>
          <w:lang w:val="uk-UA"/>
        </w:rPr>
        <w:t>»</w:t>
      </w:r>
      <w:r>
        <w:rPr>
          <w:sz w:val="28"/>
          <w:szCs w:val="28"/>
        </w:rPr>
        <w:t>, - під таким гаслом</w:t>
      </w:r>
      <w:r>
        <w:rPr>
          <w:sz w:val="28"/>
          <w:szCs w:val="28"/>
          <w:lang w:val="uk-UA"/>
        </w:rPr>
        <w:t xml:space="preserve"> </w:t>
      </w:r>
      <w:r w:rsidRPr="00943FE3">
        <w:rPr>
          <w:sz w:val="28"/>
          <w:szCs w:val="28"/>
        </w:rPr>
        <w:t>повинні</w:t>
      </w:r>
      <w:r>
        <w:rPr>
          <w:sz w:val="28"/>
          <w:szCs w:val="28"/>
          <w:lang w:val="uk-UA"/>
        </w:rPr>
        <w:t xml:space="preserve"> </w:t>
      </w:r>
      <w:r w:rsidRPr="00943FE3">
        <w:rPr>
          <w:sz w:val="28"/>
          <w:szCs w:val="28"/>
        </w:rPr>
        <w:t>працювати всі педагоги закладів</w:t>
      </w:r>
      <w:r>
        <w:rPr>
          <w:sz w:val="28"/>
          <w:szCs w:val="28"/>
          <w:lang w:val="uk-UA"/>
        </w:rPr>
        <w:t xml:space="preserve"> освіти </w:t>
      </w:r>
      <w:r w:rsidRPr="00943FE3">
        <w:rPr>
          <w:sz w:val="28"/>
          <w:szCs w:val="28"/>
        </w:rPr>
        <w:t xml:space="preserve"> сучасної демократичної </w:t>
      </w:r>
      <w:r>
        <w:rPr>
          <w:sz w:val="28"/>
          <w:szCs w:val="28"/>
          <w:lang w:val="uk-UA"/>
        </w:rPr>
        <w:t xml:space="preserve"> </w:t>
      </w:r>
      <w:r w:rsidRPr="00943FE3">
        <w:rPr>
          <w:sz w:val="28"/>
          <w:szCs w:val="28"/>
        </w:rPr>
        <w:t>України.</w:t>
      </w:r>
    </w:p>
    <w:p w:rsidR="00C867C9" w:rsidRPr="005F0A3B" w:rsidRDefault="00C867C9" w:rsidP="00C867C9">
      <w:pPr>
        <w:ind w:firstLine="708"/>
        <w:jc w:val="both"/>
        <w:rPr>
          <w:sz w:val="28"/>
          <w:szCs w:val="28"/>
          <w:lang w:val="uk-UA"/>
        </w:rPr>
      </w:pPr>
      <w:r w:rsidRPr="005F0A3B">
        <w:rPr>
          <w:sz w:val="28"/>
          <w:szCs w:val="28"/>
          <w:lang w:val="uk-UA"/>
        </w:rPr>
        <w:t>Народження дітей із порушеннями в розвитку не лише українська, але й світова проблема. Рівень підтримки, толерантність, і гуманізм у ставленні до таких дітей, здатність задовольняти їх нагальні потреби-показники ступеня зрілості суспільства,</w:t>
      </w:r>
      <w:r>
        <w:rPr>
          <w:sz w:val="28"/>
          <w:szCs w:val="28"/>
          <w:lang w:val="uk-UA"/>
        </w:rPr>
        <w:t xml:space="preserve"> в якому вони живуть. </w:t>
      </w:r>
    </w:p>
    <w:p w:rsidR="00C867C9" w:rsidRDefault="00C867C9" w:rsidP="00C867C9">
      <w:pPr>
        <w:ind w:firstLine="708"/>
        <w:jc w:val="both"/>
        <w:rPr>
          <w:sz w:val="28"/>
          <w:szCs w:val="28"/>
          <w:lang w:val="uk-UA"/>
        </w:rPr>
      </w:pPr>
      <w:r w:rsidRPr="005F0A3B">
        <w:rPr>
          <w:sz w:val="28"/>
          <w:szCs w:val="28"/>
          <w:lang w:val="uk-UA"/>
        </w:rPr>
        <w:t>Питання організації навчання і виховання особливих дітей залишається нагальною проблемою сьогодення. Так у сучасній освітній політиці розрізняють кілька шляхів його вирішення, але найефективнішим є інклюзивна освіта.</w:t>
      </w:r>
    </w:p>
    <w:p w:rsidR="00C867C9" w:rsidRPr="005F0A3B" w:rsidRDefault="00C867C9" w:rsidP="00C867C9">
      <w:pPr>
        <w:ind w:firstLine="708"/>
        <w:jc w:val="both"/>
        <w:rPr>
          <w:sz w:val="28"/>
          <w:szCs w:val="28"/>
          <w:lang w:val="uk-UA"/>
        </w:rPr>
      </w:pPr>
      <w:r w:rsidRPr="00AE060C">
        <w:rPr>
          <w:sz w:val="28"/>
          <w:szCs w:val="28"/>
          <w:lang w:val="uk-UA"/>
        </w:rPr>
        <w:t>Інклюзивна освіта - створення освітнього середовища, яке б відповідало потребам і можливостям кожної дитини, незалежно від особливостей її психофізичного розвитку. Це фактично індивідуалізована система навчання і виховання дітей з особливостями психофізичного розвитку в умовах масового освітнього простору за місцем проживання.</w:t>
      </w:r>
    </w:p>
    <w:p w:rsidR="00C867C9" w:rsidRDefault="00C867C9" w:rsidP="00C867C9">
      <w:pPr>
        <w:jc w:val="both"/>
        <w:rPr>
          <w:sz w:val="28"/>
          <w:szCs w:val="28"/>
        </w:rPr>
      </w:pPr>
      <w:r>
        <w:rPr>
          <w:sz w:val="28"/>
          <w:szCs w:val="28"/>
          <w:lang w:val="uk-UA"/>
        </w:rPr>
        <w:t xml:space="preserve">         </w:t>
      </w:r>
      <w:r w:rsidRPr="00943FE3">
        <w:rPr>
          <w:sz w:val="28"/>
          <w:szCs w:val="28"/>
        </w:rPr>
        <w:t>Інклюзивне  навчання  –    система  освітніх  послуг,</w:t>
      </w:r>
      <w:r>
        <w:rPr>
          <w:sz w:val="28"/>
          <w:szCs w:val="28"/>
          <w:lang w:val="uk-UA"/>
        </w:rPr>
        <w:t xml:space="preserve"> гарантованих державою,</w:t>
      </w:r>
      <w:r w:rsidRPr="00943FE3">
        <w:rPr>
          <w:sz w:val="28"/>
          <w:szCs w:val="28"/>
        </w:rPr>
        <w:t xml:space="preserve">  що  базується  на</w:t>
      </w:r>
      <w:r>
        <w:rPr>
          <w:sz w:val="28"/>
          <w:szCs w:val="28"/>
          <w:lang w:val="uk-UA"/>
        </w:rPr>
        <w:t xml:space="preserve"> </w:t>
      </w:r>
      <w:r w:rsidRPr="00943FE3">
        <w:rPr>
          <w:sz w:val="28"/>
          <w:szCs w:val="28"/>
        </w:rPr>
        <w:t>пр</w:t>
      </w:r>
      <w:r>
        <w:rPr>
          <w:sz w:val="28"/>
          <w:szCs w:val="28"/>
        </w:rPr>
        <w:t>инципах недиск</w:t>
      </w:r>
      <w:r>
        <w:rPr>
          <w:sz w:val="28"/>
          <w:szCs w:val="28"/>
          <w:lang w:val="uk-UA"/>
        </w:rPr>
        <w:t>рим</w:t>
      </w:r>
      <w:r>
        <w:rPr>
          <w:sz w:val="28"/>
          <w:szCs w:val="28"/>
        </w:rPr>
        <w:t>інації</w:t>
      </w:r>
      <w:r>
        <w:rPr>
          <w:sz w:val="28"/>
          <w:szCs w:val="28"/>
          <w:lang w:val="uk-UA"/>
        </w:rPr>
        <w:t>, врахування багатоманітності людини, ефективного залучення та включення до освітнього процесу всіх його учасників.</w:t>
      </w:r>
      <w:r>
        <w:rPr>
          <w:sz w:val="28"/>
          <w:szCs w:val="28"/>
        </w:rPr>
        <w:t xml:space="preserve">  </w:t>
      </w:r>
    </w:p>
    <w:p w:rsidR="00C867C9" w:rsidRDefault="00C867C9" w:rsidP="00C867C9">
      <w:pPr>
        <w:ind w:firstLine="720"/>
        <w:jc w:val="both"/>
        <w:rPr>
          <w:sz w:val="28"/>
          <w:szCs w:val="28"/>
        </w:rPr>
      </w:pPr>
      <w:r>
        <w:rPr>
          <w:rFonts w:ascii="Times New Roman CYR" w:hAnsi="Times New Roman CYR" w:cs="Times New Roman CYR"/>
          <w:sz w:val="28"/>
          <w:szCs w:val="28"/>
          <w:lang w:val="uk-UA"/>
        </w:rPr>
        <w:t xml:space="preserve">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закладах освіти на основі застосування особистісно орієнтованих методів навчання, з урахуванням індивідуальних особливостей навчально-пізнавальної діяльності таких дітей. </w:t>
      </w:r>
    </w:p>
    <w:p w:rsidR="00C867C9" w:rsidRPr="008934CA" w:rsidRDefault="00C867C9" w:rsidP="00C867C9">
      <w:pPr>
        <w:ind w:firstLine="720"/>
        <w:jc w:val="both"/>
        <w:rPr>
          <w:sz w:val="28"/>
          <w:szCs w:val="28"/>
        </w:rPr>
      </w:pPr>
      <w:r>
        <w:rPr>
          <w:rFonts w:ascii="Times New Roman CYR" w:hAnsi="Times New Roman CYR" w:cs="Times New Roman CYR"/>
          <w:sz w:val="28"/>
          <w:szCs w:val="28"/>
          <w:lang w:val="uk-UA"/>
        </w:rPr>
        <w:t xml:space="preserve">Метою інклюзивного навчання є реалізація права дітей з особливими освітніми потребами на освіту за місцем проживання, їх соціалізація та інтеграція у суспільство, залучення сім’ї до участі у навчально-виховному процесі. </w:t>
      </w:r>
    </w:p>
    <w:p w:rsidR="00C867C9" w:rsidRDefault="00C867C9" w:rsidP="00C867C9">
      <w:pPr>
        <w:jc w:val="both"/>
        <w:rPr>
          <w:sz w:val="28"/>
          <w:szCs w:val="28"/>
          <w:lang w:val="uk-UA"/>
        </w:rPr>
      </w:pPr>
      <w:r>
        <w:rPr>
          <w:sz w:val="28"/>
          <w:szCs w:val="28"/>
          <w:lang w:val="uk-UA"/>
        </w:rPr>
        <w:t xml:space="preserve">    </w:t>
      </w:r>
      <w:r>
        <w:rPr>
          <w:sz w:val="28"/>
          <w:szCs w:val="28"/>
          <w:lang w:val="uk-UA"/>
        </w:rPr>
        <w:tab/>
        <w:t xml:space="preserve">Ці функції виконує </w:t>
      </w:r>
      <w:r>
        <w:rPr>
          <w:sz w:val="28"/>
          <w:szCs w:val="28"/>
        </w:rPr>
        <w:t>к</w:t>
      </w:r>
      <w:r w:rsidRPr="00B91548">
        <w:rPr>
          <w:sz w:val="28"/>
          <w:szCs w:val="28"/>
        </w:rPr>
        <w:t>оманда психолого-педагогічного супроводу</w:t>
      </w:r>
      <w:r>
        <w:rPr>
          <w:sz w:val="28"/>
          <w:szCs w:val="28"/>
          <w:lang w:val="uk-UA"/>
        </w:rPr>
        <w:t xml:space="preserve">, яка </w:t>
      </w:r>
      <w:r w:rsidRPr="00B91548">
        <w:rPr>
          <w:sz w:val="28"/>
          <w:szCs w:val="28"/>
        </w:rPr>
        <w:t xml:space="preserve"> є важливою частиною якісного інклюзивного навчання у школі. Адже саме вона розробляє індивідуальну програму розвитку дитини, моніторить її виконання, вносить зміни, створює умови для інтеграції дітей з особливими освітніми потребами в освітнє середовище та допомагає вчителям о</w:t>
      </w:r>
      <w:r>
        <w:rPr>
          <w:sz w:val="28"/>
          <w:szCs w:val="28"/>
        </w:rPr>
        <w:t>рганізувати інклюзивне навчання</w:t>
      </w:r>
      <w:r>
        <w:rPr>
          <w:sz w:val="28"/>
          <w:szCs w:val="28"/>
          <w:lang w:val="uk-UA"/>
        </w:rPr>
        <w:t>, співпрацює з батьками та громадськими організаціями.</w:t>
      </w:r>
    </w:p>
    <w:p w:rsidR="00C867C9" w:rsidRPr="008934CA" w:rsidRDefault="00C867C9" w:rsidP="00C867C9">
      <w:pPr>
        <w:jc w:val="both"/>
        <w:rPr>
          <w:sz w:val="28"/>
          <w:szCs w:val="28"/>
          <w:lang w:val="uk-UA"/>
        </w:rPr>
      </w:pPr>
      <w:r>
        <w:rPr>
          <w:sz w:val="28"/>
          <w:szCs w:val="28"/>
          <w:lang w:val="uk-UA"/>
        </w:rPr>
        <w:t xml:space="preserve"> </w:t>
      </w:r>
      <w:r>
        <w:rPr>
          <w:sz w:val="28"/>
          <w:szCs w:val="28"/>
          <w:lang w:val="uk-UA"/>
        </w:rPr>
        <w:tab/>
        <w:t>Саме співпраця є необхідною умовою розбудови інклюзивної моделі освіти, а використання ресурсів, напрацьованих роками, в інноваційній технології стає запорукою успіху.</w:t>
      </w:r>
      <w:r w:rsidRPr="00B91548">
        <w:rPr>
          <w:sz w:val="28"/>
          <w:szCs w:val="28"/>
        </w:rPr>
        <w:t> </w:t>
      </w:r>
      <w:r w:rsidRPr="00B91548">
        <w:rPr>
          <w:sz w:val="28"/>
          <w:szCs w:val="28"/>
          <w:lang w:val="uk-UA"/>
        </w:rPr>
        <w:t xml:space="preserve">     </w:t>
      </w:r>
    </w:p>
    <w:p w:rsidR="00C867C9" w:rsidRPr="004D13A5" w:rsidRDefault="00C867C9" w:rsidP="00C867C9">
      <w:pPr>
        <w:shd w:val="clear" w:color="auto" w:fill="FFFFFF"/>
        <w:tabs>
          <w:tab w:val="left" w:pos="5805"/>
        </w:tabs>
        <w:jc w:val="both"/>
        <w:rPr>
          <w:b/>
          <w:sz w:val="28"/>
          <w:szCs w:val="28"/>
          <w:lang w:val="uk-UA"/>
        </w:rPr>
      </w:pPr>
    </w:p>
    <w:p w:rsidR="00C867C9" w:rsidRDefault="00C867C9" w:rsidP="00C867C9">
      <w:pPr>
        <w:numPr>
          <w:ilvl w:val="0"/>
          <w:numId w:val="4"/>
        </w:numPr>
        <w:shd w:val="clear" w:color="auto" w:fill="FFFFFF"/>
        <w:tabs>
          <w:tab w:val="clear" w:pos="4590"/>
          <w:tab w:val="num" w:pos="3060"/>
          <w:tab w:val="left" w:pos="5805"/>
        </w:tabs>
        <w:ind w:hanging="1890"/>
        <w:jc w:val="both"/>
        <w:rPr>
          <w:b/>
          <w:sz w:val="28"/>
          <w:szCs w:val="28"/>
          <w:lang w:val="uk-UA"/>
        </w:rPr>
      </w:pPr>
      <w:r w:rsidRPr="004D13A5">
        <w:rPr>
          <w:b/>
          <w:sz w:val="28"/>
          <w:szCs w:val="28"/>
          <w:lang w:val="uk-UA"/>
        </w:rPr>
        <w:t>ЕТАПИ РЕАЛІЗАЦІЇ ПРОГРАМИ</w:t>
      </w:r>
    </w:p>
    <w:p w:rsidR="00C867C9" w:rsidRDefault="00C867C9" w:rsidP="00C867C9">
      <w:pPr>
        <w:shd w:val="clear" w:color="auto" w:fill="FFFFFF"/>
        <w:tabs>
          <w:tab w:val="left" w:pos="5805"/>
        </w:tabs>
        <w:ind w:left="2700"/>
        <w:jc w:val="both"/>
        <w:rPr>
          <w:b/>
          <w:sz w:val="28"/>
          <w:szCs w:val="28"/>
          <w:lang w:val="uk-UA"/>
        </w:rPr>
      </w:pPr>
    </w:p>
    <w:p w:rsidR="00C867C9" w:rsidRDefault="00C867C9" w:rsidP="00C867C9">
      <w:pPr>
        <w:jc w:val="both"/>
        <w:rPr>
          <w:sz w:val="28"/>
          <w:szCs w:val="28"/>
          <w:lang w:val="uk-UA"/>
        </w:rPr>
      </w:pPr>
      <w:r>
        <w:rPr>
          <w:sz w:val="28"/>
          <w:szCs w:val="28"/>
          <w:lang w:val="uk-UA"/>
        </w:rPr>
        <w:t xml:space="preserve">          </w:t>
      </w:r>
      <w:r w:rsidRPr="00DA114B">
        <w:rPr>
          <w:sz w:val="28"/>
          <w:szCs w:val="28"/>
          <w:lang w:val="uk-UA"/>
        </w:rPr>
        <w:t xml:space="preserve">Програмою  передбачається  виконання  заходів </w:t>
      </w:r>
      <w:r>
        <w:rPr>
          <w:sz w:val="28"/>
          <w:szCs w:val="28"/>
          <w:lang w:val="uk-UA"/>
        </w:rPr>
        <w:t>(додаток 1) щодо:</w:t>
      </w:r>
      <w:r w:rsidRPr="00DA114B">
        <w:rPr>
          <w:sz w:val="28"/>
          <w:szCs w:val="28"/>
          <w:lang w:val="uk-UA"/>
        </w:rPr>
        <w:t xml:space="preserve"> </w:t>
      </w:r>
    </w:p>
    <w:p w:rsidR="00C867C9" w:rsidRDefault="00C867C9" w:rsidP="00C867C9">
      <w:pPr>
        <w:numPr>
          <w:ilvl w:val="0"/>
          <w:numId w:val="7"/>
        </w:numPr>
        <w:jc w:val="both"/>
        <w:rPr>
          <w:sz w:val="28"/>
          <w:szCs w:val="28"/>
          <w:lang w:val="uk-UA"/>
        </w:rPr>
      </w:pPr>
      <w:r w:rsidRPr="00DA114B">
        <w:rPr>
          <w:sz w:val="28"/>
          <w:szCs w:val="28"/>
          <w:lang w:val="uk-UA"/>
        </w:rPr>
        <w:t>удосконалення</w:t>
      </w:r>
      <w:r>
        <w:rPr>
          <w:sz w:val="28"/>
          <w:szCs w:val="28"/>
          <w:lang w:val="uk-UA"/>
        </w:rPr>
        <w:t xml:space="preserve"> </w:t>
      </w:r>
      <w:r w:rsidRPr="00DA114B">
        <w:rPr>
          <w:sz w:val="28"/>
          <w:szCs w:val="28"/>
          <w:lang w:val="uk-UA"/>
        </w:rPr>
        <w:t xml:space="preserve">впровадження  інклюзивного  навчання  у  закладах </w:t>
      </w:r>
      <w:r>
        <w:rPr>
          <w:sz w:val="28"/>
          <w:szCs w:val="28"/>
          <w:lang w:val="uk-UA"/>
        </w:rPr>
        <w:t xml:space="preserve">освіти </w:t>
      </w:r>
      <w:r w:rsidRPr="00DA114B">
        <w:rPr>
          <w:sz w:val="28"/>
          <w:szCs w:val="28"/>
          <w:lang w:val="uk-UA"/>
        </w:rPr>
        <w:t xml:space="preserve"> </w:t>
      </w:r>
      <w:r>
        <w:rPr>
          <w:sz w:val="28"/>
          <w:szCs w:val="28"/>
          <w:lang w:val="uk-UA"/>
        </w:rPr>
        <w:t>Студениківської сільської ради</w:t>
      </w:r>
      <w:r w:rsidRPr="00DA114B">
        <w:rPr>
          <w:sz w:val="28"/>
          <w:szCs w:val="28"/>
          <w:lang w:val="uk-UA"/>
        </w:rPr>
        <w:t>, приведення</w:t>
      </w:r>
      <w:r>
        <w:rPr>
          <w:sz w:val="28"/>
          <w:szCs w:val="28"/>
          <w:lang w:val="uk-UA"/>
        </w:rPr>
        <w:t xml:space="preserve"> </w:t>
      </w:r>
      <w:r w:rsidRPr="00DA114B">
        <w:rPr>
          <w:sz w:val="28"/>
          <w:szCs w:val="28"/>
          <w:lang w:val="uk-UA"/>
        </w:rPr>
        <w:t xml:space="preserve">системи  освітньої  роботи  у  відповідність  із  змістом  сучасних </w:t>
      </w:r>
      <w:r>
        <w:rPr>
          <w:sz w:val="28"/>
          <w:szCs w:val="28"/>
          <w:lang w:val="uk-UA"/>
        </w:rPr>
        <w:t xml:space="preserve">психолого-педагогічних та </w:t>
      </w:r>
      <w:r w:rsidRPr="00DA114B">
        <w:rPr>
          <w:sz w:val="28"/>
          <w:szCs w:val="28"/>
          <w:lang w:val="uk-UA"/>
        </w:rPr>
        <w:t xml:space="preserve"> корекційно –</w:t>
      </w:r>
      <w:r>
        <w:rPr>
          <w:sz w:val="28"/>
          <w:szCs w:val="28"/>
          <w:lang w:val="uk-UA"/>
        </w:rPr>
        <w:t xml:space="preserve"> </w:t>
      </w:r>
      <w:r>
        <w:rPr>
          <w:sz w:val="28"/>
          <w:szCs w:val="28"/>
          <w:lang w:val="uk-UA"/>
        </w:rPr>
        <w:lastRenderedPageBreak/>
        <w:t xml:space="preserve">розвиткових </w:t>
      </w:r>
      <w:r w:rsidRPr="00DA114B">
        <w:rPr>
          <w:sz w:val="28"/>
          <w:szCs w:val="28"/>
          <w:lang w:val="uk-UA"/>
        </w:rPr>
        <w:t>послуг, обов'язкове включення батьків у процес навчання та виховання</w:t>
      </w:r>
      <w:r>
        <w:rPr>
          <w:sz w:val="28"/>
          <w:szCs w:val="28"/>
          <w:lang w:val="uk-UA"/>
        </w:rPr>
        <w:t xml:space="preserve"> </w:t>
      </w:r>
      <w:r w:rsidRPr="00DA114B">
        <w:rPr>
          <w:sz w:val="28"/>
          <w:szCs w:val="28"/>
          <w:lang w:val="uk-UA"/>
        </w:rPr>
        <w:t>дитини,  що  може  здійснюватися  лише  в  контексті  їх  спільної  взаємодії  з</w:t>
      </w:r>
      <w:r>
        <w:rPr>
          <w:sz w:val="28"/>
          <w:szCs w:val="28"/>
          <w:lang w:val="uk-UA"/>
        </w:rPr>
        <w:t xml:space="preserve"> </w:t>
      </w:r>
      <w:r w:rsidRPr="00DA114B">
        <w:rPr>
          <w:sz w:val="28"/>
          <w:szCs w:val="28"/>
          <w:lang w:val="uk-UA"/>
        </w:rPr>
        <w:t>педагогами,  психологами,  медичними  працівниками,  а  також  з  різними</w:t>
      </w:r>
      <w:r>
        <w:rPr>
          <w:sz w:val="28"/>
          <w:szCs w:val="28"/>
          <w:lang w:val="uk-UA"/>
        </w:rPr>
        <w:t xml:space="preserve"> </w:t>
      </w:r>
      <w:r w:rsidRPr="00DA114B">
        <w:rPr>
          <w:sz w:val="28"/>
          <w:szCs w:val="28"/>
          <w:lang w:val="uk-UA"/>
        </w:rPr>
        <w:t xml:space="preserve">інституціями,  які  опікуються  долею  таких  дітей;  </w:t>
      </w:r>
    </w:p>
    <w:p w:rsidR="00C867C9" w:rsidRDefault="00C867C9" w:rsidP="00C867C9">
      <w:pPr>
        <w:numPr>
          <w:ilvl w:val="0"/>
          <w:numId w:val="7"/>
        </w:numPr>
        <w:jc w:val="both"/>
        <w:rPr>
          <w:sz w:val="28"/>
          <w:szCs w:val="28"/>
          <w:lang w:val="uk-UA"/>
        </w:rPr>
      </w:pPr>
      <w:r w:rsidRPr="00DA114B">
        <w:rPr>
          <w:sz w:val="28"/>
          <w:szCs w:val="28"/>
          <w:lang w:val="uk-UA"/>
        </w:rPr>
        <w:t>визначення  пріоритетів</w:t>
      </w:r>
      <w:r>
        <w:rPr>
          <w:sz w:val="28"/>
          <w:szCs w:val="28"/>
          <w:lang w:val="uk-UA"/>
        </w:rPr>
        <w:t xml:space="preserve"> </w:t>
      </w:r>
      <w:r w:rsidRPr="00DA114B">
        <w:rPr>
          <w:sz w:val="28"/>
          <w:szCs w:val="28"/>
          <w:lang w:val="uk-UA"/>
        </w:rPr>
        <w:t>державної політики у сфері освіти в частині забезпечення конституційних прав</w:t>
      </w:r>
      <w:r>
        <w:rPr>
          <w:sz w:val="28"/>
          <w:szCs w:val="28"/>
          <w:lang w:val="uk-UA"/>
        </w:rPr>
        <w:t xml:space="preserve"> і державних гарантій особам </w:t>
      </w:r>
      <w:r w:rsidRPr="00DA114B">
        <w:rPr>
          <w:sz w:val="28"/>
          <w:szCs w:val="28"/>
          <w:lang w:val="uk-UA"/>
        </w:rPr>
        <w:t xml:space="preserve"> з особливими освітніми потребами; </w:t>
      </w:r>
    </w:p>
    <w:p w:rsidR="00C867C9" w:rsidRDefault="00C867C9" w:rsidP="00C867C9">
      <w:pPr>
        <w:numPr>
          <w:ilvl w:val="0"/>
          <w:numId w:val="7"/>
        </w:numPr>
        <w:jc w:val="both"/>
        <w:rPr>
          <w:sz w:val="28"/>
          <w:szCs w:val="28"/>
          <w:lang w:val="uk-UA"/>
        </w:rPr>
      </w:pPr>
      <w:r w:rsidRPr="00DA114B">
        <w:rPr>
          <w:sz w:val="28"/>
          <w:szCs w:val="28"/>
          <w:lang w:val="uk-UA"/>
        </w:rPr>
        <w:t xml:space="preserve">створення умов для вдосконалення системи освіти </w:t>
      </w:r>
      <w:r>
        <w:rPr>
          <w:sz w:val="28"/>
          <w:szCs w:val="28"/>
          <w:lang w:val="uk-UA"/>
        </w:rPr>
        <w:t xml:space="preserve">та соціальної реабілітації осіб </w:t>
      </w:r>
      <w:r w:rsidRPr="00DA114B">
        <w:rPr>
          <w:sz w:val="28"/>
          <w:szCs w:val="28"/>
          <w:lang w:val="uk-UA"/>
        </w:rPr>
        <w:t xml:space="preserve"> з особливими освітніми  потребами,  у  тому  числі  з  інвалідністю,  шляхом упровадження інноваційних  технологій,  зокрема,  інклюзивного  навчання;</w:t>
      </w:r>
    </w:p>
    <w:p w:rsidR="00C867C9" w:rsidRPr="00DA114B" w:rsidRDefault="00C867C9" w:rsidP="00C867C9">
      <w:pPr>
        <w:numPr>
          <w:ilvl w:val="0"/>
          <w:numId w:val="7"/>
        </w:numPr>
        <w:jc w:val="both"/>
        <w:rPr>
          <w:sz w:val="28"/>
          <w:szCs w:val="28"/>
          <w:lang w:val="uk-UA"/>
        </w:rPr>
      </w:pPr>
      <w:r w:rsidRPr="00DA114B">
        <w:rPr>
          <w:sz w:val="28"/>
          <w:szCs w:val="28"/>
          <w:lang w:val="uk-UA"/>
        </w:rPr>
        <w:t xml:space="preserve"> </w:t>
      </w:r>
      <w:r w:rsidRPr="00DA114B">
        <w:rPr>
          <w:sz w:val="28"/>
          <w:szCs w:val="28"/>
        </w:rPr>
        <w:t>формування  нової</w:t>
      </w:r>
      <w:r w:rsidRPr="00DA114B">
        <w:rPr>
          <w:sz w:val="28"/>
          <w:szCs w:val="28"/>
          <w:lang w:val="uk-UA"/>
        </w:rPr>
        <w:t xml:space="preserve"> </w:t>
      </w:r>
      <w:r w:rsidRPr="00DA114B">
        <w:rPr>
          <w:sz w:val="28"/>
          <w:szCs w:val="28"/>
        </w:rPr>
        <w:t>філософії  суспільства  щодо  позитивного  ставлення  до  дітей  та  осіб  з</w:t>
      </w:r>
      <w:r w:rsidRPr="00DA114B">
        <w:rPr>
          <w:sz w:val="28"/>
          <w:szCs w:val="28"/>
          <w:lang w:val="uk-UA"/>
        </w:rPr>
        <w:t xml:space="preserve"> </w:t>
      </w:r>
      <w:r w:rsidRPr="00DA114B">
        <w:rPr>
          <w:sz w:val="28"/>
          <w:szCs w:val="28"/>
        </w:rPr>
        <w:t xml:space="preserve">порушеннями розвитку та </w:t>
      </w:r>
      <w:r>
        <w:rPr>
          <w:sz w:val="28"/>
          <w:szCs w:val="28"/>
          <w:lang w:val="uk-UA"/>
        </w:rPr>
        <w:t xml:space="preserve">з </w:t>
      </w:r>
      <w:r w:rsidRPr="00DA114B">
        <w:rPr>
          <w:sz w:val="28"/>
          <w:szCs w:val="28"/>
          <w:lang w:val="uk-UA"/>
        </w:rPr>
        <w:t xml:space="preserve">  </w:t>
      </w:r>
      <w:r w:rsidRPr="00DA114B">
        <w:rPr>
          <w:sz w:val="28"/>
          <w:szCs w:val="28"/>
        </w:rPr>
        <w:t>інвалідністю.</w:t>
      </w:r>
    </w:p>
    <w:p w:rsidR="00C867C9" w:rsidRPr="00ED61F1" w:rsidRDefault="00C867C9" w:rsidP="00C867C9">
      <w:pPr>
        <w:rPr>
          <w:sz w:val="28"/>
          <w:szCs w:val="28"/>
          <w:lang w:val="uk-UA"/>
        </w:rPr>
      </w:pPr>
    </w:p>
    <w:p w:rsidR="00C867C9" w:rsidRPr="001A3011" w:rsidRDefault="00C867C9" w:rsidP="00C867C9">
      <w:pPr>
        <w:rPr>
          <w:b/>
          <w:sz w:val="28"/>
          <w:szCs w:val="28"/>
        </w:rPr>
      </w:pPr>
      <w:r>
        <w:rPr>
          <w:b/>
          <w:sz w:val="28"/>
          <w:szCs w:val="28"/>
          <w:lang w:val="uk-UA"/>
        </w:rPr>
        <w:t xml:space="preserve">                                       </w:t>
      </w:r>
      <w:r w:rsidRPr="001A3011">
        <w:rPr>
          <w:b/>
          <w:sz w:val="28"/>
          <w:szCs w:val="28"/>
        </w:rPr>
        <w:t>ІІІ. ОЧІКУВАНІ РЕЗУЛЬТАТИ</w:t>
      </w:r>
    </w:p>
    <w:p w:rsidR="00C867C9" w:rsidRPr="00423C44" w:rsidRDefault="00C867C9" w:rsidP="00C867C9">
      <w:pPr>
        <w:shd w:val="clear" w:color="auto" w:fill="FFFFFF"/>
        <w:tabs>
          <w:tab w:val="left" w:pos="5805"/>
        </w:tabs>
        <w:jc w:val="both"/>
        <w:rPr>
          <w:sz w:val="28"/>
          <w:szCs w:val="28"/>
          <w:lang w:val="uk-UA"/>
        </w:rPr>
      </w:pPr>
    </w:p>
    <w:p w:rsidR="00C867C9" w:rsidRPr="00943FE3" w:rsidRDefault="00C867C9" w:rsidP="00C867C9">
      <w:pPr>
        <w:jc w:val="both"/>
        <w:rPr>
          <w:sz w:val="28"/>
          <w:szCs w:val="28"/>
        </w:rPr>
      </w:pPr>
      <w:r w:rsidRPr="00943FE3">
        <w:rPr>
          <w:sz w:val="28"/>
          <w:szCs w:val="28"/>
        </w:rPr>
        <w:t>Виконання Програми дасть змогу:</w:t>
      </w:r>
    </w:p>
    <w:p w:rsidR="00C867C9" w:rsidRPr="00B15098" w:rsidRDefault="00C867C9" w:rsidP="00C867C9">
      <w:pPr>
        <w:numPr>
          <w:ilvl w:val="0"/>
          <w:numId w:val="8"/>
        </w:numPr>
        <w:jc w:val="both"/>
        <w:rPr>
          <w:sz w:val="28"/>
          <w:szCs w:val="28"/>
          <w:lang w:val="uk-UA"/>
        </w:rPr>
      </w:pPr>
      <w:r>
        <w:rPr>
          <w:sz w:val="28"/>
          <w:szCs w:val="28"/>
        </w:rPr>
        <w:t xml:space="preserve">забезпечити  права  осіб </w:t>
      </w:r>
      <w:r w:rsidRPr="00943FE3">
        <w:rPr>
          <w:sz w:val="28"/>
          <w:szCs w:val="28"/>
        </w:rPr>
        <w:t xml:space="preserve">  з  особливими  освітніми  потребами  на  рівний</w:t>
      </w:r>
      <w:r>
        <w:rPr>
          <w:sz w:val="28"/>
          <w:szCs w:val="28"/>
          <w:lang w:val="uk-UA"/>
        </w:rPr>
        <w:t xml:space="preserve"> </w:t>
      </w:r>
      <w:r w:rsidRPr="00943FE3">
        <w:rPr>
          <w:sz w:val="28"/>
          <w:szCs w:val="28"/>
        </w:rPr>
        <w:t>доступ до якісної освіти, незалежно від стану здоров’я, місця їх проживання;</w:t>
      </w:r>
    </w:p>
    <w:p w:rsidR="00C867C9" w:rsidRPr="00943FE3" w:rsidRDefault="00C867C9" w:rsidP="00C867C9">
      <w:pPr>
        <w:numPr>
          <w:ilvl w:val="0"/>
          <w:numId w:val="8"/>
        </w:numPr>
        <w:jc w:val="both"/>
        <w:rPr>
          <w:sz w:val="28"/>
          <w:szCs w:val="28"/>
        </w:rPr>
      </w:pPr>
      <w:r w:rsidRPr="00943FE3">
        <w:rPr>
          <w:sz w:val="28"/>
          <w:szCs w:val="28"/>
        </w:rPr>
        <w:t>створити  належні  умови  для  функціонування  і  розвитку  інклюзивної</w:t>
      </w:r>
    </w:p>
    <w:p w:rsidR="00C867C9" w:rsidRPr="00556762" w:rsidRDefault="00C867C9" w:rsidP="00C867C9">
      <w:pPr>
        <w:ind w:left="885"/>
        <w:jc w:val="both"/>
        <w:rPr>
          <w:sz w:val="28"/>
          <w:szCs w:val="28"/>
        </w:rPr>
      </w:pPr>
      <w:r w:rsidRPr="00943FE3">
        <w:rPr>
          <w:sz w:val="28"/>
          <w:szCs w:val="28"/>
        </w:rPr>
        <w:t>освіти,  забезпечити  достатній  обсяг  фінансування  для  впровадження</w:t>
      </w:r>
      <w:r>
        <w:rPr>
          <w:sz w:val="28"/>
          <w:szCs w:val="28"/>
          <w:lang w:val="uk-UA"/>
        </w:rPr>
        <w:t xml:space="preserve"> </w:t>
      </w:r>
      <w:r w:rsidRPr="00556762">
        <w:rPr>
          <w:sz w:val="28"/>
          <w:szCs w:val="28"/>
        </w:rPr>
        <w:t>інклюзивного навчання;</w:t>
      </w:r>
    </w:p>
    <w:p w:rsidR="00C867C9" w:rsidRPr="00943FE3" w:rsidRDefault="00C867C9" w:rsidP="00C867C9">
      <w:pPr>
        <w:numPr>
          <w:ilvl w:val="0"/>
          <w:numId w:val="8"/>
        </w:numPr>
        <w:jc w:val="both"/>
        <w:rPr>
          <w:sz w:val="28"/>
          <w:szCs w:val="28"/>
        </w:rPr>
      </w:pPr>
      <w:r>
        <w:rPr>
          <w:sz w:val="28"/>
          <w:szCs w:val="28"/>
          <w:lang w:val="uk-UA"/>
        </w:rPr>
        <w:t xml:space="preserve"> </w:t>
      </w:r>
      <w:r w:rsidRPr="00943FE3">
        <w:rPr>
          <w:sz w:val="28"/>
          <w:szCs w:val="28"/>
        </w:rPr>
        <w:t>змінити  освітню  парадигму,  удосконалити  навчальний  процес  шляхом</w:t>
      </w:r>
      <w:r>
        <w:rPr>
          <w:sz w:val="28"/>
          <w:szCs w:val="28"/>
          <w:lang w:val="uk-UA"/>
        </w:rPr>
        <w:t xml:space="preserve">  </w:t>
      </w:r>
      <w:r w:rsidRPr="00943FE3">
        <w:rPr>
          <w:sz w:val="28"/>
          <w:szCs w:val="28"/>
        </w:rPr>
        <w:t>урахування сучасних досягнень науки та практики;</w:t>
      </w:r>
    </w:p>
    <w:p w:rsidR="00C867C9" w:rsidRPr="00943FE3" w:rsidRDefault="00C867C9" w:rsidP="00C867C9">
      <w:pPr>
        <w:numPr>
          <w:ilvl w:val="0"/>
          <w:numId w:val="8"/>
        </w:numPr>
        <w:jc w:val="both"/>
        <w:rPr>
          <w:sz w:val="28"/>
          <w:szCs w:val="28"/>
        </w:rPr>
      </w:pPr>
      <w:r>
        <w:rPr>
          <w:sz w:val="28"/>
          <w:szCs w:val="28"/>
          <w:lang w:val="uk-UA"/>
        </w:rPr>
        <w:t>створити умови для здобуття освіти особами з особливими освітніми потребами шляхом забезпечення розумного пристосування та універсального дизайну;</w:t>
      </w:r>
    </w:p>
    <w:p w:rsidR="00C867C9" w:rsidRDefault="00C867C9" w:rsidP="00C867C9">
      <w:pPr>
        <w:numPr>
          <w:ilvl w:val="0"/>
          <w:numId w:val="8"/>
        </w:numPr>
        <w:jc w:val="both"/>
        <w:rPr>
          <w:sz w:val="28"/>
          <w:szCs w:val="28"/>
          <w:lang w:val="uk-UA"/>
        </w:rPr>
      </w:pPr>
      <w:r w:rsidRPr="00943FE3">
        <w:rPr>
          <w:sz w:val="28"/>
          <w:szCs w:val="28"/>
        </w:rPr>
        <w:t>забезпечити  заклади</w:t>
      </w:r>
      <w:r>
        <w:rPr>
          <w:sz w:val="28"/>
          <w:szCs w:val="28"/>
          <w:lang w:val="uk-UA"/>
        </w:rPr>
        <w:t xml:space="preserve"> освіти</w:t>
      </w:r>
      <w:r w:rsidRPr="00943FE3">
        <w:rPr>
          <w:sz w:val="28"/>
          <w:szCs w:val="28"/>
        </w:rPr>
        <w:t xml:space="preserve">,  </w:t>
      </w:r>
      <w:r>
        <w:rPr>
          <w:sz w:val="28"/>
          <w:szCs w:val="28"/>
          <w:lang w:val="uk-UA"/>
        </w:rPr>
        <w:t xml:space="preserve">які </w:t>
      </w:r>
      <w:r w:rsidRPr="00943FE3">
        <w:rPr>
          <w:sz w:val="28"/>
          <w:szCs w:val="28"/>
        </w:rPr>
        <w:t xml:space="preserve">  впроваджують  інклюзивне  навчання,</w:t>
      </w:r>
      <w:r>
        <w:rPr>
          <w:sz w:val="28"/>
          <w:szCs w:val="28"/>
          <w:lang w:val="uk-UA"/>
        </w:rPr>
        <w:t xml:space="preserve"> </w:t>
      </w:r>
      <w:r w:rsidRPr="00943FE3">
        <w:rPr>
          <w:sz w:val="28"/>
          <w:szCs w:val="28"/>
        </w:rPr>
        <w:t>транспортними  засобами,  відповідними  навчально-методичними,  наочними,</w:t>
      </w:r>
      <w:r>
        <w:rPr>
          <w:sz w:val="28"/>
          <w:szCs w:val="28"/>
          <w:lang w:val="uk-UA"/>
        </w:rPr>
        <w:t xml:space="preserve"> </w:t>
      </w:r>
      <w:r w:rsidRPr="00943FE3">
        <w:rPr>
          <w:sz w:val="28"/>
          <w:szCs w:val="28"/>
        </w:rPr>
        <w:t>дидактичними  матеріалами,  сучасними  засобами  реабілітації  індивідуального</w:t>
      </w:r>
      <w:r>
        <w:rPr>
          <w:sz w:val="28"/>
          <w:szCs w:val="28"/>
          <w:lang w:val="uk-UA"/>
        </w:rPr>
        <w:t xml:space="preserve"> </w:t>
      </w:r>
      <w:r>
        <w:rPr>
          <w:sz w:val="28"/>
          <w:szCs w:val="28"/>
        </w:rPr>
        <w:t>та колективного призначення</w:t>
      </w:r>
      <w:r>
        <w:rPr>
          <w:sz w:val="28"/>
          <w:szCs w:val="28"/>
          <w:lang w:val="uk-UA"/>
        </w:rPr>
        <w:t>, засобами корекції.</w:t>
      </w:r>
    </w:p>
    <w:p w:rsidR="00C867C9" w:rsidRDefault="00C867C9" w:rsidP="00C867C9">
      <w:pPr>
        <w:shd w:val="clear" w:color="auto" w:fill="FFFFFF"/>
        <w:tabs>
          <w:tab w:val="left" w:pos="5805"/>
        </w:tabs>
        <w:ind w:left="3870"/>
        <w:jc w:val="both"/>
        <w:rPr>
          <w:b/>
          <w:sz w:val="28"/>
          <w:szCs w:val="28"/>
          <w:lang w:val="uk-UA"/>
        </w:rPr>
      </w:pPr>
    </w:p>
    <w:p w:rsidR="00C867C9" w:rsidRDefault="00C867C9" w:rsidP="00C867C9">
      <w:pPr>
        <w:shd w:val="clear" w:color="auto" w:fill="FFFFFF"/>
        <w:tabs>
          <w:tab w:val="left" w:pos="5805"/>
        </w:tabs>
        <w:ind w:left="2700"/>
        <w:jc w:val="both"/>
        <w:rPr>
          <w:b/>
          <w:sz w:val="28"/>
          <w:szCs w:val="28"/>
          <w:lang w:val="uk-UA"/>
        </w:rPr>
      </w:pPr>
      <w:r>
        <w:rPr>
          <w:b/>
          <w:sz w:val="28"/>
          <w:szCs w:val="28"/>
          <w:lang w:val="en-US"/>
        </w:rPr>
        <w:t>IV</w:t>
      </w:r>
      <w:r w:rsidRPr="00556762">
        <w:rPr>
          <w:b/>
          <w:sz w:val="28"/>
          <w:szCs w:val="28"/>
        </w:rPr>
        <w:t xml:space="preserve">. </w:t>
      </w:r>
      <w:r>
        <w:rPr>
          <w:b/>
          <w:sz w:val="28"/>
          <w:szCs w:val="28"/>
          <w:lang w:val="uk-UA"/>
        </w:rPr>
        <w:t>ФІНАНСУВАННЯ ПРОГРАМИ</w:t>
      </w:r>
    </w:p>
    <w:p w:rsidR="00C867C9" w:rsidRDefault="00C867C9" w:rsidP="00C867C9">
      <w:pPr>
        <w:shd w:val="clear" w:color="auto" w:fill="FFFFFF"/>
        <w:tabs>
          <w:tab w:val="left" w:pos="5805"/>
        </w:tabs>
        <w:jc w:val="both"/>
        <w:rPr>
          <w:b/>
          <w:sz w:val="28"/>
          <w:szCs w:val="28"/>
          <w:lang w:val="uk-UA"/>
        </w:rPr>
      </w:pPr>
    </w:p>
    <w:p w:rsidR="00C867C9" w:rsidRPr="0012626D" w:rsidRDefault="00C867C9" w:rsidP="00C867C9">
      <w:pPr>
        <w:shd w:val="clear" w:color="auto" w:fill="FFFFFF"/>
        <w:tabs>
          <w:tab w:val="left" w:pos="5805"/>
        </w:tabs>
        <w:jc w:val="both"/>
        <w:rPr>
          <w:sz w:val="28"/>
          <w:szCs w:val="28"/>
          <w:lang w:val="uk-UA"/>
        </w:rPr>
      </w:pPr>
      <w:r w:rsidRPr="0012626D">
        <w:rPr>
          <w:sz w:val="28"/>
          <w:szCs w:val="28"/>
          <w:lang w:val="uk-UA"/>
        </w:rPr>
        <w:t>Фінансування програми здійснюється з</w:t>
      </w:r>
      <w:r>
        <w:rPr>
          <w:sz w:val="28"/>
          <w:szCs w:val="28"/>
          <w:lang w:val="uk-UA"/>
        </w:rPr>
        <w:t xml:space="preserve"> державного,</w:t>
      </w:r>
      <w:r w:rsidRPr="0012626D">
        <w:rPr>
          <w:sz w:val="28"/>
          <w:szCs w:val="28"/>
          <w:lang w:val="uk-UA"/>
        </w:rPr>
        <w:t xml:space="preserve"> </w:t>
      </w:r>
      <w:r>
        <w:rPr>
          <w:sz w:val="28"/>
          <w:szCs w:val="28"/>
          <w:lang w:val="uk-UA"/>
        </w:rPr>
        <w:t xml:space="preserve">місцевого </w:t>
      </w:r>
      <w:r w:rsidRPr="0012626D">
        <w:rPr>
          <w:sz w:val="28"/>
          <w:szCs w:val="28"/>
          <w:lang w:val="uk-UA"/>
        </w:rPr>
        <w:t>бюджет</w:t>
      </w:r>
      <w:r>
        <w:rPr>
          <w:sz w:val="28"/>
          <w:szCs w:val="28"/>
          <w:lang w:val="uk-UA"/>
        </w:rPr>
        <w:t>ів та інших джерел, незаборонених законодавством</w:t>
      </w:r>
      <w:r w:rsidRPr="0012626D">
        <w:rPr>
          <w:sz w:val="28"/>
          <w:szCs w:val="28"/>
          <w:lang w:val="uk-UA"/>
        </w:rPr>
        <w:t>.</w:t>
      </w:r>
    </w:p>
    <w:p w:rsidR="00C867C9" w:rsidRDefault="00C867C9" w:rsidP="00C867C9">
      <w:pPr>
        <w:shd w:val="clear" w:color="auto" w:fill="FFFFFF"/>
        <w:tabs>
          <w:tab w:val="left" w:pos="5805"/>
        </w:tabs>
        <w:jc w:val="both"/>
        <w:rPr>
          <w:sz w:val="28"/>
          <w:szCs w:val="28"/>
          <w:lang w:val="uk-UA"/>
        </w:rPr>
      </w:pPr>
    </w:p>
    <w:p w:rsidR="00C867C9" w:rsidRDefault="00C867C9" w:rsidP="00C867C9">
      <w:pPr>
        <w:shd w:val="clear" w:color="auto" w:fill="FFFFFF"/>
        <w:tabs>
          <w:tab w:val="left" w:pos="5805"/>
        </w:tabs>
        <w:ind w:left="1080"/>
        <w:jc w:val="both"/>
        <w:rPr>
          <w:sz w:val="28"/>
          <w:szCs w:val="28"/>
          <w:lang w:val="uk-UA"/>
        </w:rPr>
      </w:pPr>
    </w:p>
    <w:p w:rsidR="00C867C9" w:rsidRPr="00446B68" w:rsidRDefault="00C867C9" w:rsidP="00C867C9">
      <w:pPr>
        <w:numPr>
          <w:ilvl w:val="1"/>
          <w:numId w:val="5"/>
        </w:numPr>
        <w:shd w:val="clear" w:color="auto" w:fill="FFFFFF"/>
        <w:tabs>
          <w:tab w:val="clear" w:pos="2145"/>
        </w:tabs>
        <w:ind w:left="1800" w:hanging="1080"/>
        <w:jc w:val="both"/>
        <w:rPr>
          <w:b/>
          <w:sz w:val="28"/>
          <w:szCs w:val="28"/>
          <w:lang w:val="uk-UA"/>
        </w:rPr>
      </w:pPr>
      <w:r>
        <w:rPr>
          <w:b/>
          <w:sz w:val="28"/>
          <w:szCs w:val="28"/>
          <w:lang w:val="uk-UA"/>
        </w:rPr>
        <w:t>СУТЬ КІНЦЕВИХ РЕЗУЛЬТАТІВ РЕАЛІЗАЦІЇ ПРОГРАМИ</w:t>
      </w:r>
    </w:p>
    <w:p w:rsidR="00C867C9" w:rsidRDefault="00C867C9" w:rsidP="00C867C9">
      <w:pPr>
        <w:shd w:val="clear" w:color="auto" w:fill="FFFFFF"/>
        <w:ind w:left="720"/>
        <w:jc w:val="both"/>
        <w:rPr>
          <w:b/>
          <w:sz w:val="28"/>
          <w:szCs w:val="28"/>
          <w:lang w:val="en-US"/>
        </w:rPr>
      </w:pPr>
    </w:p>
    <w:p w:rsidR="00C867C9" w:rsidRDefault="00C867C9" w:rsidP="00C867C9">
      <w:pPr>
        <w:shd w:val="clear" w:color="auto" w:fill="FFFFFF"/>
        <w:jc w:val="both"/>
        <w:rPr>
          <w:sz w:val="28"/>
          <w:szCs w:val="28"/>
          <w:lang w:val="uk-UA"/>
        </w:rPr>
      </w:pPr>
      <w:r>
        <w:rPr>
          <w:sz w:val="28"/>
          <w:szCs w:val="28"/>
          <w:lang w:val="uk-UA"/>
        </w:rPr>
        <w:t xml:space="preserve"> 1. У</w:t>
      </w:r>
      <w:r w:rsidRPr="00A171FD">
        <w:rPr>
          <w:sz w:val="28"/>
          <w:szCs w:val="28"/>
          <w:lang w:val="uk-UA"/>
        </w:rPr>
        <w:t>досконалення</w:t>
      </w:r>
      <w:r>
        <w:rPr>
          <w:sz w:val="28"/>
          <w:szCs w:val="28"/>
          <w:lang w:val="uk-UA"/>
        </w:rPr>
        <w:t xml:space="preserve"> навчально-дидактичного, науково-методичного, матеріально-технічного, фінансово-економічного забезпечення, орієнтованого на впровадження інклюзивного навчання.</w:t>
      </w:r>
    </w:p>
    <w:p w:rsidR="00C867C9" w:rsidRDefault="00C867C9" w:rsidP="00C867C9">
      <w:pPr>
        <w:shd w:val="clear" w:color="auto" w:fill="FFFFFF"/>
        <w:jc w:val="both"/>
        <w:rPr>
          <w:sz w:val="28"/>
          <w:szCs w:val="28"/>
          <w:lang w:val="uk-UA"/>
        </w:rPr>
      </w:pPr>
      <w:r>
        <w:rPr>
          <w:sz w:val="28"/>
          <w:szCs w:val="28"/>
          <w:lang w:val="uk-UA"/>
        </w:rPr>
        <w:lastRenderedPageBreak/>
        <w:t>2. Запровадження інноваційних освітніх технологій в контексті форм інклюзивного підходу та моделей надання спеціальних освітніх послуг для осіб  з особливими освітніми потребами, у тому числі з інвалідністю.</w:t>
      </w:r>
    </w:p>
    <w:p w:rsidR="00C867C9" w:rsidRDefault="00C867C9" w:rsidP="00C867C9">
      <w:pPr>
        <w:shd w:val="clear" w:color="auto" w:fill="FFFFFF"/>
        <w:jc w:val="both"/>
        <w:rPr>
          <w:sz w:val="28"/>
          <w:szCs w:val="28"/>
          <w:lang w:val="uk-UA"/>
        </w:rPr>
      </w:pPr>
      <w:r>
        <w:rPr>
          <w:sz w:val="28"/>
          <w:szCs w:val="28"/>
          <w:lang w:val="uk-UA"/>
        </w:rPr>
        <w:t>3. Формування освітньо-розвивального середовища для осіб  з                                особливими освітніми потребами шляхом забезпечення психолого-педагогічного, культурно-мистецького, медико-соціального, корекційно-розвиткового  супроводу.</w:t>
      </w:r>
    </w:p>
    <w:p w:rsidR="00C867C9" w:rsidRPr="009F7F5D" w:rsidRDefault="00C867C9" w:rsidP="00C867C9">
      <w:pPr>
        <w:shd w:val="clear" w:color="auto" w:fill="FFFFFF"/>
        <w:jc w:val="both"/>
        <w:rPr>
          <w:sz w:val="28"/>
          <w:szCs w:val="28"/>
          <w:lang w:val="uk-UA"/>
        </w:rPr>
      </w:pPr>
      <w:r>
        <w:rPr>
          <w:sz w:val="28"/>
          <w:szCs w:val="28"/>
          <w:lang w:val="uk-UA"/>
        </w:rPr>
        <w:t xml:space="preserve"> 4. Визначення нагальних проблем запровадження інклюзивної освіти у заклади освіти Студениківської  сільської ради та</w:t>
      </w:r>
      <w:r w:rsidRPr="009F7F5D">
        <w:rPr>
          <w:sz w:val="28"/>
          <w:szCs w:val="28"/>
          <w:lang w:val="uk-UA"/>
        </w:rPr>
        <w:t xml:space="preserve"> пошуки шляхів </w:t>
      </w:r>
      <w:r>
        <w:rPr>
          <w:sz w:val="28"/>
          <w:szCs w:val="28"/>
          <w:lang w:val="uk-UA"/>
        </w:rPr>
        <w:t xml:space="preserve">їх </w:t>
      </w:r>
      <w:r w:rsidRPr="009F7F5D">
        <w:rPr>
          <w:sz w:val="28"/>
          <w:szCs w:val="28"/>
          <w:lang w:val="uk-UA"/>
        </w:rPr>
        <w:t>спільного вирішення;</w:t>
      </w:r>
    </w:p>
    <w:p w:rsidR="00C867C9" w:rsidRDefault="00C867C9" w:rsidP="00C867C9">
      <w:pPr>
        <w:shd w:val="clear" w:color="auto" w:fill="FFFFFF"/>
        <w:jc w:val="both"/>
        <w:rPr>
          <w:sz w:val="28"/>
          <w:szCs w:val="28"/>
          <w:lang w:val="uk-UA"/>
        </w:rPr>
      </w:pPr>
      <w:r>
        <w:rPr>
          <w:sz w:val="28"/>
          <w:szCs w:val="28"/>
          <w:lang w:val="uk-UA"/>
        </w:rPr>
        <w:t>5. Просвітницька робота з усіма учасниками навчально-виховного процесу.</w:t>
      </w:r>
    </w:p>
    <w:p w:rsidR="00C867C9" w:rsidRDefault="00C867C9" w:rsidP="00C867C9">
      <w:pPr>
        <w:shd w:val="clear" w:color="auto" w:fill="FFFFFF"/>
        <w:jc w:val="both"/>
        <w:rPr>
          <w:sz w:val="28"/>
          <w:szCs w:val="28"/>
          <w:lang w:val="uk-UA"/>
        </w:rPr>
      </w:pPr>
      <w:r>
        <w:rPr>
          <w:sz w:val="28"/>
          <w:szCs w:val="28"/>
          <w:lang w:val="uk-UA"/>
        </w:rPr>
        <w:t xml:space="preserve"> 6.  Впровадження інклюзивної моделі навчання у закладах дошкільної освіти з урахуванням потреби.</w:t>
      </w:r>
    </w:p>
    <w:p w:rsidR="00C867C9" w:rsidRDefault="00C867C9" w:rsidP="00C867C9">
      <w:pPr>
        <w:shd w:val="clear" w:color="auto" w:fill="FFFFFF"/>
        <w:jc w:val="both"/>
        <w:rPr>
          <w:sz w:val="28"/>
          <w:szCs w:val="28"/>
          <w:lang w:val="uk-UA"/>
        </w:rPr>
      </w:pPr>
      <w:r>
        <w:rPr>
          <w:sz w:val="28"/>
          <w:szCs w:val="28"/>
          <w:lang w:val="uk-UA"/>
        </w:rPr>
        <w:t>7. Забезпечення доступу до соціального середовища та приміщень закладів освіти, розроблення та використання спеціального навчально-дидактичного забезпечення, реабілітаційних засобів навчання.</w:t>
      </w:r>
    </w:p>
    <w:p w:rsidR="00C867C9" w:rsidRPr="00A171FD" w:rsidRDefault="00C867C9" w:rsidP="00C867C9">
      <w:pPr>
        <w:shd w:val="clear" w:color="auto" w:fill="FFFFFF"/>
        <w:jc w:val="both"/>
        <w:rPr>
          <w:sz w:val="28"/>
          <w:szCs w:val="28"/>
          <w:lang w:val="uk-UA"/>
        </w:rPr>
      </w:pPr>
      <w:r>
        <w:rPr>
          <w:sz w:val="28"/>
          <w:szCs w:val="28"/>
          <w:lang w:val="uk-UA"/>
        </w:rPr>
        <w:t xml:space="preserve">8. Залучення батьків дітей з особливими освітніми потребами до участі у навчально-реабілітаційному процесі з метою підвищення його ефективності. </w:t>
      </w:r>
    </w:p>
    <w:p w:rsidR="00C867C9" w:rsidRDefault="00C867C9" w:rsidP="00C867C9">
      <w:pPr>
        <w:shd w:val="clear" w:color="auto" w:fill="FFFFFF"/>
        <w:tabs>
          <w:tab w:val="left" w:pos="5805"/>
        </w:tabs>
        <w:jc w:val="both"/>
        <w:rPr>
          <w:b/>
          <w:sz w:val="28"/>
          <w:szCs w:val="28"/>
          <w:lang w:val="uk-UA"/>
        </w:rPr>
      </w:pPr>
    </w:p>
    <w:p w:rsidR="00C867C9" w:rsidRDefault="00C867C9" w:rsidP="00C867C9">
      <w:pPr>
        <w:shd w:val="clear" w:color="auto" w:fill="FFFFFF"/>
        <w:tabs>
          <w:tab w:val="left" w:pos="5805"/>
        </w:tabs>
        <w:jc w:val="both"/>
        <w:rPr>
          <w:b/>
          <w:sz w:val="28"/>
          <w:szCs w:val="28"/>
          <w:lang w:val="uk-UA"/>
        </w:rPr>
      </w:pPr>
    </w:p>
    <w:p w:rsidR="00C867C9" w:rsidRPr="007773CC" w:rsidRDefault="00C867C9" w:rsidP="00C867C9">
      <w:pPr>
        <w:shd w:val="clear" w:color="auto" w:fill="FFFFFF"/>
        <w:tabs>
          <w:tab w:val="left" w:pos="5805"/>
        </w:tabs>
        <w:jc w:val="both"/>
        <w:rPr>
          <w:b/>
          <w:sz w:val="28"/>
          <w:szCs w:val="28"/>
          <w:lang w:val="uk-UA"/>
        </w:rPr>
      </w:pPr>
      <w:r>
        <w:rPr>
          <w:b/>
          <w:sz w:val="28"/>
          <w:szCs w:val="28"/>
          <w:lang w:val="uk-UA"/>
        </w:rPr>
        <w:t xml:space="preserve"> </w:t>
      </w:r>
    </w:p>
    <w:p w:rsidR="00C867C9" w:rsidRDefault="00C867C9" w:rsidP="00C867C9">
      <w:pPr>
        <w:shd w:val="clear" w:color="auto" w:fill="FFFFFF"/>
        <w:tabs>
          <w:tab w:val="left" w:pos="5805"/>
        </w:tabs>
        <w:jc w:val="both"/>
        <w:rPr>
          <w:sz w:val="28"/>
          <w:szCs w:val="28"/>
          <w:lang w:val="uk-UA"/>
        </w:rPr>
      </w:pPr>
      <w:r>
        <w:rPr>
          <w:sz w:val="28"/>
          <w:szCs w:val="28"/>
          <w:lang w:val="uk-UA"/>
        </w:rPr>
        <w:t xml:space="preserve">                                                                               </w:t>
      </w:r>
    </w:p>
    <w:p w:rsidR="00C867C9" w:rsidRDefault="00C867C9" w:rsidP="00C867C9">
      <w:pPr>
        <w:rPr>
          <w:b/>
          <w:sz w:val="28"/>
          <w:szCs w:val="28"/>
          <w:lang w:val="uk-UA"/>
        </w:rPr>
      </w:pPr>
    </w:p>
    <w:p w:rsidR="00C867C9" w:rsidRDefault="00C867C9"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9872C4" w:rsidRDefault="009872C4"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keepNext/>
        <w:suppressLineNumbers/>
        <w:shd w:val="clear" w:color="auto" w:fill="FFFFFF"/>
        <w:suppressAutoHyphens/>
        <w:rPr>
          <w:b/>
          <w:sz w:val="28"/>
          <w:szCs w:val="28"/>
          <w:lang w:val="uk-UA"/>
        </w:rPr>
      </w:pPr>
    </w:p>
    <w:p w:rsidR="00C867C9" w:rsidRDefault="00C867C9"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E576C6" w:rsidRDefault="00E576C6" w:rsidP="00C867C9">
      <w:pPr>
        <w:keepNext/>
        <w:suppressLineNumbers/>
        <w:shd w:val="clear" w:color="auto" w:fill="FFFFFF"/>
        <w:suppressAutoHyphens/>
        <w:rPr>
          <w:b/>
          <w:bCs/>
          <w:szCs w:val="28"/>
          <w:lang w:val="uk-UA"/>
        </w:rPr>
      </w:pPr>
    </w:p>
    <w:p w:rsidR="00C867C9" w:rsidRDefault="00C867C9" w:rsidP="00C867C9">
      <w:pPr>
        <w:keepNext/>
        <w:suppressLineNumbers/>
        <w:shd w:val="clear" w:color="auto" w:fill="FFFFFF"/>
        <w:suppressAutoHyphens/>
        <w:ind w:left="-539"/>
        <w:jc w:val="center"/>
        <w:rPr>
          <w:b/>
          <w:caps/>
          <w:szCs w:val="28"/>
          <w:lang w:val="uk-UA"/>
        </w:rPr>
      </w:pPr>
    </w:p>
    <w:p w:rsidR="00C867C9" w:rsidRDefault="00C867C9" w:rsidP="00C867C9">
      <w:pPr>
        <w:shd w:val="clear" w:color="auto" w:fill="FFFFFF"/>
        <w:tabs>
          <w:tab w:val="left" w:pos="5805"/>
        </w:tabs>
        <w:jc w:val="both"/>
        <w:rPr>
          <w:b/>
          <w:caps/>
          <w:szCs w:val="28"/>
          <w:lang w:val="uk-UA"/>
        </w:rPr>
      </w:pPr>
    </w:p>
    <w:p w:rsidR="00C867C9" w:rsidRDefault="00C867C9" w:rsidP="00C867C9">
      <w:pPr>
        <w:shd w:val="clear" w:color="auto" w:fill="FFFFFF"/>
        <w:tabs>
          <w:tab w:val="left" w:pos="5805"/>
        </w:tabs>
        <w:jc w:val="both"/>
        <w:rPr>
          <w:b/>
          <w:caps/>
          <w:szCs w:val="28"/>
          <w:lang w:val="uk-UA"/>
        </w:rPr>
      </w:pPr>
    </w:p>
    <w:p w:rsidR="00C867C9" w:rsidRDefault="00C867C9" w:rsidP="00C867C9">
      <w:pPr>
        <w:shd w:val="clear" w:color="auto" w:fill="FFFFFF"/>
        <w:tabs>
          <w:tab w:val="left" w:pos="5805"/>
        </w:tabs>
        <w:jc w:val="both"/>
        <w:rPr>
          <w:b/>
          <w:caps/>
          <w:szCs w:val="28"/>
          <w:lang w:val="uk-UA"/>
        </w:rPr>
      </w:pPr>
    </w:p>
    <w:p w:rsidR="00C867C9" w:rsidRPr="00E576C6" w:rsidRDefault="00C867C9" w:rsidP="00E576C6">
      <w:pPr>
        <w:pStyle w:val="a9"/>
      </w:pPr>
      <w:r>
        <w:lastRenderedPageBreak/>
        <w:t xml:space="preserve">                                                                                          </w:t>
      </w:r>
      <w:r w:rsidR="00E576C6">
        <w:t xml:space="preserve">  </w:t>
      </w:r>
      <w:r w:rsidRPr="00E576C6">
        <w:t xml:space="preserve">Додаток 1                                                </w:t>
      </w:r>
    </w:p>
    <w:p w:rsidR="00C867C9" w:rsidRPr="00E576C6" w:rsidRDefault="00C867C9" w:rsidP="00E576C6">
      <w:pPr>
        <w:pStyle w:val="a9"/>
        <w:rPr>
          <w:noProof/>
        </w:rPr>
      </w:pPr>
      <w:r w:rsidRPr="00E576C6">
        <w:t xml:space="preserve">                      </w:t>
      </w:r>
      <w:r w:rsidRPr="00E576C6">
        <w:rPr>
          <w:noProof/>
        </w:rPr>
        <w:t xml:space="preserve">              </w:t>
      </w:r>
    </w:p>
    <w:p w:rsidR="00C867C9" w:rsidRPr="00E576C6" w:rsidRDefault="00C867C9" w:rsidP="00E576C6">
      <w:pPr>
        <w:pStyle w:val="a9"/>
      </w:pPr>
      <w:r w:rsidRPr="00E576C6">
        <w:t xml:space="preserve">                                                     </w:t>
      </w:r>
      <w:r w:rsidR="00E576C6">
        <w:t xml:space="preserve">                                 </w:t>
      </w:r>
      <w:r w:rsidRPr="00E576C6">
        <w:t xml:space="preserve">   до рішення сесії</w:t>
      </w:r>
    </w:p>
    <w:p w:rsidR="00C867C9" w:rsidRPr="00E576C6" w:rsidRDefault="00C867C9" w:rsidP="00E576C6">
      <w:pPr>
        <w:pStyle w:val="a9"/>
      </w:pPr>
      <w:r w:rsidRPr="00E576C6">
        <w:t xml:space="preserve">                                                                                        Студениківської сільської</w:t>
      </w:r>
    </w:p>
    <w:p w:rsidR="00C867C9" w:rsidRPr="00E576C6" w:rsidRDefault="00C867C9" w:rsidP="00E576C6">
      <w:pPr>
        <w:pStyle w:val="a9"/>
      </w:pPr>
      <w:r w:rsidRPr="00E576C6">
        <w:t xml:space="preserve">                                                                                        </w:t>
      </w:r>
      <w:r w:rsidR="00E576C6">
        <w:t>р</w:t>
      </w:r>
      <w:r w:rsidRPr="00E576C6">
        <w:t>ади</w:t>
      </w:r>
      <w:r w:rsidR="00E576C6">
        <w:t xml:space="preserve">  </w:t>
      </w:r>
      <w:r w:rsidR="00E576C6" w:rsidRPr="00E576C6">
        <w:t>№</w:t>
      </w:r>
    </w:p>
    <w:p w:rsidR="00C867C9" w:rsidRPr="00E576C6" w:rsidRDefault="00C867C9" w:rsidP="00E576C6">
      <w:pPr>
        <w:pStyle w:val="a9"/>
      </w:pPr>
      <w:r w:rsidRPr="00E576C6">
        <w:t xml:space="preserve">                                                                                        від       листопада 2021  року</w:t>
      </w:r>
    </w:p>
    <w:p w:rsidR="00C867C9" w:rsidRPr="00E576C6" w:rsidRDefault="00C867C9" w:rsidP="00E576C6">
      <w:pPr>
        <w:pStyle w:val="a9"/>
      </w:pPr>
      <w:r w:rsidRPr="00E576C6">
        <w:t xml:space="preserve">                                                                                        </w:t>
      </w:r>
    </w:p>
    <w:p w:rsidR="00C867C9" w:rsidRDefault="00C867C9" w:rsidP="00C867C9">
      <w:pPr>
        <w:pStyle w:val="9"/>
        <w:spacing w:before="0"/>
        <w:jc w:val="center"/>
        <w:rPr>
          <w:b/>
          <w:sz w:val="24"/>
          <w:szCs w:val="24"/>
          <w:lang w:val="uk-UA"/>
        </w:rPr>
      </w:pPr>
    </w:p>
    <w:p w:rsidR="00C867C9" w:rsidRPr="00F17FC1" w:rsidRDefault="00C867C9" w:rsidP="00C867C9">
      <w:pPr>
        <w:jc w:val="center"/>
        <w:rPr>
          <w:b/>
          <w:sz w:val="32"/>
          <w:szCs w:val="32"/>
          <w:lang w:val="uk-UA"/>
        </w:rPr>
      </w:pPr>
      <w:r w:rsidRPr="00F17FC1">
        <w:rPr>
          <w:b/>
          <w:sz w:val="32"/>
          <w:szCs w:val="32"/>
          <w:lang w:val="uk-UA"/>
        </w:rPr>
        <w:t>Ц</w:t>
      </w:r>
      <w:r>
        <w:rPr>
          <w:b/>
          <w:sz w:val="32"/>
          <w:szCs w:val="32"/>
          <w:lang w:val="uk-UA"/>
        </w:rPr>
        <w:t>ільова програма</w:t>
      </w:r>
      <w:r w:rsidRPr="00F17FC1">
        <w:rPr>
          <w:b/>
          <w:sz w:val="32"/>
          <w:szCs w:val="32"/>
          <w:lang w:val="uk-UA"/>
        </w:rPr>
        <w:t xml:space="preserve"> Студениківської сільської ради</w:t>
      </w:r>
    </w:p>
    <w:p w:rsidR="00C867C9" w:rsidRPr="00F17FC1" w:rsidRDefault="00C867C9" w:rsidP="00C867C9">
      <w:pPr>
        <w:jc w:val="center"/>
        <w:rPr>
          <w:b/>
          <w:sz w:val="32"/>
          <w:szCs w:val="32"/>
          <w:lang w:val="uk-UA"/>
        </w:rPr>
      </w:pPr>
      <w:r w:rsidRPr="00F17FC1">
        <w:rPr>
          <w:b/>
          <w:sz w:val="32"/>
          <w:szCs w:val="32"/>
          <w:lang w:val="uk-UA"/>
        </w:rPr>
        <w:t>«</w:t>
      </w:r>
      <w:r w:rsidRPr="00F17FC1">
        <w:rPr>
          <w:b/>
          <w:sz w:val="32"/>
          <w:szCs w:val="32"/>
        </w:rPr>
        <w:t>Інклюзивна освіта: крок за кроком</w:t>
      </w:r>
      <w:r w:rsidRPr="00F17FC1">
        <w:rPr>
          <w:b/>
          <w:sz w:val="32"/>
          <w:szCs w:val="32"/>
          <w:lang w:val="uk-UA"/>
        </w:rPr>
        <w:t>»</w:t>
      </w:r>
    </w:p>
    <w:p w:rsidR="00C867C9" w:rsidRPr="002700A8" w:rsidRDefault="00C867C9" w:rsidP="00C867C9">
      <w:pPr>
        <w:jc w:val="center"/>
        <w:rPr>
          <w:b/>
          <w:sz w:val="32"/>
          <w:szCs w:val="32"/>
          <w:lang w:val="uk-UA"/>
        </w:rPr>
      </w:pPr>
      <w:r>
        <w:rPr>
          <w:b/>
          <w:sz w:val="32"/>
          <w:szCs w:val="32"/>
        </w:rPr>
        <w:t>на 2022-20</w:t>
      </w:r>
      <w:r>
        <w:rPr>
          <w:b/>
          <w:sz w:val="32"/>
          <w:szCs w:val="32"/>
          <w:lang w:val="uk-UA"/>
        </w:rPr>
        <w:t>25</w:t>
      </w:r>
      <w:r w:rsidRPr="00AA2C57">
        <w:rPr>
          <w:b/>
          <w:sz w:val="32"/>
          <w:szCs w:val="32"/>
        </w:rPr>
        <w:t xml:space="preserve"> р</w:t>
      </w:r>
      <w:r w:rsidRPr="00AA2C57">
        <w:rPr>
          <w:b/>
          <w:sz w:val="32"/>
          <w:szCs w:val="32"/>
          <w:lang w:val="uk-UA"/>
        </w:rPr>
        <w:t>оки</w:t>
      </w:r>
    </w:p>
    <w:p w:rsidR="00C867C9" w:rsidRPr="00ED61F1" w:rsidRDefault="00C867C9" w:rsidP="00C867C9">
      <w:pPr>
        <w:rPr>
          <w:sz w:val="28"/>
          <w:szCs w:val="28"/>
          <w:lang w:val="uk-UA"/>
        </w:rPr>
      </w:pPr>
    </w:p>
    <w:p w:rsidR="00C867C9" w:rsidRPr="002700A8" w:rsidRDefault="00C867C9" w:rsidP="00C867C9">
      <w:pPr>
        <w:rPr>
          <w:b/>
          <w:lang w:val="uk-UA"/>
        </w:rPr>
      </w:pPr>
      <w:r>
        <w:rPr>
          <w:b/>
          <w:lang w:val="uk-UA"/>
        </w:rPr>
        <w:t xml:space="preserve">     </w:t>
      </w:r>
      <w:r w:rsidRPr="002700A8">
        <w:rPr>
          <w:b/>
        </w:rPr>
        <w:t xml:space="preserve">ЗАХОДИ,  СПРЯМОВАНІ  НА  ЗАБЕЗПЕЧЕННЯ </w:t>
      </w:r>
      <w:r w:rsidRPr="002700A8">
        <w:rPr>
          <w:b/>
          <w:lang w:val="uk-UA"/>
        </w:rPr>
        <w:t xml:space="preserve"> </w:t>
      </w:r>
      <w:r w:rsidRPr="002700A8">
        <w:rPr>
          <w:b/>
        </w:rPr>
        <w:t>РЕАЛІЗАЦІЇ  ПРОГРАМИ</w:t>
      </w:r>
      <w:r w:rsidRPr="002700A8">
        <w:rPr>
          <w:b/>
          <w:lang w:val="uk-UA"/>
        </w:rPr>
        <w:t xml:space="preserve">  </w:t>
      </w:r>
    </w:p>
    <w:p w:rsidR="00C867C9" w:rsidRDefault="00C867C9" w:rsidP="00C867C9">
      <w:pPr>
        <w:rPr>
          <w:b/>
          <w:sz w:val="26"/>
          <w:szCs w:val="26"/>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247"/>
        <w:gridCol w:w="3420"/>
        <w:gridCol w:w="1117"/>
        <w:gridCol w:w="1123"/>
        <w:gridCol w:w="1123"/>
        <w:gridCol w:w="1123"/>
      </w:tblGrid>
      <w:tr w:rsidR="00C867C9" w:rsidRPr="00250F79" w:rsidTr="00C867C9">
        <w:tc>
          <w:tcPr>
            <w:tcW w:w="481" w:type="dxa"/>
          </w:tcPr>
          <w:p w:rsidR="00C867C9" w:rsidRPr="00250F79" w:rsidRDefault="00C867C9" w:rsidP="00C867C9">
            <w:pPr>
              <w:jc w:val="center"/>
              <w:rPr>
                <w:lang w:val="uk-UA"/>
              </w:rPr>
            </w:pPr>
            <w:r w:rsidRPr="00250F79">
              <w:rPr>
                <w:lang w:val="uk-UA"/>
              </w:rPr>
              <w:t>№ з/п</w:t>
            </w:r>
          </w:p>
        </w:tc>
        <w:tc>
          <w:tcPr>
            <w:tcW w:w="1247" w:type="dxa"/>
          </w:tcPr>
          <w:p w:rsidR="00C867C9" w:rsidRPr="00250F79" w:rsidRDefault="00C867C9" w:rsidP="00C867C9">
            <w:pPr>
              <w:rPr>
                <w:lang w:val="uk-UA"/>
              </w:rPr>
            </w:pPr>
            <w:r w:rsidRPr="00250F79">
              <w:rPr>
                <w:lang w:val="uk-UA"/>
              </w:rPr>
              <w:t>Завдання</w:t>
            </w:r>
          </w:p>
        </w:tc>
        <w:tc>
          <w:tcPr>
            <w:tcW w:w="3420" w:type="dxa"/>
          </w:tcPr>
          <w:p w:rsidR="00C867C9" w:rsidRPr="00250F79" w:rsidRDefault="00C867C9" w:rsidP="00C867C9">
            <w:pPr>
              <w:jc w:val="center"/>
              <w:rPr>
                <w:lang w:val="uk-UA"/>
              </w:rPr>
            </w:pPr>
            <w:r w:rsidRPr="00250F79">
              <w:rPr>
                <w:lang w:val="uk-UA"/>
              </w:rPr>
              <w:t>Зміст заходів</w:t>
            </w:r>
          </w:p>
        </w:tc>
        <w:tc>
          <w:tcPr>
            <w:tcW w:w="1117" w:type="dxa"/>
          </w:tcPr>
          <w:p w:rsidR="00C867C9" w:rsidRPr="00250F79" w:rsidRDefault="00C867C9" w:rsidP="00C867C9">
            <w:pPr>
              <w:rPr>
                <w:lang w:val="uk-UA"/>
              </w:rPr>
            </w:pPr>
            <w:r w:rsidRPr="00250F79">
              <w:rPr>
                <w:lang w:val="uk-UA"/>
              </w:rPr>
              <w:t>Терміни виконання</w:t>
            </w:r>
          </w:p>
          <w:p w:rsidR="00C867C9" w:rsidRPr="00250F79" w:rsidRDefault="00C867C9" w:rsidP="00C867C9">
            <w:pPr>
              <w:rPr>
                <w:lang w:val="uk-UA"/>
              </w:rPr>
            </w:pPr>
            <w:r>
              <w:rPr>
                <w:lang w:val="uk-UA"/>
              </w:rPr>
              <w:t>2022</w:t>
            </w:r>
          </w:p>
        </w:tc>
        <w:tc>
          <w:tcPr>
            <w:tcW w:w="1123" w:type="dxa"/>
          </w:tcPr>
          <w:p w:rsidR="00C867C9" w:rsidRPr="00250F79" w:rsidRDefault="00C867C9" w:rsidP="00C867C9">
            <w:pPr>
              <w:jc w:val="center"/>
              <w:rPr>
                <w:lang w:val="uk-UA"/>
              </w:rPr>
            </w:pPr>
            <w:r w:rsidRPr="00250F79">
              <w:rPr>
                <w:lang w:val="uk-UA"/>
              </w:rPr>
              <w:t>Терміни виконання</w:t>
            </w:r>
          </w:p>
          <w:p w:rsidR="00C867C9" w:rsidRPr="00250F79" w:rsidRDefault="00C867C9" w:rsidP="00C867C9">
            <w:pPr>
              <w:jc w:val="center"/>
              <w:rPr>
                <w:lang w:val="uk-UA"/>
              </w:rPr>
            </w:pPr>
            <w:r>
              <w:rPr>
                <w:lang w:val="uk-UA"/>
              </w:rPr>
              <w:t>2023</w:t>
            </w:r>
          </w:p>
        </w:tc>
        <w:tc>
          <w:tcPr>
            <w:tcW w:w="1123" w:type="dxa"/>
          </w:tcPr>
          <w:p w:rsidR="00C867C9" w:rsidRPr="00250F79" w:rsidRDefault="00C867C9" w:rsidP="00C867C9">
            <w:pPr>
              <w:jc w:val="center"/>
              <w:rPr>
                <w:lang w:val="uk-UA"/>
              </w:rPr>
            </w:pPr>
            <w:r w:rsidRPr="00250F79">
              <w:rPr>
                <w:lang w:val="uk-UA"/>
              </w:rPr>
              <w:t>Терміни виконання</w:t>
            </w:r>
          </w:p>
          <w:p w:rsidR="00C867C9" w:rsidRPr="00250F79" w:rsidRDefault="00C867C9" w:rsidP="00C867C9">
            <w:pPr>
              <w:jc w:val="center"/>
              <w:rPr>
                <w:lang w:val="uk-UA"/>
              </w:rPr>
            </w:pPr>
            <w:r>
              <w:rPr>
                <w:lang w:val="uk-UA"/>
              </w:rPr>
              <w:t>2024</w:t>
            </w:r>
          </w:p>
        </w:tc>
        <w:tc>
          <w:tcPr>
            <w:tcW w:w="1123" w:type="dxa"/>
          </w:tcPr>
          <w:p w:rsidR="00C867C9" w:rsidRPr="00250F79" w:rsidRDefault="00C867C9" w:rsidP="00C867C9">
            <w:pPr>
              <w:jc w:val="center"/>
              <w:rPr>
                <w:lang w:val="uk-UA"/>
              </w:rPr>
            </w:pPr>
            <w:r w:rsidRPr="00250F79">
              <w:rPr>
                <w:lang w:val="uk-UA"/>
              </w:rPr>
              <w:t>Терміни виконання</w:t>
            </w:r>
          </w:p>
          <w:p w:rsidR="00C867C9" w:rsidRPr="00250F79" w:rsidRDefault="00C867C9" w:rsidP="00C867C9">
            <w:pPr>
              <w:jc w:val="center"/>
              <w:rPr>
                <w:lang w:val="uk-UA"/>
              </w:rPr>
            </w:pPr>
            <w:r>
              <w:rPr>
                <w:lang w:val="uk-UA"/>
              </w:rPr>
              <w:t>2025</w:t>
            </w:r>
          </w:p>
        </w:tc>
      </w:tr>
      <w:tr w:rsidR="00C867C9" w:rsidRPr="00250F79" w:rsidTr="00C867C9">
        <w:tc>
          <w:tcPr>
            <w:tcW w:w="481" w:type="dxa"/>
          </w:tcPr>
          <w:p w:rsidR="00C867C9" w:rsidRPr="00250F79" w:rsidRDefault="00C867C9" w:rsidP="00C867C9">
            <w:pPr>
              <w:jc w:val="center"/>
              <w:rPr>
                <w:lang w:val="uk-UA"/>
              </w:rPr>
            </w:pPr>
            <w:r w:rsidRPr="00250F79">
              <w:rPr>
                <w:lang w:val="uk-UA"/>
              </w:rPr>
              <w:t>1.</w:t>
            </w:r>
          </w:p>
        </w:tc>
        <w:tc>
          <w:tcPr>
            <w:tcW w:w="1247" w:type="dxa"/>
          </w:tcPr>
          <w:p w:rsidR="00C867C9" w:rsidRPr="00250F79" w:rsidRDefault="00C867C9" w:rsidP="00C867C9">
            <w:pPr>
              <w:rPr>
                <w:sz w:val="22"/>
                <w:szCs w:val="22"/>
              </w:rPr>
            </w:pPr>
            <w:r w:rsidRPr="00250F79">
              <w:rPr>
                <w:sz w:val="22"/>
                <w:szCs w:val="22"/>
              </w:rPr>
              <w:t xml:space="preserve">Приведення </w:t>
            </w:r>
          </w:p>
          <w:p w:rsidR="00C867C9" w:rsidRPr="00250F79" w:rsidRDefault="00C867C9" w:rsidP="00C867C9">
            <w:pPr>
              <w:rPr>
                <w:sz w:val="22"/>
                <w:szCs w:val="22"/>
              </w:rPr>
            </w:pPr>
            <w:r w:rsidRPr="00250F79">
              <w:rPr>
                <w:sz w:val="22"/>
                <w:szCs w:val="22"/>
              </w:rPr>
              <w:t>мережі З</w:t>
            </w:r>
            <w:r>
              <w:rPr>
                <w:sz w:val="22"/>
                <w:szCs w:val="22"/>
                <w:lang w:val="uk-UA"/>
              </w:rPr>
              <w:t>ЗСО</w:t>
            </w:r>
            <w:r w:rsidRPr="00250F79">
              <w:rPr>
                <w:sz w:val="22"/>
                <w:szCs w:val="22"/>
              </w:rPr>
              <w:t xml:space="preserve"> та </w:t>
            </w:r>
          </w:p>
          <w:p w:rsidR="00C867C9" w:rsidRPr="00250F79" w:rsidRDefault="00C867C9" w:rsidP="00C867C9">
            <w:pPr>
              <w:rPr>
                <w:sz w:val="22"/>
                <w:szCs w:val="22"/>
              </w:rPr>
            </w:pPr>
            <w:r>
              <w:rPr>
                <w:sz w:val="22"/>
                <w:szCs w:val="22"/>
                <w:lang w:val="uk-UA"/>
              </w:rPr>
              <w:t xml:space="preserve">ЗДО у </w:t>
            </w:r>
            <w:r w:rsidRPr="00250F79">
              <w:rPr>
                <w:sz w:val="22"/>
                <w:szCs w:val="22"/>
              </w:rPr>
              <w:t xml:space="preserve">відповідність </w:t>
            </w:r>
          </w:p>
          <w:p w:rsidR="00C867C9" w:rsidRPr="00250F79" w:rsidRDefault="00C867C9" w:rsidP="00C867C9">
            <w:pPr>
              <w:rPr>
                <w:sz w:val="22"/>
                <w:szCs w:val="22"/>
              </w:rPr>
            </w:pPr>
            <w:r w:rsidRPr="00250F79">
              <w:rPr>
                <w:sz w:val="22"/>
                <w:szCs w:val="22"/>
              </w:rPr>
              <w:t xml:space="preserve">із потребами </w:t>
            </w:r>
          </w:p>
          <w:p w:rsidR="00C867C9" w:rsidRPr="00250F79" w:rsidRDefault="00C867C9" w:rsidP="00C867C9">
            <w:pPr>
              <w:rPr>
                <w:sz w:val="22"/>
                <w:szCs w:val="22"/>
                <w:lang w:val="uk-UA"/>
              </w:rPr>
            </w:pPr>
            <w:r w:rsidRPr="00250F79">
              <w:rPr>
                <w:sz w:val="22"/>
                <w:szCs w:val="22"/>
              </w:rPr>
              <w:t>дітей з О</w:t>
            </w:r>
            <w:r w:rsidRPr="00250F79">
              <w:rPr>
                <w:sz w:val="22"/>
                <w:szCs w:val="22"/>
                <w:lang w:val="uk-UA"/>
              </w:rPr>
              <w:t>ОП</w:t>
            </w:r>
          </w:p>
        </w:tc>
        <w:tc>
          <w:tcPr>
            <w:tcW w:w="3420" w:type="dxa"/>
          </w:tcPr>
          <w:p w:rsidR="00C867C9" w:rsidRPr="00250F79" w:rsidRDefault="00C867C9" w:rsidP="00C867C9">
            <w:pPr>
              <w:rPr>
                <w:sz w:val="22"/>
                <w:szCs w:val="22"/>
              </w:rPr>
            </w:pPr>
            <w:r w:rsidRPr="00250F79">
              <w:rPr>
                <w:sz w:val="22"/>
                <w:szCs w:val="22"/>
                <w:lang w:val="uk-UA"/>
              </w:rPr>
              <w:t>1.1.</w:t>
            </w:r>
            <w:r>
              <w:rPr>
                <w:sz w:val="22"/>
                <w:szCs w:val="22"/>
                <w:lang w:val="uk-UA"/>
              </w:rPr>
              <w:t xml:space="preserve">Створення </w:t>
            </w:r>
            <w:r w:rsidRPr="00250F79">
              <w:rPr>
                <w:sz w:val="22"/>
                <w:szCs w:val="22"/>
              </w:rPr>
              <w:t xml:space="preserve"> у </w:t>
            </w:r>
          </w:p>
          <w:p w:rsidR="00C867C9" w:rsidRPr="00250F79" w:rsidRDefault="00C867C9" w:rsidP="00C867C9">
            <w:pPr>
              <w:rPr>
                <w:sz w:val="22"/>
                <w:szCs w:val="22"/>
              </w:rPr>
            </w:pPr>
            <w:r>
              <w:rPr>
                <w:sz w:val="22"/>
                <w:szCs w:val="22"/>
              </w:rPr>
              <w:t>з</w:t>
            </w:r>
            <w:r w:rsidRPr="00250F79">
              <w:rPr>
                <w:sz w:val="22"/>
                <w:szCs w:val="22"/>
              </w:rPr>
              <w:t>акладах</w:t>
            </w:r>
            <w:r>
              <w:rPr>
                <w:sz w:val="22"/>
                <w:szCs w:val="22"/>
                <w:lang w:val="uk-UA"/>
              </w:rPr>
              <w:t xml:space="preserve"> освіти </w:t>
            </w:r>
            <w:r w:rsidRPr="00250F79">
              <w:rPr>
                <w:sz w:val="22"/>
                <w:szCs w:val="22"/>
              </w:rPr>
              <w:t xml:space="preserve"> інклюзивних </w:t>
            </w:r>
          </w:p>
          <w:p w:rsidR="00C867C9" w:rsidRPr="00250F79" w:rsidRDefault="00C867C9" w:rsidP="00C867C9">
            <w:pPr>
              <w:rPr>
                <w:sz w:val="22"/>
                <w:szCs w:val="22"/>
              </w:rPr>
            </w:pPr>
            <w:r w:rsidRPr="00250F79">
              <w:rPr>
                <w:sz w:val="22"/>
                <w:szCs w:val="22"/>
              </w:rPr>
              <w:t>класів/груп відповідно до потреб.</w:t>
            </w:r>
          </w:p>
          <w:p w:rsidR="00C867C9" w:rsidRPr="00806BAC" w:rsidRDefault="00C867C9" w:rsidP="00C867C9">
            <w:pPr>
              <w:rPr>
                <w:sz w:val="22"/>
                <w:szCs w:val="22"/>
                <w:lang w:val="uk-UA"/>
              </w:rPr>
            </w:pPr>
            <w:r w:rsidRPr="00250F79">
              <w:rPr>
                <w:sz w:val="22"/>
                <w:szCs w:val="22"/>
              </w:rPr>
              <w:t xml:space="preserve">1.2. Систематичне поновлення банку даних дітей </w:t>
            </w:r>
            <w:r>
              <w:rPr>
                <w:sz w:val="22"/>
                <w:szCs w:val="22"/>
                <w:lang w:val="uk-UA"/>
              </w:rPr>
              <w:t xml:space="preserve">з особливими освітніми потребами, які </w:t>
            </w:r>
          </w:p>
          <w:p w:rsidR="00C867C9" w:rsidRPr="00250F79" w:rsidRDefault="00C867C9" w:rsidP="00C867C9">
            <w:pPr>
              <w:rPr>
                <w:sz w:val="22"/>
                <w:szCs w:val="22"/>
              </w:rPr>
            </w:pPr>
            <w:r w:rsidRPr="00250F79">
              <w:rPr>
                <w:sz w:val="22"/>
                <w:szCs w:val="22"/>
              </w:rPr>
              <w:t xml:space="preserve">навчаються в </w:t>
            </w:r>
          </w:p>
          <w:p w:rsidR="00C867C9" w:rsidRPr="00250F79" w:rsidRDefault="00C867C9" w:rsidP="00C867C9">
            <w:pPr>
              <w:rPr>
                <w:sz w:val="22"/>
                <w:szCs w:val="22"/>
              </w:rPr>
            </w:pPr>
            <w:r w:rsidRPr="00250F79">
              <w:rPr>
                <w:sz w:val="22"/>
                <w:szCs w:val="22"/>
              </w:rPr>
              <w:t>інклюзивних класах/групах.</w:t>
            </w:r>
          </w:p>
          <w:p w:rsidR="00C867C9" w:rsidRPr="00250F79" w:rsidRDefault="00C867C9" w:rsidP="00C867C9">
            <w:pPr>
              <w:rPr>
                <w:sz w:val="22"/>
                <w:szCs w:val="22"/>
              </w:rPr>
            </w:pPr>
            <w:r w:rsidRPr="00250F79">
              <w:rPr>
                <w:sz w:val="22"/>
                <w:szCs w:val="22"/>
              </w:rPr>
              <w:t xml:space="preserve">1.3. Здійснення психологічного </w:t>
            </w:r>
          </w:p>
          <w:p w:rsidR="00C867C9" w:rsidRPr="00250F79" w:rsidRDefault="00C867C9" w:rsidP="00C867C9">
            <w:pPr>
              <w:rPr>
                <w:sz w:val="22"/>
                <w:szCs w:val="22"/>
                <w:lang w:val="uk-UA"/>
              </w:rPr>
            </w:pPr>
            <w:r w:rsidRPr="00250F79">
              <w:rPr>
                <w:sz w:val="22"/>
                <w:szCs w:val="22"/>
              </w:rPr>
              <w:t>супроводу та консультаційно-діагностичної роботи із сім’ями дітей з ООП.</w:t>
            </w:r>
          </w:p>
          <w:p w:rsidR="00C867C9" w:rsidRPr="00C456D5" w:rsidRDefault="00C867C9" w:rsidP="00C867C9">
            <w:pPr>
              <w:rPr>
                <w:sz w:val="22"/>
                <w:szCs w:val="22"/>
                <w:lang w:val="uk-UA"/>
              </w:rPr>
            </w:pPr>
            <w:r w:rsidRPr="00250F79">
              <w:rPr>
                <w:sz w:val="22"/>
                <w:szCs w:val="22"/>
                <w:lang w:val="uk-UA"/>
              </w:rPr>
              <w:t xml:space="preserve">1.4. </w:t>
            </w:r>
            <w:r w:rsidRPr="00250F79">
              <w:rPr>
                <w:sz w:val="22"/>
                <w:szCs w:val="22"/>
              </w:rPr>
              <w:t xml:space="preserve">Залучення </w:t>
            </w:r>
            <w:r>
              <w:rPr>
                <w:sz w:val="22"/>
                <w:szCs w:val="22"/>
                <w:lang w:val="uk-UA"/>
              </w:rPr>
              <w:t xml:space="preserve">громадських організацій, закладів соціального захисту, закладів спеціальної освіти </w:t>
            </w:r>
            <w:r w:rsidRPr="00250F79">
              <w:rPr>
                <w:sz w:val="22"/>
                <w:szCs w:val="22"/>
              </w:rPr>
              <w:t xml:space="preserve">до створення </w:t>
            </w:r>
          </w:p>
          <w:p w:rsidR="00C867C9" w:rsidRPr="00250F79" w:rsidRDefault="00C867C9" w:rsidP="00C867C9">
            <w:pPr>
              <w:rPr>
                <w:sz w:val="22"/>
                <w:szCs w:val="22"/>
              </w:rPr>
            </w:pPr>
            <w:r w:rsidRPr="00250F79">
              <w:rPr>
                <w:sz w:val="22"/>
                <w:szCs w:val="22"/>
              </w:rPr>
              <w:t xml:space="preserve">розгалуженої системи надання послуг дітям, які потребують </w:t>
            </w:r>
          </w:p>
          <w:p w:rsidR="00C867C9" w:rsidRPr="00250F79" w:rsidRDefault="00C867C9" w:rsidP="00C867C9">
            <w:pPr>
              <w:rPr>
                <w:sz w:val="22"/>
                <w:szCs w:val="22"/>
                <w:lang w:val="uk-UA"/>
              </w:rPr>
            </w:pPr>
            <w:r>
              <w:rPr>
                <w:sz w:val="22"/>
                <w:szCs w:val="22"/>
                <w:lang w:val="uk-UA"/>
              </w:rPr>
              <w:t>додаткової, постійної  чи тимчасової підтримки в освітньому процесі</w:t>
            </w:r>
          </w:p>
        </w:tc>
        <w:tc>
          <w:tcPr>
            <w:tcW w:w="1117" w:type="dxa"/>
          </w:tcPr>
          <w:p w:rsidR="00C867C9" w:rsidRPr="00250F79" w:rsidRDefault="00C867C9" w:rsidP="00C867C9">
            <w:pPr>
              <w:jc w:val="center"/>
              <w:rPr>
                <w:lang w:val="uk-UA"/>
              </w:rPr>
            </w:pPr>
            <w:r>
              <w:rPr>
                <w:lang w:val="uk-UA"/>
              </w:rPr>
              <w:t>100000 грн.</w:t>
            </w:r>
          </w:p>
        </w:tc>
        <w:tc>
          <w:tcPr>
            <w:tcW w:w="1123" w:type="dxa"/>
          </w:tcPr>
          <w:p w:rsidR="00C867C9" w:rsidRPr="00250F79" w:rsidRDefault="00C867C9" w:rsidP="00C867C9">
            <w:pPr>
              <w:jc w:val="center"/>
              <w:rPr>
                <w:lang w:val="uk-UA"/>
              </w:rPr>
            </w:pPr>
            <w:r>
              <w:rPr>
                <w:lang w:val="uk-UA"/>
              </w:rPr>
              <w:t>100000 грн.</w:t>
            </w:r>
          </w:p>
        </w:tc>
        <w:tc>
          <w:tcPr>
            <w:tcW w:w="1123" w:type="dxa"/>
          </w:tcPr>
          <w:p w:rsidR="00C867C9" w:rsidRPr="00250F79" w:rsidRDefault="00C867C9" w:rsidP="00C867C9">
            <w:pPr>
              <w:rPr>
                <w:lang w:val="uk-UA"/>
              </w:rPr>
            </w:pPr>
            <w:r>
              <w:rPr>
                <w:lang w:val="uk-UA"/>
              </w:rPr>
              <w:t>100000 грн.</w:t>
            </w:r>
          </w:p>
        </w:tc>
        <w:tc>
          <w:tcPr>
            <w:tcW w:w="1123" w:type="dxa"/>
          </w:tcPr>
          <w:p w:rsidR="00C867C9" w:rsidRPr="00250F79" w:rsidRDefault="00C867C9" w:rsidP="00C867C9">
            <w:pPr>
              <w:jc w:val="center"/>
              <w:rPr>
                <w:lang w:val="uk-UA"/>
              </w:rPr>
            </w:pPr>
            <w:r>
              <w:rPr>
                <w:lang w:val="uk-UA"/>
              </w:rPr>
              <w:t>100000 грн.</w:t>
            </w:r>
          </w:p>
        </w:tc>
      </w:tr>
      <w:tr w:rsidR="00C867C9" w:rsidRPr="00250F79" w:rsidTr="00C867C9">
        <w:tc>
          <w:tcPr>
            <w:tcW w:w="481" w:type="dxa"/>
          </w:tcPr>
          <w:p w:rsidR="00C867C9" w:rsidRPr="00250F79" w:rsidRDefault="00C867C9" w:rsidP="00C867C9">
            <w:pPr>
              <w:jc w:val="center"/>
              <w:rPr>
                <w:lang w:val="uk-UA"/>
              </w:rPr>
            </w:pPr>
            <w:r w:rsidRPr="00250F79">
              <w:rPr>
                <w:lang w:val="uk-UA"/>
              </w:rPr>
              <w:t xml:space="preserve">2. </w:t>
            </w:r>
          </w:p>
        </w:tc>
        <w:tc>
          <w:tcPr>
            <w:tcW w:w="1247" w:type="dxa"/>
          </w:tcPr>
          <w:p w:rsidR="00C867C9" w:rsidRPr="0030412E" w:rsidRDefault="00C867C9" w:rsidP="00C867C9">
            <w:pPr>
              <w:rPr>
                <w:sz w:val="22"/>
                <w:szCs w:val="22"/>
                <w:lang w:val="uk-UA"/>
              </w:rPr>
            </w:pPr>
            <w:r w:rsidRPr="0030412E">
              <w:rPr>
                <w:sz w:val="22"/>
                <w:szCs w:val="22"/>
                <w:lang w:val="uk-UA"/>
              </w:rPr>
              <w:t xml:space="preserve">Моніторинг </w:t>
            </w:r>
          </w:p>
          <w:p w:rsidR="00C867C9" w:rsidRPr="0030412E" w:rsidRDefault="00C867C9" w:rsidP="00C867C9">
            <w:pPr>
              <w:rPr>
                <w:sz w:val="22"/>
                <w:szCs w:val="22"/>
                <w:lang w:val="uk-UA"/>
              </w:rPr>
            </w:pPr>
            <w:r w:rsidRPr="0030412E">
              <w:rPr>
                <w:sz w:val="22"/>
                <w:szCs w:val="22"/>
                <w:lang w:val="uk-UA"/>
              </w:rPr>
              <w:t xml:space="preserve">рівня </w:t>
            </w:r>
          </w:p>
          <w:p w:rsidR="00C867C9" w:rsidRPr="0030412E" w:rsidRDefault="00C867C9" w:rsidP="00C867C9">
            <w:pPr>
              <w:rPr>
                <w:sz w:val="22"/>
                <w:szCs w:val="22"/>
                <w:lang w:val="uk-UA"/>
              </w:rPr>
            </w:pPr>
            <w:r w:rsidRPr="0030412E">
              <w:rPr>
                <w:sz w:val="22"/>
                <w:szCs w:val="22"/>
                <w:lang w:val="uk-UA"/>
              </w:rPr>
              <w:t xml:space="preserve">забезпеченості </w:t>
            </w:r>
          </w:p>
          <w:p w:rsidR="00C867C9" w:rsidRPr="0030412E" w:rsidRDefault="00C867C9" w:rsidP="00C867C9">
            <w:pPr>
              <w:rPr>
                <w:sz w:val="22"/>
                <w:szCs w:val="22"/>
                <w:lang w:val="uk-UA"/>
              </w:rPr>
            </w:pPr>
            <w:r>
              <w:rPr>
                <w:sz w:val="22"/>
                <w:szCs w:val="22"/>
                <w:lang w:val="uk-UA"/>
              </w:rPr>
              <w:t xml:space="preserve">осіб </w:t>
            </w:r>
            <w:r w:rsidRPr="0030412E">
              <w:rPr>
                <w:sz w:val="22"/>
                <w:szCs w:val="22"/>
                <w:lang w:val="uk-UA"/>
              </w:rPr>
              <w:t xml:space="preserve"> з </w:t>
            </w:r>
          </w:p>
          <w:p w:rsidR="00C867C9" w:rsidRPr="0030412E" w:rsidRDefault="00C867C9" w:rsidP="00C867C9">
            <w:pPr>
              <w:rPr>
                <w:sz w:val="22"/>
                <w:szCs w:val="22"/>
                <w:lang w:val="uk-UA"/>
              </w:rPr>
            </w:pPr>
            <w:r w:rsidRPr="0030412E">
              <w:rPr>
                <w:sz w:val="22"/>
                <w:szCs w:val="22"/>
                <w:lang w:val="uk-UA"/>
              </w:rPr>
              <w:t xml:space="preserve">особливими </w:t>
            </w:r>
          </w:p>
          <w:p w:rsidR="00C867C9" w:rsidRPr="0030412E" w:rsidRDefault="00C867C9" w:rsidP="00C867C9">
            <w:pPr>
              <w:rPr>
                <w:sz w:val="22"/>
                <w:szCs w:val="22"/>
                <w:lang w:val="uk-UA"/>
              </w:rPr>
            </w:pPr>
            <w:r w:rsidRPr="0030412E">
              <w:rPr>
                <w:sz w:val="22"/>
                <w:szCs w:val="22"/>
                <w:lang w:val="uk-UA"/>
              </w:rPr>
              <w:t xml:space="preserve">освітніми </w:t>
            </w:r>
          </w:p>
          <w:p w:rsidR="00C867C9" w:rsidRPr="0030412E" w:rsidRDefault="00C867C9" w:rsidP="00C867C9">
            <w:pPr>
              <w:rPr>
                <w:sz w:val="22"/>
                <w:szCs w:val="22"/>
                <w:lang w:val="uk-UA"/>
              </w:rPr>
            </w:pPr>
            <w:r w:rsidRPr="0030412E">
              <w:rPr>
                <w:sz w:val="22"/>
                <w:szCs w:val="22"/>
                <w:lang w:val="uk-UA"/>
              </w:rPr>
              <w:t xml:space="preserve">потребами </w:t>
            </w:r>
          </w:p>
          <w:p w:rsidR="00C867C9" w:rsidRPr="0030412E" w:rsidRDefault="00C867C9" w:rsidP="00C867C9">
            <w:pPr>
              <w:rPr>
                <w:sz w:val="22"/>
                <w:szCs w:val="22"/>
                <w:lang w:val="uk-UA"/>
              </w:rPr>
            </w:pPr>
            <w:r w:rsidRPr="0030412E">
              <w:rPr>
                <w:sz w:val="22"/>
                <w:szCs w:val="22"/>
                <w:lang w:val="uk-UA"/>
              </w:rPr>
              <w:t xml:space="preserve">якісною </w:t>
            </w:r>
          </w:p>
          <w:p w:rsidR="00C867C9" w:rsidRPr="00250F79" w:rsidRDefault="00C867C9" w:rsidP="00C867C9">
            <w:pPr>
              <w:rPr>
                <w:sz w:val="22"/>
                <w:szCs w:val="22"/>
              </w:rPr>
            </w:pPr>
            <w:r w:rsidRPr="0030412E">
              <w:rPr>
                <w:sz w:val="22"/>
                <w:szCs w:val="22"/>
                <w:lang w:val="uk-UA"/>
              </w:rPr>
              <w:t>о</w:t>
            </w:r>
            <w:r w:rsidRPr="00250F79">
              <w:rPr>
                <w:sz w:val="22"/>
                <w:szCs w:val="22"/>
              </w:rPr>
              <w:t>світою</w:t>
            </w:r>
          </w:p>
          <w:p w:rsidR="00C867C9" w:rsidRPr="00250F79" w:rsidRDefault="00C867C9" w:rsidP="00C867C9">
            <w:pPr>
              <w:rPr>
                <w:sz w:val="22"/>
                <w:szCs w:val="22"/>
                <w:lang w:val="uk-UA"/>
              </w:rPr>
            </w:pPr>
          </w:p>
        </w:tc>
        <w:tc>
          <w:tcPr>
            <w:tcW w:w="3420" w:type="dxa"/>
          </w:tcPr>
          <w:p w:rsidR="00C867C9" w:rsidRPr="00250F79" w:rsidRDefault="00C867C9" w:rsidP="00C867C9">
            <w:pPr>
              <w:rPr>
                <w:sz w:val="22"/>
                <w:szCs w:val="22"/>
                <w:lang w:val="uk-UA"/>
              </w:rPr>
            </w:pPr>
            <w:r w:rsidRPr="00250F79">
              <w:rPr>
                <w:sz w:val="22"/>
                <w:szCs w:val="22"/>
                <w:lang w:val="uk-UA"/>
              </w:rPr>
              <w:t xml:space="preserve">2.1. Розробка індикаторів </w:t>
            </w:r>
          </w:p>
          <w:p w:rsidR="00C867C9" w:rsidRPr="00250F79" w:rsidRDefault="00C867C9" w:rsidP="00C867C9">
            <w:pPr>
              <w:rPr>
                <w:sz w:val="22"/>
                <w:szCs w:val="22"/>
                <w:lang w:val="uk-UA"/>
              </w:rPr>
            </w:pPr>
            <w:r w:rsidRPr="00250F79">
              <w:rPr>
                <w:sz w:val="22"/>
                <w:szCs w:val="22"/>
                <w:lang w:val="uk-UA"/>
              </w:rPr>
              <w:t xml:space="preserve">ефективності діяльності інклюзивних </w:t>
            </w:r>
          </w:p>
          <w:p w:rsidR="00C867C9" w:rsidRPr="00250F79" w:rsidRDefault="00C867C9" w:rsidP="00C867C9">
            <w:pPr>
              <w:rPr>
                <w:sz w:val="22"/>
                <w:szCs w:val="22"/>
                <w:lang w:val="uk-UA"/>
              </w:rPr>
            </w:pPr>
            <w:r w:rsidRPr="00250F79">
              <w:rPr>
                <w:sz w:val="22"/>
                <w:szCs w:val="22"/>
                <w:lang w:val="uk-UA"/>
              </w:rPr>
              <w:t>класів/груп.</w:t>
            </w:r>
          </w:p>
          <w:p w:rsidR="00C867C9" w:rsidRPr="00250F79" w:rsidRDefault="00C867C9" w:rsidP="00C867C9">
            <w:pPr>
              <w:rPr>
                <w:sz w:val="22"/>
                <w:szCs w:val="22"/>
                <w:lang w:val="uk-UA"/>
              </w:rPr>
            </w:pPr>
            <w:r w:rsidRPr="00250F79">
              <w:rPr>
                <w:sz w:val="22"/>
                <w:szCs w:val="22"/>
                <w:lang w:val="uk-UA"/>
              </w:rPr>
              <w:t xml:space="preserve">2.2. Проведення моніторингових </w:t>
            </w:r>
          </w:p>
          <w:p w:rsidR="00C867C9" w:rsidRPr="00250F79" w:rsidRDefault="00C867C9" w:rsidP="00C867C9">
            <w:pPr>
              <w:rPr>
                <w:sz w:val="22"/>
                <w:szCs w:val="22"/>
                <w:lang w:val="uk-UA"/>
              </w:rPr>
            </w:pPr>
            <w:r w:rsidRPr="00250F79">
              <w:rPr>
                <w:sz w:val="22"/>
                <w:szCs w:val="22"/>
                <w:lang w:val="uk-UA"/>
              </w:rPr>
              <w:t xml:space="preserve">досліджень ефективності діяльності </w:t>
            </w:r>
          </w:p>
          <w:p w:rsidR="00C867C9" w:rsidRPr="00250F79" w:rsidRDefault="00C867C9" w:rsidP="00C867C9">
            <w:pPr>
              <w:rPr>
                <w:sz w:val="22"/>
                <w:szCs w:val="22"/>
                <w:lang w:val="uk-UA"/>
              </w:rPr>
            </w:pPr>
            <w:r w:rsidRPr="00250F79">
              <w:rPr>
                <w:sz w:val="22"/>
                <w:szCs w:val="22"/>
                <w:lang w:val="uk-UA"/>
              </w:rPr>
              <w:t>інклюзивних класів/груп.</w:t>
            </w:r>
          </w:p>
          <w:p w:rsidR="00C867C9" w:rsidRPr="00250F79" w:rsidRDefault="00C867C9" w:rsidP="00C867C9">
            <w:pPr>
              <w:rPr>
                <w:sz w:val="22"/>
                <w:szCs w:val="22"/>
                <w:lang w:val="uk-UA"/>
              </w:rPr>
            </w:pPr>
            <w:r w:rsidRPr="00250F79">
              <w:rPr>
                <w:sz w:val="22"/>
                <w:szCs w:val="22"/>
                <w:lang w:val="uk-UA"/>
              </w:rPr>
              <w:t>2.3. Вивчення обся</w:t>
            </w:r>
            <w:r>
              <w:rPr>
                <w:sz w:val="22"/>
                <w:szCs w:val="22"/>
                <w:lang w:val="uk-UA"/>
              </w:rPr>
              <w:t xml:space="preserve">гу і якості наданих освітніх , психолого-педагогічних та </w:t>
            </w:r>
            <w:r w:rsidRPr="00250F79">
              <w:rPr>
                <w:sz w:val="22"/>
                <w:szCs w:val="22"/>
                <w:lang w:val="uk-UA"/>
              </w:rPr>
              <w:t>корекційно-</w:t>
            </w:r>
            <w:r>
              <w:rPr>
                <w:sz w:val="22"/>
                <w:szCs w:val="22"/>
                <w:lang w:val="uk-UA"/>
              </w:rPr>
              <w:t xml:space="preserve">розвиткових </w:t>
            </w:r>
            <w:r w:rsidRPr="00250F79">
              <w:rPr>
                <w:sz w:val="22"/>
                <w:szCs w:val="22"/>
                <w:lang w:val="uk-UA"/>
              </w:rPr>
              <w:t xml:space="preserve">послуг учням </w:t>
            </w:r>
          </w:p>
          <w:p w:rsidR="00C867C9" w:rsidRDefault="00C867C9" w:rsidP="00C867C9">
            <w:pPr>
              <w:rPr>
                <w:sz w:val="22"/>
                <w:szCs w:val="22"/>
                <w:lang w:val="uk-UA"/>
              </w:rPr>
            </w:pPr>
            <w:r w:rsidRPr="00250F79">
              <w:rPr>
                <w:sz w:val="22"/>
                <w:szCs w:val="22"/>
                <w:lang w:val="uk-UA"/>
              </w:rPr>
              <w:t xml:space="preserve">інклюзивних класів, вихованцям </w:t>
            </w:r>
            <w:r>
              <w:rPr>
                <w:sz w:val="22"/>
                <w:szCs w:val="22"/>
                <w:lang w:val="uk-UA"/>
              </w:rPr>
              <w:t>інклюзивних груп ЗДО</w:t>
            </w:r>
          </w:p>
          <w:p w:rsidR="00C867C9" w:rsidRPr="00C456D5" w:rsidRDefault="00C867C9" w:rsidP="00C867C9">
            <w:pPr>
              <w:pStyle w:val="a6"/>
              <w:numPr>
                <w:ilvl w:val="1"/>
                <w:numId w:val="4"/>
              </w:numPr>
              <w:contextualSpacing w:val="0"/>
              <w:rPr>
                <w:sz w:val="22"/>
                <w:szCs w:val="22"/>
                <w:lang w:val="uk-UA"/>
              </w:rPr>
            </w:pPr>
          </w:p>
          <w:p w:rsidR="00C867C9" w:rsidRPr="00250F79" w:rsidRDefault="00C867C9" w:rsidP="00C867C9">
            <w:pPr>
              <w:rPr>
                <w:sz w:val="22"/>
                <w:szCs w:val="22"/>
                <w:lang w:val="uk-UA"/>
              </w:rPr>
            </w:pPr>
            <w:r>
              <w:rPr>
                <w:sz w:val="22"/>
                <w:szCs w:val="22"/>
                <w:lang w:val="uk-UA"/>
              </w:rPr>
              <w:t>2.4. Проведення моніторингових досліджень ефективності діяльності команди психолого-</w:t>
            </w:r>
            <w:r>
              <w:rPr>
                <w:sz w:val="22"/>
                <w:szCs w:val="22"/>
                <w:lang w:val="uk-UA"/>
              </w:rPr>
              <w:lastRenderedPageBreak/>
              <w:t>педагогічного супроводу дитини з ООП</w:t>
            </w:r>
          </w:p>
        </w:tc>
        <w:tc>
          <w:tcPr>
            <w:tcW w:w="1117" w:type="dxa"/>
          </w:tcPr>
          <w:p w:rsidR="00C867C9" w:rsidRPr="00250F79" w:rsidRDefault="00C867C9" w:rsidP="00C867C9">
            <w:pPr>
              <w:jc w:val="center"/>
              <w:rPr>
                <w:lang w:val="uk-UA"/>
              </w:rPr>
            </w:pPr>
            <w:r>
              <w:rPr>
                <w:lang w:val="uk-UA"/>
              </w:rPr>
              <w:lastRenderedPageBreak/>
              <w:t>50</w:t>
            </w:r>
            <w:r w:rsidRPr="00250F79">
              <w:rPr>
                <w:lang w:val="uk-UA"/>
              </w:rPr>
              <w:t>00</w:t>
            </w:r>
            <w:r>
              <w:rPr>
                <w:lang w:val="uk-UA"/>
              </w:rPr>
              <w:t xml:space="preserve"> грн.</w:t>
            </w:r>
          </w:p>
        </w:tc>
        <w:tc>
          <w:tcPr>
            <w:tcW w:w="1123" w:type="dxa"/>
          </w:tcPr>
          <w:p w:rsidR="00C867C9" w:rsidRPr="00250F79" w:rsidRDefault="00C867C9" w:rsidP="00C867C9">
            <w:pPr>
              <w:jc w:val="center"/>
              <w:rPr>
                <w:lang w:val="uk-UA"/>
              </w:rPr>
            </w:pPr>
            <w:r>
              <w:rPr>
                <w:lang w:val="uk-UA"/>
              </w:rPr>
              <w:t>50</w:t>
            </w:r>
            <w:r w:rsidRPr="00250F79">
              <w:rPr>
                <w:lang w:val="uk-UA"/>
              </w:rPr>
              <w:t>00</w:t>
            </w:r>
            <w:r>
              <w:rPr>
                <w:lang w:val="uk-UA"/>
              </w:rPr>
              <w:t xml:space="preserve"> грн.</w:t>
            </w:r>
          </w:p>
        </w:tc>
        <w:tc>
          <w:tcPr>
            <w:tcW w:w="1123" w:type="dxa"/>
          </w:tcPr>
          <w:p w:rsidR="00C867C9" w:rsidRPr="00250F79" w:rsidRDefault="00C867C9" w:rsidP="00C867C9">
            <w:pPr>
              <w:jc w:val="center"/>
              <w:rPr>
                <w:lang w:val="uk-UA"/>
              </w:rPr>
            </w:pPr>
            <w:r>
              <w:rPr>
                <w:lang w:val="uk-UA"/>
              </w:rPr>
              <w:t>5</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r>
              <w:rPr>
                <w:lang w:val="uk-UA"/>
              </w:rPr>
              <w:t>5</w:t>
            </w:r>
            <w:r w:rsidRPr="00250F79">
              <w:rPr>
                <w:lang w:val="uk-UA"/>
              </w:rPr>
              <w:t>000</w:t>
            </w:r>
            <w:r>
              <w:rPr>
                <w:lang w:val="uk-UA"/>
              </w:rPr>
              <w:t xml:space="preserve"> грн.</w:t>
            </w:r>
          </w:p>
        </w:tc>
      </w:tr>
      <w:tr w:rsidR="00C867C9" w:rsidRPr="003C5781" w:rsidTr="00C867C9">
        <w:tc>
          <w:tcPr>
            <w:tcW w:w="481" w:type="dxa"/>
          </w:tcPr>
          <w:p w:rsidR="00C867C9" w:rsidRPr="00250F79" w:rsidRDefault="00C867C9" w:rsidP="00C867C9">
            <w:pPr>
              <w:jc w:val="center"/>
              <w:rPr>
                <w:lang w:val="uk-UA"/>
              </w:rPr>
            </w:pPr>
            <w:r w:rsidRPr="00250F79">
              <w:rPr>
                <w:lang w:val="uk-UA"/>
              </w:rPr>
              <w:lastRenderedPageBreak/>
              <w:t>3.</w:t>
            </w:r>
          </w:p>
        </w:tc>
        <w:tc>
          <w:tcPr>
            <w:tcW w:w="1247" w:type="dxa"/>
          </w:tcPr>
          <w:p w:rsidR="00C867C9" w:rsidRPr="00250F79" w:rsidRDefault="00C867C9" w:rsidP="00C867C9">
            <w:pPr>
              <w:rPr>
                <w:sz w:val="22"/>
                <w:szCs w:val="22"/>
                <w:lang w:val="uk-UA"/>
              </w:rPr>
            </w:pPr>
            <w:r w:rsidRPr="00250F79">
              <w:rPr>
                <w:sz w:val="22"/>
                <w:szCs w:val="22"/>
                <w:lang w:val="uk-UA"/>
              </w:rPr>
              <w:t xml:space="preserve">Забезпечення </w:t>
            </w:r>
          </w:p>
          <w:p w:rsidR="00C867C9" w:rsidRPr="00250F79" w:rsidRDefault="00C867C9" w:rsidP="00C867C9">
            <w:pPr>
              <w:rPr>
                <w:sz w:val="22"/>
                <w:szCs w:val="22"/>
                <w:lang w:val="uk-UA"/>
              </w:rPr>
            </w:pPr>
            <w:r w:rsidRPr="00250F79">
              <w:rPr>
                <w:sz w:val="22"/>
                <w:szCs w:val="22"/>
                <w:lang w:val="uk-UA"/>
              </w:rPr>
              <w:t xml:space="preserve">штатними </w:t>
            </w:r>
          </w:p>
          <w:p w:rsidR="00C867C9" w:rsidRPr="00250F79" w:rsidRDefault="00C867C9" w:rsidP="00C867C9">
            <w:pPr>
              <w:rPr>
                <w:sz w:val="22"/>
                <w:szCs w:val="22"/>
                <w:lang w:val="uk-UA"/>
              </w:rPr>
            </w:pPr>
            <w:r w:rsidRPr="00250F79">
              <w:rPr>
                <w:sz w:val="22"/>
                <w:szCs w:val="22"/>
                <w:lang w:val="uk-UA"/>
              </w:rPr>
              <w:t xml:space="preserve">одиницями </w:t>
            </w:r>
          </w:p>
          <w:p w:rsidR="00C867C9" w:rsidRPr="00250F79" w:rsidRDefault="00C867C9" w:rsidP="00C867C9">
            <w:pPr>
              <w:rPr>
                <w:sz w:val="22"/>
                <w:szCs w:val="22"/>
                <w:lang w:val="uk-UA"/>
              </w:rPr>
            </w:pPr>
            <w:r>
              <w:rPr>
                <w:sz w:val="22"/>
                <w:szCs w:val="22"/>
                <w:lang w:val="uk-UA"/>
              </w:rPr>
              <w:t xml:space="preserve">заклади освіти </w:t>
            </w:r>
            <w:r w:rsidRPr="00250F79">
              <w:rPr>
                <w:sz w:val="22"/>
                <w:szCs w:val="22"/>
                <w:lang w:val="uk-UA"/>
              </w:rPr>
              <w:t xml:space="preserve"> з </w:t>
            </w:r>
          </w:p>
          <w:p w:rsidR="00C867C9" w:rsidRPr="00250F79" w:rsidRDefault="00C867C9" w:rsidP="00C867C9">
            <w:pPr>
              <w:rPr>
                <w:sz w:val="22"/>
                <w:szCs w:val="22"/>
                <w:lang w:val="uk-UA"/>
              </w:rPr>
            </w:pPr>
            <w:r w:rsidRPr="00250F79">
              <w:rPr>
                <w:sz w:val="22"/>
                <w:szCs w:val="22"/>
                <w:lang w:val="uk-UA"/>
              </w:rPr>
              <w:t xml:space="preserve">інклюзивними </w:t>
            </w:r>
          </w:p>
          <w:p w:rsidR="00C867C9" w:rsidRPr="00250F79" w:rsidRDefault="00C867C9" w:rsidP="00C867C9">
            <w:pPr>
              <w:rPr>
                <w:sz w:val="22"/>
                <w:szCs w:val="22"/>
                <w:lang w:val="uk-UA"/>
              </w:rPr>
            </w:pPr>
            <w:r>
              <w:rPr>
                <w:sz w:val="22"/>
                <w:szCs w:val="22"/>
                <w:lang w:val="uk-UA"/>
              </w:rPr>
              <w:t>класами/</w:t>
            </w:r>
          </w:p>
          <w:p w:rsidR="00C867C9" w:rsidRPr="00250F79" w:rsidRDefault="00C867C9" w:rsidP="00C867C9">
            <w:pPr>
              <w:rPr>
                <w:sz w:val="22"/>
                <w:szCs w:val="22"/>
                <w:lang w:val="uk-UA"/>
              </w:rPr>
            </w:pPr>
            <w:r w:rsidRPr="00250F79">
              <w:rPr>
                <w:sz w:val="22"/>
                <w:szCs w:val="22"/>
                <w:lang w:val="uk-UA"/>
              </w:rPr>
              <w:t>групами</w:t>
            </w:r>
          </w:p>
          <w:p w:rsidR="00C867C9" w:rsidRPr="00250F79" w:rsidRDefault="00C867C9" w:rsidP="00C867C9">
            <w:pPr>
              <w:rPr>
                <w:sz w:val="22"/>
                <w:szCs w:val="22"/>
                <w:lang w:val="uk-UA"/>
              </w:rPr>
            </w:pPr>
          </w:p>
        </w:tc>
        <w:tc>
          <w:tcPr>
            <w:tcW w:w="3420" w:type="dxa"/>
          </w:tcPr>
          <w:p w:rsidR="00C867C9" w:rsidRPr="00250F79" w:rsidRDefault="00C867C9" w:rsidP="00C867C9">
            <w:pPr>
              <w:rPr>
                <w:sz w:val="22"/>
                <w:szCs w:val="22"/>
                <w:lang w:val="uk-UA"/>
              </w:rPr>
            </w:pPr>
            <w:r w:rsidRPr="00250F79">
              <w:rPr>
                <w:sz w:val="22"/>
                <w:szCs w:val="22"/>
                <w:lang w:val="uk-UA"/>
              </w:rPr>
              <w:t>.3.</w:t>
            </w:r>
            <w:r>
              <w:rPr>
                <w:sz w:val="22"/>
                <w:szCs w:val="22"/>
                <w:lang w:val="uk-UA"/>
              </w:rPr>
              <w:t xml:space="preserve">1. Утримання штатних працівників Студениківського ІРЦ  та закладів освіти  Студениківської сільської ради, посад </w:t>
            </w:r>
            <w:r w:rsidRPr="00250F79">
              <w:rPr>
                <w:sz w:val="22"/>
                <w:szCs w:val="22"/>
                <w:lang w:val="uk-UA"/>
              </w:rPr>
              <w:t xml:space="preserve"> (за потребами):</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вчитель-дефектолог (відповідно нозологій);</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вчитель-логопед;</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практичний психолог;</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вчитель з корекційної освіти;</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вчитель-реабілітолог;</w:t>
            </w:r>
          </w:p>
          <w:p w:rsidR="00C867C9" w:rsidRDefault="00C867C9" w:rsidP="00C867C9">
            <w:pPr>
              <w:rPr>
                <w:sz w:val="22"/>
                <w:szCs w:val="22"/>
                <w:lang w:val="uk-UA"/>
              </w:rPr>
            </w:pPr>
            <w:r>
              <w:rPr>
                <w:sz w:val="22"/>
                <w:szCs w:val="22"/>
                <w:lang w:val="uk-UA"/>
              </w:rPr>
              <w:t>- асистент вихователя ЗДО,</w:t>
            </w:r>
          </w:p>
          <w:p w:rsidR="00C867C9" w:rsidRPr="00250F79" w:rsidRDefault="00C867C9" w:rsidP="00C867C9">
            <w:pPr>
              <w:rPr>
                <w:sz w:val="22"/>
                <w:szCs w:val="22"/>
                <w:lang w:val="uk-UA"/>
              </w:rPr>
            </w:pPr>
            <w:r>
              <w:rPr>
                <w:sz w:val="22"/>
                <w:szCs w:val="22"/>
                <w:lang w:val="uk-UA"/>
              </w:rPr>
              <w:t>- асистент  вчителя.</w:t>
            </w:r>
            <w:r w:rsidRPr="00250F79">
              <w:rPr>
                <w:sz w:val="22"/>
                <w:szCs w:val="22"/>
                <w:lang w:val="uk-UA"/>
              </w:rPr>
              <w:t>.</w:t>
            </w:r>
          </w:p>
        </w:tc>
        <w:tc>
          <w:tcPr>
            <w:tcW w:w="1117" w:type="dxa"/>
          </w:tcPr>
          <w:p w:rsidR="00C867C9" w:rsidRPr="00250F79" w:rsidRDefault="00C867C9" w:rsidP="00C867C9">
            <w:pPr>
              <w:rPr>
                <w:lang w:val="uk-UA"/>
              </w:rPr>
            </w:pPr>
            <w:r>
              <w:rPr>
                <w:lang w:val="uk-UA"/>
              </w:rPr>
              <w:t>1600 тис. грн</w:t>
            </w:r>
          </w:p>
        </w:tc>
        <w:tc>
          <w:tcPr>
            <w:tcW w:w="1123" w:type="dxa"/>
          </w:tcPr>
          <w:p w:rsidR="00C867C9" w:rsidRPr="00250F79" w:rsidRDefault="00C867C9" w:rsidP="00C867C9">
            <w:pPr>
              <w:jc w:val="center"/>
              <w:rPr>
                <w:lang w:val="uk-UA"/>
              </w:rPr>
            </w:pPr>
            <w:r>
              <w:rPr>
                <w:lang w:val="uk-UA"/>
              </w:rPr>
              <w:t>1600 тис. грн</w:t>
            </w:r>
          </w:p>
        </w:tc>
        <w:tc>
          <w:tcPr>
            <w:tcW w:w="1123" w:type="dxa"/>
          </w:tcPr>
          <w:p w:rsidR="00C867C9" w:rsidRPr="00250F79" w:rsidRDefault="00C867C9" w:rsidP="00C867C9">
            <w:pPr>
              <w:jc w:val="center"/>
              <w:rPr>
                <w:lang w:val="uk-UA"/>
              </w:rPr>
            </w:pPr>
            <w:r>
              <w:rPr>
                <w:lang w:val="uk-UA"/>
              </w:rPr>
              <w:t>1600 тис.  грн</w:t>
            </w:r>
          </w:p>
        </w:tc>
        <w:tc>
          <w:tcPr>
            <w:tcW w:w="1123" w:type="dxa"/>
          </w:tcPr>
          <w:p w:rsidR="00C867C9" w:rsidRPr="00250F79" w:rsidRDefault="00C867C9" w:rsidP="00C867C9">
            <w:pPr>
              <w:jc w:val="center"/>
              <w:rPr>
                <w:lang w:val="uk-UA"/>
              </w:rPr>
            </w:pPr>
            <w:r>
              <w:rPr>
                <w:lang w:val="uk-UA"/>
              </w:rPr>
              <w:t>1600 тис. грн</w:t>
            </w:r>
          </w:p>
        </w:tc>
      </w:tr>
      <w:tr w:rsidR="00C867C9" w:rsidRPr="00250F79" w:rsidTr="00C867C9">
        <w:tc>
          <w:tcPr>
            <w:tcW w:w="481" w:type="dxa"/>
          </w:tcPr>
          <w:p w:rsidR="00C867C9" w:rsidRPr="00250F79" w:rsidRDefault="00C867C9" w:rsidP="00C867C9">
            <w:pPr>
              <w:jc w:val="center"/>
              <w:rPr>
                <w:lang w:val="uk-UA"/>
              </w:rPr>
            </w:pPr>
            <w:r w:rsidRPr="00250F79">
              <w:rPr>
                <w:lang w:val="uk-UA"/>
              </w:rPr>
              <w:t>4.</w:t>
            </w:r>
          </w:p>
        </w:tc>
        <w:tc>
          <w:tcPr>
            <w:tcW w:w="1247" w:type="dxa"/>
          </w:tcPr>
          <w:p w:rsidR="00C867C9" w:rsidRPr="00250F79" w:rsidRDefault="00C867C9" w:rsidP="00C867C9">
            <w:pPr>
              <w:rPr>
                <w:sz w:val="22"/>
                <w:szCs w:val="22"/>
                <w:lang w:val="uk-UA"/>
              </w:rPr>
            </w:pPr>
            <w:r w:rsidRPr="00250F79">
              <w:rPr>
                <w:sz w:val="22"/>
                <w:szCs w:val="22"/>
                <w:lang w:val="uk-UA"/>
              </w:rPr>
              <w:t xml:space="preserve">Підвищення </w:t>
            </w:r>
          </w:p>
          <w:p w:rsidR="00C867C9" w:rsidRPr="00250F79" w:rsidRDefault="00C867C9" w:rsidP="00C867C9">
            <w:pPr>
              <w:rPr>
                <w:sz w:val="22"/>
                <w:szCs w:val="22"/>
                <w:lang w:val="uk-UA"/>
              </w:rPr>
            </w:pPr>
            <w:r w:rsidRPr="00250F79">
              <w:rPr>
                <w:sz w:val="22"/>
                <w:szCs w:val="22"/>
                <w:lang w:val="uk-UA"/>
              </w:rPr>
              <w:t xml:space="preserve">професійного </w:t>
            </w:r>
          </w:p>
          <w:p w:rsidR="00C867C9" w:rsidRPr="00250F79" w:rsidRDefault="00C867C9" w:rsidP="00C867C9">
            <w:pPr>
              <w:rPr>
                <w:sz w:val="22"/>
                <w:szCs w:val="22"/>
                <w:lang w:val="uk-UA"/>
              </w:rPr>
            </w:pPr>
            <w:r w:rsidRPr="00250F79">
              <w:rPr>
                <w:sz w:val="22"/>
                <w:szCs w:val="22"/>
                <w:lang w:val="uk-UA"/>
              </w:rPr>
              <w:t xml:space="preserve">рівня </w:t>
            </w:r>
          </w:p>
          <w:p w:rsidR="00C867C9" w:rsidRPr="00250F79" w:rsidRDefault="00C867C9" w:rsidP="00C867C9">
            <w:pPr>
              <w:rPr>
                <w:sz w:val="22"/>
                <w:szCs w:val="22"/>
                <w:lang w:val="uk-UA"/>
              </w:rPr>
            </w:pPr>
            <w:r w:rsidRPr="00250F79">
              <w:rPr>
                <w:sz w:val="22"/>
                <w:szCs w:val="22"/>
                <w:lang w:val="uk-UA"/>
              </w:rPr>
              <w:t xml:space="preserve">педагогічних </w:t>
            </w:r>
          </w:p>
          <w:p w:rsidR="00C867C9" w:rsidRPr="00250F79" w:rsidRDefault="00C867C9" w:rsidP="00C867C9">
            <w:pPr>
              <w:rPr>
                <w:sz w:val="22"/>
                <w:szCs w:val="22"/>
                <w:lang w:val="uk-UA"/>
              </w:rPr>
            </w:pPr>
            <w:r w:rsidRPr="00250F79">
              <w:rPr>
                <w:sz w:val="22"/>
                <w:szCs w:val="22"/>
                <w:lang w:val="uk-UA"/>
              </w:rPr>
              <w:t xml:space="preserve">працівників, </w:t>
            </w:r>
          </w:p>
          <w:p w:rsidR="00C867C9" w:rsidRPr="00250F79" w:rsidRDefault="00C867C9" w:rsidP="00C867C9">
            <w:pPr>
              <w:rPr>
                <w:sz w:val="22"/>
                <w:szCs w:val="22"/>
                <w:lang w:val="uk-UA"/>
              </w:rPr>
            </w:pPr>
            <w:r w:rsidRPr="00250F79">
              <w:rPr>
                <w:sz w:val="22"/>
                <w:szCs w:val="22"/>
                <w:lang w:val="uk-UA"/>
              </w:rPr>
              <w:t xml:space="preserve">організація </w:t>
            </w:r>
          </w:p>
          <w:p w:rsidR="00C867C9" w:rsidRPr="00250F79" w:rsidRDefault="00C867C9" w:rsidP="00C867C9">
            <w:pPr>
              <w:rPr>
                <w:sz w:val="22"/>
                <w:szCs w:val="22"/>
                <w:lang w:val="uk-UA"/>
              </w:rPr>
            </w:pPr>
            <w:r w:rsidRPr="00250F79">
              <w:rPr>
                <w:sz w:val="22"/>
                <w:szCs w:val="22"/>
                <w:lang w:val="uk-UA"/>
              </w:rPr>
              <w:t xml:space="preserve">обміну </w:t>
            </w:r>
          </w:p>
          <w:p w:rsidR="00C867C9" w:rsidRPr="00250F79" w:rsidRDefault="00C867C9" w:rsidP="00C867C9">
            <w:pPr>
              <w:rPr>
                <w:sz w:val="22"/>
                <w:szCs w:val="22"/>
                <w:lang w:val="uk-UA"/>
              </w:rPr>
            </w:pPr>
            <w:r w:rsidRPr="00250F79">
              <w:rPr>
                <w:sz w:val="22"/>
                <w:szCs w:val="22"/>
                <w:lang w:val="uk-UA"/>
              </w:rPr>
              <w:t xml:space="preserve">передовим </w:t>
            </w:r>
          </w:p>
          <w:p w:rsidR="00C867C9" w:rsidRPr="003C5781" w:rsidRDefault="00C867C9" w:rsidP="00C867C9">
            <w:pPr>
              <w:rPr>
                <w:sz w:val="22"/>
                <w:szCs w:val="22"/>
                <w:lang w:val="uk-UA"/>
              </w:rPr>
            </w:pPr>
            <w:r w:rsidRPr="00250F79">
              <w:rPr>
                <w:sz w:val="22"/>
                <w:szCs w:val="22"/>
                <w:lang w:val="uk-UA"/>
              </w:rPr>
              <w:t>педа</w:t>
            </w:r>
            <w:r w:rsidRPr="003C5781">
              <w:rPr>
                <w:sz w:val="22"/>
                <w:szCs w:val="22"/>
                <w:lang w:val="uk-UA"/>
              </w:rPr>
              <w:t xml:space="preserve">гогічним </w:t>
            </w:r>
          </w:p>
          <w:p w:rsidR="00C867C9" w:rsidRPr="003C5781" w:rsidRDefault="00C867C9" w:rsidP="00C867C9">
            <w:pPr>
              <w:rPr>
                <w:sz w:val="22"/>
                <w:szCs w:val="22"/>
                <w:lang w:val="uk-UA"/>
              </w:rPr>
            </w:pPr>
            <w:r w:rsidRPr="003C5781">
              <w:rPr>
                <w:sz w:val="22"/>
                <w:szCs w:val="22"/>
                <w:lang w:val="uk-UA"/>
              </w:rPr>
              <w:t>досвідом</w:t>
            </w:r>
          </w:p>
        </w:tc>
        <w:tc>
          <w:tcPr>
            <w:tcW w:w="3420" w:type="dxa"/>
          </w:tcPr>
          <w:p w:rsidR="00C867C9" w:rsidRPr="00250F79" w:rsidRDefault="00C867C9" w:rsidP="00C867C9">
            <w:pPr>
              <w:rPr>
                <w:sz w:val="22"/>
                <w:szCs w:val="22"/>
                <w:lang w:val="uk-UA"/>
              </w:rPr>
            </w:pPr>
            <w:r w:rsidRPr="00250F79">
              <w:rPr>
                <w:sz w:val="22"/>
                <w:szCs w:val="22"/>
                <w:lang w:val="uk-UA"/>
              </w:rPr>
              <w:t xml:space="preserve">4.1. </w:t>
            </w:r>
            <w:r w:rsidRPr="00250F79">
              <w:rPr>
                <w:sz w:val="22"/>
                <w:szCs w:val="22"/>
              </w:rPr>
              <w:t xml:space="preserve">Проведення </w:t>
            </w:r>
            <w:r>
              <w:rPr>
                <w:sz w:val="22"/>
                <w:szCs w:val="22"/>
                <w:lang w:val="uk-UA"/>
              </w:rPr>
              <w:t xml:space="preserve"> Студениківським ІРЦ, Студениківським  ОЗЗСО І-ІІІ ст. </w:t>
            </w:r>
            <w:r w:rsidRPr="00250F79">
              <w:rPr>
                <w:sz w:val="22"/>
                <w:szCs w:val="22"/>
              </w:rPr>
              <w:t>методичних заходів (майстер-класи, семінари-практикуми, кругл</w:t>
            </w:r>
            <w:r w:rsidRPr="00250F79">
              <w:rPr>
                <w:sz w:val="22"/>
                <w:szCs w:val="22"/>
                <w:lang w:val="uk-UA"/>
              </w:rPr>
              <w:t xml:space="preserve">і </w:t>
            </w:r>
            <w:r w:rsidRPr="00250F79">
              <w:rPr>
                <w:sz w:val="22"/>
                <w:szCs w:val="22"/>
              </w:rPr>
              <w:t>столи</w:t>
            </w:r>
            <w:r w:rsidRPr="00250F79">
              <w:rPr>
                <w:sz w:val="22"/>
                <w:szCs w:val="22"/>
                <w:lang w:val="uk-UA"/>
              </w:rPr>
              <w:t xml:space="preserve"> тощо). .</w:t>
            </w:r>
          </w:p>
          <w:p w:rsidR="00C867C9" w:rsidRPr="00250F79" w:rsidRDefault="00C867C9" w:rsidP="00C867C9">
            <w:pPr>
              <w:rPr>
                <w:sz w:val="22"/>
                <w:szCs w:val="22"/>
              </w:rPr>
            </w:pPr>
            <w:r w:rsidRPr="00250F79">
              <w:rPr>
                <w:sz w:val="22"/>
                <w:szCs w:val="22"/>
                <w:lang w:val="uk-UA"/>
              </w:rPr>
              <w:t>4.</w:t>
            </w:r>
            <w:r w:rsidRPr="00250F79">
              <w:rPr>
                <w:sz w:val="22"/>
                <w:szCs w:val="22"/>
              </w:rPr>
              <w:t>2. Участь педагогічних працівників у методичних заходах</w:t>
            </w:r>
            <w:r w:rsidRPr="00250F79">
              <w:rPr>
                <w:sz w:val="22"/>
                <w:szCs w:val="22"/>
                <w:lang w:val="uk-UA"/>
              </w:rPr>
              <w:t>.</w:t>
            </w:r>
            <w:r w:rsidRPr="00250F79">
              <w:rPr>
                <w:sz w:val="22"/>
                <w:szCs w:val="22"/>
              </w:rPr>
              <w:t xml:space="preserve"> </w:t>
            </w:r>
          </w:p>
          <w:p w:rsidR="00C867C9" w:rsidRPr="00250F79" w:rsidRDefault="00C867C9" w:rsidP="00C867C9">
            <w:pPr>
              <w:rPr>
                <w:sz w:val="22"/>
                <w:szCs w:val="22"/>
              </w:rPr>
            </w:pPr>
            <w:r w:rsidRPr="00250F79">
              <w:rPr>
                <w:sz w:val="22"/>
                <w:szCs w:val="22"/>
              </w:rPr>
              <w:t xml:space="preserve">4.3. Вивчення, узагальнення, </w:t>
            </w:r>
          </w:p>
          <w:p w:rsidR="00C867C9" w:rsidRPr="00250F79" w:rsidRDefault="00C867C9" w:rsidP="00C867C9">
            <w:pPr>
              <w:rPr>
                <w:sz w:val="22"/>
                <w:szCs w:val="22"/>
                <w:lang w:val="uk-UA"/>
              </w:rPr>
            </w:pPr>
            <w:r w:rsidRPr="00250F79">
              <w:rPr>
                <w:sz w:val="22"/>
                <w:szCs w:val="22"/>
              </w:rPr>
              <w:t>популяризація перспективного і передового педагогічного досвіду</w:t>
            </w:r>
            <w:r w:rsidRPr="00250F79">
              <w:rPr>
                <w:sz w:val="22"/>
                <w:szCs w:val="22"/>
                <w:lang w:val="uk-UA"/>
              </w:rPr>
              <w:t>.</w:t>
            </w:r>
          </w:p>
          <w:p w:rsidR="00C867C9" w:rsidRPr="00250F79" w:rsidRDefault="00C867C9" w:rsidP="00C867C9">
            <w:pPr>
              <w:rPr>
                <w:sz w:val="22"/>
                <w:szCs w:val="22"/>
              </w:rPr>
            </w:pPr>
            <w:r w:rsidRPr="00250F79">
              <w:rPr>
                <w:sz w:val="22"/>
                <w:szCs w:val="22"/>
              </w:rPr>
              <w:t>4.4. Створення банку даних педагогічних працівників, які працюють з дітьми з ООП.</w:t>
            </w:r>
          </w:p>
          <w:p w:rsidR="00C867C9" w:rsidRPr="00250F79" w:rsidRDefault="00C867C9" w:rsidP="00C867C9">
            <w:pPr>
              <w:rPr>
                <w:sz w:val="22"/>
                <w:szCs w:val="22"/>
              </w:rPr>
            </w:pPr>
          </w:p>
        </w:tc>
        <w:tc>
          <w:tcPr>
            <w:tcW w:w="1117" w:type="dxa"/>
          </w:tcPr>
          <w:p w:rsidR="00C867C9" w:rsidRPr="00250F79" w:rsidRDefault="00C867C9" w:rsidP="00C867C9">
            <w:pPr>
              <w:jc w:val="center"/>
              <w:rPr>
                <w:lang w:val="uk-UA"/>
              </w:rPr>
            </w:pPr>
            <w:r>
              <w:rPr>
                <w:lang w:val="uk-UA"/>
              </w:rPr>
              <w:t>25</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r>
              <w:rPr>
                <w:lang w:val="uk-UA"/>
              </w:rPr>
              <w:t>25</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r>
              <w:rPr>
                <w:lang w:val="uk-UA"/>
              </w:rPr>
              <w:t>25</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r>
              <w:rPr>
                <w:lang w:val="uk-UA"/>
              </w:rPr>
              <w:t>250</w:t>
            </w:r>
            <w:r w:rsidRPr="00250F79">
              <w:rPr>
                <w:lang w:val="uk-UA"/>
              </w:rPr>
              <w:t>00</w:t>
            </w:r>
            <w:r>
              <w:rPr>
                <w:lang w:val="uk-UA"/>
              </w:rPr>
              <w:t xml:space="preserve"> грн.</w:t>
            </w:r>
          </w:p>
        </w:tc>
      </w:tr>
      <w:tr w:rsidR="00C867C9" w:rsidRPr="00250F79" w:rsidTr="00C867C9">
        <w:tc>
          <w:tcPr>
            <w:tcW w:w="481" w:type="dxa"/>
          </w:tcPr>
          <w:p w:rsidR="00C867C9" w:rsidRPr="00250F79" w:rsidRDefault="00C867C9" w:rsidP="00C867C9">
            <w:pPr>
              <w:jc w:val="center"/>
              <w:rPr>
                <w:lang w:val="uk-UA"/>
              </w:rPr>
            </w:pPr>
            <w:r w:rsidRPr="00250F79">
              <w:rPr>
                <w:lang w:val="uk-UA"/>
              </w:rPr>
              <w:t>5.</w:t>
            </w:r>
          </w:p>
        </w:tc>
        <w:tc>
          <w:tcPr>
            <w:tcW w:w="1247" w:type="dxa"/>
          </w:tcPr>
          <w:p w:rsidR="00C867C9" w:rsidRPr="00250F79" w:rsidRDefault="00C867C9" w:rsidP="00C867C9">
            <w:pPr>
              <w:rPr>
                <w:sz w:val="22"/>
                <w:szCs w:val="22"/>
              </w:rPr>
            </w:pPr>
            <w:r w:rsidRPr="00250F79">
              <w:rPr>
                <w:sz w:val="22"/>
                <w:szCs w:val="22"/>
                <w:lang w:val="uk-UA"/>
              </w:rPr>
              <w:t xml:space="preserve">Формування </w:t>
            </w:r>
            <w:r>
              <w:rPr>
                <w:sz w:val="22"/>
                <w:szCs w:val="22"/>
                <w:lang w:val="uk-UA"/>
              </w:rPr>
              <w:t xml:space="preserve">толерантного ставлення до осіб </w:t>
            </w:r>
            <w:r w:rsidRPr="00250F79">
              <w:rPr>
                <w:sz w:val="22"/>
                <w:szCs w:val="22"/>
                <w:lang w:val="uk-UA"/>
              </w:rPr>
              <w:t xml:space="preserve"> </w:t>
            </w:r>
            <w:r>
              <w:rPr>
                <w:sz w:val="22"/>
                <w:szCs w:val="22"/>
                <w:lang w:val="uk-UA"/>
              </w:rPr>
              <w:t xml:space="preserve">з </w:t>
            </w:r>
            <w:r w:rsidRPr="00250F79">
              <w:rPr>
                <w:sz w:val="22"/>
                <w:szCs w:val="22"/>
                <w:lang w:val="uk-UA"/>
              </w:rPr>
              <w:t>ООП</w:t>
            </w:r>
          </w:p>
        </w:tc>
        <w:tc>
          <w:tcPr>
            <w:tcW w:w="3420" w:type="dxa"/>
          </w:tcPr>
          <w:p w:rsidR="00C867C9" w:rsidRPr="00250F79" w:rsidRDefault="00C867C9" w:rsidP="00C867C9">
            <w:pPr>
              <w:rPr>
                <w:sz w:val="22"/>
                <w:szCs w:val="22"/>
              </w:rPr>
            </w:pPr>
            <w:r w:rsidRPr="00250F79">
              <w:rPr>
                <w:sz w:val="22"/>
                <w:szCs w:val="22"/>
                <w:lang w:val="uk-UA"/>
              </w:rPr>
              <w:t>5.1.</w:t>
            </w:r>
            <w:r w:rsidRPr="00250F79">
              <w:rPr>
                <w:sz w:val="22"/>
                <w:szCs w:val="22"/>
              </w:rPr>
              <w:t xml:space="preserve">Виготовлення та розміщення </w:t>
            </w:r>
          </w:p>
          <w:p w:rsidR="00C867C9" w:rsidRPr="00250F79" w:rsidRDefault="00C867C9" w:rsidP="00C867C9">
            <w:pPr>
              <w:rPr>
                <w:sz w:val="22"/>
                <w:szCs w:val="22"/>
              </w:rPr>
            </w:pPr>
            <w:r w:rsidRPr="00250F79">
              <w:rPr>
                <w:sz w:val="22"/>
                <w:szCs w:val="22"/>
              </w:rPr>
              <w:t xml:space="preserve">(розповсюдження) друкованої </w:t>
            </w:r>
          </w:p>
          <w:p w:rsidR="00C867C9" w:rsidRPr="00250F79" w:rsidRDefault="00C867C9" w:rsidP="00C867C9">
            <w:pPr>
              <w:rPr>
                <w:sz w:val="22"/>
                <w:szCs w:val="22"/>
              </w:rPr>
            </w:pPr>
            <w:r w:rsidRPr="00250F79">
              <w:rPr>
                <w:sz w:val="22"/>
                <w:szCs w:val="22"/>
              </w:rPr>
              <w:t>продукції соціального змісту:</w:t>
            </w:r>
          </w:p>
          <w:p w:rsidR="00C867C9" w:rsidRPr="00250F79" w:rsidRDefault="00C867C9" w:rsidP="00C867C9">
            <w:pPr>
              <w:rPr>
                <w:sz w:val="22"/>
                <w:szCs w:val="22"/>
                <w:lang w:val="uk-UA"/>
              </w:rPr>
            </w:pPr>
            <w:r w:rsidRPr="00250F79">
              <w:rPr>
                <w:sz w:val="22"/>
                <w:szCs w:val="22"/>
                <w:lang w:val="uk-UA"/>
              </w:rPr>
              <w:t>-с</w:t>
            </w:r>
            <w:r w:rsidRPr="00250F79">
              <w:rPr>
                <w:sz w:val="22"/>
                <w:szCs w:val="22"/>
              </w:rPr>
              <w:t xml:space="preserve">тенди </w:t>
            </w:r>
            <w:r w:rsidRPr="00250F79">
              <w:rPr>
                <w:sz w:val="22"/>
                <w:szCs w:val="22"/>
                <w:lang w:val="uk-UA"/>
              </w:rPr>
              <w:t>у</w:t>
            </w:r>
            <w:r>
              <w:rPr>
                <w:sz w:val="22"/>
                <w:szCs w:val="22"/>
                <w:lang w:val="uk-UA"/>
              </w:rPr>
              <w:t xml:space="preserve"> закладах освіти</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w:t>
            </w:r>
            <w:r w:rsidRPr="00250F79">
              <w:rPr>
                <w:sz w:val="22"/>
                <w:szCs w:val="22"/>
              </w:rPr>
              <w:t>буклети для батьків (рекомендаційно</w:t>
            </w:r>
            <w:r w:rsidRPr="00250F79">
              <w:rPr>
                <w:sz w:val="22"/>
                <w:szCs w:val="22"/>
                <w:lang w:val="uk-UA"/>
              </w:rPr>
              <w:t xml:space="preserve"> </w:t>
            </w:r>
            <w:r w:rsidRPr="00250F79">
              <w:rPr>
                <w:sz w:val="22"/>
                <w:szCs w:val="22"/>
              </w:rPr>
              <w:t>-</w:t>
            </w:r>
            <w:r w:rsidRPr="00250F79">
              <w:rPr>
                <w:sz w:val="22"/>
                <w:szCs w:val="22"/>
                <w:lang w:val="uk-UA"/>
              </w:rPr>
              <w:t xml:space="preserve"> </w:t>
            </w:r>
            <w:r w:rsidRPr="00250F79">
              <w:rPr>
                <w:sz w:val="22"/>
                <w:szCs w:val="22"/>
              </w:rPr>
              <w:t>інформаційного характеру)</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 xml:space="preserve">- </w:t>
            </w:r>
            <w:r w:rsidRPr="00250F79">
              <w:rPr>
                <w:sz w:val="22"/>
                <w:szCs w:val="22"/>
              </w:rPr>
              <w:t>збірники (з досвіду роботи) тощо</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-відео (просвітницького характеру).</w:t>
            </w:r>
          </w:p>
          <w:p w:rsidR="00C867C9" w:rsidRPr="00250F79" w:rsidRDefault="00C867C9" w:rsidP="00C867C9">
            <w:pPr>
              <w:rPr>
                <w:sz w:val="22"/>
                <w:szCs w:val="22"/>
              </w:rPr>
            </w:pPr>
            <w:r w:rsidRPr="00250F79">
              <w:rPr>
                <w:sz w:val="22"/>
                <w:szCs w:val="22"/>
              </w:rPr>
              <w:t xml:space="preserve">5.2. Проведення просвітницьких, </w:t>
            </w:r>
          </w:p>
          <w:p w:rsidR="00C867C9" w:rsidRPr="00250F79" w:rsidRDefault="00C867C9" w:rsidP="00C867C9">
            <w:pPr>
              <w:rPr>
                <w:sz w:val="22"/>
                <w:szCs w:val="22"/>
              </w:rPr>
            </w:pPr>
            <w:r w:rsidRPr="00250F79">
              <w:rPr>
                <w:sz w:val="22"/>
                <w:szCs w:val="22"/>
              </w:rPr>
              <w:t xml:space="preserve">роз’яснювальних заходів з громадськістю </w:t>
            </w:r>
            <w:r>
              <w:rPr>
                <w:sz w:val="22"/>
                <w:szCs w:val="22"/>
                <w:lang w:val="uk-UA"/>
              </w:rPr>
              <w:t xml:space="preserve">Студениківської ОТГ  </w:t>
            </w:r>
            <w:r w:rsidRPr="00250F79">
              <w:rPr>
                <w:sz w:val="22"/>
                <w:szCs w:val="22"/>
              </w:rPr>
              <w:t>та учасниками навчально-виховного процесу (виступи в ЗМІ, проведення тренінгів, лекторіїв тощо).</w:t>
            </w:r>
          </w:p>
          <w:p w:rsidR="00C867C9" w:rsidRPr="00250F79" w:rsidRDefault="00C867C9" w:rsidP="00C867C9">
            <w:pPr>
              <w:rPr>
                <w:sz w:val="22"/>
                <w:szCs w:val="22"/>
              </w:rPr>
            </w:pPr>
            <w:r w:rsidRPr="00250F79">
              <w:rPr>
                <w:sz w:val="22"/>
                <w:szCs w:val="22"/>
              </w:rPr>
              <w:t xml:space="preserve">5.3. Створення системи заходів для батьків з метою залучення до навчально-виховного процесу. </w:t>
            </w:r>
          </w:p>
          <w:p w:rsidR="00C867C9" w:rsidRPr="00E0004C" w:rsidRDefault="00C867C9" w:rsidP="00C867C9">
            <w:pPr>
              <w:rPr>
                <w:sz w:val="22"/>
                <w:szCs w:val="22"/>
                <w:lang w:val="uk-UA"/>
              </w:rPr>
            </w:pPr>
            <w:r w:rsidRPr="00250F79">
              <w:rPr>
                <w:sz w:val="22"/>
                <w:szCs w:val="22"/>
              </w:rPr>
              <w:t>Популяризація найкращих традицій родинного виховання у сім’ях.</w:t>
            </w:r>
            <w:r>
              <w:rPr>
                <w:sz w:val="22"/>
                <w:szCs w:val="22"/>
                <w:lang w:val="uk-UA"/>
              </w:rPr>
              <w:t>, які виховують дітей з ООП.</w:t>
            </w:r>
          </w:p>
          <w:p w:rsidR="00C867C9" w:rsidRPr="00DC5FB3" w:rsidRDefault="00C867C9" w:rsidP="00C867C9">
            <w:pPr>
              <w:rPr>
                <w:sz w:val="22"/>
                <w:szCs w:val="22"/>
                <w:lang w:val="uk-UA"/>
              </w:rPr>
            </w:pPr>
            <w:r w:rsidRPr="00250F79">
              <w:rPr>
                <w:sz w:val="22"/>
                <w:szCs w:val="22"/>
              </w:rPr>
              <w:lastRenderedPageBreak/>
              <w:t xml:space="preserve">5.4. Залучення учнівського самоврядування до роботи </w:t>
            </w:r>
            <w:r>
              <w:rPr>
                <w:sz w:val="22"/>
                <w:szCs w:val="22"/>
                <w:lang w:val="uk-UA"/>
              </w:rPr>
              <w:t>щодо створення інклюзивного освітнього середовища</w:t>
            </w:r>
          </w:p>
        </w:tc>
        <w:tc>
          <w:tcPr>
            <w:tcW w:w="1117" w:type="dxa"/>
          </w:tcPr>
          <w:p w:rsidR="00C867C9" w:rsidRPr="00250F79" w:rsidRDefault="00C867C9" w:rsidP="00C867C9">
            <w:pPr>
              <w:jc w:val="center"/>
              <w:rPr>
                <w:lang w:val="uk-UA"/>
              </w:rPr>
            </w:pPr>
            <w:r>
              <w:rPr>
                <w:lang w:val="uk-UA"/>
              </w:rPr>
              <w:lastRenderedPageBreak/>
              <w:t>15000 грн.</w:t>
            </w:r>
          </w:p>
        </w:tc>
        <w:tc>
          <w:tcPr>
            <w:tcW w:w="1123" w:type="dxa"/>
          </w:tcPr>
          <w:p w:rsidR="00C867C9" w:rsidRPr="00250F79" w:rsidRDefault="00C867C9" w:rsidP="00C867C9">
            <w:pPr>
              <w:jc w:val="center"/>
              <w:rPr>
                <w:lang w:val="uk-UA"/>
              </w:rPr>
            </w:pPr>
            <w:r>
              <w:rPr>
                <w:lang w:val="uk-UA"/>
              </w:rPr>
              <w:t>15</w:t>
            </w:r>
            <w:r w:rsidRPr="00250F79">
              <w:rPr>
                <w:lang w:val="uk-UA"/>
              </w:rPr>
              <w:t>000</w:t>
            </w:r>
            <w:r>
              <w:rPr>
                <w:lang w:val="uk-UA"/>
              </w:rPr>
              <w:t xml:space="preserve"> грн.</w:t>
            </w:r>
          </w:p>
        </w:tc>
        <w:tc>
          <w:tcPr>
            <w:tcW w:w="1123" w:type="dxa"/>
          </w:tcPr>
          <w:p w:rsidR="00C867C9" w:rsidRPr="00250F79" w:rsidRDefault="00C867C9" w:rsidP="00C867C9">
            <w:pPr>
              <w:rPr>
                <w:lang w:val="uk-UA"/>
              </w:rPr>
            </w:pPr>
            <w:r>
              <w:rPr>
                <w:lang w:val="uk-UA"/>
              </w:rPr>
              <w:t>15</w:t>
            </w:r>
            <w:r w:rsidRPr="00250F79">
              <w:rPr>
                <w:lang w:val="uk-UA"/>
              </w:rPr>
              <w:t>000</w:t>
            </w:r>
            <w:r>
              <w:rPr>
                <w:lang w:val="uk-UA"/>
              </w:rPr>
              <w:t xml:space="preserve"> грн.</w:t>
            </w:r>
          </w:p>
        </w:tc>
        <w:tc>
          <w:tcPr>
            <w:tcW w:w="1123" w:type="dxa"/>
          </w:tcPr>
          <w:p w:rsidR="00C867C9" w:rsidRPr="00250F79" w:rsidRDefault="00C867C9" w:rsidP="00C867C9">
            <w:pPr>
              <w:rPr>
                <w:lang w:val="uk-UA"/>
              </w:rPr>
            </w:pPr>
            <w:r>
              <w:rPr>
                <w:lang w:val="uk-UA"/>
              </w:rPr>
              <w:t>15</w:t>
            </w:r>
            <w:r w:rsidRPr="00250F79">
              <w:rPr>
                <w:lang w:val="uk-UA"/>
              </w:rPr>
              <w:t>00</w:t>
            </w:r>
            <w:r>
              <w:rPr>
                <w:lang w:val="uk-UA"/>
              </w:rPr>
              <w:t>0 грн.</w:t>
            </w:r>
          </w:p>
        </w:tc>
      </w:tr>
      <w:tr w:rsidR="00C867C9" w:rsidRPr="00250F79" w:rsidTr="00C867C9">
        <w:tc>
          <w:tcPr>
            <w:tcW w:w="481" w:type="dxa"/>
          </w:tcPr>
          <w:p w:rsidR="00C867C9" w:rsidRPr="00250F79" w:rsidRDefault="00C867C9" w:rsidP="00C867C9">
            <w:pPr>
              <w:jc w:val="center"/>
              <w:rPr>
                <w:lang w:val="uk-UA"/>
              </w:rPr>
            </w:pPr>
          </w:p>
          <w:p w:rsidR="00C867C9" w:rsidRPr="00250F79" w:rsidRDefault="00C867C9" w:rsidP="00C867C9">
            <w:pPr>
              <w:jc w:val="center"/>
              <w:rPr>
                <w:lang w:val="uk-UA"/>
              </w:rPr>
            </w:pPr>
            <w:r w:rsidRPr="00250F79">
              <w:rPr>
                <w:lang w:val="uk-UA"/>
              </w:rPr>
              <w:t>6.</w:t>
            </w:r>
          </w:p>
        </w:tc>
        <w:tc>
          <w:tcPr>
            <w:tcW w:w="1247" w:type="dxa"/>
          </w:tcPr>
          <w:p w:rsidR="00C867C9" w:rsidRPr="00250F79" w:rsidRDefault="00C867C9" w:rsidP="00C867C9">
            <w:pPr>
              <w:rPr>
                <w:sz w:val="22"/>
                <w:szCs w:val="22"/>
                <w:lang w:val="uk-UA"/>
              </w:rPr>
            </w:pPr>
          </w:p>
          <w:p w:rsidR="00C867C9" w:rsidRPr="00250F79" w:rsidRDefault="00C867C9" w:rsidP="00C867C9">
            <w:pPr>
              <w:rPr>
                <w:sz w:val="22"/>
                <w:szCs w:val="22"/>
              </w:rPr>
            </w:pPr>
            <w:r w:rsidRPr="00250F79">
              <w:rPr>
                <w:sz w:val="22"/>
                <w:szCs w:val="22"/>
              </w:rPr>
              <w:t xml:space="preserve">Зміцнення матеріально-технічної бази </w:t>
            </w:r>
          </w:p>
          <w:p w:rsidR="00C867C9" w:rsidRPr="00250F79" w:rsidRDefault="00C867C9" w:rsidP="00C867C9">
            <w:pPr>
              <w:rPr>
                <w:sz w:val="22"/>
                <w:szCs w:val="22"/>
              </w:rPr>
            </w:pPr>
          </w:p>
          <w:p w:rsidR="00C867C9" w:rsidRPr="00250F79" w:rsidRDefault="00C867C9" w:rsidP="00C867C9">
            <w:pPr>
              <w:rPr>
                <w:sz w:val="22"/>
                <w:szCs w:val="22"/>
              </w:rPr>
            </w:pPr>
            <w:r>
              <w:rPr>
                <w:sz w:val="22"/>
                <w:szCs w:val="22"/>
              </w:rPr>
              <w:t>з</w:t>
            </w:r>
            <w:r w:rsidRPr="00250F79">
              <w:rPr>
                <w:sz w:val="22"/>
                <w:szCs w:val="22"/>
              </w:rPr>
              <w:t>акладів</w:t>
            </w:r>
            <w:r>
              <w:rPr>
                <w:sz w:val="22"/>
                <w:szCs w:val="22"/>
                <w:lang w:val="uk-UA"/>
              </w:rPr>
              <w:t xml:space="preserve"> освіти </w:t>
            </w:r>
            <w:r w:rsidRPr="00250F79">
              <w:rPr>
                <w:sz w:val="22"/>
                <w:szCs w:val="22"/>
              </w:rPr>
              <w:t xml:space="preserve"> з </w:t>
            </w:r>
          </w:p>
          <w:p w:rsidR="00C867C9" w:rsidRPr="00250F79" w:rsidRDefault="00C867C9" w:rsidP="00C867C9">
            <w:pPr>
              <w:rPr>
                <w:sz w:val="22"/>
                <w:szCs w:val="22"/>
              </w:rPr>
            </w:pPr>
            <w:r w:rsidRPr="00250F79">
              <w:rPr>
                <w:sz w:val="22"/>
                <w:szCs w:val="22"/>
              </w:rPr>
              <w:t xml:space="preserve">інклюзивними </w:t>
            </w:r>
          </w:p>
          <w:p w:rsidR="00C867C9" w:rsidRPr="00250F79" w:rsidRDefault="00C867C9" w:rsidP="00C867C9">
            <w:pPr>
              <w:tabs>
                <w:tab w:val="center" w:pos="1802"/>
              </w:tabs>
              <w:rPr>
                <w:sz w:val="22"/>
                <w:szCs w:val="22"/>
              </w:rPr>
            </w:pPr>
            <w:r w:rsidRPr="00250F79">
              <w:rPr>
                <w:sz w:val="22"/>
                <w:szCs w:val="22"/>
              </w:rPr>
              <w:t xml:space="preserve">класами/ </w:t>
            </w:r>
            <w:r w:rsidRPr="00250F79">
              <w:rPr>
                <w:sz w:val="22"/>
                <w:szCs w:val="22"/>
              </w:rPr>
              <w:tab/>
            </w:r>
          </w:p>
          <w:p w:rsidR="00C867C9" w:rsidRPr="00250F79" w:rsidRDefault="00C867C9" w:rsidP="00C867C9">
            <w:pPr>
              <w:rPr>
                <w:sz w:val="22"/>
                <w:szCs w:val="22"/>
              </w:rPr>
            </w:pPr>
            <w:r w:rsidRPr="00250F79">
              <w:rPr>
                <w:sz w:val="22"/>
                <w:szCs w:val="22"/>
              </w:rPr>
              <w:t>групами</w:t>
            </w:r>
          </w:p>
          <w:p w:rsidR="00C867C9" w:rsidRPr="00250F79" w:rsidRDefault="00C867C9" w:rsidP="00C867C9">
            <w:pPr>
              <w:rPr>
                <w:lang w:val="uk-UA"/>
              </w:rPr>
            </w:pPr>
          </w:p>
        </w:tc>
        <w:tc>
          <w:tcPr>
            <w:tcW w:w="3420" w:type="dxa"/>
          </w:tcPr>
          <w:p w:rsidR="00C867C9" w:rsidRPr="00250F79" w:rsidRDefault="00C867C9" w:rsidP="00C867C9">
            <w:pPr>
              <w:rPr>
                <w:sz w:val="22"/>
                <w:szCs w:val="22"/>
                <w:lang w:val="uk-UA"/>
              </w:rPr>
            </w:pPr>
          </w:p>
          <w:p w:rsidR="00C867C9" w:rsidRPr="00250F79" w:rsidRDefault="00C867C9" w:rsidP="00C867C9">
            <w:pPr>
              <w:rPr>
                <w:sz w:val="22"/>
                <w:szCs w:val="22"/>
                <w:lang w:val="uk-UA"/>
              </w:rPr>
            </w:pPr>
            <w:r w:rsidRPr="00250F79">
              <w:rPr>
                <w:sz w:val="22"/>
                <w:szCs w:val="22"/>
                <w:lang w:val="uk-UA"/>
              </w:rPr>
              <w:t xml:space="preserve">6.1. Визначення потреби населення та створення умов для безперешкодного доступу осіб, які мають </w:t>
            </w:r>
            <w:r>
              <w:rPr>
                <w:sz w:val="22"/>
                <w:szCs w:val="22"/>
                <w:lang w:val="uk-UA"/>
              </w:rPr>
              <w:t xml:space="preserve">порушення </w:t>
            </w:r>
            <w:r w:rsidRPr="00250F79">
              <w:rPr>
                <w:sz w:val="22"/>
                <w:szCs w:val="22"/>
                <w:lang w:val="uk-UA"/>
              </w:rPr>
              <w:t>розвитку</w:t>
            </w:r>
            <w:r>
              <w:rPr>
                <w:sz w:val="22"/>
                <w:szCs w:val="22"/>
                <w:lang w:val="uk-UA"/>
              </w:rPr>
              <w:t xml:space="preserve">, </w:t>
            </w:r>
            <w:r w:rsidRPr="00250F79">
              <w:rPr>
                <w:sz w:val="22"/>
                <w:szCs w:val="22"/>
                <w:lang w:val="uk-UA"/>
              </w:rPr>
              <w:t xml:space="preserve"> до будівель та приміщень:</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встановлення поручнів;</w:t>
            </w:r>
          </w:p>
          <w:p w:rsidR="00C867C9" w:rsidRPr="00250F79" w:rsidRDefault="00C867C9" w:rsidP="00C867C9">
            <w:pPr>
              <w:rPr>
                <w:sz w:val="22"/>
                <w:szCs w:val="22"/>
                <w:lang w:val="uk-UA"/>
              </w:rPr>
            </w:pPr>
            <w:r w:rsidRPr="00250F79">
              <w:rPr>
                <w:sz w:val="22"/>
                <w:szCs w:val="22"/>
                <w:lang w:val="uk-UA"/>
              </w:rPr>
              <w:t>-</w:t>
            </w:r>
            <w:r>
              <w:rPr>
                <w:sz w:val="22"/>
                <w:szCs w:val="22"/>
                <w:lang w:val="uk-UA"/>
              </w:rPr>
              <w:t xml:space="preserve"> </w:t>
            </w:r>
            <w:r w:rsidRPr="00250F79">
              <w:rPr>
                <w:sz w:val="22"/>
                <w:szCs w:val="22"/>
                <w:lang w:val="uk-UA"/>
              </w:rPr>
              <w:t>встановлення пандусів.</w:t>
            </w:r>
          </w:p>
          <w:p w:rsidR="00C867C9" w:rsidRPr="00250F79" w:rsidRDefault="00C867C9" w:rsidP="00C867C9">
            <w:pPr>
              <w:rPr>
                <w:sz w:val="22"/>
                <w:szCs w:val="22"/>
                <w:lang w:val="uk-UA"/>
              </w:rPr>
            </w:pPr>
            <w:r w:rsidRPr="00250F79">
              <w:rPr>
                <w:sz w:val="22"/>
                <w:szCs w:val="22"/>
                <w:lang w:val="uk-UA"/>
              </w:rPr>
              <w:t xml:space="preserve">6.2. Забезпечення спеціальним автомобільним транспортом (для підвезення до місця навчання та у зворотньому напрямку дітей з ООП з </w:t>
            </w:r>
            <w:r>
              <w:rPr>
                <w:sz w:val="22"/>
                <w:szCs w:val="22"/>
                <w:lang w:val="uk-UA"/>
              </w:rPr>
              <w:t xml:space="preserve">порушеннями </w:t>
            </w:r>
            <w:r w:rsidRPr="00250F79">
              <w:rPr>
                <w:sz w:val="22"/>
                <w:szCs w:val="22"/>
                <w:lang w:val="uk-UA"/>
              </w:rPr>
              <w:t>опорно-рухового апарату, зокрема тих, що пересуваються на візках, та дітей з вадами зору): облаштування шкільного автобуса підйомною площадкою (при потребі).</w:t>
            </w:r>
          </w:p>
          <w:p w:rsidR="00C867C9" w:rsidRPr="00250F79" w:rsidRDefault="00C867C9" w:rsidP="00C867C9">
            <w:pPr>
              <w:rPr>
                <w:sz w:val="22"/>
                <w:szCs w:val="22"/>
                <w:lang w:val="uk-UA"/>
              </w:rPr>
            </w:pPr>
            <w:r w:rsidRPr="00250F79">
              <w:rPr>
                <w:sz w:val="22"/>
                <w:szCs w:val="22"/>
                <w:lang w:val="uk-UA"/>
              </w:rPr>
              <w:t>6.4.</w:t>
            </w:r>
            <w:r w:rsidRPr="00250F79">
              <w:rPr>
                <w:sz w:val="22"/>
                <w:szCs w:val="22"/>
              </w:rPr>
              <w:t xml:space="preserve">Облаштування </w:t>
            </w:r>
            <w:r w:rsidRPr="00250F79">
              <w:rPr>
                <w:sz w:val="22"/>
                <w:szCs w:val="22"/>
                <w:lang w:val="uk-UA"/>
              </w:rPr>
              <w:t xml:space="preserve">ресурсів та забезпечення можливостей </w:t>
            </w:r>
            <w:r>
              <w:rPr>
                <w:sz w:val="22"/>
                <w:szCs w:val="22"/>
                <w:lang w:val="uk-UA"/>
              </w:rPr>
              <w:t xml:space="preserve">закладів освіти </w:t>
            </w:r>
            <w:r w:rsidRPr="00250F79">
              <w:rPr>
                <w:sz w:val="22"/>
                <w:szCs w:val="22"/>
                <w:lang w:val="uk-UA"/>
              </w:rPr>
              <w:t>відповідно до потреб дитини з ООП</w:t>
            </w:r>
            <w:r w:rsidRPr="00250F79">
              <w:rPr>
                <w:sz w:val="22"/>
                <w:szCs w:val="22"/>
              </w:rPr>
              <w:t xml:space="preserve"> </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-облаштування туалетних кімнат;</w:t>
            </w:r>
          </w:p>
          <w:p w:rsidR="00C867C9" w:rsidRPr="00250F79" w:rsidRDefault="00C867C9" w:rsidP="00C867C9">
            <w:pPr>
              <w:rPr>
                <w:sz w:val="22"/>
                <w:szCs w:val="22"/>
                <w:lang w:val="uk-UA"/>
              </w:rPr>
            </w:pPr>
            <w:r w:rsidRPr="00250F79">
              <w:rPr>
                <w:sz w:val="22"/>
                <w:szCs w:val="22"/>
                <w:lang w:val="uk-UA"/>
              </w:rPr>
              <w:t>-облаштування кімнати м</w:t>
            </w:r>
            <w:r w:rsidRPr="00C867C9">
              <w:rPr>
                <w:sz w:val="22"/>
                <w:szCs w:val="22"/>
                <w:lang w:val="uk-UA"/>
              </w:rPr>
              <w:t>’</w:t>
            </w:r>
            <w:r w:rsidRPr="00250F79">
              <w:rPr>
                <w:sz w:val="22"/>
                <w:szCs w:val="22"/>
                <w:lang w:val="uk-UA"/>
              </w:rPr>
              <w:t xml:space="preserve">якого середовища  </w:t>
            </w:r>
            <w:r w:rsidRPr="00C867C9">
              <w:rPr>
                <w:sz w:val="22"/>
                <w:szCs w:val="22"/>
                <w:lang w:val="uk-UA"/>
              </w:rPr>
              <w:t>та рухової активності, ЛФК для проведення корекційно-розвиткових занять (у</w:t>
            </w:r>
            <w:r>
              <w:rPr>
                <w:sz w:val="22"/>
                <w:szCs w:val="22"/>
                <w:lang w:val="uk-UA"/>
              </w:rPr>
              <w:t xml:space="preserve"> Студениківському ОЗЗСО І-ІІІ ст.</w:t>
            </w:r>
            <w:r w:rsidRPr="00C867C9">
              <w:rPr>
                <w:sz w:val="22"/>
                <w:szCs w:val="22"/>
                <w:lang w:val="uk-UA"/>
              </w:rPr>
              <w:t>)</w:t>
            </w:r>
            <w:r w:rsidRPr="00250F79">
              <w:rPr>
                <w:sz w:val="22"/>
                <w:szCs w:val="22"/>
                <w:lang w:val="uk-UA"/>
              </w:rPr>
              <w:t>;</w:t>
            </w:r>
          </w:p>
          <w:p w:rsidR="00C867C9" w:rsidRDefault="00C867C9" w:rsidP="00C867C9">
            <w:pPr>
              <w:rPr>
                <w:sz w:val="22"/>
                <w:szCs w:val="22"/>
                <w:lang w:val="uk-UA"/>
              </w:rPr>
            </w:pPr>
            <w:r>
              <w:rPr>
                <w:sz w:val="22"/>
                <w:szCs w:val="22"/>
                <w:lang w:val="uk-UA"/>
              </w:rPr>
              <w:t xml:space="preserve">-кабінетів </w:t>
            </w:r>
            <w:r w:rsidRPr="00250F79">
              <w:rPr>
                <w:sz w:val="22"/>
                <w:szCs w:val="22"/>
                <w:lang w:val="uk-UA"/>
              </w:rPr>
              <w:t xml:space="preserve"> для проведенн</w:t>
            </w:r>
            <w:r>
              <w:rPr>
                <w:sz w:val="22"/>
                <w:szCs w:val="22"/>
                <w:lang w:val="uk-UA"/>
              </w:rPr>
              <w:t>я корекційно-розвиткових занять;</w:t>
            </w:r>
          </w:p>
          <w:p w:rsidR="00C867C9" w:rsidRPr="00DA5D95" w:rsidRDefault="00C867C9" w:rsidP="00C867C9">
            <w:pPr>
              <w:rPr>
                <w:sz w:val="22"/>
                <w:szCs w:val="22"/>
                <w:lang w:val="uk-UA"/>
              </w:rPr>
            </w:pPr>
            <w:r>
              <w:rPr>
                <w:sz w:val="22"/>
                <w:szCs w:val="22"/>
                <w:lang w:val="uk-UA"/>
              </w:rPr>
              <w:t>- ресурсних кімнат ( Семенівській ЗОШ І-ІІІ ст., Пристромській ЗОШ І-ІІІ ст.).</w:t>
            </w:r>
          </w:p>
          <w:p w:rsidR="00C867C9" w:rsidRPr="00250F79" w:rsidRDefault="00C867C9" w:rsidP="00C867C9">
            <w:pPr>
              <w:rPr>
                <w:sz w:val="22"/>
                <w:szCs w:val="22"/>
                <w:lang w:val="uk-UA"/>
              </w:rPr>
            </w:pPr>
            <w:r w:rsidRPr="00250F79">
              <w:rPr>
                <w:sz w:val="22"/>
                <w:szCs w:val="22"/>
                <w:lang w:val="uk-UA"/>
              </w:rPr>
              <w:t xml:space="preserve"> 6.5. </w:t>
            </w:r>
            <w:r>
              <w:rPr>
                <w:sz w:val="22"/>
                <w:szCs w:val="22"/>
                <w:lang w:val="uk-UA"/>
              </w:rPr>
              <w:t xml:space="preserve">Забезпечення ЗЗСО Студениківської сільської ради </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 н</w:t>
            </w:r>
            <w:r w:rsidRPr="00250F79">
              <w:rPr>
                <w:sz w:val="22"/>
                <w:szCs w:val="22"/>
              </w:rPr>
              <w:t>аочно-дидактичн</w:t>
            </w:r>
            <w:r w:rsidRPr="00250F79">
              <w:rPr>
                <w:sz w:val="22"/>
                <w:szCs w:val="22"/>
                <w:lang w:val="uk-UA"/>
              </w:rPr>
              <w:t>ими</w:t>
            </w:r>
            <w:r w:rsidRPr="00250F79">
              <w:rPr>
                <w:sz w:val="22"/>
                <w:szCs w:val="22"/>
              </w:rPr>
              <w:t>, навчально-методичн</w:t>
            </w:r>
            <w:r w:rsidRPr="00250F79">
              <w:rPr>
                <w:sz w:val="22"/>
                <w:szCs w:val="22"/>
                <w:lang w:val="uk-UA"/>
              </w:rPr>
              <w:t>ими</w:t>
            </w:r>
            <w:r w:rsidRPr="00250F79">
              <w:rPr>
                <w:sz w:val="22"/>
                <w:szCs w:val="22"/>
              </w:rPr>
              <w:t xml:space="preserve"> матеріал</w:t>
            </w:r>
            <w:r w:rsidRPr="00250F79">
              <w:rPr>
                <w:sz w:val="22"/>
                <w:szCs w:val="22"/>
                <w:lang w:val="uk-UA"/>
              </w:rPr>
              <w:t>ами</w:t>
            </w:r>
            <w:r w:rsidRPr="00250F79">
              <w:rPr>
                <w:sz w:val="22"/>
                <w:szCs w:val="22"/>
              </w:rPr>
              <w:t xml:space="preserve"> для корекційно-розвиткових занять</w:t>
            </w:r>
            <w:r w:rsidRPr="00250F79">
              <w:rPr>
                <w:sz w:val="22"/>
                <w:szCs w:val="22"/>
                <w:lang w:val="uk-UA"/>
              </w:rPr>
              <w:t>;</w:t>
            </w:r>
          </w:p>
          <w:p w:rsidR="00C867C9" w:rsidRPr="00250F79" w:rsidRDefault="00C867C9" w:rsidP="00C867C9">
            <w:pPr>
              <w:rPr>
                <w:sz w:val="22"/>
                <w:szCs w:val="22"/>
                <w:lang w:val="uk-UA"/>
              </w:rPr>
            </w:pPr>
            <w:r w:rsidRPr="00250F79">
              <w:rPr>
                <w:sz w:val="22"/>
                <w:szCs w:val="22"/>
                <w:lang w:val="uk-UA"/>
              </w:rPr>
              <w:t>- фаховими періодичними виданнями.</w:t>
            </w:r>
          </w:p>
          <w:p w:rsidR="00C867C9" w:rsidRPr="00250F79" w:rsidRDefault="00C867C9" w:rsidP="00C867C9">
            <w:pPr>
              <w:rPr>
                <w:sz w:val="22"/>
                <w:szCs w:val="22"/>
              </w:rPr>
            </w:pPr>
          </w:p>
        </w:tc>
        <w:tc>
          <w:tcPr>
            <w:tcW w:w="1117" w:type="dxa"/>
          </w:tcPr>
          <w:p w:rsidR="00C867C9" w:rsidRPr="00250F79" w:rsidRDefault="00C867C9" w:rsidP="00C867C9">
            <w:pPr>
              <w:jc w:val="center"/>
              <w:rPr>
                <w:lang w:val="uk-UA"/>
              </w:rPr>
            </w:pPr>
          </w:p>
          <w:p w:rsidR="00C867C9" w:rsidRPr="00250F79" w:rsidRDefault="00C867C9" w:rsidP="00C867C9">
            <w:pPr>
              <w:jc w:val="center"/>
              <w:rPr>
                <w:lang w:val="uk-UA"/>
              </w:rPr>
            </w:pPr>
            <w:r>
              <w:rPr>
                <w:lang w:val="uk-UA"/>
              </w:rPr>
              <w:t>100</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p>
          <w:p w:rsidR="00C867C9" w:rsidRPr="00250F79" w:rsidRDefault="00C867C9" w:rsidP="00C867C9">
            <w:pPr>
              <w:jc w:val="center"/>
              <w:rPr>
                <w:lang w:val="uk-UA"/>
              </w:rPr>
            </w:pPr>
            <w:r>
              <w:rPr>
                <w:lang w:val="uk-UA"/>
              </w:rPr>
              <w:t>100</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p>
          <w:p w:rsidR="00C867C9" w:rsidRPr="00250F79" w:rsidRDefault="00C867C9" w:rsidP="00C867C9">
            <w:pPr>
              <w:jc w:val="center"/>
              <w:rPr>
                <w:lang w:val="uk-UA"/>
              </w:rPr>
            </w:pPr>
            <w:r>
              <w:rPr>
                <w:lang w:val="uk-UA"/>
              </w:rPr>
              <w:t>100</w:t>
            </w:r>
            <w:r w:rsidRPr="00250F79">
              <w:rPr>
                <w:lang w:val="uk-UA"/>
              </w:rPr>
              <w:t>000</w:t>
            </w:r>
            <w:r>
              <w:rPr>
                <w:lang w:val="uk-UA"/>
              </w:rPr>
              <w:t xml:space="preserve"> грн.</w:t>
            </w:r>
          </w:p>
        </w:tc>
        <w:tc>
          <w:tcPr>
            <w:tcW w:w="1123" w:type="dxa"/>
          </w:tcPr>
          <w:p w:rsidR="00C867C9" w:rsidRPr="00250F79" w:rsidRDefault="00C867C9" w:rsidP="00C867C9">
            <w:pPr>
              <w:jc w:val="center"/>
              <w:rPr>
                <w:lang w:val="uk-UA"/>
              </w:rPr>
            </w:pPr>
          </w:p>
          <w:p w:rsidR="00C867C9" w:rsidRPr="00250F79" w:rsidRDefault="00C867C9" w:rsidP="00C867C9">
            <w:pPr>
              <w:jc w:val="center"/>
              <w:rPr>
                <w:lang w:val="uk-UA"/>
              </w:rPr>
            </w:pPr>
            <w:r>
              <w:rPr>
                <w:lang w:val="uk-UA"/>
              </w:rPr>
              <w:t>100</w:t>
            </w:r>
            <w:r w:rsidRPr="00250F79">
              <w:rPr>
                <w:lang w:val="uk-UA"/>
              </w:rPr>
              <w:t>000</w:t>
            </w:r>
            <w:r>
              <w:rPr>
                <w:lang w:val="uk-UA"/>
              </w:rPr>
              <w:t xml:space="preserve"> грн.</w:t>
            </w:r>
          </w:p>
        </w:tc>
      </w:tr>
      <w:tr w:rsidR="00C867C9" w:rsidRPr="00250F79" w:rsidTr="00C867C9">
        <w:tc>
          <w:tcPr>
            <w:tcW w:w="481" w:type="dxa"/>
          </w:tcPr>
          <w:p w:rsidR="00C867C9" w:rsidRPr="00250F79" w:rsidRDefault="00C867C9" w:rsidP="00C867C9">
            <w:pPr>
              <w:jc w:val="center"/>
              <w:rPr>
                <w:lang w:val="uk-UA"/>
              </w:rPr>
            </w:pPr>
            <w:r>
              <w:rPr>
                <w:lang w:val="uk-UA"/>
              </w:rPr>
              <w:t>7</w:t>
            </w:r>
          </w:p>
        </w:tc>
        <w:tc>
          <w:tcPr>
            <w:tcW w:w="1247" w:type="dxa"/>
          </w:tcPr>
          <w:p w:rsidR="00C867C9" w:rsidRPr="00250F79" w:rsidRDefault="00C867C9" w:rsidP="00C867C9">
            <w:pPr>
              <w:rPr>
                <w:sz w:val="22"/>
                <w:szCs w:val="22"/>
                <w:lang w:val="uk-UA"/>
              </w:rPr>
            </w:pPr>
            <w:r>
              <w:rPr>
                <w:sz w:val="22"/>
                <w:szCs w:val="22"/>
                <w:lang w:val="uk-UA"/>
              </w:rPr>
              <w:t xml:space="preserve">Видатки на відрядження та доїзд до закладів освіти </w:t>
            </w:r>
          </w:p>
        </w:tc>
        <w:tc>
          <w:tcPr>
            <w:tcW w:w="3420" w:type="dxa"/>
          </w:tcPr>
          <w:p w:rsidR="00C867C9" w:rsidRPr="00250F79" w:rsidRDefault="00C867C9" w:rsidP="00C867C9">
            <w:pPr>
              <w:rPr>
                <w:sz w:val="22"/>
                <w:szCs w:val="22"/>
                <w:lang w:val="uk-UA"/>
              </w:rPr>
            </w:pPr>
            <w:r>
              <w:rPr>
                <w:sz w:val="22"/>
                <w:szCs w:val="22"/>
                <w:lang w:val="uk-UA"/>
              </w:rPr>
              <w:t>7.1. Відрядження педагогічних працівників, які здійснюють психолого-педагогічний супровід дітей з особливими освітніми потребами</w:t>
            </w:r>
          </w:p>
        </w:tc>
        <w:tc>
          <w:tcPr>
            <w:tcW w:w="1117" w:type="dxa"/>
          </w:tcPr>
          <w:p w:rsidR="00C867C9" w:rsidRPr="00250F79" w:rsidRDefault="00C867C9" w:rsidP="00C867C9">
            <w:pPr>
              <w:jc w:val="center"/>
              <w:rPr>
                <w:lang w:val="uk-UA"/>
              </w:rPr>
            </w:pPr>
            <w:r>
              <w:rPr>
                <w:lang w:val="uk-UA"/>
              </w:rPr>
              <w:t>55000 грн</w:t>
            </w:r>
          </w:p>
        </w:tc>
        <w:tc>
          <w:tcPr>
            <w:tcW w:w="1123" w:type="dxa"/>
          </w:tcPr>
          <w:p w:rsidR="00C867C9" w:rsidRPr="00250F79" w:rsidRDefault="00C867C9" w:rsidP="00C867C9">
            <w:pPr>
              <w:jc w:val="center"/>
              <w:rPr>
                <w:lang w:val="uk-UA"/>
              </w:rPr>
            </w:pPr>
            <w:r>
              <w:rPr>
                <w:lang w:val="uk-UA"/>
              </w:rPr>
              <w:t>55000 грн</w:t>
            </w:r>
          </w:p>
        </w:tc>
        <w:tc>
          <w:tcPr>
            <w:tcW w:w="1123" w:type="dxa"/>
          </w:tcPr>
          <w:p w:rsidR="00C867C9" w:rsidRPr="00250F79" w:rsidRDefault="00C867C9" w:rsidP="00C867C9">
            <w:pPr>
              <w:jc w:val="center"/>
              <w:rPr>
                <w:lang w:val="uk-UA"/>
              </w:rPr>
            </w:pPr>
            <w:r>
              <w:rPr>
                <w:lang w:val="uk-UA"/>
              </w:rPr>
              <w:t>55000 грн</w:t>
            </w:r>
          </w:p>
        </w:tc>
        <w:tc>
          <w:tcPr>
            <w:tcW w:w="1123" w:type="dxa"/>
          </w:tcPr>
          <w:p w:rsidR="00C867C9" w:rsidRPr="00250F79" w:rsidRDefault="00C867C9" w:rsidP="00C867C9">
            <w:pPr>
              <w:jc w:val="center"/>
              <w:rPr>
                <w:lang w:val="uk-UA"/>
              </w:rPr>
            </w:pPr>
            <w:r>
              <w:rPr>
                <w:lang w:val="uk-UA"/>
              </w:rPr>
              <w:t>55000 грн.</w:t>
            </w:r>
          </w:p>
        </w:tc>
      </w:tr>
    </w:tbl>
    <w:p w:rsidR="00C867C9" w:rsidRDefault="00C867C9" w:rsidP="00C867C9">
      <w:pPr>
        <w:rPr>
          <w:b/>
          <w:sz w:val="28"/>
          <w:szCs w:val="28"/>
          <w:lang w:val="uk-UA"/>
        </w:rPr>
      </w:pPr>
      <w:r>
        <w:rPr>
          <w:b/>
          <w:sz w:val="28"/>
          <w:szCs w:val="28"/>
          <w:lang w:val="uk-UA"/>
        </w:rPr>
        <w:t>Секретар сільської ради                                                             Н.Г. Стрижак</w:t>
      </w: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ED4A5B" w:rsidRPr="00ED4A5B" w:rsidRDefault="00ED4A5B" w:rsidP="00ED4A5B">
      <w:pPr>
        <w:jc w:val="center"/>
        <w:rPr>
          <w:rFonts w:ascii="Arial" w:hAnsi="Arial"/>
          <w:lang w:val="uk-UA"/>
        </w:rPr>
      </w:pPr>
      <w:r>
        <w:rPr>
          <w:rFonts w:ascii="Arial" w:hAnsi="Arial"/>
          <w:lang w:val="uk-UA"/>
        </w:rPr>
        <w:t xml:space="preserve">                                                            </w:t>
      </w:r>
      <w:r w:rsidRPr="00BC6942">
        <w:rPr>
          <w:rFonts w:ascii="Arial" w:hAnsi="Arial"/>
          <w:noProof/>
        </w:rPr>
        <w:drawing>
          <wp:inline distT="0" distB="0" distL="0" distR="0" wp14:anchorId="77673166" wp14:editId="4CDF0C4B">
            <wp:extent cx="485775" cy="7143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r>
        <w:rPr>
          <w:rFonts w:ascii="Arial" w:hAnsi="Arial"/>
          <w:lang w:val="uk-UA"/>
        </w:rPr>
        <w:t xml:space="preserve">                                            проєкт</w:t>
      </w:r>
    </w:p>
    <w:p w:rsidR="00ED4A5B" w:rsidRPr="000A5B3F" w:rsidRDefault="00ED4A5B" w:rsidP="00ED4A5B">
      <w:pPr>
        <w:jc w:val="center"/>
        <w:rPr>
          <w:b/>
          <w:sz w:val="24"/>
          <w:szCs w:val="24"/>
          <w:lang w:val="uk-UA"/>
        </w:rPr>
      </w:pPr>
      <w:r>
        <w:rPr>
          <w:b/>
          <w:sz w:val="24"/>
          <w:szCs w:val="24"/>
          <w:lang w:val="uk-UA"/>
        </w:rPr>
        <w:t xml:space="preserve"> </w:t>
      </w:r>
      <w:r w:rsidRPr="009D4726">
        <w:rPr>
          <w:b/>
          <w:sz w:val="24"/>
          <w:szCs w:val="24"/>
        </w:rPr>
        <w:t>УКРАЇНА</w:t>
      </w:r>
      <w:r>
        <w:rPr>
          <w:b/>
          <w:sz w:val="24"/>
          <w:szCs w:val="24"/>
          <w:lang w:val="uk-UA"/>
        </w:rPr>
        <w:t xml:space="preserve">                                       </w:t>
      </w:r>
    </w:p>
    <w:p w:rsidR="00ED4A5B" w:rsidRPr="009D4726" w:rsidRDefault="00ED4A5B" w:rsidP="00ED4A5B">
      <w:pPr>
        <w:jc w:val="center"/>
        <w:rPr>
          <w:b/>
          <w:sz w:val="24"/>
          <w:szCs w:val="24"/>
        </w:rPr>
      </w:pPr>
      <w:r w:rsidRPr="009D4726">
        <w:rPr>
          <w:b/>
          <w:sz w:val="24"/>
          <w:szCs w:val="24"/>
        </w:rPr>
        <w:t>СТУДЕНИКІВСЬКА СІЛЬСЬКА РАДА</w:t>
      </w:r>
    </w:p>
    <w:p w:rsidR="00ED4A5B" w:rsidRPr="009D4726" w:rsidRDefault="00ED4A5B" w:rsidP="00ED4A5B">
      <w:pPr>
        <w:jc w:val="center"/>
        <w:rPr>
          <w:b/>
          <w:sz w:val="24"/>
          <w:szCs w:val="24"/>
        </w:rPr>
      </w:pPr>
      <w:r w:rsidRPr="009D4726">
        <w:rPr>
          <w:b/>
          <w:sz w:val="24"/>
          <w:szCs w:val="24"/>
        </w:rPr>
        <w:t>БОРИСПІЛЬСЬКОГО  РАЙОНУ</w:t>
      </w:r>
    </w:p>
    <w:p w:rsidR="00ED4A5B" w:rsidRPr="009D4726" w:rsidRDefault="00ED4A5B" w:rsidP="00ED4A5B">
      <w:pPr>
        <w:jc w:val="center"/>
        <w:rPr>
          <w:b/>
          <w:sz w:val="24"/>
          <w:szCs w:val="24"/>
        </w:rPr>
      </w:pPr>
      <w:r w:rsidRPr="009D4726">
        <w:rPr>
          <w:b/>
          <w:sz w:val="24"/>
          <w:szCs w:val="24"/>
        </w:rPr>
        <w:t>КИЇВСЬКОЇ ОБЛАСТІ</w:t>
      </w:r>
    </w:p>
    <w:p w:rsidR="00ED4A5B" w:rsidRPr="009D4726" w:rsidRDefault="00ED4A5B" w:rsidP="00ED4A5B">
      <w:pPr>
        <w:jc w:val="center"/>
        <w:rPr>
          <w:b/>
          <w:sz w:val="24"/>
          <w:szCs w:val="24"/>
        </w:rPr>
      </w:pPr>
      <w:r w:rsidRPr="009D4726">
        <w:rPr>
          <w:b/>
          <w:sz w:val="24"/>
          <w:szCs w:val="24"/>
        </w:rPr>
        <w:t>РІШЕННЯ</w:t>
      </w:r>
    </w:p>
    <w:p w:rsidR="00ED4A5B" w:rsidRPr="00550251" w:rsidRDefault="00ED4A5B" w:rsidP="00ED4A5B">
      <w:pPr>
        <w:rPr>
          <w:b/>
          <w:sz w:val="24"/>
          <w:szCs w:val="24"/>
          <w:lang w:eastAsia="uk-UA"/>
        </w:rPr>
      </w:pPr>
      <w:r w:rsidRPr="00550251">
        <w:rPr>
          <w:b/>
          <w:sz w:val="24"/>
          <w:szCs w:val="24"/>
          <w:lang w:eastAsia="uk-UA"/>
        </w:rPr>
        <w:t xml:space="preserve">Про </w:t>
      </w:r>
      <w:r>
        <w:rPr>
          <w:b/>
          <w:sz w:val="24"/>
          <w:szCs w:val="24"/>
          <w:lang w:val="uk-UA" w:eastAsia="uk-UA"/>
        </w:rPr>
        <w:t>внесення змін до с</w:t>
      </w:r>
      <w:r w:rsidRPr="00550251">
        <w:rPr>
          <w:b/>
          <w:sz w:val="24"/>
          <w:szCs w:val="24"/>
          <w:lang w:eastAsia="uk-UA"/>
        </w:rPr>
        <w:t>труктури</w:t>
      </w:r>
    </w:p>
    <w:p w:rsidR="00ED4A5B" w:rsidRPr="00550251" w:rsidRDefault="00ED4A5B" w:rsidP="00ED4A5B">
      <w:pPr>
        <w:rPr>
          <w:b/>
          <w:sz w:val="24"/>
          <w:szCs w:val="24"/>
          <w:lang w:eastAsia="uk-UA"/>
        </w:rPr>
      </w:pPr>
      <w:r w:rsidRPr="00550251">
        <w:rPr>
          <w:b/>
          <w:sz w:val="24"/>
          <w:szCs w:val="24"/>
          <w:lang w:eastAsia="uk-UA"/>
        </w:rPr>
        <w:t xml:space="preserve">і штатної чисельності </w:t>
      </w:r>
    </w:p>
    <w:p w:rsidR="00ED4A5B" w:rsidRPr="00550251" w:rsidRDefault="00ED4A5B" w:rsidP="00ED4A5B">
      <w:pPr>
        <w:rPr>
          <w:b/>
          <w:sz w:val="24"/>
          <w:szCs w:val="24"/>
          <w:lang w:eastAsia="uk-UA"/>
        </w:rPr>
      </w:pPr>
      <w:r w:rsidRPr="00550251">
        <w:rPr>
          <w:b/>
          <w:sz w:val="24"/>
          <w:szCs w:val="24"/>
          <w:lang w:eastAsia="uk-UA"/>
        </w:rPr>
        <w:t xml:space="preserve">Студениківської сільської ради </w:t>
      </w:r>
    </w:p>
    <w:p w:rsidR="00ED4A5B" w:rsidRPr="00550251" w:rsidRDefault="00ED4A5B" w:rsidP="00ED4A5B">
      <w:pPr>
        <w:rPr>
          <w:b/>
          <w:sz w:val="24"/>
          <w:szCs w:val="24"/>
          <w:lang w:eastAsia="uk-UA"/>
        </w:rPr>
      </w:pPr>
      <w:r w:rsidRPr="00550251">
        <w:rPr>
          <w:b/>
          <w:sz w:val="24"/>
          <w:szCs w:val="24"/>
          <w:lang w:eastAsia="uk-UA"/>
        </w:rPr>
        <w:t xml:space="preserve">та її виконавчих органів </w:t>
      </w:r>
    </w:p>
    <w:p w:rsidR="00ED4A5B" w:rsidRPr="00BC6942" w:rsidRDefault="00ED4A5B" w:rsidP="00ED4A5B">
      <w:pPr>
        <w:rPr>
          <w:b/>
          <w:sz w:val="26"/>
          <w:szCs w:val="26"/>
          <w:lang w:eastAsia="uk-UA"/>
        </w:rPr>
      </w:pPr>
    </w:p>
    <w:p w:rsidR="00ED4A5B" w:rsidRDefault="00ED4A5B" w:rsidP="00ED4A5B">
      <w:pPr>
        <w:ind w:firstLine="708"/>
        <w:jc w:val="both"/>
        <w:rPr>
          <w:rFonts w:eastAsia="MS Mincho"/>
          <w:sz w:val="26"/>
          <w:szCs w:val="26"/>
        </w:rPr>
      </w:pPr>
      <w:r w:rsidRPr="00BC6942">
        <w:rPr>
          <w:sz w:val="26"/>
          <w:szCs w:val="26"/>
        </w:rPr>
        <w:t>Відповідно до підпункту 5 частини першої ст. 26, ст. 54  Закону України «Про місцеве самов</w:t>
      </w:r>
      <w:r>
        <w:rPr>
          <w:sz w:val="26"/>
          <w:szCs w:val="26"/>
        </w:rPr>
        <w:t xml:space="preserve">рядування в Україні», постанови </w:t>
      </w:r>
      <w:r w:rsidRPr="00BC6942">
        <w:rPr>
          <w:sz w:val="26"/>
          <w:szCs w:val="26"/>
        </w:rPr>
        <w:t xml:space="preserve">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 судів, та інших о</w:t>
      </w:r>
      <w:r>
        <w:rPr>
          <w:sz w:val="26"/>
          <w:szCs w:val="26"/>
        </w:rPr>
        <w:t xml:space="preserve">рганів»  </w:t>
      </w:r>
      <w:r w:rsidRPr="00BC6942">
        <w:rPr>
          <w:sz w:val="26"/>
          <w:szCs w:val="26"/>
        </w:rPr>
        <w:t xml:space="preserve"> (зі змінами</w:t>
      </w:r>
      <w:r>
        <w:rPr>
          <w:sz w:val="26"/>
          <w:szCs w:val="26"/>
          <w:lang w:val="uk-UA"/>
        </w:rPr>
        <w:t>),</w:t>
      </w:r>
      <w:r w:rsidRPr="00BC6942">
        <w:rPr>
          <w:sz w:val="26"/>
          <w:szCs w:val="26"/>
        </w:rPr>
        <w:t xml:space="preserve"> </w:t>
      </w:r>
      <w:r w:rsidRPr="00BC6942">
        <w:rPr>
          <w:rFonts w:eastAsia="MS Mincho"/>
          <w:sz w:val="26"/>
          <w:szCs w:val="26"/>
        </w:rPr>
        <w:t xml:space="preserve">сільська рада </w:t>
      </w:r>
    </w:p>
    <w:p w:rsidR="00ED4A5B" w:rsidRDefault="00ED4A5B" w:rsidP="00ED4A5B">
      <w:pPr>
        <w:ind w:firstLine="708"/>
        <w:jc w:val="both"/>
        <w:rPr>
          <w:rFonts w:eastAsia="MS Mincho"/>
          <w:b/>
          <w:sz w:val="26"/>
          <w:szCs w:val="26"/>
          <w:lang w:val="uk-UA"/>
        </w:rPr>
      </w:pPr>
      <w:r>
        <w:rPr>
          <w:rFonts w:eastAsia="MS Mincho"/>
          <w:b/>
          <w:sz w:val="26"/>
          <w:szCs w:val="26"/>
          <w:lang w:val="uk-UA"/>
        </w:rPr>
        <w:t>ВИРІШИЛА :</w:t>
      </w:r>
    </w:p>
    <w:p w:rsidR="00ED4A5B" w:rsidRDefault="00ED4A5B" w:rsidP="00ED4A5B">
      <w:pPr>
        <w:ind w:firstLine="708"/>
        <w:jc w:val="both"/>
        <w:rPr>
          <w:rFonts w:eastAsia="MS Mincho"/>
          <w:b/>
          <w:sz w:val="26"/>
          <w:szCs w:val="26"/>
          <w:lang w:val="uk-UA"/>
        </w:rPr>
      </w:pPr>
    </w:p>
    <w:p w:rsidR="00ED4A5B" w:rsidRDefault="00ED4A5B" w:rsidP="00ED4A5B">
      <w:pPr>
        <w:pStyle w:val="a6"/>
        <w:numPr>
          <w:ilvl w:val="0"/>
          <w:numId w:val="11"/>
        </w:numPr>
        <w:jc w:val="both"/>
        <w:rPr>
          <w:rFonts w:eastAsia="MS Mincho"/>
          <w:sz w:val="26"/>
          <w:szCs w:val="26"/>
          <w:lang w:val="uk-UA"/>
        </w:rPr>
      </w:pPr>
      <w:r>
        <w:rPr>
          <w:rFonts w:eastAsia="MS Mincho"/>
          <w:sz w:val="26"/>
          <w:szCs w:val="26"/>
          <w:lang w:val="uk-UA"/>
        </w:rPr>
        <w:t>Внести зміни до рішення Студениківської сільської ради  №7-І-</w:t>
      </w:r>
      <w:r>
        <w:rPr>
          <w:rFonts w:eastAsia="MS Mincho"/>
          <w:sz w:val="26"/>
          <w:szCs w:val="26"/>
          <w:lang w:val="en-US"/>
        </w:rPr>
        <w:t>VIII</w:t>
      </w:r>
      <w:r w:rsidRPr="00F10BC7">
        <w:rPr>
          <w:rFonts w:eastAsia="MS Mincho"/>
          <w:sz w:val="26"/>
          <w:szCs w:val="26"/>
          <w:lang w:val="uk-UA"/>
        </w:rPr>
        <w:t xml:space="preserve"> </w:t>
      </w:r>
      <w:r>
        <w:rPr>
          <w:rFonts w:eastAsia="MS Mincho"/>
          <w:sz w:val="26"/>
          <w:szCs w:val="26"/>
          <w:lang w:val="uk-UA"/>
        </w:rPr>
        <w:t>від 11.11.2020 року «Про затвердження структури і штатної чисельності Студениківської сільської ради та її виконавчих органів»  (з наступними змінами). (Додаток 1).</w:t>
      </w:r>
    </w:p>
    <w:p w:rsidR="00ED4A5B" w:rsidRPr="006330CB" w:rsidRDefault="00ED4A5B" w:rsidP="00ED4A5B">
      <w:pPr>
        <w:pStyle w:val="a6"/>
        <w:numPr>
          <w:ilvl w:val="0"/>
          <w:numId w:val="11"/>
        </w:numPr>
        <w:spacing w:after="200" w:line="276" w:lineRule="auto"/>
        <w:rPr>
          <w:sz w:val="26"/>
          <w:szCs w:val="26"/>
          <w:lang w:val="uk-UA"/>
        </w:rPr>
      </w:pPr>
      <w:r w:rsidRPr="00D93E5B">
        <w:rPr>
          <w:sz w:val="26"/>
          <w:szCs w:val="26"/>
          <w:lang w:val="uk-UA"/>
        </w:rPr>
        <w:t>Це</w:t>
      </w:r>
      <w:r>
        <w:rPr>
          <w:sz w:val="26"/>
          <w:szCs w:val="26"/>
          <w:lang w:val="uk-UA"/>
        </w:rPr>
        <w:t xml:space="preserve"> рішення вводиться в дію з 16.11.2021 року</w:t>
      </w:r>
      <w:r w:rsidRPr="006330CB">
        <w:rPr>
          <w:sz w:val="26"/>
          <w:szCs w:val="26"/>
          <w:lang w:val="uk-UA"/>
        </w:rPr>
        <w:t xml:space="preserve">. </w:t>
      </w:r>
    </w:p>
    <w:p w:rsidR="00ED4A5B" w:rsidRPr="000A5B3F" w:rsidRDefault="00ED4A5B" w:rsidP="00ED4A5B">
      <w:pPr>
        <w:pStyle w:val="a6"/>
        <w:ind w:left="1068"/>
        <w:jc w:val="both"/>
        <w:rPr>
          <w:rFonts w:eastAsia="MS Mincho"/>
          <w:sz w:val="26"/>
          <w:szCs w:val="26"/>
          <w:lang w:val="uk-UA"/>
        </w:rPr>
      </w:pPr>
    </w:p>
    <w:p w:rsidR="00ED4A5B" w:rsidRPr="000A5B3F" w:rsidRDefault="00ED4A5B" w:rsidP="00ED4A5B">
      <w:pPr>
        <w:pStyle w:val="a6"/>
        <w:numPr>
          <w:ilvl w:val="0"/>
          <w:numId w:val="11"/>
        </w:numPr>
        <w:jc w:val="both"/>
        <w:rPr>
          <w:rFonts w:eastAsia="MS Mincho"/>
          <w:sz w:val="26"/>
          <w:szCs w:val="26"/>
          <w:lang w:val="uk-UA"/>
        </w:rPr>
      </w:pPr>
      <w:r w:rsidRPr="000A5B3F">
        <w:rPr>
          <w:rFonts w:eastAsia="MS Mincho"/>
          <w:sz w:val="26"/>
          <w:szCs w:val="26"/>
          <w:lang w:val="uk-UA"/>
        </w:rPr>
        <w:t xml:space="preserve">Контроль за виконанням рішення покласти на </w:t>
      </w:r>
      <w:r w:rsidRPr="000A5B3F">
        <w:rPr>
          <w:sz w:val="26"/>
          <w:szCs w:val="26"/>
          <w:lang w:val="uk-UA"/>
        </w:rPr>
        <w:t>сільського голову Лях М.О.</w:t>
      </w:r>
    </w:p>
    <w:p w:rsidR="00ED4A5B" w:rsidRPr="000A5B3F" w:rsidRDefault="00ED4A5B" w:rsidP="00ED4A5B">
      <w:pPr>
        <w:jc w:val="both"/>
        <w:rPr>
          <w:rFonts w:eastAsia="MS Mincho"/>
          <w:sz w:val="26"/>
          <w:szCs w:val="26"/>
          <w:lang w:val="uk-UA"/>
        </w:rPr>
      </w:pPr>
    </w:p>
    <w:p w:rsidR="00ED4A5B" w:rsidRDefault="00ED4A5B" w:rsidP="00ED4A5B">
      <w:pPr>
        <w:jc w:val="both"/>
        <w:rPr>
          <w:rFonts w:eastAsia="MS Mincho"/>
          <w:sz w:val="26"/>
          <w:szCs w:val="26"/>
          <w:lang w:val="uk-UA"/>
        </w:rPr>
      </w:pPr>
    </w:p>
    <w:p w:rsidR="00ED4A5B" w:rsidRDefault="00ED4A5B" w:rsidP="00ED4A5B">
      <w:pPr>
        <w:jc w:val="both"/>
        <w:rPr>
          <w:rFonts w:eastAsia="MS Mincho"/>
          <w:sz w:val="26"/>
          <w:szCs w:val="26"/>
          <w:lang w:val="uk-UA"/>
        </w:rPr>
      </w:pPr>
    </w:p>
    <w:p w:rsidR="00ED4A5B" w:rsidRDefault="00ED4A5B" w:rsidP="00ED4A5B">
      <w:pPr>
        <w:jc w:val="both"/>
        <w:rPr>
          <w:rFonts w:eastAsia="MS Mincho"/>
          <w:b/>
          <w:sz w:val="26"/>
          <w:szCs w:val="26"/>
          <w:lang w:val="uk-UA"/>
        </w:rPr>
      </w:pPr>
      <w:r>
        <w:rPr>
          <w:rFonts w:eastAsia="MS Mincho"/>
          <w:sz w:val="26"/>
          <w:szCs w:val="26"/>
          <w:lang w:val="uk-UA"/>
        </w:rPr>
        <w:t xml:space="preserve">                                       </w:t>
      </w:r>
      <w:r>
        <w:rPr>
          <w:rFonts w:eastAsia="MS Mincho"/>
          <w:b/>
          <w:sz w:val="26"/>
          <w:szCs w:val="26"/>
          <w:lang w:val="uk-UA"/>
        </w:rPr>
        <w:t>Сільський голова:                               М.О. Лях</w:t>
      </w:r>
    </w:p>
    <w:p w:rsidR="00ED4A5B" w:rsidRDefault="00ED4A5B" w:rsidP="00ED4A5B">
      <w:pPr>
        <w:jc w:val="both"/>
        <w:rPr>
          <w:rFonts w:eastAsia="MS Mincho"/>
          <w:b/>
          <w:sz w:val="26"/>
          <w:szCs w:val="26"/>
          <w:lang w:val="uk-UA"/>
        </w:rPr>
      </w:pPr>
    </w:p>
    <w:p w:rsidR="00ED4A5B" w:rsidRDefault="00ED4A5B" w:rsidP="00ED4A5B">
      <w:pPr>
        <w:jc w:val="both"/>
        <w:rPr>
          <w:rFonts w:eastAsia="MS Mincho"/>
          <w:b/>
          <w:sz w:val="26"/>
          <w:szCs w:val="26"/>
          <w:lang w:val="uk-UA"/>
        </w:rPr>
      </w:pPr>
    </w:p>
    <w:p w:rsidR="00ED4A5B" w:rsidRDefault="00ED4A5B" w:rsidP="00ED4A5B">
      <w:pPr>
        <w:jc w:val="both"/>
        <w:rPr>
          <w:rFonts w:eastAsia="MS Mincho"/>
          <w:b/>
          <w:sz w:val="24"/>
          <w:szCs w:val="24"/>
          <w:lang w:val="uk-UA"/>
        </w:rPr>
      </w:pPr>
      <w:r w:rsidRPr="00A73071">
        <w:rPr>
          <w:rFonts w:eastAsia="MS Mincho"/>
          <w:b/>
          <w:sz w:val="24"/>
          <w:szCs w:val="24"/>
          <w:lang w:val="uk-UA"/>
        </w:rPr>
        <w:t>с. Студеники</w:t>
      </w:r>
    </w:p>
    <w:p w:rsidR="00ED4A5B" w:rsidRDefault="00ED4A5B" w:rsidP="00ED4A5B">
      <w:pPr>
        <w:jc w:val="both"/>
        <w:rPr>
          <w:rFonts w:eastAsia="MS Mincho"/>
          <w:b/>
          <w:sz w:val="24"/>
          <w:szCs w:val="24"/>
          <w:lang w:val="uk-UA"/>
        </w:rPr>
      </w:pPr>
      <w:r>
        <w:rPr>
          <w:rFonts w:eastAsia="MS Mincho"/>
          <w:b/>
          <w:sz w:val="24"/>
          <w:szCs w:val="24"/>
          <w:lang w:val="uk-UA"/>
        </w:rPr>
        <w:t>№</w:t>
      </w: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Default="00ED4A5B" w:rsidP="00ED4A5B">
      <w:pPr>
        <w:jc w:val="both"/>
        <w:rPr>
          <w:rFonts w:eastAsia="MS Mincho"/>
          <w:b/>
          <w:sz w:val="24"/>
          <w:szCs w:val="24"/>
          <w:lang w:val="uk-UA"/>
        </w:rPr>
      </w:pPr>
    </w:p>
    <w:p w:rsidR="00ED4A5B" w:rsidRPr="00327A8F" w:rsidRDefault="00ED4A5B" w:rsidP="00ED4A5B">
      <w:pPr>
        <w:jc w:val="right"/>
        <w:rPr>
          <w:rFonts w:eastAsia="Calibri"/>
          <w:sz w:val="18"/>
          <w:szCs w:val="18"/>
          <w:lang w:val="uk-UA" w:eastAsia="en-US"/>
        </w:rPr>
      </w:pPr>
      <w:r w:rsidRPr="00327A8F">
        <w:rPr>
          <w:rFonts w:eastAsia="Calibri"/>
          <w:sz w:val="18"/>
          <w:szCs w:val="18"/>
          <w:lang w:val="uk-UA" w:eastAsia="en-US"/>
        </w:rPr>
        <w:lastRenderedPageBreak/>
        <w:t xml:space="preserve">Додаток </w:t>
      </w:r>
    </w:p>
    <w:p w:rsidR="00ED4A5B" w:rsidRPr="00327A8F" w:rsidRDefault="00ED4A5B" w:rsidP="00ED4A5B">
      <w:pPr>
        <w:jc w:val="right"/>
        <w:rPr>
          <w:rFonts w:eastAsia="Calibri"/>
          <w:sz w:val="18"/>
          <w:szCs w:val="18"/>
          <w:lang w:val="uk-UA" w:eastAsia="en-US"/>
        </w:rPr>
      </w:pPr>
      <w:r w:rsidRPr="00327A8F">
        <w:rPr>
          <w:rFonts w:eastAsia="Calibri"/>
          <w:sz w:val="18"/>
          <w:szCs w:val="18"/>
          <w:lang w:val="uk-UA" w:eastAsia="en-US"/>
        </w:rPr>
        <w:t>до рішення №</w:t>
      </w:r>
      <w:r>
        <w:rPr>
          <w:rFonts w:eastAsia="Calibri"/>
          <w:sz w:val="18"/>
          <w:szCs w:val="18"/>
          <w:lang w:val="uk-UA" w:eastAsia="en-US"/>
        </w:rPr>
        <w:t xml:space="preserve"> </w:t>
      </w:r>
      <w:r w:rsidRPr="00327A8F">
        <w:rPr>
          <w:rFonts w:eastAsia="Calibri"/>
          <w:sz w:val="18"/>
          <w:szCs w:val="18"/>
          <w:lang w:val="uk-UA" w:eastAsia="en-US"/>
        </w:rPr>
        <w:t xml:space="preserve"> </w:t>
      </w:r>
      <w:r>
        <w:rPr>
          <w:rFonts w:eastAsia="Calibri"/>
          <w:sz w:val="18"/>
          <w:szCs w:val="18"/>
          <w:lang w:val="uk-UA" w:eastAsia="en-US"/>
        </w:rPr>
        <w:t>-</w:t>
      </w:r>
      <w:r w:rsidRPr="00327A8F">
        <w:rPr>
          <w:rFonts w:eastAsia="Calibri"/>
          <w:sz w:val="18"/>
          <w:szCs w:val="18"/>
          <w:lang w:val="uk-UA" w:eastAsia="en-US"/>
        </w:rPr>
        <w:t>УІІІ</w:t>
      </w:r>
    </w:p>
    <w:p w:rsidR="00ED4A5B" w:rsidRPr="00327A8F" w:rsidRDefault="00ED4A5B" w:rsidP="00ED4A5B">
      <w:pPr>
        <w:jc w:val="right"/>
        <w:rPr>
          <w:rFonts w:eastAsia="Calibri"/>
          <w:sz w:val="18"/>
          <w:szCs w:val="18"/>
          <w:lang w:val="uk-UA" w:eastAsia="en-US"/>
        </w:rPr>
      </w:pPr>
      <w:r w:rsidRPr="00327A8F">
        <w:rPr>
          <w:rFonts w:eastAsia="Calibri"/>
          <w:sz w:val="18"/>
          <w:szCs w:val="18"/>
          <w:lang w:val="uk-UA" w:eastAsia="en-US"/>
        </w:rPr>
        <w:t xml:space="preserve"> від</w:t>
      </w:r>
      <w:r>
        <w:rPr>
          <w:rFonts w:eastAsia="Calibri"/>
          <w:sz w:val="18"/>
          <w:szCs w:val="18"/>
          <w:lang w:val="uk-UA" w:eastAsia="en-US"/>
        </w:rPr>
        <w:t xml:space="preserve"> </w:t>
      </w:r>
      <w:r w:rsidRPr="00327A8F">
        <w:rPr>
          <w:rFonts w:eastAsia="Calibri"/>
          <w:sz w:val="18"/>
          <w:szCs w:val="18"/>
          <w:lang w:val="uk-UA" w:eastAsia="en-US"/>
        </w:rPr>
        <w:t>.2021 року</w:t>
      </w:r>
    </w:p>
    <w:p w:rsidR="00ED4A5B" w:rsidRPr="00327A8F" w:rsidRDefault="00ED4A5B" w:rsidP="00ED4A5B">
      <w:pPr>
        <w:jc w:val="center"/>
        <w:rPr>
          <w:rFonts w:eastAsia="Calibri"/>
          <w:sz w:val="24"/>
          <w:szCs w:val="24"/>
          <w:lang w:val="uk-UA" w:eastAsia="en-US"/>
        </w:rPr>
      </w:pPr>
      <w:r w:rsidRPr="00327A8F">
        <w:rPr>
          <w:rFonts w:eastAsia="Calibri"/>
          <w:sz w:val="24"/>
          <w:szCs w:val="24"/>
          <w:lang w:val="uk-UA" w:eastAsia="en-US"/>
        </w:rPr>
        <w:t>СТРУКТУРА</w:t>
      </w:r>
    </w:p>
    <w:p w:rsidR="00ED4A5B" w:rsidRPr="00327A8F" w:rsidRDefault="00ED4A5B" w:rsidP="00ED4A5B">
      <w:pPr>
        <w:jc w:val="center"/>
        <w:rPr>
          <w:rFonts w:eastAsia="Calibri"/>
          <w:sz w:val="24"/>
          <w:szCs w:val="24"/>
          <w:lang w:val="uk-UA" w:eastAsia="en-US"/>
        </w:rPr>
      </w:pPr>
      <w:r w:rsidRPr="00327A8F">
        <w:rPr>
          <w:rFonts w:eastAsia="Calibri"/>
          <w:sz w:val="24"/>
          <w:szCs w:val="24"/>
          <w:lang w:val="uk-UA" w:eastAsia="en-US"/>
        </w:rPr>
        <w:t>і штатна чисельність  Студениківської сільської ради та її виконавчих органів</w:t>
      </w:r>
    </w:p>
    <w:tbl>
      <w:tblPr>
        <w:tblStyle w:val="2"/>
        <w:tblW w:w="0" w:type="auto"/>
        <w:tblLook w:val="01E0" w:firstRow="1" w:lastRow="1" w:firstColumn="1" w:lastColumn="1" w:noHBand="0" w:noVBand="0"/>
      </w:tblPr>
      <w:tblGrid>
        <w:gridCol w:w="1750"/>
        <w:gridCol w:w="5913"/>
        <w:gridCol w:w="1682"/>
      </w:tblGrid>
      <w:tr w:rsidR="00ED4A5B" w:rsidRPr="00327A8F" w:rsidTr="00ED4A5B">
        <w:tc>
          <w:tcPr>
            <w:tcW w:w="1750" w:type="dxa"/>
            <w:tcBorders>
              <w:bottom w:val="single" w:sz="4" w:space="0" w:color="auto"/>
            </w:tcBorders>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w:t>
            </w:r>
          </w:p>
        </w:tc>
        <w:tc>
          <w:tcPr>
            <w:tcW w:w="5913" w:type="dxa"/>
            <w:tcBorders>
              <w:bottom w:val="single" w:sz="4" w:space="0" w:color="auto"/>
            </w:tcBorders>
          </w:tcPr>
          <w:p w:rsidR="00ED4A5B" w:rsidRPr="00327A8F" w:rsidRDefault="00ED4A5B" w:rsidP="00ED4A5B">
            <w:pPr>
              <w:jc w:val="center"/>
              <w:rPr>
                <w:rFonts w:ascii="Calibri" w:eastAsia="Calibri" w:hAnsi="Calibri"/>
                <w:sz w:val="24"/>
                <w:szCs w:val="24"/>
                <w:lang w:eastAsia="en-US"/>
              </w:rPr>
            </w:pPr>
            <w:r w:rsidRPr="00327A8F">
              <w:rPr>
                <w:rFonts w:ascii="Calibri" w:eastAsia="Calibri" w:hAnsi="Calibri"/>
                <w:sz w:val="24"/>
                <w:szCs w:val="24"/>
                <w:lang w:eastAsia="en-US"/>
              </w:rPr>
              <w:t>Назва відділів, управлінь та посад</w:t>
            </w:r>
          </w:p>
        </w:tc>
        <w:tc>
          <w:tcPr>
            <w:tcW w:w="1682" w:type="dxa"/>
            <w:tcBorders>
              <w:bottom w:val="single" w:sz="4" w:space="0" w:color="auto"/>
            </w:tcBorders>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Чисельність</w:t>
            </w:r>
          </w:p>
        </w:tc>
      </w:tr>
      <w:tr w:rsidR="00ED4A5B" w:rsidRPr="00327A8F" w:rsidTr="00ED4A5B">
        <w:tc>
          <w:tcPr>
            <w:tcW w:w="1750" w:type="dxa"/>
            <w:tcBorders>
              <w:top w:val="single" w:sz="4" w:space="0" w:color="auto"/>
              <w:left w:val="single" w:sz="4" w:space="0" w:color="auto"/>
              <w:bottom w:val="single" w:sz="4" w:space="0" w:color="auto"/>
              <w:right w:val="nil"/>
            </w:tcBorders>
          </w:tcPr>
          <w:p w:rsidR="00ED4A5B" w:rsidRPr="00327A8F" w:rsidRDefault="00ED4A5B" w:rsidP="00ED4A5B">
            <w:pPr>
              <w:jc w:val="both"/>
              <w:rPr>
                <w:rFonts w:ascii="Calibri" w:eastAsia="Calibri" w:hAnsi="Calibri"/>
                <w:sz w:val="24"/>
                <w:szCs w:val="24"/>
                <w:lang w:eastAsia="en-US"/>
              </w:rPr>
            </w:pPr>
          </w:p>
        </w:tc>
        <w:tc>
          <w:tcPr>
            <w:tcW w:w="5913" w:type="dxa"/>
            <w:tcBorders>
              <w:top w:val="single" w:sz="4" w:space="0" w:color="auto"/>
              <w:left w:val="nil"/>
              <w:bottom w:val="single" w:sz="4" w:space="0" w:color="auto"/>
              <w:right w:val="single" w:sz="4" w:space="0" w:color="auto"/>
            </w:tcBorders>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Виконавчий орган Студениківської сільської ради (Студениківська сільська територіальна громада)</w:t>
            </w:r>
          </w:p>
        </w:tc>
        <w:tc>
          <w:tcPr>
            <w:tcW w:w="1682" w:type="dxa"/>
            <w:tcBorders>
              <w:top w:val="single" w:sz="4" w:space="0" w:color="auto"/>
              <w:left w:val="single" w:sz="4" w:space="0" w:color="auto"/>
              <w:bottom w:val="single" w:sz="4" w:space="0" w:color="auto"/>
              <w:right w:val="single" w:sz="4" w:space="0" w:color="auto"/>
            </w:tcBorders>
          </w:tcPr>
          <w:p w:rsidR="00ED4A5B" w:rsidRPr="00327A8F" w:rsidRDefault="00ED4A5B" w:rsidP="00ED4A5B">
            <w:pPr>
              <w:jc w:val="both"/>
              <w:rPr>
                <w:rFonts w:ascii="Calibri" w:eastAsia="Calibri" w:hAnsi="Calibri"/>
                <w:b/>
                <w:sz w:val="24"/>
                <w:szCs w:val="24"/>
                <w:lang w:eastAsia="en-US"/>
              </w:rPr>
            </w:pPr>
            <w:r>
              <w:rPr>
                <w:rFonts w:ascii="Calibri" w:eastAsia="Calibri" w:hAnsi="Calibri"/>
                <w:b/>
                <w:sz w:val="24"/>
                <w:szCs w:val="24"/>
                <w:lang w:eastAsia="en-US"/>
              </w:rPr>
              <w:t xml:space="preserve"> 47+1</w:t>
            </w:r>
          </w:p>
        </w:tc>
      </w:tr>
      <w:tr w:rsidR="00ED4A5B" w:rsidRPr="00327A8F" w:rsidTr="00ED4A5B">
        <w:tc>
          <w:tcPr>
            <w:tcW w:w="7663" w:type="dxa"/>
            <w:gridSpan w:val="2"/>
            <w:tcBorders>
              <w:top w:val="single" w:sz="4" w:space="0" w:color="auto"/>
            </w:tcBorders>
          </w:tcPr>
          <w:p w:rsidR="00ED4A5B" w:rsidRPr="00327A8F" w:rsidRDefault="00ED4A5B" w:rsidP="00ED4A5B">
            <w:pPr>
              <w:jc w:val="center"/>
              <w:rPr>
                <w:rFonts w:ascii="Calibri" w:eastAsia="Calibri" w:hAnsi="Calibri"/>
                <w:b/>
                <w:sz w:val="24"/>
                <w:szCs w:val="24"/>
                <w:lang w:eastAsia="en-US"/>
              </w:rPr>
            </w:pPr>
            <w:r w:rsidRPr="00327A8F">
              <w:rPr>
                <w:rFonts w:ascii="Calibri" w:eastAsia="Calibri" w:hAnsi="Calibri"/>
                <w:b/>
                <w:sz w:val="24"/>
                <w:szCs w:val="24"/>
                <w:lang w:eastAsia="en-US"/>
              </w:rPr>
              <w:t>1.Керівництво</w:t>
            </w:r>
          </w:p>
        </w:tc>
        <w:tc>
          <w:tcPr>
            <w:tcW w:w="1682" w:type="dxa"/>
            <w:tcBorders>
              <w:top w:val="single" w:sz="4" w:space="0" w:color="auto"/>
            </w:tcBorders>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3</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Сільський голова</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Заступник з питань роботи старостинських округів</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1.3.</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Секретар сільської ради та виконавчого комітету</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9345" w:type="dxa"/>
            <w:gridSpan w:val="3"/>
          </w:tcPr>
          <w:p w:rsidR="00ED4A5B" w:rsidRPr="00327A8F" w:rsidRDefault="00ED4A5B" w:rsidP="00ED4A5B">
            <w:pPr>
              <w:rPr>
                <w:rFonts w:ascii="Calibri" w:eastAsia="Calibri" w:hAnsi="Calibri"/>
                <w:b/>
                <w:sz w:val="24"/>
                <w:szCs w:val="24"/>
                <w:lang w:eastAsia="en-US"/>
              </w:rPr>
            </w:pPr>
            <w:r w:rsidRPr="00327A8F">
              <w:rPr>
                <w:rFonts w:ascii="Calibri" w:eastAsia="Calibri" w:hAnsi="Calibri"/>
                <w:b/>
                <w:sz w:val="24"/>
                <w:szCs w:val="24"/>
                <w:lang w:eastAsia="en-US"/>
              </w:rPr>
              <w:t>2. Структурні підрозділи (виконавчі органи без права юрид</w:t>
            </w:r>
            <w:r>
              <w:rPr>
                <w:rFonts w:ascii="Calibri" w:eastAsia="Calibri" w:hAnsi="Calibri"/>
                <w:b/>
                <w:sz w:val="24"/>
                <w:szCs w:val="24"/>
                <w:lang w:eastAsia="en-US"/>
              </w:rPr>
              <w:t>ичної особи)                44</w:t>
            </w:r>
          </w:p>
        </w:tc>
      </w:tr>
      <w:tr w:rsidR="00ED4A5B" w:rsidRPr="00327A8F" w:rsidTr="00ED4A5B">
        <w:tc>
          <w:tcPr>
            <w:tcW w:w="9345" w:type="dxa"/>
            <w:gridSpan w:val="3"/>
          </w:tcPr>
          <w:p w:rsidR="00ED4A5B" w:rsidRPr="00327A8F" w:rsidRDefault="00ED4A5B" w:rsidP="00ED4A5B">
            <w:pPr>
              <w:rPr>
                <w:rFonts w:ascii="Calibri" w:eastAsia="Calibri" w:hAnsi="Calibri"/>
                <w:sz w:val="24"/>
                <w:szCs w:val="24"/>
                <w:lang w:eastAsia="en-US"/>
              </w:rPr>
            </w:pPr>
            <w:r w:rsidRPr="00327A8F">
              <w:rPr>
                <w:rFonts w:ascii="Calibri" w:eastAsia="Calibri" w:hAnsi="Calibri"/>
                <w:b/>
                <w:sz w:val="24"/>
                <w:szCs w:val="24"/>
                <w:lang w:eastAsia="en-US"/>
              </w:rPr>
              <w:t xml:space="preserve">2.1                              </w:t>
            </w:r>
            <w:r w:rsidRPr="00327A8F">
              <w:rPr>
                <w:rFonts w:ascii="Calibri" w:eastAsia="Calibri" w:hAnsi="Calibri"/>
                <w:sz w:val="24"/>
                <w:szCs w:val="24"/>
                <w:lang w:eastAsia="en-US"/>
              </w:rPr>
              <w:t>Староста                                                                                                        5</w:t>
            </w:r>
          </w:p>
        </w:tc>
      </w:tr>
      <w:tr w:rsidR="00ED4A5B" w:rsidRPr="00327A8F" w:rsidTr="00ED4A5B">
        <w:tc>
          <w:tcPr>
            <w:tcW w:w="9345" w:type="dxa"/>
            <w:gridSpan w:val="3"/>
          </w:tcPr>
          <w:p w:rsidR="00ED4A5B" w:rsidRPr="00327A8F" w:rsidRDefault="00ED4A5B" w:rsidP="00ED4A5B">
            <w:pPr>
              <w:rPr>
                <w:rFonts w:ascii="Calibri" w:eastAsia="Calibri" w:hAnsi="Calibri"/>
                <w:b/>
                <w:sz w:val="24"/>
                <w:szCs w:val="24"/>
                <w:lang w:eastAsia="en-US"/>
              </w:rPr>
            </w:pPr>
            <w:r w:rsidRPr="00327A8F">
              <w:rPr>
                <w:rFonts w:ascii="Calibri" w:eastAsia="Calibri" w:hAnsi="Calibri"/>
                <w:b/>
                <w:sz w:val="24"/>
                <w:szCs w:val="24"/>
                <w:lang w:eastAsia="en-US"/>
              </w:rPr>
              <w:t xml:space="preserve">2.2                               </w:t>
            </w:r>
            <w:r w:rsidRPr="00327A8F">
              <w:rPr>
                <w:rFonts w:ascii="Calibri" w:eastAsia="Calibri" w:hAnsi="Calibri"/>
                <w:sz w:val="24"/>
                <w:szCs w:val="24"/>
                <w:lang w:eastAsia="en-US"/>
              </w:rPr>
              <w:t>Діловод                                                                                                        4</w:t>
            </w:r>
          </w:p>
        </w:tc>
      </w:tr>
      <w:tr w:rsidR="00ED4A5B" w:rsidRPr="00327A8F" w:rsidTr="00ED4A5B">
        <w:tc>
          <w:tcPr>
            <w:tcW w:w="7663" w:type="dxa"/>
            <w:gridSpan w:val="2"/>
          </w:tcPr>
          <w:p w:rsidR="00ED4A5B" w:rsidRPr="00327A8F" w:rsidRDefault="00ED4A5B" w:rsidP="00ED4A5B">
            <w:pPr>
              <w:jc w:val="center"/>
              <w:rPr>
                <w:rFonts w:ascii="Calibri" w:eastAsia="Calibri" w:hAnsi="Calibri"/>
                <w:b/>
                <w:sz w:val="24"/>
                <w:szCs w:val="24"/>
                <w:lang w:eastAsia="en-US"/>
              </w:rPr>
            </w:pPr>
            <w:r w:rsidRPr="00327A8F">
              <w:rPr>
                <w:rFonts w:ascii="Calibri" w:eastAsia="Calibri" w:hAnsi="Calibri"/>
                <w:b/>
                <w:sz w:val="24"/>
                <w:szCs w:val="24"/>
                <w:lang w:eastAsia="en-US"/>
              </w:rPr>
              <w:t>3. Сектор  загальної та організаційної роботи</w:t>
            </w:r>
          </w:p>
        </w:tc>
        <w:tc>
          <w:tcPr>
            <w:tcW w:w="1682" w:type="dxa"/>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1.5</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3.1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спеціаліст(кадрова робота, діловодство)</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3.2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 ( військовий облік, архіваріус)</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0,5</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4. Відділ житлово-комунального господарства, інвестицій та соціально-економічного розвитку, архітектури та будівництва</w:t>
            </w:r>
          </w:p>
        </w:tc>
        <w:tc>
          <w:tcPr>
            <w:tcW w:w="1682" w:type="dxa"/>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4.2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 з регіонального розвитку сільської ради</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4.3</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4. Відділ земельних відносин</w:t>
            </w:r>
          </w:p>
        </w:tc>
        <w:tc>
          <w:tcPr>
            <w:tcW w:w="1682" w:type="dxa"/>
          </w:tcPr>
          <w:p w:rsidR="00ED4A5B" w:rsidRPr="00327A8F" w:rsidRDefault="00ED4A5B" w:rsidP="00ED4A5B">
            <w:pPr>
              <w:jc w:val="both"/>
              <w:rPr>
                <w:rFonts w:ascii="Calibri" w:eastAsia="Calibri" w:hAnsi="Calibri"/>
                <w:b/>
                <w:sz w:val="24"/>
                <w:szCs w:val="24"/>
                <w:lang w:eastAsia="en-US"/>
              </w:rPr>
            </w:pPr>
            <w:r>
              <w:rPr>
                <w:rFonts w:ascii="Calibri" w:eastAsia="Calibri" w:hAnsi="Calibri"/>
                <w:b/>
                <w:sz w:val="24"/>
                <w:szCs w:val="24"/>
                <w:lang w:eastAsia="en-US"/>
              </w:rPr>
              <w:t>2</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Pr>
                <w:rFonts w:ascii="Calibri" w:eastAsia="Calibri" w:hAnsi="Calibri"/>
                <w:i/>
                <w:sz w:val="24"/>
                <w:szCs w:val="24"/>
                <w:lang w:eastAsia="en-US"/>
              </w:rPr>
              <w:t>4.1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6. Відділ  бухгалтерського обліку та звітності</w:t>
            </w:r>
          </w:p>
        </w:tc>
        <w:tc>
          <w:tcPr>
            <w:tcW w:w="1682" w:type="dxa"/>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5</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5.1.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бухгалтер</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5.2.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5.3.</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5.4</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Старший інспектор</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7. Відділ з юридичних питань</w:t>
            </w:r>
          </w:p>
        </w:tc>
        <w:tc>
          <w:tcPr>
            <w:tcW w:w="1682" w:type="dxa"/>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7.1.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7.2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8. Відділ освіти, охорони здоров’я,  молоді і спорту, культури, туризму та соціального захисту населення</w:t>
            </w:r>
          </w:p>
        </w:tc>
        <w:tc>
          <w:tcPr>
            <w:tcW w:w="1682" w:type="dxa"/>
          </w:tcPr>
          <w:p w:rsidR="00ED4A5B" w:rsidRPr="00327A8F" w:rsidRDefault="00ED4A5B" w:rsidP="00ED4A5B">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8.1.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8,2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8.3.</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9345" w:type="dxa"/>
            <w:gridSpan w:val="3"/>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9. Господарсько-обслуговуючий персонал                                           </w:t>
            </w:r>
            <w:r>
              <w:rPr>
                <w:rFonts w:ascii="Calibri" w:eastAsia="Calibri" w:hAnsi="Calibri"/>
                <w:b/>
                <w:sz w:val="24"/>
                <w:szCs w:val="24"/>
                <w:lang w:eastAsia="en-US"/>
              </w:rPr>
              <w:t xml:space="preserve">                               6.5</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9.1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Прибиральник службових приміщень</w:t>
            </w:r>
          </w:p>
        </w:tc>
        <w:tc>
          <w:tcPr>
            <w:tcW w:w="1682" w:type="dxa"/>
          </w:tcPr>
          <w:p w:rsidR="00ED4A5B" w:rsidRPr="00327A8F" w:rsidRDefault="00ED4A5B" w:rsidP="00ED4A5B">
            <w:pPr>
              <w:jc w:val="both"/>
              <w:rPr>
                <w:rFonts w:ascii="Calibri" w:eastAsia="Calibri" w:hAnsi="Calibri"/>
                <w:i/>
                <w:sz w:val="24"/>
                <w:szCs w:val="24"/>
                <w:lang w:eastAsia="en-US"/>
              </w:rPr>
            </w:pPr>
            <w:r>
              <w:rPr>
                <w:rFonts w:ascii="Calibri" w:eastAsia="Calibri" w:hAnsi="Calibri"/>
                <w:i/>
                <w:sz w:val="24"/>
                <w:szCs w:val="24"/>
                <w:lang w:eastAsia="en-US"/>
              </w:rPr>
              <w:t>2.5</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9.2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Опалювач </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9.3</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завгосп</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9.4</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водій</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7663" w:type="dxa"/>
            <w:gridSpan w:val="2"/>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10.Відділ ЦНАП</w:t>
            </w:r>
          </w:p>
        </w:tc>
        <w:tc>
          <w:tcPr>
            <w:tcW w:w="1682" w:type="dxa"/>
          </w:tcPr>
          <w:p w:rsidR="00ED4A5B" w:rsidRPr="00327A8F" w:rsidRDefault="00ED4A5B" w:rsidP="00ED4A5B">
            <w:pPr>
              <w:jc w:val="both"/>
              <w:rPr>
                <w:rFonts w:ascii="Calibri" w:eastAsia="Calibri" w:hAnsi="Calibri"/>
                <w:b/>
                <w:sz w:val="24"/>
                <w:szCs w:val="24"/>
                <w:lang w:eastAsia="en-US"/>
              </w:rPr>
            </w:pPr>
            <w:r w:rsidRPr="00327A8F">
              <w:rPr>
                <w:rFonts w:ascii="Calibri" w:eastAsia="Calibri" w:hAnsi="Calibri"/>
                <w:b/>
                <w:sz w:val="24"/>
                <w:szCs w:val="24"/>
                <w:lang w:eastAsia="en-US"/>
              </w:rPr>
              <w:t>6</w:t>
            </w:r>
            <w:r>
              <w:rPr>
                <w:rFonts w:ascii="Calibri" w:eastAsia="Calibri" w:hAnsi="Calibri"/>
                <w:b/>
                <w:sz w:val="24"/>
                <w:szCs w:val="24"/>
                <w:lang w:eastAsia="en-US"/>
              </w:rPr>
              <w:t>+1</w:t>
            </w:r>
          </w:p>
        </w:tc>
      </w:tr>
      <w:tr w:rsidR="00ED4A5B" w:rsidRPr="00327A8F" w:rsidTr="00ED4A5B">
        <w:trPr>
          <w:trHeight w:val="321"/>
        </w:trPr>
        <w:tc>
          <w:tcPr>
            <w:tcW w:w="1750"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10.1.</w:t>
            </w:r>
          </w:p>
        </w:tc>
        <w:tc>
          <w:tcPr>
            <w:tcW w:w="5913"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Начальник відділу</w:t>
            </w:r>
          </w:p>
        </w:tc>
        <w:tc>
          <w:tcPr>
            <w:tcW w:w="1682"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1</w:t>
            </w:r>
          </w:p>
          <w:p w:rsidR="00ED4A5B" w:rsidRPr="00327A8F" w:rsidRDefault="00ED4A5B" w:rsidP="00ED4A5B">
            <w:pPr>
              <w:jc w:val="both"/>
              <w:rPr>
                <w:rFonts w:ascii="Calibri" w:eastAsia="Calibri" w:hAnsi="Calibri"/>
                <w:sz w:val="24"/>
                <w:szCs w:val="24"/>
                <w:lang w:eastAsia="en-US"/>
              </w:rPr>
            </w:pPr>
          </w:p>
        </w:tc>
      </w:tr>
      <w:tr w:rsidR="00ED4A5B" w:rsidRPr="00327A8F" w:rsidTr="00ED4A5B">
        <w:tc>
          <w:tcPr>
            <w:tcW w:w="1750"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10.2</w:t>
            </w:r>
          </w:p>
        </w:tc>
        <w:tc>
          <w:tcPr>
            <w:tcW w:w="5913"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Адміністратор</w:t>
            </w:r>
          </w:p>
        </w:tc>
        <w:tc>
          <w:tcPr>
            <w:tcW w:w="1682"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3</w:t>
            </w:r>
            <w:r>
              <w:rPr>
                <w:rFonts w:ascii="Calibri" w:eastAsia="Calibri" w:hAnsi="Calibri"/>
                <w:sz w:val="24"/>
                <w:szCs w:val="24"/>
                <w:lang w:eastAsia="en-US"/>
              </w:rPr>
              <w:t xml:space="preserve"> +1</w:t>
            </w:r>
          </w:p>
        </w:tc>
      </w:tr>
      <w:tr w:rsidR="00ED4A5B" w:rsidRPr="00327A8F" w:rsidTr="00ED4A5B">
        <w:tc>
          <w:tcPr>
            <w:tcW w:w="1750"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lastRenderedPageBreak/>
              <w:t>10.3</w:t>
            </w:r>
          </w:p>
        </w:tc>
        <w:tc>
          <w:tcPr>
            <w:tcW w:w="5913"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Державний реєстратор</w:t>
            </w:r>
          </w:p>
        </w:tc>
        <w:tc>
          <w:tcPr>
            <w:tcW w:w="1682" w:type="dxa"/>
          </w:tcPr>
          <w:p w:rsidR="00ED4A5B" w:rsidRPr="00327A8F" w:rsidRDefault="00ED4A5B" w:rsidP="00ED4A5B">
            <w:pPr>
              <w:jc w:val="both"/>
              <w:rPr>
                <w:rFonts w:ascii="Calibri" w:eastAsia="Calibri" w:hAnsi="Calibri"/>
                <w:sz w:val="24"/>
                <w:szCs w:val="24"/>
                <w:lang w:eastAsia="en-US"/>
              </w:rPr>
            </w:pPr>
            <w:r w:rsidRPr="00327A8F">
              <w:rPr>
                <w:rFonts w:ascii="Calibri" w:eastAsia="Calibri" w:hAnsi="Calibri"/>
                <w:sz w:val="24"/>
                <w:szCs w:val="24"/>
                <w:lang w:eastAsia="en-US"/>
              </w:rPr>
              <w:t>2</w:t>
            </w:r>
          </w:p>
        </w:tc>
      </w:tr>
      <w:tr w:rsidR="00ED4A5B" w:rsidRPr="00327A8F" w:rsidTr="00ED4A5B">
        <w:tc>
          <w:tcPr>
            <w:tcW w:w="7663" w:type="dxa"/>
            <w:gridSpan w:val="2"/>
          </w:tcPr>
          <w:p w:rsidR="00ED4A5B" w:rsidRPr="00327A8F" w:rsidRDefault="00ED4A5B" w:rsidP="00ED4A5B">
            <w:pPr>
              <w:jc w:val="center"/>
              <w:rPr>
                <w:rFonts w:ascii="Calibri" w:eastAsia="Calibri" w:hAnsi="Calibri"/>
                <w:b/>
                <w:sz w:val="24"/>
                <w:szCs w:val="24"/>
                <w:lang w:eastAsia="en-US"/>
              </w:rPr>
            </w:pPr>
            <w:r w:rsidRPr="00327A8F">
              <w:rPr>
                <w:rFonts w:ascii="Calibri" w:eastAsia="Calibri" w:hAnsi="Calibri"/>
                <w:b/>
                <w:sz w:val="24"/>
                <w:szCs w:val="24"/>
                <w:lang w:eastAsia="en-US"/>
              </w:rPr>
              <w:t>3. Структурні підрозділи</w:t>
            </w:r>
          </w:p>
          <w:p w:rsidR="00ED4A5B" w:rsidRPr="00327A8F" w:rsidRDefault="00ED4A5B" w:rsidP="00ED4A5B">
            <w:pPr>
              <w:jc w:val="center"/>
              <w:rPr>
                <w:rFonts w:ascii="Calibri" w:eastAsia="Calibri" w:hAnsi="Calibri"/>
                <w:b/>
                <w:sz w:val="24"/>
                <w:szCs w:val="24"/>
                <w:lang w:eastAsia="en-US"/>
              </w:rPr>
            </w:pPr>
            <w:r w:rsidRPr="00327A8F">
              <w:rPr>
                <w:rFonts w:ascii="Calibri" w:eastAsia="Calibri" w:hAnsi="Calibri"/>
                <w:b/>
                <w:sz w:val="24"/>
                <w:szCs w:val="24"/>
                <w:lang w:eastAsia="en-US"/>
              </w:rPr>
              <w:t>(виконавчі органи з правом юридичної особи)</w:t>
            </w:r>
          </w:p>
        </w:tc>
        <w:tc>
          <w:tcPr>
            <w:tcW w:w="1682" w:type="dxa"/>
          </w:tcPr>
          <w:p w:rsidR="00ED4A5B" w:rsidRPr="00327A8F" w:rsidRDefault="00ED4A5B" w:rsidP="00ED4A5B">
            <w:pPr>
              <w:jc w:val="both"/>
              <w:rPr>
                <w:rFonts w:ascii="Calibri" w:eastAsia="Calibri" w:hAnsi="Calibri"/>
                <w:b/>
                <w:sz w:val="24"/>
                <w:szCs w:val="24"/>
                <w:lang w:eastAsia="en-US"/>
              </w:rPr>
            </w:pPr>
          </w:p>
        </w:tc>
      </w:tr>
      <w:tr w:rsidR="00ED4A5B" w:rsidRPr="00327A8F" w:rsidTr="00ED4A5B">
        <w:tc>
          <w:tcPr>
            <w:tcW w:w="7663" w:type="dxa"/>
            <w:gridSpan w:val="2"/>
          </w:tcPr>
          <w:p w:rsidR="00ED4A5B" w:rsidRPr="00327A8F" w:rsidRDefault="00ED4A5B" w:rsidP="00ED4A5B">
            <w:pPr>
              <w:ind w:left="360"/>
              <w:jc w:val="center"/>
              <w:rPr>
                <w:rFonts w:ascii="Calibri" w:eastAsia="Calibri" w:hAnsi="Calibri"/>
                <w:i/>
                <w:sz w:val="24"/>
                <w:szCs w:val="24"/>
                <w:lang w:eastAsia="en-US"/>
              </w:rPr>
            </w:pPr>
            <w:r w:rsidRPr="00327A8F">
              <w:rPr>
                <w:rFonts w:ascii="Calibri" w:eastAsia="Calibri" w:hAnsi="Calibri"/>
                <w:b/>
                <w:i/>
                <w:sz w:val="24"/>
                <w:szCs w:val="24"/>
                <w:lang w:eastAsia="en-US"/>
              </w:rPr>
              <w:t>11.Фінансовий відділ (з правом юридичної особи)</w:t>
            </w:r>
          </w:p>
        </w:tc>
        <w:tc>
          <w:tcPr>
            <w:tcW w:w="1682" w:type="dxa"/>
          </w:tcPr>
          <w:p w:rsidR="00ED4A5B" w:rsidRPr="00327A8F" w:rsidRDefault="00ED4A5B" w:rsidP="00ED4A5B">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11.1.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11.2.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ED4A5B" w:rsidRPr="00327A8F" w:rsidTr="00ED4A5B">
        <w:tc>
          <w:tcPr>
            <w:tcW w:w="9345" w:type="dxa"/>
            <w:gridSpan w:val="3"/>
          </w:tcPr>
          <w:p w:rsidR="00ED4A5B" w:rsidRPr="00327A8F" w:rsidRDefault="00ED4A5B" w:rsidP="00ED4A5B">
            <w:pPr>
              <w:jc w:val="center"/>
              <w:rPr>
                <w:rFonts w:ascii="Calibri" w:eastAsia="Calibri" w:hAnsi="Calibri"/>
                <w:i/>
                <w:sz w:val="24"/>
                <w:szCs w:val="24"/>
                <w:lang w:eastAsia="en-US"/>
              </w:rPr>
            </w:pPr>
            <w:r w:rsidRPr="00327A8F">
              <w:rPr>
                <w:rFonts w:ascii="Calibri" w:eastAsia="Calibri" w:hAnsi="Calibri"/>
                <w:b/>
                <w:i/>
                <w:sz w:val="24"/>
                <w:szCs w:val="24"/>
                <w:lang w:eastAsia="en-US"/>
              </w:rPr>
              <w:t>12. Служба у справах дітей                                                               2</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12.1</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служби</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ED4A5B" w:rsidRPr="00327A8F" w:rsidTr="00ED4A5B">
        <w:tc>
          <w:tcPr>
            <w:tcW w:w="1750"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12.2</w:t>
            </w:r>
          </w:p>
        </w:tc>
        <w:tc>
          <w:tcPr>
            <w:tcW w:w="5913"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ED4A5B" w:rsidRPr="00327A8F" w:rsidRDefault="00ED4A5B" w:rsidP="00ED4A5B">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bl>
    <w:p w:rsidR="00ED4A5B" w:rsidRPr="00327A8F" w:rsidRDefault="00ED4A5B" w:rsidP="00ED4A5B">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w:t>
      </w:r>
    </w:p>
    <w:p w:rsidR="00ED4A5B" w:rsidRPr="00327A8F" w:rsidRDefault="00ED4A5B" w:rsidP="00ED4A5B">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Секретар сільської ради  :                              Н.Г. Стрижак </w:t>
      </w: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E34F6E" w:rsidRDefault="00E34F6E"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C867C9" w:rsidRDefault="00C867C9" w:rsidP="00C867C9">
      <w:pPr>
        <w:rPr>
          <w:b/>
          <w:sz w:val="28"/>
          <w:szCs w:val="28"/>
          <w:lang w:val="uk-UA"/>
        </w:rPr>
      </w:pPr>
    </w:p>
    <w:p w:rsidR="00E34F6E" w:rsidRPr="00EC01B2" w:rsidRDefault="00E34F6E" w:rsidP="00E34F6E">
      <w:pPr>
        <w:pStyle w:val="a9"/>
        <w:jc w:val="center"/>
        <w:rPr>
          <w:noProof/>
          <w:sz w:val="28"/>
          <w:szCs w:val="28"/>
        </w:rPr>
      </w:pPr>
      <w:r>
        <w:rPr>
          <w:noProof/>
          <w:sz w:val="28"/>
          <w:szCs w:val="28"/>
        </w:rPr>
        <w:t xml:space="preserve">                                   </w:t>
      </w:r>
      <w:r w:rsidRPr="00EC01B2">
        <w:rPr>
          <w:noProof/>
          <w:sz w:val="28"/>
          <w:szCs w:val="28"/>
        </w:rPr>
        <w:object w:dxaOrig="1632" w:dyaOrig="1860">
          <v:shape id="_x0000_i1027" type="#_x0000_t75" style="width:44.6pt;height:57.9pt" o:ole="">
            <v:imagedata r:id="rId12" o:title=""/>
          </v:shape>
          <o:OLEObject Type="Embed" ProgID="PBrush" ShapeID="_x0000_i1027" DrawAspect="Content" ObjectID="_1698671805" r:id="rId13"/>
        </w:object>
      </w:r>
      <w:r>
        <w:rPr>
          <w:noProof/>
          <w:sz w:val="28"/>
          <w:szCs w:val="28"/>
        </w:rPr>
        <w:t xml:space="preserve">                        проєкт</w:t>
      </w:r>
    </w:p>
    <w:p w:rsidR="00E34F6E" w:rsidRPr="00EC01B2" w:rsidRDefault="00E34F6E" w:rsidP="00E34F6E">
      <w:pPr>
        <w:pStyle w:val="a9"/>
        <w:jc w:val="center"/>
        <w:rPr>
          <w:noProof/>
          <w:sz w:val="28"/>
          <w:szCs w:val="28"/>
        </w:rPr>
      </w:pPr>
    </w:p>
    <w:p w:rsidR="00E34F6E" w:rsidRDefault="00E34F6E" w:rsidP="00E34F6E">
      <w:pPr>
        <w:pStyle w:val="a9"/>
        <w:jc w:val="center"/>
        <w:rPr>
          <w:b/>
          <w:noProof/>
          <w:sz w:val="28"/>
          <w:szCs w:val="28"/>
        </w:rPr>
      </w:pPr>
      <w:r>
        <w:rPr>
          <w:b/>
          <w:noProof/>
          <w:sz w:val="28"/>
          <w:szCs w:val="28"/>
        </w:rPr>
        <w:t>СТУДЕНИКІВСЬКА  СІЛЬСЬКА РАДА</w:t>
      </w:r>
    </w:p>
    <w:p w:rsidR="00E34F6E" w:rsidRPr="00EC01B2" w:rsidRDefault="00E34F6E" w:rsidP="00E34F6E">
      <w:pPr>
        <w:pStyle w:val="a9"/>
        <w:jc w:val="center"/>
        <w:rPr>
          <w:b/>
          <w:noProof/>
          <w:sz w:val="28"/>
          <w:szCs w:val="28"/>
        </w:rPr>
      </w:pPr>
    </w:p>
    <w:p w:rsidR="00E34F6E" w:rsidRPr="00EC01B2" w:rsidRDefault="00E34F6E" w:rsidP="00E34F6E">
      <w:pPr>
        <w:pStyle w:val="a9"/>
        <w:jc w:val="center"/>
        <w:rPr>
          <w:b/>
          <w:noProof/>
          <w:sz w:val="28"/>
          <w:szCs w:val="28"/>
        </w:rPr>
      </w:pPr>
      <w:r>
        <w:rPr>
          <w:b/>
          <w:noProof/>
          <w:sz w:val="28"/>
          <w:szCs w:val="28"/>
        </w:rPr>
        <w:t>Бориспільського</w:t>
      </w:r>
      <w:r w:rsidRPr="00EC01B2">
        <w:rPr>
          <w:b/>
          <w:noProof/>
          <w:sz w:val="28"/>
          <w:szCs w:val="28"/>
        </w:rPr>
        <w:t xml:space="preserve"> району</w:t>
      </w:r>
    </w:p>
    <w:p w:rsidR="00E34F6E" w:rsidRDefault="00E34F6E" w:rsidP="00E34F6E">
      <w:pPr>
        <w:pStyle w:val="a9"/>
        <w:jc w:val="center"/>
        <w:rPr>
          <w:b/>
          <w:noProof/>
          <w:sz w:val="28"/>
          <w:szCs w:val="28"/>
        </w:rPr>
      </w:pPr>
      <w:r w:rsidRPr="00EC01B2">
        <w:rPr>
          <w:b/>
          <w:noProof/>
          <w:sz w:val="28"/>
          <w:szCs w:val="28"/>
        </w:rPr>
        <w:t>Київської області</w:t>
      </w:r>
    </w:p>
    <w:p w:rsidR="00042ABD" w:rsidRDefault="00042ABD" w:rsidP="00E34F6E">
      <w:pPr>
        <w:pStyle w:val="a9"/>
        <w:jc w:val="center"/>
        <w:rPr>
          <w:b/>
          <w:noProof/>
          <w:sz w:val="28"/>
          <w:szCs w:val="28"/>
        </w:rPr>
      </w:pPr>
    </w:p>
    <w:p w:rsidR="00E34F6E" w:rsidRDefault="00E34F6E" w:rsidP="00E34F6E">
      <w:pPr>
        <w:pStyle w:val="a9"/>
        <w:jc w:val="center"/>
        <w:rPr>
          <w:b/>
          <w:noProof/>
          <w:sz w:val="28"/>
          <w:szCs w:val="28"/>
        </w:rPr>
      </w:pPr>
      <w:r w:rsidRPr="00EC01B2">
        <w:rPr>
          <w:b/>
          <w:noProof/>
          <w:sz w:val="28"/>
          <w:szCs w:val="28"/>
        </w:rPr>
        <w:t xml:space="preserve">РІШЕННЯ № </w:t>
      </w:r>
    </w:p>
    <w:p w:rsidR="00E34F6E" w:rsidRPr="00E34F6E" w:rsidRDefault="00E34F6E" w:rsidP="00E34F6E">
      <w:pPr>
        <w:pStyle w:val="a9"/>
        <w:jc w:val="center"/>
        <w:rPr>
          <w:b/>
          <w:noProof/>
          <w:sz w:val="26"/>
          <w:szCs w:val="26"/>
        </w:rPr>
      </w:pPr>
    </w:p>
    <w:p w:rsidR="00E34F6E" w:rsidRPr="00E34F6E" w:rsidRDefault="00E34F6E" w:rsidP="00E34F6E">
      <w:pPr>
        <w:pStyle w:val="a9"/>
        <w:jc w:val="center"/>
        <w:rPr>
          <w:b/>
          <w:noProof/>
          <w:sz w:val="26"/>
          <w:szCs w:val="26"/>
        </w:rPr>
      </w:pPr>
      <w:r w:rsidRPr="00E34F6E">
        <w:rPr>
          <w:b/>
          <w:noProof/>
          <w:sz w:val="26"/>
          <w:szCs w:val="26"/>
        </w:rPr>
        <w:t>від  листопада 2021 року                                             село Студеники</w:t>
      </w:r>
    </w:p>
    <w:p w:rsidR="00E34F6E" w:rsidRPr="00E34F6E" w:rsidRDefault="00E34F6E" w:rsidP="00E34F6E">
      <w:pPr>
        <w:pStyle w:val="a9"/>
        <w:rPr>
          <w:sz w:val="26"/>
          <w:szCs w:val="26"/>
        </w:rPr>
      </w:pPr>
    </w:p>
    <w:p w:rsidR="00E34F6E" w:rsidRPr="00E34F6E" w:rsidRDefault="00E34F6E" w:rsidP="00E34F6E">
      <w:pPr>
        <w:pStyle w:val="a9"/>
        <w:jc w:val="center"/>
        <w:rPr>
          <w:b/>
          <w:sz w:val="26"/>
          <w:szCs w:val="26"/>
        </w:rPr>
      </w:pPr>
      <w:r w:rsidRPr="00E34F6E">
        <w:rPr>
          <w:b/>
          <w:sz w:val="26"/>
          <w:szCs w:val="26"/>
        </w:rPr>
        <w:t xml:space="preserve">Про вступ до складу засновників комунальної установи «Переяслав-Хмельницький трудовий архів» Бориспільської районної ради </w:t>
      </w:r>
    </w:p>
    <w:p w:rsidR="00E34F6E" w:rsidRPr="00E34F6E" w:rsidRDefault="00E34F6E" w:rsidP="00E34F6E">
      <w:pPr>
        <w:pStyle w:val="a9"/>
        <w:jc w:val="center"/>
        <w:rPr>
          <w:b/>
          <w:sz w:val="26"/>
          <w:szCs w:val="26"/>
        </w:rPr>
      </w:pPr>
    </w:p>
    <w:p w:rsidR="00E34F6E" w:rsidRPr="00E34F6E" w:rsidRDefault="00E34F6E" w:rsidP="00E34F6E">
      <w:pPr>
        <w:pStyle w:val="a9"/>
        <w:jc w:val="both"/>
        <w:rPr>
          <w:b/>
          <w:sz w:val="26"/>
          <w:szCs w:val="26"/>
        </w:rPr>
      </w:pPr>
      <w:r w:rsidRPr="00E34F6E">
        <w:rPr>
          <w:sz w:val="26"/>
          <w:szCs w:val="26"/>
        </w:rPr>
        <w:tab/>
        <w:t xml:space="preserve">За результатами роботи робочої групи по вивченню питання про вступ до складу засновників комунальної установи «Переяслав-Хмельницький трудовий архів» Бориспільської районної ради, керуючись пунктами 30, 31, 33, 33-1 частини 1 статті 26, статтею 60 Закону України «Про місцеве самоврядування в Україні», Студениківська сільська рада </w:t>
      </w:r>
      <w:r w:rsidRPr="00E34F6E">
        <w:rPr>
          <w:b/>
          <w:sz w:val="26"/>
          <w:szCs w:val="26"/>
        </w:rPr>
        <w:t>в и р і ш и л а:</w:t>
      </w:r>
    </w:p>
    <w:p w:rsidR="00E34F6E" w:rsidRPr="00E34F6E" w:rsidRDefault="00E34F6E" w:rsidP="00E34F6E">
      <w:pPr>
        <w:pStyle w:val="a9"/>
        <w:jc w:val="both"/>
        <w:rPr>
          <w:sz w:val="26"/>
          <w:szCs w:val="26"/>
        </w:rPr>
      </w:pPr>
      <w:r w:rsidRPr="00E34F6E">
        <w:rPr>
          <w:sz w:val="26"/>
          <w:szCs w:val="26"/>
        </w:rPr>
        <w:tab/>
        <w:t>1. Вступити до складу Засновників комунальної установи «</w:t>
      </w:r>
      <w:r w:rsidRPr="00E34F6E">
        <w:rPr>
          <w:bCs/>
          <w:color w:val="000000"/>
          <w:sz w:val="26"/>
          <w:szCs w:val="26"/>
        </w:rPr>
        <w:t>Трудовий архів Переяслав-Хмельницького району»</w:t>
      </w:r>
      <w:r w:rsidRPr="00E34F6E">
        <w:rPr>
          <w:sz w:val="26"/>
          <w:szCs w:val="26"/>
        </w:rPr>
        <w:t xml:space="preserve"> Бориспільської районної ради (код ЄДРПОУ </w:t>
      </w:r>
      <w:r w:rsidRPr="00E34F6E">
        <w:rPr>
          <w:sz w:val="26"/>
          <w:szCs w:val="26"/>
          <w:shd w:val="clear" w:color="auto" w:fill="FFFFFF"/>
        </w:rPr>
        <w:t>37323280</w:t>
      </w:r>
      <w:r w:rsidRPr="00E34F6E">
        <w:rPr>
          <w:sz w:val="26"/>
          <w:szCs w:val="26"/>
        </w:rPr>
        <w:t xml:space="preserve">) (далі - Установа). </w:t>
      </w:r>
    </w:p>
    <w:p w:rsidR="00E34F6E" w:rsidRPr="00E34F6E" w:rsidRDefault="00E34F6E" w:rsidP="00E34F6E">
      <w:pPr>
        <w:pStyle w:val="a9"/>
        <w:jc w:val="both"/>
        <w:rPr>
          <w:sz w:val="26"/>
          <w:szCs w:val="26"/>
        </w:rPr>
      </w:pPr>
      <w:r w:rsidRPr="00E34F6E">
        <w:rPr>
          <w:sz w:val="26"/>
          <w:szCs w:val="26"/>
        </w:rPr>
        <w:tab/>
        <w:t>2. Вивести зі складу засновників Бориспільську районну раду (код ЄДРПОУ 05044837).</w:t>
      </w:r>
    </w:p>
    <w:p w:rsidR="00E34F6E" w:rsidRPr="00E34F6E" w:rsidRDefault="00E34F6E" w:rsidP="00E34F6E">
      <w:pPr>
        <w:pStyle w:val="a9"/>
        <w:jc w:val="both"/>
        <w:rPr>
          <w:bCs/>
          <w:color w:val="000000"/>
          <w:sz w:val="26"/>
          <w:szCs w:val="26"/>
        </w:rPr>
      </w:pPr>
      <w:r w:rsidRPr="00E34F6E">
        <w:rPr>
          <w:sz w:val="26"/>
          <w:szCs w:val="26"/>
        </w:rPr>
        <w:tab/>
        <w:t>3. Перейменувати комунальну установу «</w:t>
      </w:r>
      <w:r w:rsidRPr="00E34F6E">
        <w:rPr>
          <w:bCs/>
          <w:color w:val="000000"/>
          <w:sz w:val="26"/>
          <w:szCs w:val="26"/>
        </w:rPr>
        <w:t>Трудовий архів Переяслав-Хмельницького району»</w:t>
      </w:r>
      <w:r w:rsidRPr="00E34F6E">
        <w:rPr>
          <w:sz w:val="26"/>
          <w:szCs w:val="26"/>
        </w:rPr>
        <w:t xml:space="preserve"> Бориспільської районної ради на комунальну установу «</w:t>
      </w:r>
      <w:r w:rsidRPr="00E34F6E">
        <w:rPr>
          <w:bCs/>
          <w:color w:val="000000"/>
          <w:sz w:val="26"/>
          <w:szCs w:val="26"/>
        </w:rPr>
        <w:t>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E34F6E" w:rsidRPr="00E34F6E" w:rsidRDefault="00E34F6E" w:rsidP="00E34F6E">
      <w:pPr>
        <w:pStyle w:val="a9"/>
        <w:jc w:val="both"/>
        <w:rPr>
          <w:bCs/>
          <w:color w:val="000000"/>
          <w:sz w:val="26"/>
          <w:szCs w:val="26"/>
        </w:rPr>
      </w:pPr>
      <w:r w:rsidRPr="00E34F6E">
        <w:rPr>
          <w:bCs/>
          <w:color w:val="000000"/>
          <w:sz w:val="26"/>
          <w:szCs w:val="26"/>
        </w:rPr>
        <w:tab/>
        <w:t xml:space="preserve">4. Затвердити Статут </w:t>
      </w:r>
      <w:r w:rsidRPr="00E34F6E">
        <w:rPr>
          <w:sz w:val="26"/>
          <w:szCs w:val="26"/>
        </w:rPr>
        <w:t>комунальної установи «</w:t>
      </w:r>
      <w:r w:rsidRPr="00E34F6E">
        <w:rPr>
          <w:bCs/>
          <w:color w:val="000000"/>
          <w:sz w:val="26"/>
          <w:szCs w:val="26"/>
        </w:rPr>
        <w:t>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 згідно з Додатком 1.</w:t>
      </w:r>
    </w:p>
    <w:p w:rsidR="00E34F6E" w:rsidRPr="00E34F6E" w:rsidRDefault="00E34F6E" w:rsidP="00E34F6E">
      <w:pPr>
        <w:pStyle w:val="a9"/>
        <w:jc w:val="both"/>
        <w:rPr>
          <w:bCs/>
          <w:color w:val="000000"/>
          <w:sz w:val="26"/>
          <w:szCs w:val="26"/>
        </w:rPr>
      </w:pPr>
      <w:r w:rsidRPr="00E34F6E">
        <w:rPr>
          <w:bCs/>
          <w:color w:val="000000"/>
          <w:sz w:val="26"/>
          <w:szCs w:val="26"/>
        </w:rPr>
        <w:tab/>
        <w:t xml:space="preserve">5. Затвердити Штатний розпис </w:t>
      </w:r>
      <w:r w:rsidRPr="00E34F6E">
        <w:rPr>
          <w:sz w:val="26"/>
          <w:szCs w:val="26"/>
        </w:rPr>
        <w:t>комунальної установи «</w:t>
      </w:r>
      <w:r w:rsidRPr="00E34F6E">
        <w:rPr>
          <w:bCs/>
          <w:color w:val="000000"/>
          <w:sz w:val="26"/>
          <w:szCs w:val="26"/>
        </w:rPr>
        <w:t>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 згідно з Додатком 2.</w:t>
      </w:r>
    </w:p>
    <w:p w:rsidR="00E34F6E" w:rsidRPr="00E34F6E" w:rsidRDefault="00E34F6E" w:rsidP="00E34F6E">
      <w:pPr>
        <w:pStyle w:val="a9"/>
        <w:jc w:val="both"/>
        <w:rPr>
          <w:sz w:val="26"/>
          <w:szCs w:val="26"/>
        </w:rPr>
      </w:pPr>
      <w:r w:rsidRPr="00E34F6E">
        <w:rPr>
          <w:sz w:val="26"/>
          <w:szCs w:val="26"/>
        </w:rPr>
        <w:tab/>
        <w:t xml:space="preserve">6. Затвердити статутний капітал Установи у розмірі 1000 грн. 00 коп. (одна тисяча грн.00 коп.) </w:t>
      </w:r>
    </w:p>
    <w:p w:rsidR="00E34F6E" w:rsidRPr="00E34F6E" w:rsidRDefault="00E34F6E" w:rsidP="00E34F6E">
      <w:pPr>
        <w:pStyle w:val="a9"/>
        <w:jc w:val="both"/>
        <w:rPr>
          <w:sz w:val="26"/>
          <w:szCs w:val="26"/>
        </w:rPr>
      </w:pPr>
      <w:r w:rsidRPr="00E34F6E">
        <w:rPr>
          <w:sz w:val="26"/>
          <w:szCs w:val="26"/>
        </w:rPr>
        <w:tab/>
        <w:t xml:space="preserve">7. Затвердити договір про співробітництво </w:t>
      </w:r>
      <w:r w:rsidRPr="00E34F6E">
        <w:rPr>
          <w:bCs/>
          <w:color w:val="000000"/>
          <w:sz w:val="26"/>
          <w:szCs w:val="26"/>
        </w:rPr>
        <w:t>Переяславської міської ради, Студениківської сільської ради, Ташанської сільської ради, Дівичківської сільської ради та Циблівської сільської ради</w:t>
      </w:r>
      <w:r w:rsidRPr="00E34F6E">
        <w:rPr>
          <w:sz w:val="26"/>
          <w:szCs w:val="26"/>
        </w:rPr>
        <w:t>, що додається.</w:t>
      </w:r>
    </w:p>
    <w:p w:rsidR="00E34F6E" w:rsidRDefault="00E34F6E" w:rsidP="00E34F6E">
      <w:pPr>
        <w:pStyle w:val="a9"/>
        <w:jc w:val="both"/>
        <w:rPr>
          <w:sz w:val="26"/>
          <w:szCs w:val="26"/>
        </w:rPr>
      </w:pPr>
      <w:r w:rsidRPr="00E34F6E">
        <w:rPr>
          <w:sz w:val="26"/>
          <w:szCs w:val="26"/>
        </w:rPr>
        <w:t xml:space="preserve">     8.</w:t>
      </w:r>
      <w:r w:rsidRPr="00E34F6E">
        <w:rPr>
          <w:sz w:val="26"/>
          <w:szCs w:val="26"/>
          <w:lang w:val="ru-RU"/>
        </w:rPr>
        <w:t xml:space="preserve"> </w:t>
      </w:r>
      <w:r w:rsidRPr="00E34F6E">
        <w:rPr>
          <w:sz w:val="26"/>
          <w:szCs w:val="26"/>
        </w:rPr>
        <w:t>Контроль за виконанням цього рішення покласти на постійну комісію сільської ради з питань</w:t>
      </w:r>
      <w:r w:rsidRPr="00E34F6E">
        <w:rPr>
          <w:b/>
          <w:sz w:val="26"/>
          <w:szCs w:val="26"/>
        </w:rPr>
        <w:t xml:space="preserve"> </w:t>
      </w:r>
      <w:r w:rsidRPr="00E34F6E">
        <w:rPr>
          <w:sz w:val="26"/>
          <w:szCs w:val="26"/>
        </w:rPr>
        <w:t xml:space="preserve">освіти, охорони здоров’я, соціального захисту,  прав людини, фізичного виховання, молоді, культури, депутатської діяльності, етики та регламенту </w:t>
      </w:r>
      <w:r>
        <w:rPr>
          <w:sz w:val="26"/>
          <w:szCs w:val="26"/>
        </w:rPr>
        <w:t>.</w:t>
      </w:r>
    </w:p>
    <w:p w:rsidR="00E34F6E" w:rsidRDefault="00E34F6E" w:rsidP="00E34F6E">
      <w:pPr>
        <w:pStyle w:val="a9"/>
        <w:jc w:val="both"/>
        <w:rPr>
          <w:sz w:val="26"/>
          <w:szCs w:val="26"/>
        </w:rPr>
      </w:pPr>
    </w:p>
    <w:p w:rsidR="00E34F6E" w:rsidRDefault="00E34F6E" w:rsidP="00E34F6E">
      <w:pPr>
        <w:pStyle w:val="a9"/>
        <w:jc w:val="both"/>
        <w:rPr>
          <w:sz w:val="26"/>
          <w:szCs w:val="26"/>
        </w:rPr>
      </w:pPr>
    </w:p>
    <w:p w:rsidR="00E34F6E" w:rsidRDefault="00E34F6E" w:rsidP="00E34F6E">
      <w:pPr>
        <w:pStyle w:val="a9"/>
        <w:jc w:val="both"/>
        <w:rPr>
          <w:sz w:val="26"/>
          <w:szCs w:val="26"/>
        </w:rPr>
      </w:pPr>
      <w:r>
        <w:rPr>
          <w:sz w:val="26"/>
          <w:szCs w:val="26"/>
        </w:rPr>
        <w:lastRenderedPageBreak/>
        <w:t xml:space="preserve">                    Сільський голова:                                                          М.О. Лях</w:t>
      </w:r>
    </w:p>
    <w:p w:rsidR="00E34F6E" w:rsidRDefault="00E34F6E" w:rsidP="00E34F6E">
      <w:pPr>
        <w:pStyle w:val="a9"/>
        <w:jc w:val="both"/>
        <w:rPr>
          <w:sz w:val="26"/>
          <w:szCs w:val="26"/>
        </w:rPr>
      </w:pPr>
    </w:p>
    <w:p w:rsidR="00E34F6E" w:rsidRDefault="00E34F6E" w:rsidP="00E34F6E">
      <w:pPr>
        <w:pStyle w:val="a9"/>
        <w:jc w:val="both"/>
        <w:rPr>
          <w:sz w:val="26"/>
          <w:szCs w:val="26"/>
        </w:rPr>
      </w:pPr>
    </w:p>
    <w:p w:rsidR="00E34F6E" w:rsidRDefault="00E34F6E" w:rsidP="00E34F6E">
      <w:pPr>
        <w:pStyle w:val="a9"/>
        <w:jc w:val="both"/>
        <w:rPr>
          <w:sz w:val="26"/>
          <w:szCs w:val="26"/>
        </w:rPr>
      </w:pPr>
    </w:p>
    <w:p w:rsidR="00E34F6E" w:rsidRDefault="00E34F6E" w:rsidP="00E34F6E">
      <w:pPr>
        <w:pStyle w:val="a9"/>
        <w:jc w:val="both"/>
        <w:rPr>
          <w:sz w:val="26"/>
          <w:szCs w:val="26"/>
        </w:rPr>
      </w:pPr>
    </w:p>
    <w:p w:rsidR="00E34F6E" w:rsidRPr="00394545" w:rsidRDefault="00E34F6E" w:rsidP="00E34F6E">
      <w:pPr>
        <w:pStyle w:val="a9"/>
        <w:jc w:val="both"/>
        <w:rPr>
          <w:b/>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4555"/>
      </w:tblGrid>
      <w:tr w:rsidR="00E34F6E" w:rsidRPr="00F607FA" w:rsidTr="00E34F6E">
        <w:tc>
          <w:tcPr>
            <w:tcW w:w="5211" w:type="dxa"/>
          </w:tcPr>
          <w:p w:rsidR="00E34F6E" w:rsidRPr="00E34F6E" w:rsidRDefault="00E34F6E" w:rsidP="00E34F6E">
            <w:pPr>
              <w:rPr>
                <w:b/>
                <w:sz w:val="24"/>
                <w:szCs w:val="24"/>
                <w:lang w:val="uk-UA"/>
              </w:rPr>
            </w:pPr>
            <w:r w:rsidRPr="00E34F6E">
              <w:rPr>
                <w:b/>
                <w:sz w:val="24"/>
                <w:szCs w:val="24"/>
                <w:lang w:val="uk-UA"/>
              </w:rPr>
              <w:t>ЗАТВЕРДЖЕНО</w:t>
            </w:r>
          </w:p>
          <w:p w:rsidR="00E34F6E" w:rsidRPr="00E34F6E" w:rsidRDefault="00E34F6E" w:rsidP="00E34F6E">
            <w:pPr>
              <w:rPr>
                <w:b/>
                <w:sz w:val="24"/>
                <w:szCs w:val="24"/>
                <w:lang w:val="uk-UA"/>
              </w:rPr>
            </w:pPr>
            <w:r w:rsidRPr="00E34F6E">
              <w:rPr>
                <w:b/>
                <w:sz w:val="24"/>
                <w:szCs w:val="24"/>
                <w:lang w:val="uk-UA"/>
              </w:rPr>
              <w:t>Рішення Переяславської міської ради</w:t>
            </w:r>
          </w:p>
          <w:p w:rsidR="00E34F6E" w:rsidRPr="00E34F6E" w:rsidRDefault="00E34F6E" w:rsidP="00E34F6E">
            <w:pPr>
              <w:rPr>
                <w:b/>
                <w:sz w:val="24"/>
                <w:szCs w:val="24"/>
                <w:lang w:val="uk-UA"/>
              </w:rPr>
            </w:pPr>
            <w:r w:rsidRPr="00E34F6E">
              <w:rPr>
                <w:b/>
                <w:sz w:val="24"/>
                <w:szCs w:val="24"/>
                <w:lang w:val="uk-UA"/>
              </w:rPr>
              <w:t>від</w:t>
            </w:r>
          </w:p>
          <w:p w:rsidR="00E34F6E" w:rsidRDefault="00E34F6E" w:rsidP="00E34F6E">
            <w:pPr>
              <w:rPr>
                <w:b/>
                <w:sz w:val="24"/>
                <w:szCs w:val="24"/>
              </w:rPr>
            </w:pPr>
            <w:r w:rsidRPr="00F607FA">
              <w:rPr>
                <w:b/>
                <w:sz w:val="24"/>
                <w:szCs w:val="24"/>
              </w:rPr>
              <w:t>№</w:t>
            </w:r>
          </w:p>
          <w:p w:rsidR="00E34F6E" w:rsidRDefault="00E34F6E" w:rsidP="00E34F6E">
            <w:pPr>
              <w:rPr>
                <w:b/>
                <w:sz w:val="24"/>
                <w:szCs w:val="24"/>
              </w:rPr>
            </w:pPr>
            <w:r>
              <w:rPr>
                <w:b/>
                <w:sz w:val="24"/>
                <w:szCs w:val="24"/>
              </w:rPr>
              <w:t>________________Вячеслав САУЛКО</w:t>
            </w:r>
          </w:p>
          <w:p w:rsidR="00E34F6E" w:rsidRPr="00F607FA" w:rsidRDefault="00E34F6E" w:rsidP="00E34F6E">
            <w:pPr>
              <w:rPr>
                <w:b/>
                <w:sz w:val="24"/>
                <w:szCs w:val="24"/>
              </w:rPr>
            </w:pPr>
            <w:r>
              <w:rPr>
                <w:b/>
                <w:sz w:val="24"/>
                <w:szCs w:val="24"/>
              </w:rPr>
              <w:t>м.п.</w:t>
            </w:r>
          </w:p>
        </w:tc>
        <w:tc>
          <w:tcPr>
            <w:tcW w:w="4644" w:type="dxa"/>
          </w:tcPr>
          <w:p w:rsidR="00E34F6E" w:rsidRPr="00F607FA" w:rsidRDefault="00E34F6E" w:rsidP="00E34F6E">
            <w:pPr>
              <w:rPr>
                <w:b/>
                <w:sz w:val="24"/>
                <w:szCs w:val="24"/>
              </w:rPr>
            </w:pPr>
            <w:r w:rsidRPr="00F607FA">
              <w:rPr>
                <w:b/>
                <w:sz w:val="24"/>
                <w:szCs w:val="24"/>
              </w:rPr>
              <w:t>ЗАТВЕРДЖЕНО</w:t>
            </w:r>
          </w:p>
          <w:p w:rsidR="00E34F6E" w:rsidRPr="00F607FA" w:rsidRDefault="00E34F6E" w:rsidP="00E34F6E">
            <w:pPr>
              <w:rPr>
                <w:b/>
                <w:sz w:val="24"/>
                <w:szCs w:val="24"/>
              </w:rPr>
            </w:pPr>
            <w:r w:rsidRPr="00F607FA">
              <w:rPr>
                <w:b/>
                <w:sz w:val="24"/>
                <w:szCs w:val="24"/>
              </w:rPr>
              <w:t>Рішення Студениківської сільської ради</w:t>
            </w:r>
          </w:p>
          <w:p w:rsidR="00E34F6E" w:rsidRPr="00F607FA" w:rsidRDefault="00E34F6E" w:rsidP="00E34F6E">
            <w:pPr>
              <w:rPr>
                <w:b/>
                <w:sz w:val="24"/>
                <w:szCs w:val="24"/>
              </w:rPr>
            </w:pPr>
            <w:r w:rsidRPr="00F607FA">
              <w:rPr>
                <w:b/>
                <w:sz w:val="24"/>
                <w:szCs w:val="24"/>
              </w:rPr>
              <w:t>від</w:t>
            </w:r>
          </w:p>
          <w:p w:rsidR="00E34F6E" w:rsidRDefault="00E34F6E" w:rsidP="00E34F6E">
            <w:pPr>
              <w:rPr>
                <w:b/>
                <w:sz w:val="24"/>
                <w:szCs w:val="24"/>
              </w:rPr>
            </w:pPr>
            <w:r w:rsidRPr="00F607FA">
              <w:rPr>
                <w:b/>
                <w:sz w:val="24"/>
                <w:szCs w:val="24"/>
              </w:rPr>
              <w:t>№</w:t>
            </w:r>
          </w:p>
          <w:p w:rsidR="00E34F6E" w:rsidRDefault="00E34F6E" w:rsidP="00E34F6E">
            <w:pPr>
              <w:rPr>
                <w:b/>
                <w:sz w:val="24"/>
                <w:szCs w:val="24"/>
              </w:rPr>
            </w:pPr>
            <w:r>
              <w:rPr>
                <w:b/>
                <w:sz w:val="24"/>
                <w:szCs w:val="24"/>
              </w:rPr>
              <w:t>________________Марія ЛЯХ</w:t>
            </w:r>
          </w:p>
          <w:p w:rsidR="00E34F6E" w:rsidRPr="00F607FA" w:rsidRDefault="00E34F6E" w:rsidP="00E34F6E">
            <w:pPr>
              <w:rPr>
                <w:b/>
                <w:sz w:val="24"/>
                <w:szCs w:val="24"/>
              </w:rPr>
            </w:pPr>
            <w:r>
              <w:rPr>
                <w:b/>
                <w:sz w:val="24"/>
                <w:szCs w:val="24"/>
              </w:rPr>
              <w:t>м.п.</w:t>
            </w:r>
          </w:p>
        </w:tc>
      </w:tr>
      <w:tr w:rsidR="00E34F6E" w:rsidRPr="00F607FA" w:rsidTr="00E34F6E">
        <w:tc>
          <w:tcPr>
            <w:tcW w:w="5211" w:type="dxa"/>
          </w:tcPr>
          <w:p w:rsidR="00E34F6E" w:rsidRPr="00F607FA" w:rsidRDefault="00E34F6E" w:rsidP="00E34F6E">
            <w:pPr>
              <w:rPr>
                <w:b/>
                <w:sz w:val="24"/>
                <w:szCs w:val="24"/>
              </w:rPr>
            </w:pPr>
          </w:p>
          <w:p w:rsidR="00E34F6E" w:rsidRPr="00F607FA" w:rsidRDefault="00E34F6E" w:rsidP="00E34F6E">
            <w:pPr>
              <w:rPr>
                <w:b/>
                <w:sz w:val="24"/>
                <w:szCs w:val="24"/>
              </w:rPr>
            </w:pPr>
            <w:r w:rsidRPr="00F607FA">
              <w:rPr>
                <w:b/>
                <w:sz w:val="24"/>
                <w:szCs w:val="24"/>
              </w:rPr>
              <w:t>ЗАТВЕРДЖЕНО</w:t>
            </w:r>
          </w:p>
          <w:p w:rsidR="00E34F6E" w:rsidRPr="00F607FA" w:rsidRDefault="00E34F6E" w:rsidP="00E34F6E">
            <w:pPr>
              <w:rPr>
                <w:b/>
                <w:sz w:val="24"/>
                <w:szCs w:val="24"/>
              </w:rPr>
            </w:pPr>
            <w:r w:rsidRPr="00F607FA">
              <w:rPr>
                <w:b/>
                <w:sz w:val="24"/>
                <w:szCs w:val="24"/>
              </w:rPr>
              <w:t>Рішення Ташанської сільської ради</w:t>
            </w:r>
          </w:p>
          <w:p w:rsidR="00E34F6E" w:rsidRPr="00F607FA" w:rsidRDefault="00E34F6E" w:rsidP="00E34F6E">
            <w:pPr>
              <w:rPr>
                <w:b/>
                <w:sz w:val="24"/>
                <w:szCs w:val="24"/>
              </w:rPr>
            </w:pPr>
            <w:r w:rsidRPr="00F607FA">
              <w:rPr>
                <w:b/>
                <w:sz w:val="24"/>
                <w:szCs w:val="24"/>
              </w:rPr>
              <w:t>від</w:t>
            </w:r>
          </w:p>
          <w:p w:rsidR="00E34F6E" w:rsidRDefault="00E34F6E" w:rsidP="00E34F6E">
            <w:pPr>
              <w:rPr>
                <w:b/>
                <w:sz w:val="24"/>
                <w:szCs w:val="24"/>
              </w:rPr>
            </w:pPr>
            <w:r w:rsidRPr="00F607FA">
              <w:rPr>
                <w:b/>
                <w:sz w:val="24"/>
                <w:szCs w:val="24"/>
              </w:rPr>
              <w:t>№</w:t>
            </w:r>
          </w:p>
          <w:p w:rsidR="00E34F6E" w:rsidRDefault="00E34F6E" w:rsidP="00E34F6E">
            <w:pPr>
              <w:rPr>
                <w:b/>
                <w:sz w:val="24"/>
                <w:szCs w:val="24"/>
              </w:rPr>
            </w:pPr>
            <w:r>
              <w:rPr>
                <w:b/>
                <w:sz w:val="24"/>
                <w:szCs w:val="24"/>
              </w:rPr>
              <w:t>________________Василь ВОВЧАНІВСЬКИЙ</w:t>
            </w:r>
          </w:p>
          <w:p w:rsidR="00E34F6E" w:rsidRPr="00F607FA" w:rsidRDefault="00E34F6E" w:rsidP="00E34F6E">
            <w:pPr>
              <w:rPr>
                <w:b/>
                <w:sz w:val="24"/>
                <w:szCs w:val="24"/>
              </w:rPr>
            </w:pPr>
            <w:r>
              <w:rPr>
                <w:b/>
                <w:sz w:val="24"/>
                <w:szCs w:val="24"/>
              </w:rPr>
              <w:t>м.п.</w:t>
            </w:r>
          </w:p>
        </w:tc>
        <w:tc>
          <w:tcPr>
            <w:tcW w:w="4644" w:type="dxa"/>
          </w:tcPr>
          <w:p w:rsidR="00E34F6E" w:rsidRPr="00F607FA" w:rsidRDefault="00E34F6E" w:rsidP="00E34F6E">
            <w:pPr>
              <w:rPr>
                <w:b/>
                <w:sz w:val="24"/>
                <w:szCs w:val="24"/>
              </w:rPr>
            </w:pPr>
          </w:p>
          <w:p w:rsidR="00E34F6E" w:rsidRPr="00F607FA" w:rsidRDefault="00E34F6E" w:rsidP="00E34F6E">
            <w:pPr>
              <w:rPr>
                <w:b/>
                <w:sz w:val="24"/>
                <w:szCs w:val="24"/>
              </w:rPr>
            </w:pPr>
            <w:r w:rsidRPr="00F607FA">
              <w:rPr>
                <w:b/>
                <w:sz w:val="24"/>
                <w:szCs w:val="24"/>
              </w:rPr>
              <w:t>ЗАТВЕРДЖЕНО</w:t>
            </w:r>
          </w:p>
          <w:p w:rsidR="00E34F6E" w:rsidRPr="00F607FA" w:rsidRDefault="00E34F6E" w:rsidP="00E34F6E">
            <w:pPr>
              <w:rPr>
                <w:b/>
                <w:sz w:val="24"/>
                <w:szCs w:val="24"/>
              </w:rPr>
            </w:pPr>
            <w:r w:rsidRPr="00F607FA">
              <w:rPr>
                <w:b/>
                <w:sz w:val="24"/>
                <w:szCs w:val="24"/>
              </w:rPr>
              <w:t>Рішення Дівичківської сільської ради</w:t>
            </w:r>
          </w:p>
          <w:p w:rsidR="00E34F6E" w:rsidRPr="00F607FA" w:rsidRDefault="00E34F6E" w:rsidP="00E34F6E">
            <w:pPr>
              <w:rPr>
                <w:b/>
                <w:sz w:val="24"/>
                <w:szCs w:val="24"/>
              </w:rPr>
            </w:pPr>
            <w:r w:rsidRPr="00F607FA">
              <w:rPr>
                <w:b/>
                <w:sz w:val="24"/>
                <w:szCs w:val="24"/>
              </w:rPr>
              <w:t>від</w:t>
            </w:r>
          </w:p>
          <w:p w:rsidR="00E34F6E" w:rsidRDefault="00E34F6E" w:rsidP="00E34F6E">
            <w:pPr>
              <w:rPr>
                <w:b/>
                <w:sz w:val="24"/>
                <w:szCs w:val="24"/>
              </w:rPr>
            </w:pPr>
            <w:r w:rsidRPr="00F607FA">
              <w:rPr>
                <w:b/>
                <w:sz w:val="24"/>
                <w:szCs w:val="24"/>
              </w:rPr>
              <w:t>№</w:t>
            </w:r>
          </w:p>
          <w:p w:rsidR="00E34F6E" w:rsidRDefault="00E34F6E" w:rsidP="00E34F6E">
            <w:pPr>
              <w:rPr>
                <w:b/>
                <w:sz w:val="24"/>
                <w:szCs w:val="24"/>
              </w:rPr>
            </w:pPr>
            <w:r>
              <w:rPr>
                <w:b/>
                <w:sz w:val="24"/>
                <w:szCs w:val="24"/>
              </w:rPr>
              <w:t>________________Олександр СЛЮСАР</w:t>
            </w:r>
          </w:p>
          <w:p w:rsidR="00E34F6E" w:rsidRPr="00F607FA" w:rsidRDefault="00E34F6E" w:rsidP="00E34F6E">
            <w:pPr>
              <w:rPr>
                <w:b/>
                <w:sz w:val="24"/>
                <w:szCs w:val="24"/>
              </w:rPr>
            </w:pPr>
            <w:r>
              <w:rPr>
                <w:b/>
                <w:sz w:val="24"/>
                <w:szCs w:val="24"/>
              </w:rPr>
              <w:t>м.п.</w:t>
            </w:r>
          </w:p>
        </w:tc>
      </w:tr>
      <w:tr w:rsidR="00E34F6E" w:rsidRPr="00F607FA" w:rsidTr="00E34F6E">
        <w:tc>
          <w:tcPr>
            <w:tcW w:w="5211" w:type="dxa"/>
          </w:tcPr>
          <w:p w:rsidR="00E34F6E" w:rsidRPr="00F607FA" w:rsidRDefault="00E34F6E" w:rsidP="00E34F6E">
            <w:pPr>
              <w:rPr>
                <w:b/>
                <w:sz w:val="24"/>
                <w:szCs w:val="24"/>
              </w:rPr>
            </w:pPr>
          </w:p>
          <w:p w:rsidR="00E34F6E" w:rsidRPr="00F607FA" w:rsidRDefault="00E34F6E" w:rsidP="00E34F6E">
            <w:pPr>
              <w:rPr>
                <w:b/>
                <w:sz w:val="24"/>
                <w:szCs w:val="24"/>
              </w:rPr>
            </w:pPr>
            <w:r w:rsidRPr="00F607FA">
              <w:rPr>
                <w:b/>
                <w:sz w:val="24"/>
                <w:szCs w:val="24"/>
              </w:rPr>
              <w:t>ЗАТВЕРДЖЕНО</w:t>
            </w:r>
          </w:p>
          <w:p w:rsidR="00E34F6E" w:rsidRPr="00F607FA" w:rsidRDefault="00E34F6E" w:rsidP="00E34F6E">
            <w:pPr>
              <w:rPr>
                <w:b/>
                <w:sz w:val="24"/>
                <w:szCs w:val="24"/>
              </w:rPr>
            </w:pPr>
            <w:r w:rsidRPr="00F607FA">
              <w:rPr>
                <w:b/>
                <w:sz w:val="24"/>
                <w:szCs w:val="24"/>
              </w:rPr>
              <w:t>Рішення Циблівської сільської ради</w:t>
            </w:r>
          </w:p>
          <w:p w:rsidR="00E34F6E" w:rsidRPr="00F607FA" w:rsidRDefault="00E34F6E" w:rsidP="00E34F6E">
            <w:pPr>
              <w:rPr>
                <w:b/>
                <w:sz w:val="24"/>
                <w:szCs w:val="24"/>
              </w:rPr>
            </w:pPr>
            <w:r w:rsidRPr="00F607FA">
              <w:rPr>
                <w:b/>
                <w:sz w:val="24"/>
                <w:szCs w:val="24"/>
              </w:rPr>
              <w:t>від</w:t>
            </w:r>
          </w:p>
          <w:p w:rsidR="00E34F6E" w:rsidRDefault="00E34F6E" w:rsidP="00E34F6E">
            <w:pPr>
              <w:rPr>
                <w:b/>
                <w:sz w:val="24"/>
                <w:szCs w:val="24"/>
              </w:rPr>
            </w:pPr>
            <w:r w:rsidRPr="00F607FA">
              <w:rPr>
                <w:b/>
                <w:sz w:val="24"/>
                <w:szCs w:val="24"/>
              </w:rPr>
              <w:t>№</w:t>
            </w:r>
          </w:p>
          <w:p w:rsidR="00E34F6E" w:rsidRDefault="00E34F6E" w:rsidP="00E34F6E">
            <w:pPr>
              <w:rPr>
                <w:b/>
                <w:sz w:val="24"/>
                <w:szCs w:val="24"/>
              </w:rPr>
            </w:pPr>
            <w:r>
              <w:rPr>
                <w:b/>
                <w:sz w:val="24"/>
                <w:szCs w:val="24"/>
              </w:rPr>
              <w:t>________________Олександр ПАЛАГУТА</w:t>
            </w:r>
          </w:p>
          <w:p w:rsidR="00E34F6E" w:rsidRPr="00F607FA" w:rsidRDefault="00E34F6E" w:rsidP="00E34F6E">
            <w:pPr>
              <w:rPr>
                <w:b/>
                <w:sz w:val="24"/>
                <w:szCs w:val="24"/>
              </w:rPr>
            </w:pPr>
            <w:r>
              <w:rPr>
                <w:b/>
                <w:sz w:val="24"/>
                <w:szCs w:val="24"/>
              </w:rPr>
              <w:t>м.п.</w:t>
            </w:r>
          </w:p>
        </w:tc>
        <w:tc>
          <w:tcPr>
            <w:tcW w:w="4644" w:type="dxa"/>
          </w:tcPr>
          <w:p w:rsidR="00E34F6E" w:rsidRPr="00F607FA" w:rsidRDefault="00E34F6E" w:rsidP="00E34F6E">
            <w:pPr>
              <w:rPr>
                <w:b/>
                <w:sz w:val="24"/>
                <w:szCs w:val="24"/>
              </w:rPr>
            </w:pPr>
          </w:p>
        </w:tc>
      </w:tr>
    </w:tbl>
    <w:p w:rsidR="00E34F6E" w:rsidRDefault="00E34F6E" w:rsidP="00E34F6E"/>
    <w:p w:rsidR="00E34F6E" w:rsidRDefault="00E34F6E" w:rsidP="00E34F6E"/>
    <w:p w:rsidR="00E34F6E" w:rsidRDefault="00E34F6E" w:rsidP="00E34F6E"/>
    <w:p w:rsidR="00E34F6E" w:rsidRDefault="00E34F6E" w:rsidP="00E34F6E">
      <w:pPr>
        <w:jc w:val="center"/>
        <w:rPr>
          <w:b/>
          <w:sz w:val="28"/>
          <w:szCs w:val="28"/>
        </w:rPr>
      </w:pPr>
      <w:r w:rsidRPr="0040677B">
        <w:rPr>
          <w:b/>
          <w:sz w:val="28"/>
          <w:szCs w:val="28"/>
        </w:rPr>
        <w:t xml:space="preserve">Штатний розпис </w:t>
      </w:r>
    </w:p>
    <w:p w:rsidR="00E34F6E" w:rsidRDefault="00E34F6E" w:rsidP="00E34F6E">
      <w:pPr>
        <w:jc w:val="center"/>
        <w:rPr>
          <w:b/>
          <w:bCs/>
          <w:color w:val="000000"/>
          <w:sz w:val="28"/>
          <w:szCs w:val="28"/>
        </w:rPr>
      </w:pPr>
      <w:r w:rsidRPr="0040677B">
        <w:rPr>
          <w:b/>
          <w:sz w:val="28"/>
          <w:szCs w:val="28"/>
        </w:rPr>
        <w:t>комунальної установи «</w:t>
      </w:r>
      <w:r w:rsidRPr="0040677B">
        <w:rPr>
          <w:b/>
          <w:bCs/>
          <w:color w:val="000000"/>
          <w:sz w:val="28"/>
          <w:szCs w:val="28"/>
        </w:rPr>
        <w:t>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E34F6E" w:rsidRDefault="00E34F6E" w:rsidP="00E34F6E">
      <w:pPr>
        <w:jc w:val="center"/>
        <w:rPr>
          <w:b/>
          <w:bCs/>
          <w:color w:val="000000"/>
          <w:sz w:val="28"/>
          <w:szCs w:val="28"/>
          <w:u w:val="single"/>
        </w:rPr>
      </w:pPr>
      <w:r w:rsidRPr="002D346A">
        <w:rPr>
          <w:b/>
          <w:bCs/>
          <w:color w:val="000000"/>
          <w:sz w:val="28"/>
          <w:szCs w:val="28"/>
          <w:u w:val="single"/>
        </w:rPr>
        <w:t>з 01.01.2022 року</w:t>
      </w:r>
    </w:p>
    <w:tbl>
      <w:tblPr>
        <w:tblStyle w:val="a8"/>
        <w:tblW w:w="0" w:type="auto"/>
        <w:tblLook w:val="04A0" w:firstRow="1" w:lastRow="0" w:firstColumn="1" w:lastColumn="0" w:noHBand="0" w:noVBand="1"/>
      </w:tblPr>
      <w:tblGrid>
        <w:gridCol w:w="800"/>
        <w:gridCol w:w="3031"/>
        <w:gridCol w:w="1930"/>
        <w:gridCol w:w="1935"/>
        <w:gridCol w:w="1932"/>
      </w:tblGrid>
      <w:tr w:rsidR="00E34F6E" w:rsidTr="00E34F6E">
        <w:tc>
          <w:tcPr>
            <w:tcW w:w="817" w:type="dxa"/>
          </w:tcPr>
          <w:p w:rsidR="00E34F6E" w:rsidRDefault="00E34F6E" w:rsidP="00E34F6E">
            <w:pPr>
              <w:jc w:val="center"/>
              <w:rPr>
                <w:b/>
                <w:u w:val="single"/>
              </w:rPr>
            </w:pPr>
            <w:r>
              <w:rPr>
                <w:b/>
                <w:u w:val="single"/>
              </w:rPr>
              <w:t>№ з/п</w:t>
            </w:r>
          </w:p>
        </w:tc>
        <w:tc>
          <w:tcPr>
            <w:tcW w:w="3125" w:type="dxa"/>
          </w:tcPr>
          <w:p w:rsidR="00E34F6E" w:rsidRDefault="00E34F6E" w:rsidP="00E34F6E">
            <w:pPr>
              <w:jc w:val="center"/>
              <w:rPr>
                <w:b/>
                <w:u w:val="single"/>
              </w:rPr>
            </w:pPr>
            <w:r>
              <w:rPr>
                <w:b/>
                <w:u w:val="single"/>
              </w:rPr>
              <w:t>Назва посади</w:t>
            </w:r>
          </w:p>
        </w:tc>
        <w:tc>
          <w:tcPr>
            <w:tcW w:w="1971" w:type="dxa"/>
          </w:tcPr>
          <w:p w:rsidR="00E34F6E" w:rsidRDefault="00E34F6E" w:rsidP="00E34F6E">
            <w:pPr>
              <w:jc w:val="center"/>
              <w:rPr>
                <w:b/>
                <w:u w:val="single"/>
              </w:rPr>
            </w:pPr>
            <w:r>
              <w:rPr>
                <w:b/>
                <w:u w:val="single"/>
              </w:rPr>
              <w:t>Кількість штатних одиниць</w:t>
            </w:r>
          </w:p>
        </w:tc>
        <w:tc>
          <w:tcPr>
            <w:tcW w:w="1971" w:type="dxa"/>
          </w:tcPr>
          <w:p w:rsidR="00E34F6E" w:rsidRDefault="00E34F6E" w:rsidP="00E34F6E">
            <w:pPr>
              <w:jc w:val="center"/>
              <w:rPr>
                <w:b/>
                <w:u w:val="single"/>
              </w:rPr>
            </w:pPr>
            <w:r>
              <w:rPr>
                <w:b/>
                <w:u w:val="single"/>
              </w:rPr>
              <w:t>Посадовий оклад (гривень)</w:t>
            </w:r>
          </w:p>
        </w:tc>
        <w:tc>
          <w:tcPr>
            <w:tcW w:w="1971" w:type="dxa"/>
          </w:tcPr>
          <w:p w:rsidR="00E34F6E" w:rsidRDefault="00E34F6E" w:rsidP="00E34F6E">
            <w:pPr>
              <w:jc w:val="center"/>
              <w:rPr>
                <w:b/>
                <w:u w:val="single"/>
              </w:rPr>
            </w:pPr>
            <w:r>
              <w:rPr>
                <w:b/>
                <w:u w:val="single"/>
              </w:rPr>
              <w:t>Фонд місячної заробітної плати (гривень)</w:t>
            </w:r>
          </w:p>
        </w:tc>
      </w:tr>
      <w:tr w:rsidR="00E34F6E" w:rsidTr="00E34F6E">
        <w:tc>
          <w:tcPr>
            <w:tcW w:w="817" w:type="dxa"/>
          </w:tcPr>
          <w:p w:rsidR="00E34F6E" w:rsidRDefault="00E34F6E" w:rsidP="00E34F6E">
            <w:pPr>
              <w:jc w:val="center"/>
              <w:rPr>
                <w:b/>
                <w:u w:val="single"/>
              </w:rPr>
            </w:pPr>
            <w:r>
              <w:rPr>
                <w:b/>
                <w:u w:val="single"/>
              </w:rPr>
              <w:t>1</w:t>
            </w:r>
          </w:p>
        </w:tc>
        <w:tc>
          <w:tcPr>
            <w:tcW w:w="3125" w:type="dxa"/>
          </w:tcPr>
          <w:p w:rsidR="00E34F6E" w:rsidRPr="00C91022" w:rsidRDefault="00E34F6E" w:rsidP="00E34F6E">
            <w:pPr>
              <w:jc w:val="center"/>
              <w:rPr>
                <w:b/>
              </w:rPr>
            </w:pPr>
            <w:r w:rsidRPr="00C91022">
              <w:rPr>
                <w:b/>
              </w:rPr>
              <w:t>Завідувач</w:t>
            </w:r>
          </w:p>
        </w:tc>
        <w:tc>
          <w:tcPr>
            <w:tcW w:w="1971" w:type="dxa"/>
          </w:tcPr>
          <w:p w:rsidR="00E34F6E" w:rsidRPr="00C91022" w:rsidRDefault="00E34F6E" w:rsidP="00E34F6E">
            <w:pPr>
              <w:jc w:val="center"/>
              <w:rPr>
                <w:b/>
              </w:rPr>
            </w:pPr>
            <w:r w:rsidRPr="00C91022">
              <w:rPr>
                <w:b/>
              </w:rPr>
              <w:t>1</w:t>
            </w:r>
          </w:p>
        </w:tc>
        <w:tc>
          <w:tcPr>
            <w:tcW w:w="1971" w:type="dxa"/>
          </w:tcPr>
          <w:p w:rsidR="00E34F6E" w:rsidRPr="00C91022" w:rsidRDefault="00E34F6E" w:rsidP="00E34F6E">
            <w:pPr>
              <w:jc w:val="center"/>
              <w:rPr>
                <w:b/>
              </w:rPr>
            </w:pPr>
            <w:r w:rsidRPr="00C91022">
              <w:rPr>
                <w:b/>
              </w:rPr>
              <w:t>7001</w:t>
            </w:r>
          </w:p>
        </w:tc>
        <w:tc>
          <w:tcPr>
            <w:tcW w:w="1971" w:type="dxa"/>
          </w:tcPr>
          <w:p w:rsidR="00E34F6E" w:rsidRPr="00C91022" w:rsidRDefault="00E34F6E" w:rsidP="00E34F6E">
            <w:pPr>
              <w:jc w:val="center"/>
              <w:rPr>
                <w:b/>
              </w:rPr>
            </w:pPr>
            <w:r w:rsidRPr="00C91022">
              <w:rPr>
                <w:b/>
              </w:rPr>
              <w:t>7001</w:t>
            </w:r>
          </w:p>
        </w:tc>
      </w:tr>
      <w:tr w:rsidR="00E34F6E" w:rsidTr="00E34F6E">
        <w:tc>
          <w:tcPr>
            <w:tcW w:w="817" w:type="dxa"/>
          </w:tcPr>
          <w:p w:rsidR="00E34F6E" w:rsidRDefault="00E34F6E" w:rsidP="00E34F6E">
            <w:pPr>
              <w:jc w:val="center"/>
              <w:rPr>
                <w:b/>
                <w:u w:val="single"/>
              </w:rPr>
            </w:pPr>
            <w:r>
              <w:rPr>
                <w:b/>
                <w:u w:val="single"/>
              </w:rPr>
              <w:t>2</w:t>
            </w:r>
          </w:p>
        </w:tc>
        <w:tc>
          <w:tcPr>
            <w:tcW w:w="3125" w:type="dxa"/>
          </w:tcPr>
          <w:p w:rsidR="00E34F6E" w:rsidRPr="00C91022" w:rsidRDefault="00E34F6E" w:rsidP="00E34F6E">
            <w:pPr>
              <w:jc w:val="center"/>
              <w:rPr>
                <w:b/>
              </w:rPr>
            </w:pPr>
            <w:r w:rsidRPr="00C91022">
              <w:rPr>
                <w:b/>
              </w:rPr>
              <w:t>Головний бухгалтер</w:t>
            </w:r>
          </w:p>
        </w:tc>
        <w:tc>
          <w:tcPr>
            <w:tcW w:w="1971" w:type="dxa"/>
          </w:tcPr>
          <w:p w:rsidR="00E34F6E" w:rsidRPr="00C91022" w:rsidRDefault="00E34F6E" w:rsidP="00E34F6E">
            <w:pPr>
              <w:jc w:val="center"/>
              <w:rPr>
                <w:b/>
              </w:rPr>
            </w:pPr>
            <w:r w:rsidRPr="00C91022">
              <w:rPr>
                <w:b/>
              </w:rPr>
              <w:t>1</w:t>
            </w:r>
          </w:p>
        </w:tc>
        <w:tc>
          <w:tcPr>
            <w:tcW w:w="1971" w:type="dxa"/>
          </w:tcPr>
          <w:p w:rsidR="00E34F6E" w:rsidRPr="00C91022" w:rsidRDefault="00E34F6E" w:rsidP="00E34F6E">
            <w:pPr>
              <w:jc w:val="center"/>
              <w:rPr>
                <w:b/>
              </w:rPr>
            </w:pPr>
            <w:r w:rsidRPr="00C91022">
              <w:rPr>
                <w:b/>
              </w:rPr>
              <w:t>5625</w:t>
            </w:r>
          </w:p>
        </w:tc>
        <w:tc>
          <w:tcPr>
            <w:tcW w:w="1971" w:type="dxa"/>
          </w:tcPr>
          <w:p w:rsidR="00E34F6E" w:rsidRPr="00C91022" w:rsidRDefault="00E34F6E" w:rsidP="00E34F6E">
            <w:pPr>
              <w:jc w:val="center"/>
              <w:rPr>
                <w:b/>
              </w:rPr>
            </w:pPr>
            <w:r w:rsidRPr="00C91022">
              <w:rPr>
                <w:b/>
              </w:rPr>
              <w:t>5625</w:t>
            </w:r>
          </w:p>
        </w:tc>
      </w:tr>
      <w:tr w:rsidR="00E34F6E" w:rsidTr="00E34F6E">
        <w:tc>
          <w:tcPr>
            <w:tcW w:w="817" w:type="dxa"/>
          </w:tcPr>
          <w:p w:rsidR="00E34F6E" w:rsidRDefault="00E34F6E" w:rsidP="00E34F6E">
            <w:pPr>
              <w:jc w:val="center"/>
              <w:rPr>
                <w:b/>
                <w:u w:val="single"/>
              </w:rPr>
            </w:pPr>
          </w:p>
        </w:tc>
        <w:tc>
          <w:tcPr>
            <w:tcW w:w="3125" w:type="dxa"/>
          </w:tcPr>
          <w:p w:rsidR="00E34F6E" w:rsidRDefault="00E34F6E" w:rsidP="00E34F6E">
            <w:pPr>
              <w:jc w:val="center"/>
              <w:rPr>
                <w:b/>
                <w:u w:val="single"/>
              </w:rPr>
            </w:pPr>
          </w:p>
        </w:tc>
        <w:tc>
          <w:tcPr>
            <w:tcW w:w="1971" w:type="dxa"/>
          </w:tcPr>
          <w:p w:rsidR="00E34F6E" w:rsidRDefault="00E34F6E" w:rsidP="00E34F6E">
            <w:pPr>
              <w:jc w:val="center"/>
              <w:rPr>
                <w:b/>
                <w:u w:val="single"/>
              </w:rPr>
            </w:pPr>
          </w:p>
        </w:tc>
        <w:tc>
          <w:tcPr>
            <w:tcW w:w="1971" w:type="dxa"/>
          </w:tcPr>
          <w:p w:rsidR="00E34F6E" w:rsidRDefault="00E34F6E" w:rsidP="00E34F6E">
            <w:pPr>
              <w:jc w:val="center"/>
              <w:rPr>
                <w:b/>
                <w:u w:val="single"/>
              </w:rPr>
            </w:pPr>
          </w:p>
        </w:tc>
        <w:tc>
          <w:tcPr>
            <w:tcW w:w="1971" w:type="dxa"/>
          </w:tcPr>
          <w:p w:rsidR="00E34F6E" w:rsidRDefault="00E34F6E" w:rsidP="00E34F6E">
            <w:pPr>
              <w:jc w:val="center"/>
              <w:rPr>
                <w:b/>
                <w:u w:val="single"/>
              </w:rPr>
            </w:pPr>
          </w:p>
        </w:tc>
      </w:tr>
      <w:tr w:rsidR="00E34F6E" w:rsidTr="00E34F6E">
        <w:tc>
          <w:tcPr>
            <w:tcW w:w="817" w:type="dxa"/>
          </w:tcPr>
          <w:p w:rsidR="00E34F6E" w:rsidRDefault="00E34F6E" w:rsidP="00E34F6E">
            <w:pPr>
              <w:jc w:val="center"/>
              <w:rPr>
                <w:b/>
                <w:u w:val="single"/>
              </w:rPr>
            </w:pPr>
          </w:p>
        </w:tc>
        <w:tc>
          <w:tcPr>
            <w:tcW w:w="3125" w:type="dxa"/>
          </w:tcPr>
          <w:p w:rsidR="00E34F6E" w:rsidRDefault="00E34F6E" w:rsidP="00E34F6E">
            <w:pPr>
              <w:jc w:val="center"/>
              <w:rPr>
                <w:b/>
                <w:u w:val="single"/>
              </w:rPr>
            </w:pPr>
            <w:r>
              <w:rPr>
                <w:b/>
                <w:u w:val="single"/>
              </w:rPr>
              <w:t>ВСЬОГО</w:t>
            </w:r>
          </w:p>
        </w:tc>
        <w:tc>
          <w:tcPr>
            <w:tcW w:w="1971" w:type="dxa"/>
          </w:tcPr>
          <w:p w:rsidR="00E34F6E" w:rsidRDefault="00E34F6E" w:rsidP="00E34F6E">
            <w:pPr>
              <w:jc w:val="center"/>
              <w:rPr>
                <w:b/>
                <w:u w:val="single"/>
              </w:rPr>
            </w:pPr>
            <w:r>
              <w:rPr>
                <w:b/>
                <w:u w:val="single"/>
              </w:rPr>
              <w:t>2</w:t>
            </w:r>
          </w:p>
        </w:tc>
        <w:tc>
          <w:tcPr>
            <w:tcW w:w="1971" w:type="dxa"/>
          </w:tcPr>
          <w:p w:rsidR="00E34F6E" w:rsidRDefault="00E34F6E" w:rsidP="00E34F6E">
            <w:pPr>
              <w:jc w:val="center"/>
              <w:rPr>
                <w:b/>
                <w:u w:val="single"/>
              </w:rPr>
            </w:pPr>
            <w:r>
              <w:rPr>
                <w:b/>
                <w:u w:val="single"/>
              </w:rPr>
              <w:t>12626</w:t>
            </w:r>
          </w:p>
        </w:tc>
        <w:tc>
          <w:tcPr>
            <w:tcW w:w="1971" w:type="dxa"/>
          </w:tcPr>
          <w:p w:rsidR="00E34F6E" w:rsidRDefault="00E34F6E" w:rsidP="00E34F6E">
            <w:pPr>
              <w:jc w:val="center"/>
              <w:rPr>
                <w:b/>
                <w:u w:val="single"/>
              </w:rPr>
            </w:pPr>
            <w:r>
              <w:rPr>
                <w:b/>
                <w:u w:val="single"/>
              </w:rPr>
              <w:t>12626</w:t>
            </w:r>
          </w:p>
        </w:tc>
      </w:tr>
    </w:tbl>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576C6">
      <w:pP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p w:rsidR="00E34F6E" w:rsidRDefault="00E34F6E" w:rsidP="00E34F6E">
      <w:pPr>
        <w:jc w:val="center"/>
        <w:rPr>
          <w:b/>
          <w:u w:val="single"/>
        </w:rPr>
      </w:pPr>
    </w:p>
    <w:tbl>
      <w:tblPr>
        <w:tblW w:w="0" w:type="auto"/>
        <w:tblLook w:val="04A0" w:firstRow="1" w:lastRow="0" w:firstColumn="1" w:lastColumn="0" w:noHBand="0" w:noVBand="1"/>
      </w:tblPr>
      <w:tblGrid>
        <w:gridCol w:w="5083"/>
        <w:gridCol w:w="4555"/>
      </w:tblGrid>
      <w:tr w:rsidR="00E34F6E" w:rsidRPr="00E34F6E" w:rsidTr="00E34F6E">
        <w:tc>
          <w:tcPr>
            <w:tcW w:w="5211" w:type="dxa"/>
            <w:shd w:val="clear" w:color="auto" w:fill="auto"/>
          </w:tcPr>
          <w:p w:rsidR="00E34F6E" w:rsidRPr="00E34F6E" w:rsidRDefault="00E34F6E" w:rsidP="00E34F6E">
            <w:pPr>
              <w:rPr>
                <w:b/>
                <w:sz w:val="24"/>
                <w:szCs w:val="24"/>
              </w:rPr>
            </w:pPr>
            <w:r w:rsidRPr="00E34F6E">
              <w:rPr>
                <w:b/>
                <w:sz w:val="24"/>
                <w:szCs w:val="24"/>
              </w:rPr>
              <w:lastRenderedPageBreak/>
              <w:t>ЗАТВЕРДЖЕНО</w:t>
            </w:r>
          </w:p>
          <w:p w:rsidR="00E34F6E" w:rsidRPr="00E34F6E" w:rsidRDefault="00E34F6E" w:rsidP="00E34F6E">
            <w:pPr>
              <w:rPr>
                <w:b/>
                <w:sz w:val="24"/>
                <w:szCs w:val="24"/>
              </w:rPr>
            </w:pPr>
            <w:r w:rsidRPr="00E34F6E">
              <w:rPr>
                <w:b/>
                <w:sz w:val="24"/>
                <w:szCs w:val="24"/>
              </w:rPr>
              <w:t>Рішення Переяславської міської ради</w:t>
            </w:r>
          </w:p>
          <w:p w:rsidR="00E34F6E" w:rsidRPr="00E34F6E" w:rsidRDefault="00E34F6E" w:rsidP="00E34F6E">
            <w:pPr>
              <w:rPr>
                <w:b/>
                <w:sz w:val="24"/>
                <w:szCs w:val="24"/>
              </w:rPr>
            </w:pPr>
            <w:r w:rsidRPr="00E34F6E">
              <w:rPr>
                <w:b/>
                <w:sz w:val="24"/>
                <w:szCs w:val="24"/>
              </w:rPr>
              <w:t>від</w:t>
            </w:r>
          </w:p>
          <w:p w:rsidR="00E34F6E" w:rsidRPr="00E34F6E" w:rsidRDefault="00E34F6E" w:rsidP="00E34F6E">
            <w:pPr>
              <w:rPr>
                <w:b/>
                <w:sz w:val="24"/>
                <w:szCs w:val="24"/>
              </w:rPr>
            </w:pPr>
            <w:r w:rsidRPr="00E34F6E">
              <w:rPr>
                <w:b/>
                <w:sz w:val="24"/>
                <w:szCs w:val="24"/>
              </w:rPr>
              <w:t>№</w:t>
            </w:r>
          </w:p>
          <w:p w:rsidR="00E34F6E" w:rsidRPr="00E34F6E" w:rsidRDefault="00E34F6E" w:rsidP="00E34F6E">
            <w:pPr>
              <w:rPr>
                <w:b/>
                <w:sz w:val="24"/>
                <w:szCs w:val="24"/>
              </w:rPr>
            </w:pPr>
            <w:r w:rsidRPr="00E34F6E">
              <w:rPr>
                <w:b/>
                <w:sz w:val="24"/>
                <w:szCs w:val="24"/>
              </w:rPr>
              <w:t>________________Вячеслав САУЛКО</w:t>
            </w:r>
          </w:p>
          <w:p w:rsidR="00E34F6E" w:rsidRPr="00E34F6E" w:rsidRDefault="00E34F6E" w:rsidP="00E34F6E">
            <w:pPr>
              <w:rPr>
                <w:b/>
                <w:sz w:val="24"/>
                <w:szCs w:val="24"/>
              </w:rPr>
            </w:pPr>
            <w:r w:rsidRPr="00E34F6E">
              <w:rPr>
                <w:b/>
                <w:sz w:val="24"/>
                <w:szCs w:val="24"/>
              </w:rPr>
              <w:t>м.п.</w:t>
            </w:r>
          </w:p>
        </w:tc>
        <w:tc>
          <w:tcPr>
            <w:tcW w:w="4644" w:type="dxa"/>
            <w:shd w:val="clear" w:color="auto" w:fill="auto"/>
          </w:tcPr>
          <w:p w:rsidR="00E34F6E" w:rsidRPr="00E34F6E" w:rsidRDefault="00E34F6E" w:rsidP="00E34F6E">
            <w:pPr>
              <w:rPr>
                <w:b/>
                <w:sz w:val="24"/>
                <w:szCs w:val="24"/>
              </w:rPr>
            </w:pPr>
            <w:r w:rsidRPr="00E34F6E">
              <w:rPr>
                <w:b/>
                <w:sz w:val="24"/>
                <w:szCs w:val="24"/>
              </w:rPr>
              <w:t>ЗАТВЕРДЖЕНО</w:t>
            </w:r>
          </w:p>
          <w:p w:rsidR="00E34F6E" w:rsidRPr="00E34F6E" w:rsidRDefault="00E34F6E" w:rsidP="00E34F6E">
            <w:pPr>
              <w:rPr>
                <w:b/>
                <w:sz w:val="24"/>
                <w:szCs w:val="24"/>
              </w:rPr>
            </w:pPr>
            <w:r w:rsidRPr="00E34F6E">
              <w:rPr>
                <w:b/>
                <w:sz w:val="24"/>
                <w:szCs w:val="24"/>
              </w:rPr>
              <w:t>Рішення Студениківської сільської ради</w:t>
            </w:r>
          </w:p>
          <w:p w:rsidR="00E34F6E" w:rsidRPr="00E34F6E" w:rsidRDefault="00E34F6E" w:rsidP="00E34F6E">
            <w:pPr>
              <w:rPr>
                <w:b/>
                <w:sz w:val="24"/>
                <w:szCs w:val="24"/>
              </w:rPr>
            </w:pPr>
            <w:r w:rsidRPr="00E34F6E">
              <w:rPr>
                <w:b/>
                <w:sz w:val="24"/>
                <w:szCs w:val="24"/>
              </w:rPr>
              <w:t>від</w:t>
            </w:r>
          </w:p>
          <w:p w:rsidR="00E34F6E" w:rsidRPr="00E34F6E" w:rsidRDefault="00E34F6E" w:rsidP="00E34F6E">
            <w:pPr>
              <w:rPr>
                <w:b/>
                <w:sz w:val="24"/>
                <w:szCs w:val="24"/>
              </w:rPr>
            </w:pPr>
            <w:r w:rsidRPr="00E34F6E">
              <w:rPr>
                <w:b/>
                <w:sz w:val="24"/>
                <w:szCs w:val="24"/>
              </w:rPr>
              <w:t>№</w:t>
            </w:r>
          </w:p>
          <w:p w:rsidR="00E34F6E" w:rsidRPr="00E34F6E" w:rsidRDefault="00E34F6E" w:rsidP="00E34F6E">
            <w:pPr>
              <w:rPr>
                <w:b/>
                <w:sz w:val="24"/>
                <w:szCs w:val="24"/>
              </w:rPr>
            </w:pPr>
            <w:r w:rsidRPr="00E34F6E">
              <w:rPr>
                <w:b/>
                <w:sz w:val="24"/>
                <w:szCs w:val="24"/>
              </w:rPr>
              <w:t>________________Марія ЛЯХ</w:t>
            </w:r>
          </w:p>
          <w:p w:rsidR="00E34F6E" w:rsidRPr="00E34F6E" w:rsidRDefault="00E34F6E" w:rsidP="00E34F6E">
            <w:pPr>
              <w:rPr>
                <w:b/>
                <w:sz w:val="24"/>
                <w:szCs w:val="24"/>
              </w:rPr>
            </w:pPr>
            <w:r w:rsidRPr="00E34F6E">
              <w:rPr>
                <w:b/>
                <w:sz w:val="24"/>
                <w:szCs w:val="24"/>
              </w:rPr>
              <w:t>м.п.</w:t>
            </w:r>
          </w:p>
        </w:tc>
      </w:tr>
      <w:tr w:rsidR="00E34F6E" w:rsidRPr="00E34F6E" w:rsidTr="00E34F6E">
        <w:tc>
          <w:tcPr>
            <w:tcW w:w="5211" w:type="dxa"/>
            <w:shd w:val="clear" w:color="auto" w:fill="auto"/>
          </w:tcPr>
          <w:p w:rsidR="00E34F6E" w:rsidRPr="00E34F6E" w:rsidRDefault="00E34F6E" w:rsidP="00E34F6E">
            <w:pPr>
              <w:rPr>
                <w:b/>
                <w:sz w:val="24"/>
                <w:szCs w:val="24"/>
              </w:rPr>
            </w:pPr>
          </w:p>
          <w:p w:rsidR="00E34F6E" w:rsidRPr="00E34F6E" w:rsidRDefault="00E34F6E" w:rsidP="00E34F6E">
            <w:pPr>
              <w:rPr>
                <w:b/>
                <w:sz w:val="24"/>
                <w:szCs w:val="24"/>
              </w:rPr>
            </w:pPr>
            <w:r w:rsidRPr="00E34F6E">
              <w:rPr>
                <w:b/>
                <w:sz w:val="24"/>
                <w:szCs w:val="24"/>
              </w:rPr>
              <w:t>ЗАТВЕРДЖЕНО</w:t>
            </w:r>
          </w:p>
          <w:p w:rsidR="00E34F6E" w:rsidRPr="00E34F6E" w:rsidRDefault="00E34F6E" w:rsidP="00E34F6E">
            <w:pPr>
              <w:rPr>
                <w:b/>
                <w:sz w:val="24"/>
                <w:szCs w:val="24"/>
              </w:rPr>
            </w:pPr>
            <w:r w:rsidRPr="00E34F6E">
              <w:rPr>
                <w:b/>
                <w:sz w:val="24"/>
                <w:szCs w:val="24"/>
              </w:rPr>
              <w:t>Рішення Ташанської сільської ради</w:t>
            </w:r>
          </w:p>
          <w:p w:rsidR="00E34F6E" w:rsidRPr="00E34F6E" w:rsidRDefault="00E34F6E" w:rsidP="00E34F6E">
            <w:pPr>
              <w:rPr>
                <w:b/>
                <w:sz w:val="24"/>
                <w:szCs w:val="24"/>
              </w:rPr>
            </w:pPr>
            <w:r w:rsidRPr="00E34F6E">
              <w:rPr>
                <w:b/>
                <w:sz w:val="24"/>
                <w:szCs w:val="24"/>
              </w:rPr>
              <w:t>від</w:t>
            </w:r>
          </w:p>
          <w:p w:rsidR="00E34F6E" w:rsidRPr="00E34F6E" w:rsidRDefault="00E34F6E" w:rsidP="00E34F6E">
            <w:pPr>
              <w:rPr>
                <w:b/>
                <w:sz w:val="24"/>
                <w:szCs w:val="24"/>
              </w:rPr>
            </w:pPr>
            <w:r w:rsidRPr="00E34F6E">
              <w:rPr>
                <w:b/>
                <w:sz w:val="24"/>
                <w:szCs w:val="24"/>
              </w:rPr>
              <w:t>№</w:t>
            </w:r>
          </w:p>
          <w:p w:rsidR="00E34F6E" w:rsidRPr="00E34F6E" w:rsidRDefault="00E34F6E" w:rsidP="00E34F6E">
            <w:pPr>
              <w:rPr>
                <w:b/>
                <w:sz w:val="24"/>
                <w:szCs w:val="24"/>
              </w:rPr>
            </w:pPr>
            <w:r w:rsidRPr="00E34F6E">
              <w:rPr>
                <w:b/>
                <w:sz w:val="24"/>
                <w:szCs w:val="24"/>
              </w:rPr>
              <w:t>________________Василь ВОВЧАНІВСЬКИЙ</w:t>
            </w:r>
          </w:p>
          <w:p w:rsidR="00E34F6E" w:rsidRPr="00E34F6E" w:rsidRDefault="00E34F6E" w:rsidP="00E34F6E">
            <w:pPr>
              <w:rPr>
                <w:b/>
                <w:sz w:val="24"/>
                <w:szCs w:val="24"/>
              </w:rPr>
            </w:pPr>
            <w:r w:rsidRPr="00E34F6E">
              <w:rPr>
                <w:b/>
                <w:sz w:val="24"/>
                <w:szCs w:val="24"/>
              </w:rPr>
              <w:t>м.п.</w:t>
            </w:r>
          </w:p>
        </w:tc>
        <w:tc>
          <w:tcPr>
            <w:tcW w:w="4644" w:type="dxa"/>
            <w:shd w:val="clear" w:color="auto" w:fill="auto"/>
          </w:tcPr>
          <w:p w:rsidR="00E34F6E" w:rsidRPr="00E34F6E" w:rsidRDefault="00E34F6E" w:rsidP="00E34F6E">
            <w:pPr>
              <w:rPr>
                <w:b/>
                <w:sz w:val="24"/>
                <w:szCs w:val="24"/>
              </w:rPr>
            </w:pPr>
          </w:p>
          <w:p w:rsidR="00E34F6E" w:rsidRPr="00E34F6E" w:rsidRDefault="00E34F6E" w:rsidP="00E34F6E">
            <w:pPr>
              <w:rPr>
                <w:b/>
                <w:sz w:val="24"/>
                <w:szCs w:val="24"/>
              </w:rPr>
            </w:pPr>
            <w:r w:rsidRPr="00E34F6E">
              <w:rPr>
                <w:b/>
                <w:sz w:val="24"/>
                <w:szCs w:val="24"/>
              </w:rPr>
              <w:t>ЗАТВЕРДЖЕНО</w:t>
            </w:r>
          </w:p>
          <w:p w:rsidR="00E34F6E" w:rsidRPr="00E34F6E" w:rsidRDefault="00E34F6E" w:rsidP="00E34F6E">
            <w:pPr>
              <w:rPr>
                <w:b/>
                <w:sz w:val="24"/>
                <w:szCs w:val="24"/>
              </w:rPr>
            </w:pPr>
            <w:r w:rsidRPr="00E34F6E">
              <w:rPr>
                <w:b/>
                <w:sz w:val="24"/>
                <w:szCs w:val="24"/>
              </w:rPr>
              <w:t>Рішення Дівичківської сільської ради</w:t>
            </w:r>
          </w:p>
          <w:p w:rsidR="00E34F6E" w:rsidRPr="00E34F6E" w:rsidRDefault="00E34F6E" w:rsidP="00E34F6E">
            <w:pPr>
              <w:rPr>
                <w:b/>
                <w:sz w:val="24"/>
                <w:szCs w:val="24"/>
              </w:rPr>
            </w:pPr>
            <w:r w:rsidRPr="00E34F6E">
              <w:rPr>
                <w:b/>
                <w:sz w:val="24"/>
                <w:szCs w:val="24"/>
              </w:rPr>
              <w:t>від</w:t>
            </w:r>
          </w:p>
          <w:p w:rsidR="00E34F6E" w:rsidRPr="00E34F6E" w:rsidRDefault="00E34F6E" w:rsidP="00E34F6E">
            <w:pPr>
              <w:rPr>
                <w:b/>
                <w:sz w:val="24"/>
                <w:szCs w:val="24"/>
              </w:rPr>
            </w:pPr>
            <w:r w:rsidRPr="00E34F6E">
              <w:rPr>
                <w:b/>
                <w:sz w:val="24"/>
                <w:szCs w:val="24"/>
              </w:rPr>
              <w:t>№</w:t>
            </w:r>
          </w:p>
          <w:p w:rsidR="00E34F6E" w:rsidRPr="00E34F6E" w:rsidRDefault="00E34F6E" w:rsidP="00E34F6E">
            <w:pPr>
              <w:rPr>
                <w:b/>
                <w:sz w:val="24"/>
                <w:szCs w:val="24"/>
              </w:rPr>
            </w:pPr>
            <w:r w:rsidRPr="00E34F6E">
              <w:rPr>
                <w:b/>
                <w:sz w:val="24"/>
                <w:szCs w:val="24"/>
              </w:rPr>
              <w:t>________________Олександр СЛЮСАР</w:t>
            </w:r>
          </w:p>
          <w:p w:rsidR="00E34F6E" w:rsidRPr="00E34F6E" w:rsidRDefault="00E34F6E" w:rsidP="00E34F6E">
            <w:pPr>
              <w:rPr>
                <w:b/>
                <w:sz w:val="24"/>
                <w:szCs w:val="24"/>
              </w:rPr>
            </w:pPr>
            <w:r w:rsidRPr="00E34F6E">
              <w:rPr>
                <w:b/>
                <w:sz w:val="24"/>
                <w:szCs w:val="24"/>
              </w:rPr>
              <w:t>м.п.</w:t>
            </w:r>
          </w:p>
        </w:tc>
      </w:tr>
      <w:tr w:rsidR="00E34F6E" w:rsidRPr="00E34F6E" w:rsidTr="00E34F6E">
        <w:tc>
          <w:tcPr>
            <w:tcW w:w="5211" w:type="dxa"/>
            <w:shd w:val="clear" w:color="auto" w:fill="auto"/>
          </w:tcPr>
          <w:p w:rsidR="00E34F6E" w:rsidRPr="00E34F6E" w:rsidRDefault="00E34F6E" w:rsidP="00E34F6E">
            <w:pPr>
              <w:rPr>
                <w:b/>
                <w:sz w:val="24"/>
                <w:szCs w:val="24"/>
              </w:rPr>
            </w:pPr>
          </w:p>
          <w:p w:rsidR="00E34F6E" w:rsidRPr="00E34F6E" w:rsidRDefault="00E34F6E" w:rsidP="00E34F6E">
            <w:pPr>
              <w:rPr>
                <w:b/>
                <w:sz w:val="24"/>
                <w:szCs w:val="24"/>
              </w:rPr>
            </w:pPr>
            <w:r w:rsidRPr="00E34F6E">
              <w:rPr>
                <w:b/>
                <w:sz w:val="24"/>
                <w:szCs w:val="24"/>
              </w:rPr>
              <w:t>ЗАТВЕРДЖЕНО</w:t>
            </w:r>
          </w:p>
          <w:p w:rsidR="00E34F6E" w:rsidRPr="00E34F6E" w:rsidRDefault="00E34F6E" w:rsidP="00E34F6E">
            <w:pPr>
              <w:rPr>
                <w:b/>
                <w:sz w:val="24"/>
                <w:szCs w:val="24"/>
              </w:rPr>
            </w:pPr>
            <w:r w:rsidRPr="00E34F6E">
              <w:rPr>
                <w:b/>
                <w:sz w:val="24"/>
                <w:szCs w:val="24"/>
              </w:rPr>
              <w:t>Рішення Циблівської сільської ради</w:t>
            </w:r>
          </w:p>
          <w:p w:rsidR="00E34F6E" w:rsidRPr="00E34F6E" w:rsidRDefault="00E34F6E" w:rsidP="00E34F6E">
            <w:pPr>
              <w:rPr>
                <w:b/>
                <w:sz w:val="24"/>
                <w:szCs w:val="24"/>
              </w:rPr>
            </w:pPr>
            <w:r w:rsidRPr="00E34F6E">
              <w:rPr>
                <w:b/>
                <w:sz w:val="24"/>
                <w:szCs w:val="24"/>
              </w:rPr>
              <w:t>від</w:t>
            </w:r>
          </w:p>
          <w:p w:rsidR="00E34F6E" w:rsidRPr="00E34F6E" w:rsidRDefault="00E34F6E" w:rsidP="00E34F6E">
            <w:pPr>
              <w:rPr>
                <w:b/>
                <w:sz w:val="24"/>
                <w:szCs w:val="24"/>
              </w:rPr>
            </w:pPr>
            <w:r w:rsidRPr="00E34F6E">
              <w:rPr>
                <w:b/>
                <w:sz w:val="24"/>
                <w:szCs w:val="24"/>
              </w:rPr>
              <w:t>№</w:t>
            </w:r>
          </w:p>
          <w:p w:rsidR="00E34F6E" w:rsidRPr="00E34F6E" w:rsidRDefault="00E34F6E" w:rsidP="00E34F6E">
            <w:pPr>
              <w:rPr>
                <w:b/>
                <w:sz w:val="24"/>
                <w:szCs w:val="24"/>
              </w:rPr>
            </w:pPr>
            <w:r w:rsidRPr="00E34F6E">
              <w:rPr>
                <w:b/>
                <w:sz w:val="24"/>
                <w:szCs w:val="24"/>
              </w:rPr>
              <w:t>________________Олександр ПАЛАГУТА</w:t>
            </w:r>
          </w:p>
          <w:p w:rsidR="00E34F6E" w:rsidRPr="00E34F6E" w:rsidRDefault="00E34F6E" w:rsidP="00E34F6E">
            <w:pPr>
              <w:rPr>
                <w:b/>
                <w:sz w:val="24"/>
                <w:szCs w:val="24"/>
              </w:rPr>
            </w:pPr>
            <w:r w:rsidRPr="00E34F6E">
              <w:rPr>
                <w:b/>
                <w:sz w:val="24"/>
                <w:szCs w:val="24"/>
              </w:rPr>
              <w:t>м.п.</w:t>
            </w:r>
          </w:p>
        </w:tc>
        <w:tc>
          <w:tcPr>
            <w:tcW w:w="4644" w:type="dxa"/>
            <w:shd w:val="clear" w:color="auto" w:fill="auto"/>
          </w:tcPr>
          <w:p w:rsidR="00E34F6E" w:rsidRPr="00E34F6E" w:rsidRDefault="00E34F6E" w:rsidP="00E34F6E">
            <w:pPr>
              <w:rPr>
                <w:b/>
                <w:sz w:val="24"/>
                <w:szCs w:val="24"/>
              </w:rPr>
            </w:pPr>
          </w:p>
        </w:tc>
      </w:tr>
    </w:tbl>
    <w:p w:rsidR="00E34F6E" w:rsidRPr="00E34F6E" w:rsidRDefault="00E34F6E" w:rsidP="00E34F6E">
      <w:pPr>
        <w:jc w:val="both"/>
        <w:rPr>
          <w:color w:val="000000"/>
          <w:sz w:val="28"/>
          <w:szCs w:val="28"/>
          <w:lang w:val="uk-UA"/>
        </w:rPr>
      </w:pPr>
    </w:p>
    <w:p w:rsidR="00E34F6E" w:rsidRPr="00E34F6E" w:rsidRDefault="00E34F6E" w:rsidP="00E34F6E">
      <w:pPr>
        <w:jc w:val="both"/>
        <w:rPr>
          <w:color w:val="000000"/>
          <w:sz w:val="28"/>
          <w:szCs w:val="28"/>
          <w:lang w:val="uk-UA"/>
        </w:rPr>
      </w:pPr>
    </w:p>
    <w:p w:rsidR="00E34F6E" w:rsidRPr="00E34F6E" w:rsidRDefault="00E34F6E" w:rsidP="00E34F6E">
      <w:pPr>
        <w:jc w:val="both"/>
        <w:rPr>
          <w:color w:val="000000"/>
          <w:sz w:val="28"/>
          <w:szCs w:val="28"/>
          <w:lang w:val="uk-UA"/>
        </w:rPr>
      </w:pPr>
    </w:p>
    <w:p w:rsidR="00E34F6E" w:rsidRPr="00E34F6E" w:rsidRDefault="00E34F6E" w:rsidP="00E34F6E">
      <w:pPr>
        <w:jc w:val="center"/>
        <w:rPr>
          <w:b/>
          <w:color w:val="000000"/>
          <w:sz w:val="44"/>
          <w:szCs w:val="44"/>
          <w:lang w:val="uk-UA"/>
        </w:rPr>
      </w:pPr>
    </w:p>
    <w:p w:rsidR="00E34F6E" w:rsidRPr="00E34F6E" w:rsidRDefault="00E34F6E" w:rsidP="00E34F6E">
      <w:pPr>
        <w:jc w:val="center"/>
        <w:rPr>
          <w:b/>
          <w:color w:val="000000"/>
          <w:sz w:val="32"/>
          <w:szCs w:val="32"/>
          <w:lang w:val="uk-UA"/>
        </w:rPr>
      </w:pPr>
      <w:r w:rsidRPr="00E34F6E">
        <w:rPr>
          <w:b/>
          <w:color w:val="000000"/>
          <w:sz w:val="32"/>
          <w:szCs w:val="32"/>
          <w:lang w:val="uk-UA"/>
        </w:rPr>
        <w:t>СТАТУТ</w:t>
      </w:r>
    </w:p>
    <w:p w:rsidR="00E34F6E" w:rsidRPr="00E34F6E" w:rsidRDefault="00E34F6E" w:rsidP="00E34F6E">
      <w:pPr>
        <w:jc w:val="center"/>
        <w:rPr>
          <w:b/>
          <w:color w:val="000000"/>
          <w:sz w:val="32"/>
          <w:szCs w:val="32"/>
          <w:lang w:val="uk-UA"/>
        </w:rPr>
      </w:pPr>
      <w:r w:rsidRPr="00E34F6E">
        <w:rPr>
          <w:b/>
          <w:color w:val="000000"/>
          <w:sz w:val="32"/>
          <w:szCs w:val="32"/>
          <w:lang w:val="uk-UA"/>
        </w:rPr>
        <w:t>КОМУНАЛЬНОЇ УСТАНОВИ</w:t>
      </w:r>
    </w:p>
    <w:p w:rsidR="00E34F6E" w:rsidRPr="00E34F6E" w:rsidRDefault="00E34F6E" w:rsidP="00E34F6E">
      <w:pPr>
        <w:jc w:val="center"/>
        <w:rPr>
          <w:b/>
          <w:color w:val="000000"/>
          <w:sz w:val="32"/>
          <w:szCs w:val="32"/>
          <w:lang w:val="uk-UA"/>
        </w:rPr>
      </w:pPr>
      <w:r w:rsidRPr="00E34F6E">
        <w:rPr>
          <w:b/>
          <w:color w:val="000000"/>
          <w:sz w:val="32"/>
          <w:szCs w:val="32"/>
          <w:lang w:val="uk-UA"/>
        </w:rPr>
        <w:t>«ТРУДОВИЙ АРХІВ »</w:t>
      </w:r>
    </w:p>
    <w:p w:rsidR="00E34F6E" w:rsidRPr="00E34F6E" w:rsidRDefault="00E34F6E" w:rsidP="00E34F6E">
      <w:pPr>
        <w:jc w:val="center"/>
        <w:rPr>
          <w:b/>
          <w:color w:val="000000"/>
          <w:sz w:val="32"/>
          <w:szCs w:val="32"/>
          <w:lang w:val="uk-UA"/>
        </w:rPr>
      </w:pPr>
      <w:r w:rsidRPr="00E34F6E">
        <w:rPr>
          <w:b/>
          <w:color w:val="000000"/>
          <w:sz w:val="32"/>
          <w:szCs w:val="32"/>
          <w:lang w:val="uk-UA"/>
        </w:rPr>
        <w:t>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jc w:val="center"/>
        <w:rPr>
          <w:b/>
          <w:color w:val="000000"/>
          <w:sz w:val="32"/>
          <w:szCs w:val="32"/>
          <w:lang w:val="uk-UA"/>
        </w:rPr>
      </w:pPr>
    </w:p>
    <w:p w:rsidR="00E34F6E" w:rsidRPr="00E34F6E" w:rsidRDefault="00E34F6E" w:rsidP="00E34F6E">
      <w:pPr>
        <w:rPr>
          <w:b/>
          <w:color w:val="000000"/>
          <w:sz w:val="32"/>
          <w:szCs w:val="32"/>
          <w:lang w:val="uk-UA"/>
        </w:rPr>
      </w:pPr>
    </w:p>
    <w:p w:rsidR="00E34F6E" w:rsidRDefault="00E34F6E" w:rsidP="00E34F6E">
      <w:pPr>
        <w:rPr>
          <w:b/>
          <w:color w:val="000000"/>
          <w:sz w:val="32"/>
          <w:szCs w:val="32"/>
          <w:lang w:val="uk-UA"/>
        </w:rPr>
      </w:pPr>
    </w:p>
    <w:p w:rsidR="00E34F6E" w:rsidRDefault="00E34F6E" w:rsidP="00E576C6">
      <w:pPr>
        <w:rPr>
          <w:b/>
          <w:color w:val="000000"/>
          <w:sz w:val="32"/>
          <w:szCs w:val="32"/>
          <w:lang w:val="uk-UA"/>
        </w:rPr>
      </w:pPr>
    </w:p>
    <w:p w:rsidR="00042ABD" w:rsidRPr="00E34F6E" w:rsidRDefault="00042ABD" w:rsidP="00E34F6E">
      <w:pPr>
        <w:jc w:val="center"/>
        <w:rPr>
          <w:b/>
          <w:color w:val="000000"/>
          <w:sz w:val="32"/>
          <w:szCs w:val="32"/>
          <w:lang w:val="uk-UA"/>
        </w:rPr>
      </w:pPr>
    </w:p>
    <w:p w:rsidR="00E34F6E" w:rsidRPr="00E34F6E" w:rsidRDefault="00E34F6E" w:rsidP="00E34F6E">
      <w:pPr>
        <w:jc w:val="center"/>
        <w:rPr>
          <w:b/>
          <w:color w:val="000000"/>
          <w:sz w:val="28"/>
          <w:szCs w:val="28"/>
          <w:lang w:val="uk-UA"/>
        </w:rPr>
      </w:pPr>
      <w:r w:rsidRPr="00E34F6E">
        <w:rPr>
          <w:b/>
          <w:color w:val="000000"/>
          <w:sz w:val="28"/>
          <w:szCs w:val="28"/>
          <w:lang w:val="uk-UA"/>
        </w:rPr>
        <w:lastRenderedPageBreak/>
        <w:t>1. Загальні положення</w:t>
      </w:r>
    </w:p>
    <w:p w:rsidR="00E34F6E" w:rsidRPr="00E34F6E" w:rsidRDefault="00E34F6E" w:rsidP="00E34F6E">
      <w:pPr>
        <w:ind w:left="3435"/>
        <w:jc w:val="both"/>
        <w:rPr>
          <w:b/>
          <w:color w:val="000000"/>
          <w:sz w:val="28"/>
          <w:szCs w:val="28"/>
          <w:lang w:val="uk-UA"/>
        </w:rPr>
      </w:pPr>
    </w:p>
    <w:p w:rsidR="00E34F6E" w:rsidRPr="00E34F6E" w:rsidRDefault="00E34F6E" w:rsidP="00E34F6E">
      <w:pPr>
        <w:ind w:firstLine="720"/>
        <w:jc w:val="both"/>
        <w:rPr>
          <w:color w:val="000000"/>
          <w:sz w:val="28"/>
          <w:szCs w:val="28"/>
          <w:lang w:val="uk-UA"/>
        </w:rPr>
      </w:pPr>
      <w:r w:rsidRPr="00E34F6E">
        <w:rPr>
          <w:color w:val="000000"/>
          <w:sz w:val="28"/>
          <w:szCs w:val="28"/>
          <w:lang w:val="uk-UA"/>
        </w:rPr>
        <w:t>1.1. Комунальна установа «Трудовий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 (далі</w:t>
      </w:r>
      <w:r w:rsidRPr="00E34F6E">
        <w:rPr>
          <w:b/>
          <w:color w:val="000000"/>
          <w:sz w:val="28"/>
          <w:szCs w:val="28"/>
          <w:lang w:val="uk-UA"/>
        </w:rPr>
        <w:t xml:space="preserve"> </w:t>
      </w:r>
      <w:r w:rsidRPr="00E34F6E">
        <w:rPr>
          <w:color w:val="000000"/>
          <w:sz w:val="28"/>
          <w:szCs w:val="28"/>
          <w:lang w:val="uk-UA"/>
        </w:rPr>
        <w:t>за текстом «Установа» або «Трудовий архів») діє на підставі Законів України «Про Національний архівний фонд і архівні установи», «Про місцеве самоврядування в Україні», Господарського кодексу України, Указу Президента України від 13 квітня 2005 року № 957 «Про невідкладні заходи щодо збереження національних архівних цінностей України», наказів Міністерства юстиції України від 02 червня 2014 року № 864/5 «Про затвердження Типового положення про архівну установу сільської, селищної, міської ради, ради об'єднаної територіальної громади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та від 27.05.2015 № 797/5 «Про затвердження Положення про організацію роботи архівів», у відповідності до яких розроблено цей Статут, що визначає мету, завдання та напрямки, правові, економічні, фінансові, організаційні та інші принципи діяльності Установи.</w:t>
      </w:r>
    </w:p>
    <w:p w:rsidR="00E34F6E" w:rsidRPr="00E34F6E" w:rsidRDefault="00E34F6E" w:rsidP="00E34F6E">
      <w:pPr>
        <w:ind w:firstLine="720"/>
        <w:jc w:val="both"/>
        <w:rPr>
          <w:color w:val="000000"/>
          <w:sz w:val="28"/>
          <w:szCs w:val="28"/>
          <w:lang w:val="uk-UA"/>
        </w:rPr>
      </w:pPr>
      <w:r w:rsidRPr="00E34F6E">
        <w:rPr>
          <w:color w:val="000000"/>
          <w:sz w:val="28"/>
          <w:szCs w:val="28"/>
          <w:lang w:val="uk-UA"/>
        </w:rPr>
        <w:t xml:space="preserve">1.2. Засновниками комунальної установи «Трудовий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 є </w:t>
      </w:r>
      <w:r w:rsidRPr="00E34F6E">
        <w:rPr>
          <w:bCs/>
          <w:color w:val="000000"/>
          <w:sz w:val="28"/>
          <w:szCs w:val="28"/>
          <w:lang w:val="uk-UA"/>
        </w:rPr>
        <w:t>Переяславська міська рада, Студениківська сільська рада, Ташанська сільська рада, Дівичківська сільська рада та Циблівська сільська рада</w:t>
      </w:r>
      <w:r w:rsidRPr="00E34F6E">
        <w:rPr>
          <w:color w:val="000000"/>
          <w:sz w:val="28"/>
          <w:szCs w:val="28"/>
          <w:lang w:val="uk-UA"/>
        </w:rPr>
        <w:t xml:space="preserve"> (далі-Засновники).</w:t>
      </w:r>
    </w:p>
    <w:p w:rsidR="00E34F6E" w:rsidRPr="00E34F6E" w:rsidRDefault="00E34F6E" w:rsidP="00E34F6E">
      <w:pPr>
        <w:ind w:firstLine="720"/>
        <w:jc w:val="both"/>
        <w:rPr>
          <w:color w:val="000000"/>
          <w:sz w:val="28"/>
          <w:szCs w:val="28"/>
          <w:lang w:val="uk-UA"/>
        </w:rPr>
      </w:pPr>
      <w:r w:rsidRPr="00E34F6E">
        <w:rPr>
          <w:color w:val="000000"/>
          <w:sz w:val="28"/>
          <w:szCs w:val="28"/>
          <w:lang w:val="uk-UA"/>
        </w:rPr>
        <w:t>Трудовий архів підпорядкований, підзвітний та підконтрольний Засновникам.</w:t>
      </w:r>
    </w:p>
    <w:p w:rsidR="00E34F6E" w:rsidRPr="00E34F6E" w:rsidRDefault="00E34F6E" w:rsidP="00E34F6E">
      <w:pPr>
        <w:ind w:firstLine="720"/>
        <w:jc w:val="both"/>
        <w:rPr>
          <w:color w:val="000000"/>
          <w:sz w:val="28"/>
          <w:szCs w:val="28"/>
          <w:lang w:val="uk-UA"/>
        </w:rPr>
      </w:pPr>
      <w:r w:rsidRPr="00E34F6E">
        <w:rPr>
          <w:color w:val="000000"/>
          <w:sz w:val="28"/>
          <w:szCs w:val="28"/>
          <w:lang w:val="uk-UA"/>
        </w:rPr>
        <w:t>Органом управління є Циблівська сільська рада.</w:t>
      </w:r>
    </w:p>
    <w:p w:rsidR="00E34F6E" w:rsidRPr="00E34F6E" w:rsidRDefault="00E34F6E" w:rsidP="00E34F6E">
      <w:pPr>
        <w:ind w:firstLine="720"/>
        <w:jc w:val="both"/>
        <w:rPr>
          <w:color w:val="000000"/>
          <w:sz w:val="28"/>
          <w:szCs w:val="28"/>
          <w:lang w:val="uk-UA"/>
        </w:rPr>
      </w:pPr>
      <w:r w:rsidRPr="00E34F6E">
        <w:rPr>
          <w:color w:val="000000"/>
          <w:sz w:val="28"/>
          <w:szCs w:val="28"/>
          <w:lang w:val="uk-UA"/>
        </w:rPr>
        <w:t>1.3. Установа з дня її державної реєстрації є юридичною особою, має відокремлене майно, самостійний баланс, рахунок в банку, печатку із своїм найменуванням та ідентифікаційний код.</w:t>
      </w:r>
    </w:p>
    <w:p w:rsidR="00E34F6E" w:rsidRPr="00E34F6E" w:rsidRDefault="00E34F6E" w:rsidP="00E34F6E">
      <w:pPr>
        <w:ind w:firstLine="720"/>
        <w:jc w:val="both"/>
        <w:rPr>
          <w:color w:val="000000"/>
          <w:sz w:val="28"/>
          <w:szCs w:val="28"/>
          <w:lang w:val="uk-UA"/>
        </w:rPr>
      </w:pPr>
      <w:r w:rsidRPr="00E34F6E">
        <w:rPr>
          <w:color w:val="000000"/>
          <w:sz w:val="28"/>
          <w:szCs w:val="28"/>
          <w:lang w:val="uk-UA"/>
        </w:rPr>
        <w:t>1.4. Установа створена для здійснення некомерційної господарської діяльності.</w:t>
      </w:r>
    </w:p>
    <w:p w:rsidR="00E34F6E" w:rsidRPr="00E34F6E" w:rsidRDefault="00E34F6E" w:rsidP="00E34F6E">
      <w:pPr>
        <w:ind w:firstLine="720"/>
        <w:jc w:val="both"/>
        <w:rPr>
          <w:color w:val="000000"/>
          <w:sz w:val="28"/>
          <w:szCs w:val="28"/>
          <w:lang w:val="uk-UA"/>
        </w:rPr>
      </w:pPr>
      <w:r w:rsidRPr="00E34F6E">
        <w:rPr>
          <w:color w:val="000000"/>
          <w:sz w:val="28"/>
          <w:szCs w:val="28"/>
          <w:lang w:val="uk-UA"/>
        </w:rPr>
        <w:t>1.5. Установа створена на базі комунального майна Засновників.</w:t>
      </w:r>
    </w:p>
    <w:p w:rsidR="00E34F6E" w:rsidRPr="00E34F6E" w:rsidRDefault="00E34F6E" w:rsidP="00E34F6E">
      <w:pPr>
        <w:ind w:firstLine="720"/>
        <w:jc w:val="both"/>
        <w:rPr>
          <w:color w:val="000000"/>
          <w:sz w:val="28"/>
          <w:szCs w:val="28"/>
        </w:rPr>
      </w:pPr>
      <w:r w:rsidRPr="00E34F6E">
        <w:rPr>
          <w:color w:val="000000"/>
          <w:sz w:val="28"/>
          <w:szCs w:val="28"/>
          <w:lang w:val="uk-UA"/>
        </w:rPr>
        <w:t>1.6. У своїй діяльності Установа керується Конституцією і законами України, актами Президента України, Кабінету Міністрів України, іншими нормативно-правовими актами, рішеннями Засновників і розпорядженнями Органу управління, місцевих органів виконавчої влади та цим Статутом. З питань організації й методики ведення архівної справи Установа керується нормативними актами Державного комітету архівів України (Держкомархіву).</w:t>
      </w:r>
    </w:p>
    <w:p w:rsidR="00E34F6E" w:rsidRPr="00E34F6E" w:rsidRDefault="00E34F6E" w:rsidP="00E34F6E">
      <w:pPr>
        <w:ind w:firstLine="720"/>
        <w:jc w:val="both"/>
        <w:rPr>
          <w:color w:val="000000"/>
          <w:sz w:val="28"/>
          <w:szCs w:val="28"/>
          <w:lang w:val="uk-UA"/>
        </w:rPr>
      </w:pPr>
      <w:r w:rsidRPr="00E34F6E">
        <w:rPr>
          <w:color w:val="000000"/>
          <w:sz w:val="28"/>
          <w:szCs w:val="28"/>
          <w:lang w:val="uk-UA"/>
        </w:rPr>
        <w:t>1.7. Гранична чисельність, фонд оплати праці працівників Установи та видатки на її утримання затверджуються рішеннями Засновників.</w:t>
      </w:r>
    </w:p>
    <w:p w:rsidR="00E34F6E" w:rsidRPr="00E34F6E" w:rsidRDefault="00E34F6E" w:rsidP="00E34F6E">
      <w:pPr>
        <w:rPr>
          <w:b/>
          <w:color w:val="000000"/>
          <w:sz w:val="28"/>
          <w:szCs w:val="28"/>
        </w:rPr>
      </w:pPr>
    </w:p>
    <w:p w:rsidR="00E34F6E" w:rsidRPr="00E34F6E" w:rsidRDefault="00E34F6E" w:rsidP="00E34F6E">
      <w:pPr>
        <w:rPr>
          <w:b/>
          <w:color w:val="000000"/>
          <w:sz w:val="28"/>
          <w:szCs w:val="28"/>
        </w:rPr>
      </w:pPr>
    </w:p>
    <w:p w:rsidR="00E34F6E" w:rsidRPr="00E34F6E" w:rsidRDefault="00E34F6E" w:rsidP="00E34F6E">
      <w:pPr>
        <w:rPr>
          <w:b/>
          <w:color w:val="000000"/>
          <w:sz w:val="28"/>
          <w:szCs w:val="28"/>
        </w:rPr>
      </w:pPr>
    </w:p>
    <w:p w:rsidR="00E34F6E" w:rsidRPr="00E34F6E" w:rsidRDefault="00E34F6E" w:rsidP="00E34F6E">
      <w:pPr>
        <w:rPr>
          <w:b/>
          <w:color w:val="000000"/>
          <w:sz w:val="28"/>
          <w:szCs w:val="28"/>
        </w:rPr>
      </w:pPr>
    </w:p>
    <w:p w:rsidR="00E34F6E" w:rsidRPr="00E34F6E" w:rsidRDefault="00E34F6E" w:rsidP="00E34F6E">
      <w:pPr>
        <w:jc w:val="center"/>
        <w:rPr>
          <w:b/>
          <w:color w:val="000000"/>
          <w:sz w:val="28"/>
          <w:szCs w:val="28"/>
          <w:lang w:val="uk-UA"/>
        </w:rPr>
      </w:pPr>
      <w:r w:rsidRPr="00E34F6E">
        <w:rPr>
          <w:b/>
          <w:color w:val="000000"/>
          <w:sz w:val="28"/>
          <w:szCs w:val="28"/>
          <w:lang w:val="uk-UA"/>
        </w:rPr>
        <w:lastRenderedPageBreak/>
        <w:t>2. Найменування Установи та її юридична адреса.</w:t>
      </w:r>
    </w:p>
    <w:p w:rsidR="00E34F6E" w:rsidRPr="00E34F6E" w:rsidRDefault="00E34F6E" w:rsidP="00E34F6E">
      <w:pPr>
        <w:jc w:val="center"/>
        <w:rPr>
          <w:b/>
          <w:color w:val="000000"/>
          <w:sz w:val="28"/>
          <w:szCs w:val="28"/>
          <w:lang w:val="uk-UA"/>
        </w:rPr>
      </w:pPr>
    </w:p>
    <w:p w:rsidR="00E34F6E" w:rsidRPr="00E34F6E" w:rsidRDefault="00E34F6E" w:rsidP="00E34F6E">
      <w:pPr>
        <w:ind w:firstLine="709"/>
        <w:jc w:val="both"/>
        <w:rPr>
          <w:color w:val="000000"/>
          <w:sz w:val="28"/>
          <w:szCs w:val="28"/>
          <w:lang w:val="uk-UA"/>
        </w:rPr>
      </w:pPr>
      <w:r w:rsidRPr="00E34F6E">
        <w:rPr>
          <w:color w:val="000000"/>
          <w:sz w:val="28"/>
          <w:szCs w:val="28"/>
          <w:lang w:val="uk-UA"/>
        </w:rPr>
        <w:t>2.1. Повне найменування Установи - Комунальна установа «Трудовий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E34F6E" w:rsidRPr="00E34F6E" w:rsidRDefault="00E34F6E" w:rsidP="00E34F6E">
      <w:pPr>
        <w:ind w:firstLine="709"/>
        <w:jc w:val="both"/>
        <w:rPr>
          <w:color w:val="000000"/>
          <w:sz w:val="28"/>
          <w:szCs w:val="28"/>
          <w:lang w:val="uk-UA"/>
        </w:rPr>
      </w:pPr>
      <w:r w:rsidRPr="00E34F6E">
        <w:rPr>
          <w:color w:val="000000"/>
          <w:sz w:val="28"/>
          <w:szCs w:val="28"/>
          <w:lang w:val="uk-UA"/>
        </w:rPr>
        <w:t>2.2. Скорочене найменування: КУ «Трудовий архів» Переяславської міської ради, Студениківської сільської ради, Ташанської сільської ради, Дівичківської сільської ради та Циблівської сільської ради.</w:t>
      </w:r>
    </w:p>
    <w:p w:rsidR="00E34F6E" w:rsidRPr="00E34F6E" w:rsidRDefault="00E34F6E" w:rsidP="00E34F6E">
      <w:pPr>
        <w:ind w:firstLine="720"/>
        <w:jc w:val="both"/>
        <w:rPr>
          <w:color w:val="000000"/>
          <w:sz w:val="28"/>
          <w:szCs w:val="28"/>
          <w:lang w:val="uk-UA"/>
        </w:rPr>
      </w:pPr>
      <w:r w:rsidRPr="00E34F6E">
        <w:rPr>
          <w:color w:val="000000"/>
          <w:sz w:val="28"/>
          <w:szCs w:val="28"/>
          <w:lang w:val="uk-UA"/>
        </w:rPr>
        <w:t xml:space="preserve">2.3. Юридична адреса вул. Шевченка, 41, село Циблі, Бориспільський район, Київська область, Україна, 08454. </w:t>
      </w:r>
    </w:p>
    <w:p w:rsidR="00E34F6E" w:rsidRPr="00E34F6E" w:rsidRDefault="00E34F6E" w:rsidP="00E34F6E">
      <w:pPr>
        <w:ind w:firstLine="720"/>
        <w:jc w:val="both"/>
        <w:rPr>
          <w:color w:val="000000"/>
          <w:sz w:val="28"/>
          <w:szCs w:val="28"/>
          <w:lang w:val="uk-UA"/>
        </w:rPr>
      </w:pPr>
      <w:r w:rsidRPr="00E34F6E">
        <w:rPr>
          <w:color w:val="000000"/>
          <w:sz w:val="28"/>
          <w:szCs w:val="28"/>
          <w:lang w:val="uk-UA"/>
        </w:rPr>
        <w:t>Фактичне місцезнаходження фондів: вул._______, місто Переяслав, Київська область, Україна, 08400.</w:t>
      </w:r>
    </w:p>
    <w:p w:rsidR="00E34F6E" w:rsidRPr="00E34F6E" w:rsidRDefault="00E34F6E" w:rsidP="00E34F6E">
      <w:pPr>
        <w:ind w:firstLine="709"/>
        <w:jc w:val="both"/>
        <w:rPr>
          <w:color w:val="000000"/>
          <w:sz w:val="28"/>
          <w:szCs w:val="28"/>
          <w:lang w:val="uk-UA"/>
        </w:rPr>
      </w:pPr>
      <w:r w:rsidRPr="00E34F6E">
        <w:rPr>
          <w:color w:val="000000"/>
          <w:sz w:val="28"/>
          <w:szCs w:val="28"/>
          <w:lang w:val="uk-UA"/>
        </w:rPr>
        <w:t>2.4. Зміна найменування або місця знаходження Установи може відбутися тільки за рішенням Засновників.</w:t>
      </w:r>
    </w:p>
    <w:p w:rsidR="00E34F6E" w:rsidRPr="00E34F6E" w:rsidRDefault="00E34F6E" w:rsidP="00E34F6E">
      <w:pPr>
        <w:ind w:firstLine="709"/>
        <w:jc w:val="both"/>
        <w:rPr>
          <w:color w:val="000000"/>
          <w:sz w:val="28"/>
          <w:szCs w:val="28"/>
          <w:lang w:val="uk-UA"/>
        </w:rPr>
      </w:pPr>
      <w:r w:rsidRPr="00E34F6E">
        <w:rPr>
          <w:color w:val="000000"/>
          <w:sz w:val="28"/>
          <w:szCs w:val="28"/>
          <w:lang w:val="uk-UA"/>
        </w:rPr>
        <w:t>2.5. У разі внесення змін до Статуту, зміни підлягають державній реєстрації шляхом викладення Статуту в новій редакції.</w:t>
      </w:r>
    </w:p>
    <w:p w:rsidR="00E34F6E" w:rsidRPr="00E34F6E" w:rsidRDefault="00E34F6E" w:rsidP="00E34F6E">
      <w:pPr>
        <w:jc w:val="center"/>
        <w:rPr>
          <w:b/>
          <w:color w:val="000000"/>
          <w:sz w:val="28"/>
          <w:szCs w:val="28"/>
          <w:lang w:val="uk-UA"/>
        </w:rPr>
      </w:pPr>
    </w:p>
    <w:p w:rsidR="00E34F6E" w:rsidRPr="00E34F6E" w:rsidRDefault="00E34F6E" w:rsidP="00E34F6E">
      <w:pPr>
        <w:jc w:val="center"/>
        <w:rPr>
          <w:b/>
          <w:color w:val="000000"/>
          <w:sz w:val="28"/>
          <w:szCs w:val="26"/>
          <w:lang w:val="uk-UA"/>
        </w:rPr>
      </w:pPr>
      <w:bookmarkStart w:id="0" w:name="n43"/>
      <w:bookmarkStart w:id="1" w:name="n44"/>
      <w:bookmarkEnd w:id="0"/>
      <w:bookmarkEnd w:id="1"/>
      <w:r w:rsidRPr="00E34F6E">
        <w:rPr>
          <w:b/>
          <w:color w:val="000000"/>
          <w:sz w:val="28"/>
          <w:szCs w:val="26"/>
          <w:lang w:val="uk-UA"/>
        </w:rPr>
        <w:t>3. Мета та основні завдання діяльності права Установи</w:t>
      </w:r>
    </w:p>
    <w:p w:rsidR="00E34F6E" w:rsidRPr="00E34F6E" w:rsidRDefault="00E34F6E" w:rsidP="00E34F6E">
      <w:pPr>
        <w:jc w:val="both"/>
        <w:rPr>
          <w:color w:val="000000"/>
          <w:sz w:val="28"/>
          <w:szCs w:val="26"/>
          <w:lang w:val="uk-UA"/>
        </w:rPr>
      </w:pPr>
    </w:p>
    <w:p w:rsidR="00E34F6E" w:rsidRPr="00E34F6E" w:rsidRDefault="00E34F6E" w:rsidP="00E34F6E">
      <w:pPr>
        <w:jc w:val="both"/>
        <w:rPr>
          <w:color w:val="000000"/>
          <w:sz w:val="28"/>
          <w:szCs w:val="26"/>
          <w:lang w:val="uk-UA"/>
        </w:rPr>
      </w:pPr>
      <w:r w:rsidRPr="00E34F6E">
        <w:rPr>
          <w:color w:val="000000"/>
          <w:sz w:val="28"/>
          <w:szCs w:val="26"/>
        </w:rPr>
        <w:tab/>
      </w:r>
      <w:r w:rsidRPr="00E34F6E">
        <w:rPr>
          <w:color w:val="000000"/>
          <w:sz w:val="28"/>
          <w:szCs w:val="26"/>
          <w:lang w:val="uk-UA"/>
        </w:rPr>
        <w:t xml:space="preserve">3.1. Трудовий архів створений з метою забезпечення збереженості документів з особового складу та документів тимчасового зберігання суб'єктів господарської діяльності незалежно від форм власності майна та підпорядкування, що розташовані на території колишнього Переяслав-Хмельницького району, здійснення реалізації державної політики у сфері архівної справи і діловодства. </w:t>
      </w:r>
    </w:p>
    <w:p w:rsidR="00E34F6E" w:rsidRPr="00E34F6E" w:rsidRDefault="00E34F6E" w:rsidP="00E34F6E">
      <w:pPr>
        <w:jc w:val="both"/>
        <w:rPr>
          <w:color w:val="000000"/>
          <w:sz w:val="28"/>
          <w:szCs w:val="26"/>
          <w:lang w:val="uk-UA"/>
        </w:rPr>
      </w:pPr>
      <w:r w:rsidRPr="00E34F6E">
        <w:rPr>
          <w:color w:val="000000"/>
          <w:sz w:val="28"/>
          <w:szCs w:val="26"/>
          <w:lang w:val="uk-UA"/>
        </w:rPr>
        <w:tab/>
        <w:t>3.2. Основними завданнями Установи є:</w:t>
      </w:r>
    </w:p>
    <w:p w:rsidR="00E34F6E" w:rsidRPr="00E34F6E" w:rsidRDefault="00E34F6E" w:rsidP="00E34F6E">
      <w:pPr>
        <w:jc w:val="both"/>
        <w:rPr>
          <w:color w:val="000000"/>
          <w:sz w:val="28"/>
          <w:szCs w:val="26"/>
          <w:lang w:val="uk-UA"/>
        </w:rPr>
      </w:pPr>
      <w:r w:rsidRPr="00E34F6E">
        <w:rPr>
          <w:color w:val="000000"/>
          <w:sz w:val="28"/>
          <w:szCs w:val="26"/>
          <w:lang w:val="uk-UA"/>
        </w:rPr>
        <w:t>- забезпечення централізованого тимчасового зберігання архівних документів, ведення їх обліку та використання відомостей, що в них містяться;</w:t>
      </w:r>
    </w:p>
    <w:p w:rsidR="00E34F6E" w:rsidRPr="00E34F6E" w:rsidRDefault="00E34F6E" w:rsidP="00E34F6E">
      <w:pPr>
        <w:jc w:val="both"/>
        <w:rPr>
          <w:color w:val="000000"/>
          <w:sz w:val="28"/>
          <w:szCs w:val="26"/>
          <w:lang w:val="uk-UA"/>
        </w:rPr>
      </w:pPr>
      <w:r w:rsidRPr="00E34F6E">
        <w:rPr>
          <w:color w:val="000000"/>
          <w:sz w:val="28"/>
          <w:szCs w:val="26"/>
          <w:lang w:val="uk-UA"/>
        </w:rPr>
        <w:t>- додержання законодавства про Національний архівний фонд та архівні установи.</w:t>
      </w:r>
    </w:p>
    <w:p w:rsidR="00E34F6E" w:rsidRPr="00E34F6E" w:rsidRDefault="00E34F6E" w:rsidP="00E34F6E">
      <w:pPr>
        <w:jc w:val="both"/>
        <w:rPr>
          <w:color w:val="000000"/>
          <w:sz w:val="28"/>
          <w:szCs w:val="26"/>
          <w:lang w:val="uk-UA"/>
        </w:rPr>
      </w:pPr>
      <w:r w:rsidRPr="00E34F6E">
        <w:rPr>
          <w:color w:val="000000"/>
          <w:sz w:val="28"/>
          <w:szCs w:val="26"/>
          <w:lang w:val="uk-UA"/>
        </w:rPr>
        <w:tab/>
        <w:t>3.3. Трудовий архів відповідно до покладених на нього завдань:</w:t>
      </w:r>
    </w:p>
    <w:p w:rsidR="00E34F6E" w:rsidRPr="00E34F6E" w:rsidRDefault="00E34F6E" w:rsidP="00E34F6E">
      <w:pPr>
        <w:jc w:val="both"/>
        <w:rPr>
          <w:color w:val="000000"/>
          <w:sz w:val="28"/>
          <w:szCs w:val="26"/>
          <w:lang w:val="uk-UA"/>
        </w:rPr>
      </w:pPr>
      <w:r w:rsidRPr="00E34F6E">
        <w:rPr>
          <w:color w:val="000000"/>
          <w:sz w:val="28"/>
          <w:szCs w:val="26"/>
          <w:lang w:val="uk-UA"/>
        </w:rPr>
        <w:t>- здійснює приймання документів з кадрових питань (особового складу) в упорядкованому стані за описами справ, схваленими (погодженими) архівним відділом Новомосковської районної державної адміністрації;</w:t>
      </w:r>
    </w:p>
    <w:p w:rsidR="00E34F6E" w:rsidRPr="00E34F6E" w:rsidRDefault="00E34F6E" w:rsidP="00E34F6E">
      <w:pPr>
        <w:jc w:val="both"/>
        <w:rPr>
          <w:color w:val="000000"/>
          <w:sz w:val="28"/>
          <w:szCs w:val="26"/>
          <w:lang w:val="uk-UA"/>
        </w:rPr>
      </w:pPr>
      <w:r w:rsidRPr="00E34F6E">
        <w:rPr>
          <w:color w:val="000000"/>
          <w:sz w:val="28"/>
          <w:szCs w:val="26"/>
          <w:lang w:val="uk-UA"/>
        </w:rPr>
        <w:t>- здійснює приймання виборчої документації тимчасового строку зберігання відповідно до законодавства;</w:t>
      </w:r>
    </w:p>
    <w:p w:rsidR="00E34F6E" w:rsidRPr="00E34F6E" w:rsidRDefault="00E34F6E" w:rsidP="00E34F6E">
      <w:pPr>
        <w:jc w:val="both"/>
        <w:rPr>
          <w:color w:val="000000"/>
          <w:sz w:val="28"/>
          <w:szCs w:val="26"/>
          <w:lang w:val="uk-UA"/>
        </w:rPr>
      </w:pPr>
      <w:r w:rsidRPr="00E34F6E">
        <w:rPr>
          <w:color w:val="000000"/>
          <w:sz w:val="28"/>
          <w:szCs w:val="26"/>
          <w:lang w:val="uk-UA"/>
        </w:rPr>
        <w:t>-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E34F6E" w:rsidRPr="00E34F6E" w:rsidRDefault="00E34F6E" w:rsidP="00E34F6E">
      <w:pPr>
        <w:jc w:val="both"/>
        <w:rPr>
          <w:color w:val="000000"/>
          <w:sz w:val="28"/>
          <w:szCs w:val="26"/>
          <w:lang w:val="uk-UA"/>
        </w:rPr>
      </w:pPr>
      <w:r w:rsidRPr="00E34F6E">
        <w:rPr>
          <w:color w:val="000000"/>
          <w:sz w:val="28"/>
          <w:szCs w:val="26"/>
          <w:lang w:val="uk-UA"/>
        </w:rPr>
        <w:t>-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rsidR="00E34F6E" w:rsidRPr="00E34F6E" w:rsidRDefault="00E34F6E" w:rsidP="00E34F6E">
      <w:pPr>
        <w:jc w:val="both"/>
        <w:rPr>
          <w:color w:val="000000"/>
          <w:sz w:val="28"/>
          <w:szCs w:val="26"/>
          <w:lang w:val="uk-UA"/>
        </w:rPr>
      </w:pPr>
      <w:r w:rsidRPr="00E34F6E">
        <w:rPr>
          <w:color w:val="000000"/>
          <w:sz w:val="28"/>
          <w:szCs w:val="26"/>
          <w:lang w:val="uk-UA"/>
        </w:rPr>
        <w:lastRenderedPageBreak/>
        <w:t>- здійснює моніторинг збереження та впорядкування документів з особового складу в установах, на підприємствах, в організаціях незалежно від форми власності;</w:t>
      </w:r>
    </w:p>
    <w:p w:rsidR="00E34F6E" w:rsidRPr="00E34F6E" w:rsidRDefault="00E34F6E" w:rsidP="00E34F6E">
      <w:pPr>
        <w:jc w:val="both"/>
        <w:rPr>
          <w:color w:val="000000"/>
          <w:sz w:val="28"/>
          <w:szCs w:val="26"/>
          <w:lang w:val="uk-UA"/>
        </w:rPr>
      </w:pPr>
      <w:r w:rsidRPr="00E34F6E">
        <w:rPr>
          <w:color w:val="000000"/>
          <w:sz w:val="28"/>
          <w:szCs w:val="26"/>
          <w:lang w:val="uk-UA"/>
        </w:rPr>
        <w:t>- забезпечує відповідно до умов, визначених Укрдержархівом,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території Засновників;</w:t>
      </w:r>
    </w:p>
    <w:p w:rsidR="00E34F6E" w:rsidRPr="00E34F6E" w:rsidRDefault="00E34F6E" w:rsidP="00E34F6E">
      <w:pPr>
        <w:jc w:val="both"/>
        <w:rPr>
          <w:color w:val="000000"/>
          <w:sz w:val="28"/>
          <w:szCs w:val="26"/>
          <w:lang w:val="uk-UA"/>
        </w:rPr>
      </w:pPr>
      <w:r w:rsidRPr="00E34F6E">
        <w:rPr>
          <w:color w:val="000000"/>
          <w:sz w:val="28"/>
          <w:szCs w:val="26"/>
          <w:lang w:val="uk-UA"/>
        </w:rPr>
        <w:t>-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Трудовому архіві;</w:t>
      </w:r>
    </w:p>
    <w:p w:rsidR="00E34F6E" w:rsidRPr="00E34F6E" w:rsidRDefault="00E34F6E" w:rsidP="00E34F6E">
      <w:pPr>
        <w:jc w:val="both"/>
        <w:rPr>
          <w:color w:val="000000"/>
          <w:sz w:val="28"/>
          <w:szCs w:val="26"/>
          <w:lang w:val="uk-UA"/>
        </w:rPr>
      </w:pPr>
      <w:r w:rsidRPr="00E34F6E">
        <w:rPr>
          <w:color w:val="000000"/>
          <w:sz w:val="28"/>
          <w:szCs w:val="26"/>
          <w:lang w:val="uk-UA"/>
        </w:rPr>
        <w:t>- проводить експертизу цінності архівних документів, що зберігаються в Трудовому архіві, подає на розгляд експертній комісії архівного відділу Бориспільської районної державної адміністрації акти про вилучення для знищення документів, строки зберігання яких закінчилися;</w:t>
      </w:r>
    </w:p>
    <w:p w:rsidR="00E34F6E" w:rsidRPr="00E34F6E" w:rsidRDefault="00E34F6E" w:rsidP="00E34F6E">
      <w:pPr>
        <w:jc w:val="both"/>
        <w:rPr>
          <w:color w:val="000000"/>
          <w:sz w:val="28"/>
          <w:szCs w:val="26"/>
          <w:lang w:val="uk-UA"/>
        </w:rPr>
      </w:pPr>
      <w:r w:rsidRPr="00E34F6E">
        <w:rPr>
          <w:color w:val="000000"/>
          <w:sz w:val="28"/>
          <w:szCs w:val="26"/>
          <w:lang w:val="uk-UA"/>
        </w:rPr>
        <w:t>- веде облік документів, що зберігаються в Трудовому архіві, у тому числі шляхом створення та підтримання облікових баз даних;</w:t>
      </w:r>
    </w:p>
    <w:p w:rsidR="00E34F6E" w:rsidRPr="00E34F6E" w:rsidRDefault="00E34F6E" w:rsidP="00E34F6E">
      <w:pPr>
        <w:jc w:val="both"/>
        <w:rPr>
          <w:color w:val="000000"/>
          <w:sz w:val="28"/>
          <w:szCs w:val="26"/>
          <w:lang w:val="uk-UA"/>
        </w:rPr>
      </w:pPr>
      <w:r w:rsidRPr="00E34F6E">
        <w:rPr>
          <w:color w:val="000000"/>
          <w:sz w:val="28"/>
          <w:szCs w:val="26"/>
          <w:lang w:val="uk-UA"/>
        </w:rPr>
        <w:t>- створює і вдосконалює довідковий апарат до архівних документів;</w:t>
      </w:r>
    </w:p>
    <w:p w:rsidR="00E34F6E" w:rsidRPr="00E34F6E" w:rsidRDefault="00E34F6E" w:rsidP="00E34F6E">
      <w:pPr>
        <w:jc w:val="both"/>
        <w:rPr>
          <w:color w:val="000000"/>
          <w:sz w:val="28"/>
          <w:szCs w:val="26"/>
          <w:lang w:val="uk-UA"/>
        </w:rPr>
      </w:pPr>
      <w:r w:rsidRPr="00E34F6E">
        <w:rPr>
          <w:color w:val="000000"/>
          <w:sz w:val="28"/>
          <w:szCs w:val="26"/>
          <w:lang w:val="uk-UA"/>
        </w:rPr>
        <w:t>-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E34F6E" w:rsidRPr="00E34F6E" w:rsidRDefault="00E34F6E" w:rsidP="00E34F6E">
      <w:pPr>
        <w:jc w:val="both"/>
        <w:rPr>
          <w:color w:val="000000"/>
          <w:sz w:val="28"/>
          <w:szCs w:val="26"/>
          <w:lang w:val="uk-UA"/>
        </w:rPr>
      </w:pPr>
      <w:r w:rsidRPr="00E34F6E">
        <w:rPr>
          <w:color w:val="000000"/>
          <w:sz w:val="28"/>
          <w:szCs w:val="26"/>
          <w:lang w:val="uk-UA"/>
        </w:rPr>
        <w:t>- організовує користування документами у службових, соціально-правових, наукових та інших цілях;</w:t>
      </w:r>
    </w:p>
    <w:p w:rsidR="00E34F6E" w:rsidRPr="00E34F6E" w:rsidRDefault="00E34F6E" w:rsidP="00E34F6E">
      <w:pPr>
        <w:jc w:val="both"/>
        <w:rPr>
          <w:color w:val="000000"/>
          <w:sz w:val="28"/>
          <w:szCs w:val="26"/>
          <w:lang w:val="uk-UA"/>
        </w:rPr>
      </w:pPr>
      <w:r w:rsidRPr="00E34F6E">
        <w:rPr>
          <w:color w:val="000000"/>
          <w:sz w:val="28"/>
          <w:szCs w:val="26"/>
          <w:lang w:val="uk-UA"/>
        </w:rPr>
        <w:t>-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E34F6E" w:rsidRPr="00E34F6E" w:rsidRDefault="00E34F6E" w:rsidP="00E34F6E">
      <w:pPr>
        <w:jc w:val="both"/>
        <w:rPr>
          <w:color w:val="000000"/>
          <w:sz w:val="28"/>
          <w:szCs w:val="26"/>
          <w:lang w:val="uk-UA"/>
        </w:rPr>
      </w:pPr>
      <w:r w:rsidRPr="00E34F6E">
        <w:rPr>
          <w:color w:val="000000"/>
          <w:sz w:val="28"/>
          <w:szCs w:val="26"/>
          <w:lang w:val="uk-UA"/>
        </w:rPr>
        <w:t>-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E34F6E" w:rsidRPr="00E34F6E" w:rsidRDefault="00E34F6E" w:rsidP="00E34F6E">
      <w:pPr>
        <w:jc w:val="both"/>
        <w:rPr>
          <w:color w:val="000000"/>
          <w:sz w:val="28"/>
          <w:szCs w:val="26"/>
          <w:lang w:val="uk-UA"/>
        </w:rPr>
      </w:pPr>
      <w:r w:rsidRPr="00E34F6E">
        <w:rPr>
          <w:color w:val="000000"/>
          <w:sz w:val="28"/>
          <w:szCs w:val="26"/>
          <w:lang w:val="uk-UA"/>
        </w:rPr>
        <w:t>- видає архівні довідки, копії документів на запити фізичних і юридичних осіб;</w:t>
      </w:r>
    </w:p>
    <w:p w:rsidR="00E34F6E" w:rsidRPr="00E34F6E" w:rsidRDefault="00E34F6E" w:rsidP="00E34F6E">
      <w:pPr>
        <w:jc w:val="both"/>
        <w:rPr>
          <w:color w:val="000000"/>
          <w:sz w:val="28"/>
          <w:szCs w:val="26"/>
          <w:lang w:val="uk-UA"/>
        </w:rPr>
      </w:pPr>
      <w:r w:rsidRPr="00E34F6E">
        <w:rPr>
          <w:color w:val="000000"/>
          <w:sz w:val="28"/>
          <w:szCs w:val="26"/>
          <w:lang w:val="uk-UA"/>
        </w:rPr>
        <w:t>- забезпечує збереження конфіденційності персональних даних, що обробляються в його інформаційних системах;</w:t>
      </w:r>
    </w:p>
    <w:p w:rsidR="00E34F6E" w:rsidRPr="00E34F6E" w:rsidRDefault="00E34F6E" w:rsidP="00E34F6E">
      <w:pPr>
        <w:jc w:val="both"/>
        <w:rPr>
          <w:color w:val="000000"/>
          <w:sz w:val="28"/>
          <w:szCs w:val="26"/>
          <w:lang w:val="uk-UA"/>
        </w:rPr>
      </w:pPr>
      <w:r w:rsidRPr="00E34F6E">
        <w:rPr>
          <w:color w:val="000000"/>
          <w:sz w:val="28"/>
          <w:szCs w:val="26"/>
          <w:lang w:val="uk-UA"/>
        </w:rPr>
        <w:t>- вивчає, узагальнює і поширює досвід роботи архівних установ.</w:t>
      </w:r>
    </w:p>
    <w:p w:rsidR="00E34F6E" w:rsidRPr="00E34F6E" w:rsidRDefault="00E34F6E" w:rsidP="00E34F6E">
      <w:pPr>
        <w:jc w:val="both"/>
        <w:rPr>
          <w:color w:val="000000"/>
          <w:sz w:val="28"/>
          <w:szCs w:val="26"/>
          <w:lang w:val="uk-UA"/>
        </w:rPr>
      </w:pPr>
      <w:r w:rsidRPr="00E34F6E">
        <w:rPr>
          <w:color w:val="000000"/>
          <w:sz w:val="28"/>
          <w:szCs w:val="26"/>
          <w:lang w:val="uk-UA"/>
        </w:rPr>
        <w:tab/>
        <w:t>3.4. Для виконання покладених на Трудовий архів завдань йому надається право:</w:t>
      </w:r>
    </w:p>
    <w:p w:rsidR="00E34F6E" w:rsidRPr="00E34F6E" w:rsidRDefault="00E34F6E" w:rsidP="00E34F6E">
      <w:pPr>
        <w:jc w:val="both"/>
        <w:rPr>
          <w:color w:val="000000"/>
          <w:sz w:val="28"/>
          <w:szCs w:val="26"/>
          <w:lang w:val="uk-UA"/>
        </w:rPr>
      </w:pPr>
      <w:r w:rsidRPr="00E34F6E">
        <w:rPr>
          <w:color w:val="000000"/>
          <w:sz w:val="28"/>
          <w:szCs w:val="26"/>
          <w:lang w:val="uk-UA"/>
        </w:rPr>
        <w:t>- одержувати від ліквідаторів відомості про кількість, склад і стан упорядкування документів для визначення вартості послуг, що здійснює Трудовий архів, відповідно до цін і тарифів, затверджених в установленому порядку, та інші необхідні відомості для роботи;</w:t>
      </w:r>
    </w:p>
    <w:p w:rsidR="00E34F6E" w:rsidRPr="00E34F6E" w:rsidRDefault="00E34F6E" w:rsidP="00E34F6E">
      <w:pPr>
        <w:jc w:val="both"/>
        <w:rPr>
          <w:color w:val="000000"/>
          <w:sz w:val="28"/>
          <w:szCs w:val="26"/>
          <w:lang w:val="uk-UA"/>
        </w:rPr>
      </w:pPr>
      <w:r w:rsidRPr="00E34F6E">
        <w:rPr>
          <w:color w:val="000000"/>
          <w:sz w:val="28"/>
          <w:szCs w:val="26"/>
          <w:lang w:val="uk-UA"/>
        </w:rPr>
        <w:t>- надавати методичну допомогу ліквідаційним комісіям (ліквідаторам) з питань, що входять до компетенції Трудового архіву;</w:t>
      </w:r>
    </w:p>
    <w:p w:rsidR="00E34F6E" w:rsidRPr="00E34F6E" w:rsidRDefault="00E34F6E" w:rsidP="00E34F6E">
      <w:pPr>
        <w:jc w:val="both"/>
        <w:rPr>
          <w:color w:val="000000"/>
          <w:sz w:val="28"/>
          <w:szCs w:val="26"/>
          <w:lang w:val="uk-UA"/>
        </w:rPr>
      </w:pPr>
      <w:r w:rsidRPr="00E34F6E">
        <w:rPr>
          <w:color w:val="000000"/>
          <w:sz w:val="28"/>
          <w:szCs w:val="26"/>
          <w:lang w:val="uk-UA"/>
        </w:rPr>
        <w:t>- укладати договори, угоди з юридичними особами та фізичними особами - підприємцями, що не суперечать чинному законодавству, а також цьому Статуту;</w:t>
      </w:r>
    </w:p>
    <w:p w:rsidR="00E34F6E" w:rsidRPr="00E34F6E" w:rsidRDefault="00E34F6E" w:rsidP="00E34F6E">
      <w:pPr>
        <w:jc w:val="both"/>
        <w:rPr>
          <w:color w:val="000000"/>
          <w:sz w:val="28"/>
          <w:szCs w:val="26"/>
          <w:lang w:val="uk-UA"/>
        </w:rPr>
      </w:pPr>
      <w:r w:rsidRPr="00E34F6E">
        <w:rPr>
          <w:color w:val="000000"/>
          <w:sz w:val="28"/>
          <w:szCs w:val="26"/>
          <w:lang w:val="uk-UA"/>
        </w:rPr>
        <w:t>- розробляти та застосовувати договірні ціни на роботи і послуги, визначені чинним законодавством;</w:t>
      </w:r>
    </w:p>
    <w:p w:rsidR="00E34F6E" w:rsidRPr="00E34F6E" w:rsidRDefault="00E34F6E" w:rsidP="00E34F6E">
      <w:pPr>
        <w:jc w:val="both"/>
        <w:rPr>
          <w:color w:val="000000"/>
          <w:sz w:val="28"/>
          <w:szCs w:val="26"/>
          <w:lang w:val="uk-UA"/>
        </w:rPr>
      </w:pPr>
      <w:r w:rsidRPr="00E34F6E">
        <w:rPr>
          <w:color w:val="000000"/>
          <w:sz w:val="28"/>
          <w:szCs w:val="26"/>
          <w:lang w:val="uk-UA"/>
        </w:rPr>
        <w:lastRenderedPageBreak/>
        <w:t>- приймати на депоноване зберігання документи від діючих юридичних осіб;</w:t>
      </w:r>
    </w:p>
    <w:p w:rsidR="00E34F6E" w:rsidRPr="00E34F6E" w:rsidRDefault="00E34F6E" w:rsidP="00E34F6E">
      <w:pPr>
        <w:jc w:val="both"/>
        <w:rPr>
          <w:color w:val="000000"/>
          <w:sz w:val="28"/>
          <w:szCs w:val="26"/>
          <w:lang w:val="uk-UA"/>
        </w:rPr>
      </w:pPr>
      <w:r w:rsidRPr="00E34F6E">
        <w:rPr>
          <w:color w:val="000000"/>
          <w:sz w:val="28"/>
          <w:szCs w:val="26"/>
          <w:lang w:val="uk-UA"/>
        </w:rPr>
        <w:t>- брати участь у засіданнях експертних комісій у разі розгляду на них документів, поданих Трудовим архівом;</w:t>
      </w:r>
    </w:p>
    <w:p w:rsidR="00E34F6E" w:rsidRPr="00E34F6E" w:rsidRDefault="00E34F6E" w:rsidP="00E34F6E">
      <w:pPr>
        <w:jc w:val="both"/>
        <w:rPr>
          <w:color w:val="000000"/>
          <w:sz w:val="28"/>
          <w:szCs w:val="26"/>
          <w:lang w:val="uk-UA"/>
        </w:rPr>
      </w:pPr>
      <w:r w:rsidRPr="00E34F6E">
        <w:rPr>
          <w:color w:val="000000"/>
          <w:sz w:val="28"/>
          <w:szCs w:val="26"/>
          <w:lang w:val="uk-UA"/>
        </w:rPr>
        <w:t>- брати участь у нарадах, які проводять районна державна адміністрація, органи місцевого самоврядування, ліквідаційна комісія (ліквідатор), державний архів області, архівний відділ районної державної адміністрації, у разі розгляду на них питань роботи з документами;</w:t>
      </w:r>
    </w:p>
    <w:p w:rsidR="00E34F6E" w:rsidRPr="00E34F6E" w:rsidRDefault="00E34F6E" w:rsidP="00E34F6E">
      <w:pPr>
        <w:jc w:val="both"/>
        <w:rPr>
          <w:b/>
          <w:color w:val="000000"/>
          <w:sz w:val="28"/>
          <w:szCs w:val="28"/>
          <w:lang w:val="uk-UA"/>
        </w:rPr>
      </w:pPr>
      <w:r w:rsidRPr="00E34F6E">
        <w:rPr>
          <w:color w:val="000000"/>
          <w:sz w:val="28"/>
          <w:szCs w:val="30"/>
          <w:shd w:val="clear" w:color="auto" w:fill="FFFFFF"/>
          <w:lang w:val="uk-UA"/>
        </w:rPr>
        <w:t xml:space="preserve">- </w:t>
      </w:r>
      <w:r w:rsidRPr="00E34F6E">
        <w:rPr>
          <w:color w:val="000000"/>
          <w:sz w:val="28"/>
          <w:szCs w:val="26"/>
          <w:lang w:val="uk-UA"/>
        </w:rPr>
        <w:t>трудовий архів працює відповідно до річного плану, який погоджується з архівним відділом Бориспільської районної державної адміністрації та затверджується керівником Трудового архіву. Примірник річного плану та звіту про його виконання надається Державному архіву Київської обласної державної адміністрації, Засновникам та архівному відділу Бориспільської районної державної адміністрації.</w:t>
      </w:r>
    </w:p>
    <w:p w:rsidR="00E34F6E" w:rsidRPr="00E34F6E" w:rsidRDefault="00E34F6E" w:rsidP="00E34F6E">
      <w:pPr>
        <w:rPr>
          <w:b/>
          <w:color w:val="000000"/>
          <w:sz w:val="28"/>
          <w:szCs w:val="28"/>
          <w:lang w:val="uk-UA"/>
        </w:rPr>
      </w:pPr>
    </w:p>
    <w:p w:rsidR="00E34F6E" w:rsidRPr="00E34F6E" w:rsidRDefault="00E34F6E" w:rsidP="00E34F6E">
      <w:pPr>
        <w:jc w:val="center"/>
        <w:rPr>
          <w:b/>
          <w:color w:val="000000"/>
          <w:sz w:val="28"/>
          <w:szCs w:val="28"/>
          <w:lang w:val="uk-UA"/>
        </w:rPr>
      </w:pPr>
      <w:r w:rsidRPr="00E34F6E">
        <w:rPr>
          <w:b/>
          <w:color w:val="000000"/>
          <w:sz w:val="28"/>
          <w:szCs w:val="28"/>
          <w:lang w:val="uk-UA"/>
        </w:rPr>
        <w:t>4. Здійснення управління</w:t>
      </w:r>
    </w:p>
    <w:p w:rsidR="00E34F6E" w:rsidRPr="00E34F6E" w:rsidRDefault="00E34F6E" w:rsidP="00E34F6E">
      <w:pPr>
        <w:jc w:val="both"/>
        <w:rPr>
          <w:b/>
          <w:color w:val="000000"/>
          <w:sz w:val="28"/>
          <w:szCs w:val="28"/>
          <w:lang w:val="uk-UA"/>
        </w:rPr>
      </w:pPr>
    </w:p>
    <w:p w:rsidR="00E34F6E" w:rsidRPr="00E34F6E" w:rsidRDefault="00E34F6E" w:rsidP="00E34F6E">
      <w:pPr>
        <w:jc w:val="both"/>
        <w:rPr>
          <w:color w:val="000000"/>
          <w:sz w:val="28"/>
          <w:szCs w:val="28"/>
          <w:lang w:val="uk-UA"/>
        </w:rPr>
      </w:pPr>
      <w:r w:rsidRPr="00E34F6E">
        <w:rPr>
          <w:color w:val="000000"/>
          <w:sz w:val="28"/>
          <w:szCs w:val="28"/>
          <w:lang w:val="uk-UA"/>
        </w:rPr>
        <w:tab/>
        <w:t>4.1. Управління Трудовим архівом здійснюється відповідно до Статуту на основі поєднання права Засновника щодо господарського використання свого майна і самоврядування трудового колективу.</w:t>
      </w:r>
    </w:p>
    <w:p w:rsidR="00E34F6E" w:rsidRPr="00E34F6E" w:rsidRDefault="00E34F6E" w:rsidP="00E34F6E">
      <w:pPr>
        <w:jc w:val="both"/>
        <w:rPr>
          <w:color w:val="000000"/>
          <w:sz w:val="28"/>
          <w:szCs w:val="28"/>
          <w:lang w:val="uk-UA"/>
        </w:rPr>
      </w:pPr>
      <w:r w:rsidRPr="00E34F6E">
        <w:rPr>
          <w:color w:val="000000"/>
          <w:sz w:val="28"/>
          <w:szCs w:val="28"/>
          <w:lang w:val="uk-UA"/>
        </w:rPr>
        <w:tab/>
        <w:t>4.2. До виключної компетенції засновника належить:</w:t>
      </w:r>
    </w:p>
    <w:p w:rsidR="00E34F6E" w:rsidRPr="00E34F6E" w:rsidRDefault="00E34F6E" w:rsidP="00E34F6E">
      <w:pPr>
        <w:jc w:val="both"/>
        <w:rPr>
          <w:color w:val="000000"/>
          <w:sz w:val="28"/>
          <w:szCs w:val="28"/>
          <w:lang w:val="uk-UA"/>
        </w:rPr>
      </w:pPr>
      <w:r w:rsidRPr="00E34F6E">
        <w:rPr>
          <w:color w:val="000000"/>
          <w:sz w:val="28"/>
          <w:szCs w:val="28"/>
          <w:lang w:val="uk-UA"/>
        </w:rPr>
        <w:t>- визначення основних завдань діяльності установи;</w:t>
      </w:r>
    </w:p>
    <w:p w:rsidR="00E34F6E" w:rsidRPr="00E34F6E" w:rsidRDefault="00E34F6E" w:rsidP="00E34F6E">
      <w:pPr>
        <w:jc w:val="both"/>
        <w:rPr>
          <w:color w:val="000000"/>
          <w:sz w:val="28"/>
          <w:szCs w:val="28"/>
          <w:lang w:val="uk-UA"/>
        </w:rPr>
      </w:pPr>
      <w:r w:rsidRPr="00E34F6E">
        <w:rPr>
          <w:color w:val="000000"/>
          <w:sz w:val="28"/>
          <w:szCs w:val="28"/>
          <w:lang w:val="uk-UA"/>
        </w:rPr>
        <w:t>- затвердження Статуту закладу, внесення змін та доповнень до нього;</w:t>
      </w:r>
    </w:p>
    <w:p w:rsidR="00E34F6E" w:rsidRPr="00E34F6E" w:rsidRDefault="00E34F6E" w:rsidP="00E34F6E">
      <w:pPr>
        <w:jc w:val="both"/>
        <w:rPr>
          <w:color w:val="000000"/>
          <w:sz w:val="28"/>
          <w:szCs w:val="28"/>
          <w:lang w:val="uk-UA"/>
        </w:rPr>
      </w:pPr>
      <w:r w:rsidRPr="00E34F6E">
        <w:rPr>
          <w:color w:val="000000"/>
          <w:sz w:val="28"/>
          <w:szCs w:val="28"/>
          <w:lang w:val="uk-UA"/>
        </w:rPr>
        <w:t>- прийняття рішень про реорганізацію або ліквідацію Трудового архіву.</w:t>
      </w:r>
    </w:p>
    <w:p w:rsidR="00E34F6E" w:rsidRPr="00E34F6E" w:rsidRDefault="00E34F6E" w:rsidP="00E34F6E">
      <w:pPr>
        <w:jc w:val="both"/>
        <w:rPr>
          <w:color w:val="000000"/>
          <w:sz w:val="28"/>
          <w:szCs w:val="28"/>
          <w:lang w:val="uk-UA"/>
        </w:rPr>
      </w:pPr>
      <w:r w:rsidRPr="00E34F6E">
        <w:rPr>
          <w:color w:val="000000"/>
          <w:sz w:val="28"/>
          <w:szCs w:val="28"/>
          <w:lang w:val="uk-UA"/>
        </w:rPr>
        <w:tab/>
        <w:t>4.3. Трудовий архів очолює керівник, який призначається на посаду та звільняється з посади відповідно до Положення про порядок призначення на посаду та звільнення з посади керівників підприємств, установ та закладів, що належать до комунальної власності громад. З керівником Трудового архіву укладається строковий трудовий договір.</w:t>
      </w:r>
      <w:r w:rsidRPr="00E34F6E">
        <w:rPr>
          <w:rFonts w:ascii="Arial" w:hAnsi="Arial" w:cs="Arial"/>
          <w:color w:val="000000"/>
          <w:sz w:val="28"/>
          <w:shd w:val="clear" w:color="auto" w:fill="DADFE1"/>
          <w:lang w:val="uk-UA"/>
        </w:rPr>
        <w:t xml:space="preserve"> </w:t>
      </w:r>
    </w:p>
    <w:p w:rsidR="00E34F6E" w:rsidRPr="00E34F6E" w:rsidRDefault="00E34F6E" w:rsidP="00E34F6E">
      <w:pPr>
        <w:jc w:val="both"/>
        <w:rPr>
          <w:color w:val="000000"/>
          <w:sz w:val="28"/>
          <w:szCs w:val="28"/>
          <w:lang w:val="uk-UA"/>
        </w:rPr>
      </w:pPr>
      <w:r w:rsidRPr="00E34F6E">
        <w:rPr>
          <w:color w:val="000000"/>
          <w:sz w:val="28"/>
          <w:szCs w:val="28"/>
          <w:lang w:val="uk-UA"/>
        </w:rPr>
        <w:tab/>
        <w:t>4.4. Управління поточною діяльністю Трудового архіву здійснює керівник, який підпорядкований і підзвітний Засновнику та Органу управління, несе відповідальність перед ним за виконання рішень.</w:t>
      </w:r>
    </w:p>
    <w:p w:rsidR="00E34F6E" w:rsidRPr="00E34F6E" w:rsidRDefault="00E34F6E" w:rsidP="00E34F6E">
      <w:pPr>
        <w:jc w:val="both"/>
        <w:rPr>
          <w:color w:val="000000"/>
          <w:sz w:val="28"/>
          <w:szCs w:val="28"/>
          <w:lang w:val="uk-UA"/>
        </w:rPr>
      </w:pPr>
      <w:r w:rsidRPr="00E34F6E">
        <w:rPr>
          <w:color w:val="000000"/>
          <w:sz w:val="28"/>
          <w:szCs w:val="28"/>
          <w:lang w:val="uk-UA"/>
        </w:rPr>
        <w:tab/>
        <w:t xml:space="preserve">4.5. Керівник Трудового архіву самостійно вирішує всі питання діяльності установи, за винятком віднесених Статутом до компетенції Засновника та Органу управління. </w:t>
      </w:r>
    </w:p>
    <w:p w:rsidR="00E34F6E" w:rsidRPr="00E34F6E" w:rsidRDefault="00E34F6E" w:rsidP="00E34F6E">
      <w:pPr>
        <w:jc w:val="both"/>
        <w:rPr>
          <w:color w:val="000000"/>
          <w:sz w:val="28"/>
          <w:szCs w:val="28"/>
          <w:lang w:val="uk-UA"/>
        </w:rPr>
      </w:pPr>
      <w:r w:rsidRPr="00E34F6E">
        <w:rPr>
          <w:color w:val="000000"/>
          <w:sz w:val="28"/>
          <w:szCs w:val="28"/>
          <w:lang w:val="uk-UA"/>
        </w:rPr>
        <w:tab/>
        <w:t>4.6. Керівник Трудового архіву:</w:t>
      </w:r>
    </w:p>
    <w:p w:rsidR="00E34F6E" w:rsidRPr="00E34F6E" w:rsidRDefault="00E34F6E" w:rsidP="00E34F6E">
      <w:pPr>
        <w:jc w:val="both"/>
        <w:rPr>
          <w:color w:val="000000"/>
          <w:sz w:val="28"/>
          <w:szCs w:val="28"/>
          <w:lang w:val="uk-UA"/>
        </w:rPr>
      </w:pPr>
      <w:r w:rsidRPr="00E34F6E">
        <w:rPr>
          <w:color w:val="000000"/>
          <w:sz w:val="28"/>
          <w:szCs w:val="28"/>
          <w:lang w:val="uk-UA"/>
        </w:rPr>
        <w:t xml:space="preserve"> - організовує діяльність закладу, персонально відповідає за виконання покладених на установу завдань;</w:t>
      </w:r>
    </w:p>
    <w:p w:rsidR="00E34F6E" w:rsidRPr="00E34F6E" w:rsidRDefault="00E34F6E" w:rsidP="00E34F6E">
      <w:pPr>
        <w:jc w:val="both"/>
        <w:rPr>
          <w:color w:val="000000"/>
          <w:sz w:val="28"/>
          <w:szCs w:val="28"/>
          <w:lang w:val="uk-UA"/>
        </w:rPr>
      </w:pPr>
      <w:r w:rsidRPr="00E34F6E">
        <w:rPr>
          <w:color w:val="000000"/>
          <w:sz w:val="28"/>
          <w:szCs w:val="28"/>
          <w:lang w:val="uk-UA"/>
        </w:rPr>
        <w:t xml:space="preserve"> - розподіляє обов’язки між працівниками Трудового архіву, контролює їх виконання;</w:t>
      </w:r>
    </w:p>
    <w:p w:rsidR="00E34F6E" w:rsidRPr="00E34F6E" w:rsidRDefault="00E34F6E" w:rsidP="00E34F6E">
      <w:pPr>
        <w:jc w:val="both"/>
        <w:rPr>
          <w:color w:val="000000"/>
          <w:sz w:val="28"/>
          <w:szCs w:val="28"/>
          <w:lang w:val="uk-UA"/>
        </w:rPr>
      </w:pPr>
      <w:r w:rsidRPr="00E34F6E">
        <w:rPr>
          <w:color w:val="000000"/>
          <w:sz w:val="28"/>
          <w:szCs w:val="28"/>
          <w:lang w:val="uk-UA"/>
        </w:rPr>
        <w:t>- вирішує відповідно до законодавства питання про доступ працівників підприємств, установ і організацій – джерел комплектування, інших користувачів до документів, що знаходяться на зберіганні;</w:t>
      </w:r>
    </w:p>
    <w:p w:rsidR="00E34F6E" w:rsidRPr="00E34F6E" w:rsidRDefault="00E34F6E" w:rsidP="00E34F6E">
      <w:pPr>
        <w:jc w:val="both"/>
        <w:rPr>
          <w:color w:val="000000"/>
          <w:sz w:val="28"/>
          <w:szCs w:val="28"/>
          <w:lang w:val="uk-UA"/>
        </w:rPr>
      </w:pPr>
      <w:r w:rsidRPr="00E34F6E">
        <w:rPr>
          <w:color w:val="000000"/>
          <w:sz w:val="28"/>
          <w:szCs w:val="28"/>
          <w:lang w:val="uk-UA"/>
        </w:rPr>
        <w:t>- проводить прийом громадян, розглядає звернення, що належать до компетенції архіву;</w:t>
      </w:r>
    </w:p>
    <w:p w:rsidR="00E34F6E" w:rsidRPr="00E34F6E" w:rsidRDefault="00E34F6E" w:rsidP="00E34F6E">
      <w:pPr>
        <w:jc w:val="both"/>
        <w:rPr>
          <w:color w:val="000000"/>
          <w:sz w:val="28"/>
          <w:szCs w:val="28"/>
          <w:lang w:val="uk-UA"/>
        </w:rPr>
      </w:pPr>
      <w:r w:rsidRPr="00E34F6E">
        <w:rPr>
          <w:color w:val="000000"/>
          <w:sz w:val="28"/>
          <w:szCs w:val="28"/>
          <w:lang w:val="uk-UA"/>
        </w:rPr>
        <w:t>- представляє Трудовий архів з усіх питань, пов’язаних з його діяльністю.</w:t>
      </w:r>
    </w:p>
    <w:p w:rsidR="00E34F6E" w:rsidRPr="00E34F6E" w:rsidRDefault="00E34F6E" w:rsidP="00E34F6E">
      <w:pPr>
        <w:jc w:val="both"/>
        <w:rPr>
          <w:color w:val="000000"/>
          <w:sz w:val="28"/>
          <w:szCs w:val="28"/>
          <w:lang w:val="uk-UA"/>
        </w:rPr>
      </w:pPr>
      <w:r w:rsidRPr="00E34F6E">
        <w:rPr>
          <w:color w:val="000000"/>
          <w:sz w:val="28"/>
          <w:szCs w:val="28"/>
          <w:lang w:val="uk-UA"/>
        </w:rPr>
        <w:lastRenderedPageBreak/>
        <w:tab/>
        <w:t>4.7. Керівник діє без довіреності від імені Трудового архіву, представляє його в усіх установах та організаціях; розпоряджається коштами та майном трудового архіву відповідно до чинного законодавства; укладає угоди з усіх питань господарської діяльності, видає накази і доручення; укладає договори, видає довіреності, відкриває в установах банків поточні та інші рахунки; несе відповідальність за формування виконання фінансових планів Трудового архіву, приймає та звільняє з посади працівників відповідно до штатного розпису, здійснює інші повноваження, що надані йому строковим трудовим договором та чинним законодавством.</w:t>
      </w:r>
    </w:p>
    <w:p w:rsidR="00E34F6E" w:rsidRPr="00E34F6E" w:rsidRDefault="00E34F6E" w:rsidP="00E34F6E">
      <w:pPr>
        <w:jc w:val="both"/>
        <w:rPr>
          <w:color w:val="000000"/>
          <w:sz w:val="28"/>
          <w:szCs w:val="28"/>
          <w:lang w:val="uk-UA"/>
        </w:rPr>
      </w:pPr>
      <w:r w:rsidRPr="00E34F6E">
        <w:rPr>
          <w:color w:val="000000"/>
          <w:sz w:val="28"/>
          <w:szCs w:val="28"/>
          <w:lang w:val="uk-UA"/>
        </w:rPr>
        <w:tab/>
        <w:t xml:space="preserve">4.8. Структура (та зміни до неї) Трудового архіву затверджується рішенням Засновників, </w:t>
      </w:r>
      <w:r w:rsidRPr="00E34F6E">
        <w:rPr>
          <w:color w:val="000000"/>
          <w:sz w:val="28"/>
          <w:szCs w:val="30"/>
          <w:shd w:val="clear" w:color="auto" w:fill="FFFFFF"/>
          <w:lang w:val="uk-UA"/>
        </w:rPr>
        <w:t xml:space="preserve">з урахуванням виконання всіх покладених на нього завдань, кількості документів, що знаходяться на зберіганні і підлягають зберіганню в архіві, обсягів довідкової роботи. </w:t>
      </w:r>
      <w:r w:rsidRPr="00E34F6E">
        <w:rPr>
          <w:color w:val="000000"/>
          <w:sz w:val="28"/>
          <w:szCs w:val="28"/>
          <w:lang w:val="uk-UA"/>
        </w:rPr>
        <w:t>Штатний розпис Трудового архіву затверджується Органом управління.</w:t>
      </w:r>
    </w:p>
    <w:p w:rsidR="00E34F6E" w:rsidRPr="00E34F6E" w:rsidRDefault="00E34F6E" w:rsidP="00E34F6E">
      <w:pPr>
        <w:jc w:val="both"/>
        <w:rPr>
          <w:color w:val="000000"/>
          <w:sz w:val="28"/>
          <w:szCs w:val="28"/>
          <w:lang w:val="uk-UA"/>
        </w:rPr>
      </w:pPr>
      <w:r w:rsidRPr="00E34F6E">
        <w:rPr>
          <w:color w:val="000000"/>
          <w:sz w:val="28"/>
          <w:szCs w:val="28"/>
          <w:lang w:val="uk-UA"/>
        </w:rPr>
        <w:tab/>
        <w:t>4.9. Порядок взаємодії установи з іншими підрозділами селищної ради визначають голова селищної ради та керівник Установи.</w:t>
      </w:r>
    </w:p>
    <w:p w:rsidR="00E34F6E" w:rsidRPr="00E34F6E" w:rsidRDefault="00E34F6E" w:rsidP="00E34F6E">
      <w:pPr>
        <w:rPr>
          <w:b/>
          <w:color w:val="000000"/>
          <w:sz w:val="28"/>
          <w:szCs w:val="28"/>
          <w:lang w:val="uk-UA"/>
        </w:rPr>
      </w:pPr>
    </w:p>
    <w:p w:rsidR="00E34F6E" w:rsidRPr="00E34F6E" w:rsidRDefault="00E34F6E" w:rsidP="00E34F6E">
      <w:pPr>
        <w:jc w:val="center"/>
        <w:rPr>
          <w:b/>
          <w:color w:val="000000"/>
          <w:sz w:val="28"/>
          <w:szCs w:val="28"/>
          <w:lang w:val="uk-UA"/>
        </w:rPr>
      </w:pPr>
      <w:r w:rsidRPr="00E34F6E">
        <w:rPr>
          <w:b/>
          <w:color w:val="000000"/>
          <w:sz w:val="28"/>
          <w:szCs w:val="28"/>
          <w:lang w:val="uk-UA"/>
        </w:rPr>
        <w:t>5. Майно та джерела фінансування</w:t>
      </w:r>
    </w:p>
    <w:p w:rsidR="00E34F6E" w:rsidRPr="00E34F6E" w:rsidRDefault="00E34F6E" w:rsidP="00E34F6E">
      <w:pPr>
        <w:jc w:val="both"/>
        <w:rPr>
          <w:b/>
          <w:color w:val="000000"/>
          <w:sz w:val="28"/>
          <w:szCs w:val="28"/>
          <w:lang w:val="uk-UA"/>
        </w:rPr>
      </w:pPr>
    </w:p>
    <w:p w:rsidR="00E34F6E" w:rsidRPr="00E34F6E" w:rsidRDefault="00E34F6E" w:rsidP="00E34F6E">
      <w:pPr>
        <w:jc w:val="both"/>
        <w:rPr>
          <w:color w:val="000000"/>
          <w:sz w:val="28"/>
          <w:szCs w:val="28"/>
          <w:lang w:val="uk-UA"/>
        </w:rPr>
      </w:pPr>
      <w:r w:rsidRPr="00E34F6E">
        <w:rPr>
          <w:color w:val="000000"/>
          <w:sz w:val="28"/>
          <w:szCs w:val="28"/>
          <w:lang w:val="uk-UA"/>
        </w:rPr>
        <w:tab/>
        <w:t>5.1. Установа володіє та користується майном, власником якого є Засновники.</w:t>
      </w:r>
    </w:p>
    <w:p w:rsidR="00E34F6E" w:rsidRPr="00E34F6E" w:rsidRDefault="00E34F6E" w:rsidP="00E34F6E">
      <w:pPr>
        <w:jc w:val="both"/>
        <w:rPr>
          <w:color w:val="000000"/>
          <w:sz w:val="28"/>
          <w:szCs w:val="28"/>
          <w:lang w:val="uk-UA"/>
        </w:rPr>
      </w:pPr>
      <w:r w:rsidRPr="00E34F6E">
        <w:rPr>
          <w:color w:val="000000"/>
          <w:sz w:val="28"/>
          <w:szCs w:val="28"/>
          <w:lang w:val="uk-UA"/>
        </w:rPr>
        <w:tab/>
        <w:t>5.2. Фінансування здійснюється:</w:t>
      </w:r>
    </w:p>
    <w:p w:rsidR="00E34F6E" w:rsidRPr="00E34F6E" w:rsidRDefault="00E34F6E" w:rsidP="00E34F6E">
      <w:pPr>
        <w:jc w:val="both"/>
        <w:rPr>
          <w:color w:val="000000"/>
          <w:sz w:val="28"/>
          <w:szCs w:val="28"/>
          <w:lang w:val="uk-UA"/>
        </w:rPr>
      </w:pPr>
      <w:r w:rsidRPr="00E34F6E">
        <w:rPr>
          <w:color w:val="000000"/>
          <w:sz w:val="28"/>
          <w:szCs w:val="28"/>
          <w:lang w:val="uk-UA"/>
        </w:rPr>
        <w:t>- за рахунок бюджетних коштів (у рівних частинах Засновниками), кошти передаються Органу управління, з подальшою передачею Установі.</w:t>
      </w:r>
    </w:p>
    <w:p w:rsidR="00E34F6E" w:rsidRPr="00E34F6E" w:rsidRDefault="00E34F6E" w:rsidP="00E34F6E">
      <w:pPr>
        <w:jc w:val="both"/>
        <w:rPr>
          <w:color w:val="000000"/>
          <w:sz w:val="28"/>
          <w:szCs w:val="28"/>
          <w:lang w:val="uk-UA"/>
        </w:rPr>
      </w:pPr>
      <w:r w:rsidRPr="00E34F6E">
        <w:rPr>
          <w:color w:val="000000"/>
          <w:sz w:val="28"/>
          <w:szCs w:val="28"/>
          <w:lang w:val="uk-UA"/>
        </w:rPr>
        <w:t>- безоплатних та благодійних внесків юридичних та фізичних осіб;</w:t>
      </w:r>
    </w:p>
    <w:p w:rsidR="00E34F6E" w:rsidRPr="00E34F6E" w:rsidRDefault="00E34F6E" w:rsidP="00E34F6E">
      <w:pPr>
        <w:jc w:val="both"/>
        <w:rPr>
          <w:color w:val="000000"/>
          <w:sz w:val="28"/>
          <w:szCs w:val="28"/>
          <w:lang w:val="uk-UA"/>
        </w:rPr>
      </w:pPr>
      <w:r w:rsidRPr="00E34F6E">
        <w:rPr>
          <w:color w:val="000000"/>
          <w:sz w:val="28"/>
          <w:szCs w:val="28"/>
          <w:lang w:val="uk-UA"/>
        </w:rPr>
        <w:t>- доходів одержаних від надання платних послуг, перелік яких затверджують Засновники;</w:t>
      </w:r>
    </w:p>
    <w:p w:rsidR="00E34F6E" w:rsidRPr="00E34F6E" w:rsidRDefault="00E34F6E" w:rsidP="00E34F6E">
      <w:pPr>
        <w:jc w:val="both"/>
        <w:rPr>
          <w:color w:val="000000"/>
          <w:sz w:val="28"/>
          <w:szCs w:val="28"/>
          <w:lang w:val="uk-UA"/>
        </w:rPr>
      </w:pPr>
      <w:r w:rsidRPr="00E34F6E">
        <w:rPr>
          <w:color w:val="000000"/>
          <w:sz w:val="28"/>
          <w:szCs w:val="28"/>
          <w:lang w:val="uk-UA"/>
        </w:rPr>
        <w:t>- інших джерел не заборонених законодавством України.</w:t>
      </w:r>
    </w:p>
    <w:p w:rsidR="00E34F6E" w:rsidRPr="00E34F6E" w:rsidRDefault="00E34F6E" w:rsidP="00E34F6E">
      <w:pPr>
        <w:jc w:val="both"/>
        <w:rPr>
          <w:color w:val="000000"/>
          <w:sz w:val="28"/>
          <w:szCs w:val="28"/>
          <w:lang w:val="uk-UA"/>
        </w:rPr>
      </w:pPr>
      <w:r w:rsidRPr="00E34F6E">
        <w:rPr>
          <w:color w:val="000000"/>
          <w:sz w:val="28"/>
          <w:szCs w:val="28"/>
          <w:lang w:val="uk-UA"/>
        </w:rPr>
        <w:tab/>
        <w:t>5.3. Установа не має права використовувати надане йому майно на цілі, які не передбачені цим Статутом без дозволу Засновників.</w:t>
      </w:r>
    </w:p>
    <w:p w:rsidR="00E34F6E" w:rsidRPr="00E34F6E" w:rsidRDefault="00E34F6E" w:rsidP="00E34F6E">
      <w:pPr>
        <w:jc w:val="both"/>
        <w:rPr>
          <w:color w:val="000000"/>
          <w:sz w:val="28"/>
          <w:szCs w:val="28"/>
          <w:lang w:val="uk-UA"/>
        </w:rPr>
      </w:pPr>
      <w:r w:rsidRPr="00E34F6E">
        <w:rPr>
          <w:color w:val="000000"/>
          <w:sz w:val="28"/>
          <w:szCs w:val="28"/>
          <w:lang w:val="uk-UA"/>
        </w:rPr>
        <w:tab/>
        <w:t>5.4. 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w:t>
      </w:r>
    </w:p>
    <w:p w:rsidR="00E34F6E" w:rsidRPr="00E34F6E" w:rsidRDefault="00E34F6E" w:rsidP="00E34F6E">
      <w:pPr>
        <w:jc w:val="both"/>
        <w:rPr>
          <w:color w:val="000000"/>
          <w:sz w:val="24"/>
          <w:szCs w:val="24"/>
          <w:lang w:val="uk-UA"/>
        </w:rPr>
      </w:pPr>
      <w:r w:rsidRPr="00E34F6E">
        <w:rPr>
          <w:color w:val="000000"/>
          <w:sz w:val="28"/>
          <w:szCs w:val="28"/>
          <w:lang w:val="uk-UA"/>
        </w:rPr>
        <w:tab/>
        <w:t xml:space="preserve">5.5. Забороняється розподіл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 </w:t>
      </w:r>
    </w:p>
    <w:p w:rsidR="00E34F6E" w:rsidRPr="00E34F6E" w:rsidRDefault="00E34F6E" w:rsidP="00E34F6E">
      <w:pPr>
        <w:rPr>
          <w:color w:val="000000"/>
          <w:sz w:val="28"/>
          <w:szCs w:val="28"/>
          <w:lang w:val="uk-UA"/>
        </w:rPr>
      </w:pPr>
      <w:r w:rsidRPr="00E34F6E">
        <w:rPr>
          <w:color w:val="000000"/>
          <w:sz w:val="28"/>
          <w:szCs w:val="28"/>
          <w:lang w:val="uk-UA"/>
        </w:rPr>
        <w:tab/>
        <w:t>5.6. Заклад є бюджетною неприбутковою організацією.</w:t>
      </w:r>
    </w:p>
    <w:p w:rsidR="00E34F6E" w:rsidRPr="00E34F6E" w:rsidRDefault="00E34F6E" w:rsidP="00E34F6E">
      <w:pPr>
        <w:tabs>
          <w:tab w:val="left" w:pos="2310"/>
        </w:tabs>
        <w:jc w:val="both"/>
        <w:rPr>
          <w:color w:val="000000"/>
          <w:sz w:val="28"/>
          <w:szCs w:val="28"/>
          <w:lang w:val="uk-UA"/>
        </w:rPr>
      </w:pPr>
      <w:r w:rsidRPr="00E34F6E">
        <w:rPr>
          <w:color w:val="000000"/>
          <w:sz w:val="28"/>
          <w:szCs w:val="28"/>
          <w:lang w:val="uk-UA"/>
        </w:rPr>
        <w:tab/>
      </w:r>
    </w:p>
    <w:p w:rsidR="00E34F6E" w:rsidRPr="00E34F6E" w:rsidRDefault="00E34F6E" w:rsidP="00E34F6E">
      <w:pPr>
        <w:jc w:val="center"/>
        <w:rPr>
          <w:b/>
          <w:color w:val="000000"/>
          <w:sz w:val="28"/>
          <w:szCs w:val="28"/>
          <w:lang w:val="uk-UA" w:eastAsia="uk-UA"/>
        </w:rPr>
      </w:pPr>
      <w:r w:rsidRPr="00E34F6E">
        <w:rPr>
          <w:b/>
          <w:color w:val="000000"/>
          <w:sz w:val="28"/>
          <w:szCs w:val="28"/>
          <w:lang w:val="uk-UA" w:eastAsia="uk-UA"/>
        </w:rPr>
        <w:t>6. Реорганізація та ліквідація Трудового архіву</w:t>
      </w:r>
    </w:p>
    <w:p w:rsidR="00E34F6E" w:rsidRPr="00E34F6E" w:rsidRDefault="00E34F6E" w:rsidP="00E34F6E">
      <w:pPr>
        <w:jc w:val="both"/>
        <w:rPr>
          <w:b/>
          <w:color w:val="000000"/>
          <w:sz w:val="28"/>
          <w:szCs w:val="28"/>
          <w:lang w:val="uk-UA" w:eastAsia="uk-UA"/>
        </w:rPr>
      </w:pP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6.1. Припинення діяльності Трудового архіву відбувається шляхом його реорганізації (злиття, приєднання, поділу, виділення, перетворення) або ліквідації.</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lastRenderedPageBreak/>
        <w:tab/>
        <w:t>6.2. Приєднання, злиття закладу здійснюється за рішенням Засновників. При цьому майнові права та обов'язки закладу переходять до суб'єкта, що утворений внаслідок злиття, приєднання.</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6.3. Поділ Трудового архіву, виділення з його складу суб'єкта діяльності здійснюється за рішенням Засновників. При цьому майнові права та обов'язки закладу розділяються між його правонаступниками згідно з розподільчим балансом.</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6.4. Ліквідація Трудового архіву проводиться за рішенням Засновників або за рішенням органу державної влади, який має за законом відповідні повноваження.</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При реорганізації Трудового архіву вся сукупність прав та обов'язків переходить до його правонаступників.</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6.5. Трудовий архів ліквідується у випадках:</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 прийняття відповідного рішення Засновників,</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 на інших підставах, передбачених законодавством України.</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6.6. Ліквідація Трудового архіву провадиться призначеною засновником ліквідаційною комісією, а у випадках припинення діяльності закладу за рішенням господарського суду.</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6.7. 3 дня призначення ліквідаційної комісії до неї переходять повноваження по управлінню майном та справами закладу.</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6.8. Ліквідація Трудового архіву здійснюється відповідно до чинного законодавства України. Питання, не врегульовані чинним законодавством вирішуються Засновниками, або рішенням іншого уповноваженого на це органу.</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Ліквідація вважається завершеною, а Трудовий архів таким, що припинив свою діяльність, з моменту внесення запису про це до державного реєстру.</w:t>
      </w:r>
    </w:p>
    <w:p w:rsidR="00E34F6E" w:rsidRPr="00E34F6E" w:rsidRDefault="00E34F6E" w:rsidP="00E34F6E">
      <w:pPr>
        <w:jc w:val="center"/>
        <w:rPr>
          <w:b/>
          <w:color w:val="000000"/>
          <w:sz w:val="28"/>
          <w:szCs w:val="28"/>
          <w:lang w:val="uk-UA" w:eastAsia="uk-UA"/>
        </w:rPr>
      </w:pPr>
    </w:p>
    <w:p w:rsidR="00E34F6E" w:rsidRPr="00E34F6E" w:rsidRDefault="00E34F6E" w:rsidP="00E34F6E">
      <w:pPr>
        <w:jc w:val="center"/>
        <w:rPr>
          <w:b/>
          <w:color w:val="000000"/>
          <w:sz w:val="28"/>
          <w:szCs w:val="28"/>
          <w:lang w:val="uk-UA" w:eastAsia="uk-UA"/>
        </w:rPr>
      </w:pPr>
      <w:r w:rsidRPr="00E34F6E">
        <w:rPr>
          <w:b/>
          <w:color w:val="000000"/>
          <w:sz w:val="28"/>
          <w:szCs w:val="28"/>
          <w:lang w:val="uk-UA" w:eastAsia="uk-UA"/>
        </w:rPr>
        <w:t>7. Затвердження та реєстрація Статуту,</w:t>
      </w:r>
    </w:p>
    <w:p w:rsidR="00E34F6E" w:rsidRPr="00E34F6E" w:rsidRDefault="00E34F6E" w:rsidP="00E34F6E">
      <w:pPr>
        <w:jc w:val="center"/>
        <w:rPr>
          <w:b/>
          <w:color w:val="000000"/>
          <w:sz w:val="28"/>
          <w:szCs w:val="28"/>
          <w:lang w:val="uk-UA" w:eastAsia="uk-UA"/>
        </w:rPr>
      </w:pPr>
      <w:r w:rsidRPr="00E34F6E">
        <w:rPr>
          <w:b/>
          <w:color w:val="000000"/>
          <w:sz w:val="28"/>
          <w:szCs w:val="28"/>
          <w:lang w:val="uk-UA" w:eastAsia="uk-UA"/>
        </w:rPr>
        <w:t>внесення змін та доповнень до Статуту</w:t>
      </w:r>
    </w:p>
    <w:p w:rsidR="00E34F6E" w:rsidRPr="00E34F6E" w:rsidRDefault="00E34F6E" w:rsidP="00E34F6E">
      <w:pPr>
        <w:jc w:val="both"/>
        <w:rPr>
          <w:b/>
          <w:color w:val="000000"/>
          <w:sz w:val="28"/>
          <w:szCs w:val="28"/>
          <w:lang w:val="uk-UA" w:eastAsia="uk-UA"/>
        </w:rPr>
      </w:pP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7.1. Статут Трудового архіву, доповнення та зміни до нього, що оформлюються у вигляді доповнень або нової редакції, затверджуються рішенням Засновників.</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7.2. Статут Трудового архіву та зміни до Статуту реєструються у відповідності до чинного законодавства України.</w:t>
      </w:r>
    </w:p>
    <w:p w:rsidR="00E34F6E" w:rsidRPr="00E34F6E" w:rsidRDefault="00E34F6E" w:rsidP="00E34F6E">
      <w:pPr>
        <w:jc w:val="both"/>
        <w:rPr>
          <w:color w:val="000000"/>
          <w:sz w:val="28"/>
          <w:szCs w:val="28"/>
          <w:lang w:val="uk-UA" w:eastAsia="uk-UA"/>
        </w:rPr>
      </w:pPr>
      <w:r w:rsidRPr="00E34F6E">
        <w:rPr>
          <w:color w:val="000000"/>
          <w:sz w:val="28"/>
          <w:szCs w:val="28"/>
          <w:lang w:val="uk-UA" w:eastAsia="uk-UA"/>
        </w:rPr>
        <w:tab/>
        <w:t>7.3. Зміни до статуту Трудового архіву набирають чинності з моменту їх державної реєстрації.</w:t>
      </w:r>
    </w:p>
    <w:p w:rsidR="00E34F6E" w:rsidRDefault="00E34F6E" w:rsidP="00E34F6E">
      <w:pPr>
        <w:jc w:val="both"/>
        <w:rPr>
          <w:color w:val="000000"/>
          <w:sz w:val="28"/>
          <w:szCs w:val="28"/>
          <w:lang w:val="uk-UA" w:eastAsia="uk-UA"/>
        </w:rPr>
      </w:pPr>
      <w:r w:rsidRPr="00E34F6E">
        <w:rPr>
          <w:color w:val="000000"/>
          <w:sz w:val="28"/>
          <w:szCs w:val="28"/>
          <w:lang w:val="uk-UA" w:eastAsia="uk-UA"/>
        </w:rPr>
        <w:tab/>
        <w:t>7.4. Усі, відповідним чином посвідчені примірники Статуту, мають однакову юридичну силу та зберігаються у Засновників, керівника Трудового архіву, в державних органах, що провели реєстрацію.</w:t>
      </w:r>
    </w:p>
    <w:p w:rsidR="00E576C6" w:rsidRDefault="00E576C6" w:rsidP="00E34F6E">
      <w:pPr>
        <w:jc w:val="both"/>
        <w:rPr>
          <w:color w:val="000000"/>
          <w:sz w:val="28"/>
          <w:szCs w:val="28"/>
          <w:lang w:val="uk-UA" w:eastAsia="uk-UA"/>
        </w:rPr>
      </w:pPr>
    </w:p>
    <w:p w:rsidR="00E576C6" w:rsidRDefault="00E576C6" w:rsidP="00E34F6E">
      <w:pPr>
        <w:jc w:val="both"/>
        <w:rPr>
          <w:color w:val="000000"/>
          <w:sz w:val="28"/>
          <w:szCs w:val="28"/>
          <w:lang w:val="uk-UA" w:eastAsia="uk-UA"/>
        </w:rPr>
      </w:pPr>
    </w:p>
    <w:p w:rsidR="00E576C6" w:rsidRDefault="00E576C6" w:rsidP="00E34F6E">
      <w:pPr>
        <w:jc w:val="both"/>
        <w:rPr>
          <w:color w:val="000000"/>
          <w:sz w:val="28"/>
          <w:szCs w:val="28"/>
          <w:lang w:val="uk-UA" w:eastAsia="uk-UA"/>
        </w:rPr>
      </w:pPr>
    </w:p>
    <w:p w:rsidR="00E576C6" w:rsidRPr="00E34F6E" w:rsidRDefault="00E576C6" w:rsidP="00E34F6E">
      <w:pPr>
        <w:jc w:val="both"/>
        <w:rPr>
          <w:color w:val="000000"/>
          <w:sz w:val="28"/>
          <w:szCs w:val="28"/>
          <w:lang w:val="uk-UA" w:eastAsia="uk-UA"/>
        </w:rPr>
      </w:pPr>
    </w:p>
    <w:p w:rsidR="00057481" w:rsidRDefault="00057481" w:rsidP="00057481">
      <w:pPr>
        <w:jc w:val="center"/>
        <w:rPr>
          <w:b/>
          <w:sz w:val="28"/>
          <w:szCs w:val="28"/>
        </w:rPr>
      </w:pPr>
      <w:r>
        <w:rPr>
          <w:noProof/>
          <w:sz w:val="28"/>
          <w:szCs w:val="28"/>
        </w:rPr>
        <w:lastRenderedPageBreak/>
        <w:drawing>
          <wp:inline distT="0" distB="0" distL="0" distR="0">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Pr>
          <w:sz w:val="28"/>
          <w:szCs w:val="28"/>
        </w:rPr>
        <w:br w:type="textWrapping" w:clear="all"/>
      </w:r>
      <w:proofErr w:type="gramStart"/>
      <w:r>
        <w:rPr>
          <w:b/>
          <w:sz w:val="28"/>
          <w:szCs w:val="28"/>
        </w:rPr>
        <w:t>СТУДЕНИКІВСЬКА  СІЛЬСЬКА</w:t>
      </w:r>
      <w:proofErr w:type="gramEnd"/>
      <w:r>
        <w:rPr>
          <w:b/>
          <w:sz w:val="28"/>
          <w:szCs w:val="28"/>
        </w:rPr>
        <w:t xml:space="preserve"> РАДА</w:t>
      </w:r>
      <w:r>
        <w:rPr>
          <w:sz w:val="28"/>
          <w:szCs w:val="28"/>
        </w:rPr>
        <w:t xml:space="preserve">  </w:t>
      </w:r>
    </w:p>
    <w:p w:rsidR="00057481" w:rsidRPr="00E576C6" w:rsidRDefault="00057481" w:rsidP="00057481">
      <w:pPr>
        <w:pStyle w:val="3"/>
        <w:jc w:val="center"/>
        <w:rPr>
          <w:rFonts w:ascii="Times New Roman" w:hAnsi="Times New Roman" w:cs="Times New Roman"/>
          <w:b/>
          <w:color w:val="auto"/>
          <w:sz w:val="28"/>
          <w:szCs w:val="28"/>
        </w:rPr>
      </w:pPr>
      <w:r w:rsidRPr="00E576C6">
        <w:rPr>
          <w:rFonts w:ascii="Times New Roman" w:hAnsi="Times New Roman" w:cs="Times New Roman"/>
          <w:b/>
          <w:color w:val="auto"/>
          <w:sz w:val="28"/>
          <w:szCs w:val="28"/>
        </w:rPr>
        <w:t xml:space="preserve">БОРИСПІЛЬСЬКОГО  РАЙОНУ </w:t>
      </w:r>
    </w:p>
    <w:p w:rsidR="00057481" w:rsidRPr="00E576C6" w:rsidRDefault="00057481" w:rsidP="00057481">
      <w:pPr>
        <w:pStyle w:val="3"/>
        <w:jc w:val="center"/>
        <w:rPr>
          <w:rFonts w:ascii="Times New Roman" w:hAnsi="Times New Roman" w:cs="Times New Roman"/>
          <w:b/>
          <w:color w:val="auto"/>
          <w:sz w:val="28"/>
          <w:szCs w:val="28"/>
        </w:rPr>
      </w:pPr>
      <w:r w:rsidRPr="00E576C6">
        <w:rPr>
          <w:rFonts w:ascii="Times New Roman" w:hAnsi="Times New Roman" w:cs="Times New Roman"/>
          <w:b/>
          <w:color w:val="auto"/>
          <w:sz w:val="28"/>
          <w:szCs w:val="28"/>
        </w:rPr>
        <w:t>КИЇВСЬКОЇ ОБЛАСТІ</w:t>
      </w:r>
    </w:p>
    <w:p w:rsidR="00057481" w:rsidRDefault="00057481" w:rsidP="00057481">
      <w:pPr>
        <w:pStyle w:val="3"/>
        <w:rPr>
          <w:b/>
          <w:sz w:val="28"/>
          <w:szCs w:val="28"/>
        </w:rPr>
      </w:pPr>
      <w:r>
        <w:rPr>
          <w:b/>
          <w:sz w:val="28"/>
          <w:szCs w:val="28"/>
        </w:rPr>
        <w:t xml:space="preserve">  </w:t>
      </w:r>
    </w:p>
    <w:p w:rsidR="00057481" w:rsidRDefault="00057481" w:rsidP="00057481">
      <w:pPr>
        <w:rPr>
          <w:sz w:val="28"/>
          <w:szCs w:val="28"/>
          <w:lang w:val="uk-UA"/>
        </w:rPr>
      </w:pPr>
      <w:r>
        <w:t xml:space="preserve">                                      </w:t>
      </w:r>
      <w:r>
        <w:rPr>
          <w:b/>
          <w:i/>
        </w:rPr>
        <w:t xml:space="preserve">                   </w:t>
      </w:r>
      <w:r>
        <w:rPr>
          <w:b/>
          <w:sz w:val="28"/>
          <w:szCs w:val="28"/>
        </w:rPr>
        <w:t>Р І Ш Е Н Н Я</w:t>
      </w:r>
      <w:r>
        <w:rPr>
          <w:sz w:val="28"/>
          <w:szCs w:val="28"/>
        </w:rPr>
        <w:t xml:space="preserve">   </w:t>
      </w:r>
    </w:p>
    <w:p w:rsidR="00057481" w:rsidRDefault="00057481" w:rsidP="00057481">
      <w:pPr>
        <w:rPr>
          <w:sz w:val="28"/>
          <w:szCs w:val="28"/>
        </w:rPr>
      </w:pPr>
    </w:p>
    <w:p w:rsidR="00057481" w:rsidRDefault="00057481" w:rsidP="00057481">
      <w:pPr>
        <w:rPr>
          <w:sz w:val="28"/>
          <w:szCs w:val="28"/>
        </w:rPr>
      </w:pPr>
      <w:proofErr w:type="gramStart"/>
      <w:r>
        <w:rPr>
          <w:sz w:val="28"/>
          <w:szCs w:val="28"/>
        </w:rPr>
        <w:t>Від</w:t>
      </w:r>
      <w:r w:rsidR="00E576C6">
        <w:rPr>
          <w:sz w:val="28"/>
          <w:szCs w:val="28"/>
          <w:lang w:val="uk-UA"/>
        </w:rPr>
        <w:t xml:space="preserve">  </w:t>
      </w:r>
      <w:r>
        <w:rPr>
          <w:sz w:val="28"/>
          <w:szCs w:val="28"/>
        </w:rPr>
        <w:t>.</w:t>
      </w:r>
      <w:proofErr w:type="gramEnd"/>
      <w:r>
        <w:rPr>
          <w:sz w:val="28"/>
          <w:szCs w:val="28"/>
        </w:rPr>
        <w:t xml:space="preserve"> 2021 року                   </w:t>
      </w:r>
      <w:r>
        <w:rPr>
          <w:color w:val="000000"/>
          <w:sz w:val="28"/>
          <w:szCs w:val="28"/>
          <w:lang w:eastAsia="uk-UA"/>
        </w:rPr>
        <w:t xml:space="preserve">№ проект              </w:t>
      </w:r>
      <w:r>
        <w:rPr>
          <w:sz w:val="28"/>
          <w:szCs w:val="28"/>
        </w:rPr>
        <w:t>Село Студеники</w:t>
      </w:r>
    </w:p>
    <w:p w:rsidR="00057481" w:rsidRDefault="00057481" w:rsidP="00057481">
      <w:pPr>
        <w:rPr>
          <w:sz w:val="28"/>
          <w:szCs w:val="28"/>
        </w:rPr>
      </w:pPr>
    </w:p>
    <w:p w:rsidR="00057481" w:rsidRDefault="00057481" w:rsidP="00057481">
      <w:pPr>
        <w:rPr>
          <w:b/>
          <w:sz w:val="28"/>
          <w:szCs w:val="28"/>
        </w:rPr>
      </w:pPr>
      <w:r>
        <w:rPr>
          <w:b/>
          <w:sz w:val="28"/>
          <w:szCs w:val="28"/>
        </w:rPr>
        <w:t>Про затвердження Програми розвитку та підтримки галузі охорони здоров’я Студениківської  сільської  ради на 2022-2025 роки</w:t>
      </w:r>
    </w:p>
    <w:p w:rsidR="00057481" w:rsidRDefault="00057481" w:rsidP="00057481">
      <w:pPr>
        <w:rPr>
          <w:sz w:val="28"/>
          <w:szCs w:val="28"/>
        </w:rPr>
      </w:pPr>
    </w:p>
    <w:p w:rsidR="00057481" w:rsidRDefault="00057481" w:rsidP="00057481">
      <w:pPr>
        <w:jc w:val="both"/>
        <w:rPr>
          <w:sz w:val="28"/>
          <w:szCs w:val="28"/>
        </w:rPr>
      </w:pPr>
      <w:r>
        <w:rPr>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Закону України «Основи законодавства України про охорону здоров’я», пункту 22 частини 1 статті 26 Закону України «Про місцеве самоврядування в Україні» Студениківська сільська  рада вирішила:</w:t>
      </w:r>
    </w:p>
    <w:p w:rsidR="00057481" w:rsidRDefault="00057481" w:rsidP="00057481">
      <w:pPr>
        <w:jc w:val="both"/>
        <w:rPr>
          <w:sz w:val="28"/>
          <w:szCs w:val="28"/>
        </w:rPr>
      </w:pPr>
    </w:p>
    <w:p w:rsidR="00057481" w:rsidRDefault="00057481" w:rsidP="00057481">
      <w:pPr>
        <w:pStyle w:val="a6"/>
        <w:numPr>
          <w:ilvl w:val="0"/>
          <w:numId w:val="12"/>
        </w:numPr>
        <w:spacing w:after="200"/>
        <w:jc w:val="both"/>
        <w:rPr>
          <w:sz w:val="28"/>
          <w:szCs w:val="28"/>
          <w:lang w:val="uk-UA"/>
        </w:rPr>
      </w:pPr>
      <w:r>
        <w:rPr>
          <w:sz w:val="28"/>
          <w:szCs w:val="28"/>
          <w:lang w:val="uk-UA"/>
        </w:rPr>
        <w:t xml:space="preserve"> Затвердити  Програму  розвитку та підтримки галузі охорони здоров’я Студениківської  сільської  ради на 2022-2025 роки (додається).</w:t>
      </w:r>
    </w:p>
    <w:p w:rsidR="00057481" w:rsidRDefault="00057481" w:rsidP="00057481">
      <w:pPr>
        <w:pStyle w:val="a6"/>
        <w:numPr>
          <w:ilvl w:val="0"/>
          <w:numId w:val="12"/>
        </w:numPr>
        <w:spacing w:after="200"/>
        <w:jc w:val="both"/>
        <w:rPr>
          <w:sz w:val="28"/>
          <w:szCs w:val="28"/>
          <w:lang w:val="uk-UA"/>
        </w:rPr>
      </w:pPr>
      <w:r>
        <w:rPr>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057481" w:rsidRDefault="00057481" w:rsidP="00057481">
      <w:pPr>
        <w:jc w:val="both"/>
        <w:rPr>
          <w:sz w:val="28"/>
          <w:szCs w:val="28"/>
          <w:lang w:val="uk-UA"/>
        </w:rPr>
      </w:pPr>
    </w:p>
    <w:p w:rsidR="00057481" w:rsidRDefault="00057481" w:rsidP="00057481">
      <w:pPr>
        <w:rPr>
          <w:sz w:val="28"/>
          <w:szCs w:val="28"/>
        </w:rPr>
      </w:pPr>
    </w:p>
    <w:p w:rsidR="00057481" w:rsidRDefault="00057481" w:rsidP="00057481">
      <w:pPr>
        <w:rPr>
          <w:sz w:val="28"/>
          <w:szCs w:val="28"/>
        </w:rPr>
      </w:pPr>
    </w:p>
    <w:p w:rsidR="00057481" w:rsidRDefault="00057481" w:rsidP="00057481">
      <w:pPr>
        <w:rPr>
          <w:sz w:val="28"/>
          <w:szCs w:val="28"/>
        </w:rPr>
      </w:pPr>
      <w:r>
        <w:rPr>
          <w:sz w:val="28"/>
          <w:szCs w:val="28"/>
        </w:rPr>
        <w:t>Сільський голова                                                М.О.Лях</w:t>
      </w:r>
    </w:p>
    <w:p w:rsidR="00057481" w:rsidRDefault="00057481" w:rsidP="00057481">
      <w:pPr>
        <w:rPr>
          <w:sz w:val="28"/>
          <w:szCs w:val="28"/>
        </w:rPr>
      </w:pPr>
    </w:p>
    <w:p w:rsidR="00057481" w:rsidRDefault="00057481" w:rsidP="00057481">
      <w:pPr>
        <w:rPr>
          <w:sz w:val="24"/>
          <w:szCs w:val="24"/>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42ABD" w:rsidRDefault="00042ABD" w:rsidP="00057481">
      <w:pPr>
        <w:rPr>
          <w:color w:val="333333"/>
        </w:rPr>
      </w:pPr>
    </w:p>
    <w:p w:rsidR="00042ABD" w:rsidRDefault="00042ABD"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rPr>
          <w:color w:val="333333"/>
        </w:rPr>
      </w:pPr>
    </w:p>
    <w:p w:rsidR="00057481" w:rsidRDefault="00057481" w:rsidP="00057481">
      <w:pPr>
        <w:ind w:left="5529" w:right="-1"/>
        <w:jc w:val="both"/>
      </w:pPr>
      <w:r>
        <w:lastRenderedPageBreak/>
        <w:t>Додаток 1</w:t>
      </w:r>
    </w:p>
    <w:p w:rsidR="00057481" w:rsidRDefault="00057481" w:rsidP="00057481">
      <w:pPr>
        <w:ind w:left="5529" w:right="-1"/>
        <w:jc w:val="both"/>
      </w:pPr>
      <w:r>
        <w:t xml:space="preserve">до рішення Студениківської сільсьської ради </w:t>
      </w:r>
    </w:p>
    <w:p w:rsidR="00057481" w:rsidRDefault="00057481" w:rsidP="00057481">
      <w:pPr>
        <w:ind w:left="5529"/>
      </w:pPr>
      <w:r>
        <w:t>від  25 листопада 2021 р.</w:t>
      </w:r>
      <w:r>
        <w:br/>
        <w:t>№ проект</w:t>
      </w:r>
    </w:p>
    <w:p w:rsidR="00057481" w:rsidRDefault="00057481" w:rsidP="00057481">
      <w:pPr>
        <w:ind w:right="-1" w:firstLine="709"/>
        <w:rPr>
          <w:sz w:val="28"/>
          <w:szCs w:val="28"/>
          <w:lang w:val="uk-UA"/>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rPr>
          <w:sz w:val="28"/>
          <w:szCs w:val="28"/>
        </w:rPr>
      </w:pPr>
    </w:p>
    <w:p w:rsidR="00057481" w:rsidRDefault="00057481" w:rsidP="00057481">
      <w:pPr>
        <w:ind w:right="-1" w:firstLine="709"/>
        <w:rPr>
          <w:sz w:val="28"/>
          <w:szCs w:val="28"/>
        </w:rPr>
      </w:pPr>
    </w:p>
    <w:p w:rsidR="00057481" w:rsidRDefault="00057481" w:rsidP="00057481">
      <w:pPr>
        <w:ind w:right="-1" w:firstLine="709"/>
        <w:rPr>
          <w:sz w:val="28"/>
          <w:szCs w:val="28"/>
        </w:rPr>
      </w:pPr>
    </w:p>
    <w:p w:rsidR="00057481" w:rsidRDefault="00057481" w:rsidP="00057481">
      <w:pPr>
        <w:ind w:right="-1"/>
        <w:rPr>
          <w:sz w:val="28"/>
          <w:szCs w:val="28"/>
        </w:rPr>
      </w:pPr>
    </w:p>
    <w:p w:rsidR="00057481" w:rsidRDefault="00057481" w:rsidP="00057481">
      <w:pPr>
        <w:ind w:right="-1"/>
        <w:jc w:val="center"/>
        <w:rPr>
          <w:b/>
          <w:sz w:val="28"/>
          <w:szCs w:val="28"/>
        </w:rPr>
      </w:pPr>
      <w:r>
        <w:rPr>
          <w:b/>
          <w:sz w:val="28"/>
          <w:szCs w:val="28"/>
        </w:rPr>
        <w:t>ПРОГРАМА</w:t>
      </w:r>
    </w:p>
    <w:p w:rsidR="00057481" w:rsidRDefault="00057481" w:rsidP="00057481">
      <w:pPr>
        <w:ind w:right="-1"/>
        <w:jc w:val="center"/>
        <w:rPr>
          <w:b/>
          <w:sz w:val="28"/>
          <w:szCs w:val="28"/>
          <w:lang w:val="uk-UA"/>
        </w:rPr>
      </w:pPr>
      <w:r>
        <w:rPr>
          <w:b/>
          <w:sz w:val="28"/>
          <w:szCs w:val="28"/>
        </w:rPr>
        <w:t>розвитку та підтримки галузі охорони здоров’я</w:t>
      </w:r>
    </w:p>
    <w:p w:rsidR="00057481" w:rsidRDefault="00057481" w:rsidP="00057481">
      <w:pPr>
        <w:ind w:right="-1"/>
        <w:jc w:val="center"/>
        <w:rPr>
          <w:b/>
          <w:sz w:val="28"/>
          <w:szCs w:val="28"/>
        </w:rPr>
      </w:pPr>
      <w:r>
        <w:rPr>
          <w:b/>
          <w:sz w:val="28"/>
          <w:szCs w:val="28"/>
        </w:rPr>
        <w:t>Студениківської сільської ради</w:t>
      </w:r>
    </w:p>
    <w:p w:rsidR="00057481" w:rsidRDefault="00057481" w:rsidP="00057481">
      <w:pPr>
        <w:ind w:right="-1"/>
        <w:jc w:val="center"/>
        <w:rPr>
          <w:b/>
          <w:sz w:val="28"/>
          <w:szCs w:val="28"/>
        </w:rPr>
      </w:pPr>
      <w:r>
        <w:rPr>
          <w:b/>
          <w:sz w:val="28"/>
          <w:szCs w:val="28"/>
        </w:rPr>
        <w:t>на 2022 – 2025 роки</w:t>
      </w:r>
    </w:p>
    <w:p w:rsidR="00057481" w:rsidRDefault="00057481" w:rsidP="00057481">
      <w:pPr>
        <w:ind w:right="-1" w:firstLine="709"/>
        <w:jc w:val="center"/>
        <w:rPr>
          <w:sz w:val="28"/>
          <w:szCs w:val="28"/>
          <w:lang w:val="uk-UA"/>
        </w:rPr>
      </w:pPr>
    </w:p>
    <w:p w:rsidR="00057481" w:rsidRDefault="00057481" w:rsidP="00057481">
      <w:pPr>
        <w:ind w:right="-1" w:firstLine="709"/>
        <w:jc w:val="center"/>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firstLine="709"/>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both"/>
        <w:rPr>
          <w:sz w:val="28"/>
          <w:szCs w:val="28"/>
        </w:rPr>
      </w:pPr>
    </w:p>
    <w:p w:rsidR="00057481" w:rsidRDefault="00057481" w:rsidP="00057481">
      <w:pPr>
        <w:ind w:right="-1"/>
        <w:jc w:val="center"/>
        <w:rPr>
          <w:sz w:val="28"/>
          <w:szCs w:val="28"/>
        </w:rPr>
      </w:pPr>
      <w:r>
        <w:rPr>
          <w:sz w:val="28"/>
          <w:szCs w:val="28"/>
        </w:rPr>
        <w:t>с.Студеники</w:t>
      </w:r>
    </w:p>
    <w:p w:rsidR="00057481" w:rsidRDefault="00057481" w:rsidP="00057481">
      <w:pPr>
        <w:ind w:right="-1"/>
        <w:jc w:val="center"/>
        <w:rPr>
          <w:sz w:val="28"/>
          <w:szCs w:val="28"/>
        </w:rPr>
      </w:pPr>
      <w:r>
        <w:rPr>
          <w:sz w:val="28"/>
          <w:szCs w:val="28"/>
        </w:rPr>
        <w:t>2021 рік</w:t>
      </w:r>
    </w:p>
    <w:p w:rsidR="00042ABD" w:rsidRDefault="00042ABD" w:rsidP="00057481">
      <w:pPr>
        <w:ind w:right="-1"/>
        <w:jc w:val="center"/>
        <w:rPr>
          <w:sz w:val="28"/>
          <w:szCs w:val="28"/>
        </w:rPr>
      </w:pPr>
    </w:p>
    <w:p w:rsidR="00042ABD" w:rsidRDefault="00042ABD" w:rsidP="00E576C6">
      <w:pPr>
        <w:ind w:right="-1"/>
        <w:rPr>
          <w:sz w:val="28"/>
          <w:szCs w:val="28"/>
        </w:rPr>
      </w:pPr>
    </w:p>
    <w:p w:rsidR="00042ABD" w:rsidRDefault="00042ABD" w:rsidP="00057481">
      <w:pPr>
        <w:ind w:right="-1"/>
        <w:jc w:val="center"/>
        <w:rPr>
          <w:sz w:val="28"/>
          <w:szCs w:val="28"/>
        </w:rPr>
      </w:pPr>
    </w:p>
    <w:p w:rsidR="00057481" w:rsidRDefault="00057481" w:rsidP="00057481">
      <w:pPr>
        <w:rPr>
          <w:b/>
          <w:sz w:val="32"/>
          <w:szCs w:val="32"/>
          <w:lang w:eastAsia="zh-CN"/>
        </w:rPr>
      </w:pPr>
    </w:p>
    <w:p w:rsidR="00057481" w:rsidRDefault="00057481" w:rsidP="00057481">
      <w:pPr>
        <w:numPr>
          <w:ilvl w:val="0"/>
          <w:numId w:val="13"/>
        </w:numPr>
        <w:suppressAutoHyphens/>
        <w:jc w:val="center"/>
        <w:rPr>
          <w:b/>
          <w:sz w:val="28"/>
          <w:szCs w:val="28"/>
        </w:rPr>
      </w:pPr>
      <w:r>
        <w:rPr>
          <w:b/>
          <w:sz w:val="28"/>
          <w:szCs w:val="28"/>
        </w:rPr>
        <w:lastRenderedPageBreak/>
        <w:t>Загальна частина</w:t>
      </w:r>
    </w:p>
    <w:p w:rsidR="00057481" w:rsidRDefault="00057481" w:rsidP="00057481">
      <w:pPr>
        <w:ind w:firstLine="540"/>
        <w:jc w:val="both"/>
        <w:rPr>
          <w:sz w:val="28"/>
          <w:szCs w:val="28"/>
        </w:rPr>
      </w:pPr>
      <w:r>
        <w:rPr>
          <w:sz w:val="28"/>
          <w:szCs w:val="28"/>
        </w:rPr>
        <w:t xml:space="preserve"> Стан здоров’я населення - це найважливіший чинник соціально-економічного розвитку суспільства. Здоров’я людини є непересічною цінністю, має важливе значення у житті кожного,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 Визначаючи здоров’я одним з невід’ємних прав людини, усі країни світового співтовариства докладають зусиль для його збереження та зміцнення. </w:t>
      </w:r>
    </w:p>
    <w:p w:rsidR="00057481" w:rsidRDefault="00057481" w:rsidP="00057481">
      <w:pPr>
        <w:ind w:firstLine="540"/>
        <w:jc w:val="both"/>
        <w:rPr>
          <w:sz w:val="28"/>
          <w:szCs w:val="28"/>
        </w:rPr>
      </w:pPr>
      <w:r>
        <w:rPr>
          <w:sz w:val="28"/>
          <w:szCs w:val="28"/>
        </w:rPr>
        <w:t>Головною метою діяльності в галузі охорони здоров'я є наближення висококваліфікованих та якісних медичних послуг до всіх верств населення, профілактика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w:t>
      </w:r>
    </w:p>
    <w:p w:rsidR="00057481" w:rsidRDefault="00057481" w:rsidP="00057481">
      <w:pPr>
        <w:ind w:firstLine="540"/>
        <w:jc w:val="both"/>
        <w:rPr>
          <w:sz w:val="28"/>
          <w:szCs w:val="28"/>
        </w:rPr>
      </w:pPr>
      <w:r>
        <w:rPr>
          <w:sz w:val="28"/>
          <w:szCs w:val="28"/>
        </w:rPr>
        <w:t xml:space="preserve"> Первинна медична допомога та вторинний рівень надання медичної допомоги, які забезпечують комунальні підприємства КП «Амбулаторія загальної практики – сімейної медицини» Студениківської сільської ради та КНП «Переяслав-Хмельницька ЦРЛ» є важливою складовою частиною системи охорони здоров’я. Також на території Студениківської сільської ради здійснює свою діяльність філія КЗ КОР «КОЦЕМДМК» «Переяслав-Хм.СЕМД», яка надає послуги невідкладної допомоги бригадою екстреної медичної допомоги на договірній основі.</w:t>
      </w:r>
    </w:p>
    <w:p w:rsidR="00057481" w:rsidRDefault="00057481" w:rsidP="00057481">
      <w:pPr>
        <w:ind w:firstLine="540"/>
        <w:jc w:val="both"/>
        <w:rPr>
          <w:sz w:val="28"/>
          <w:szCs w:val="28"/>
        </w:rPr>
      </w:pPr>
      <w:r>
        <w:rPr>
          <w:sz w:val="28"/>
          <w:szCs w:val="28"/>
        </w:rPr>
        <w:t xml:space="preserve"> Програма розвитку та підтримки галузі охорони здоров’я Студениківської  сільської  ради на 2022-2025 роки (далі – Програма) розроблена на підставі Законів України «Про місцеве самоврядування в Україні», «Про державні фінансові гарантії медичного обслуговування населення», Цивільного кодексу України, Господарського кодексу України, Бюджетного кодексу України, розпорядження Кабінету Міністрів України «Про схвалення Концепції реформи фінансування системи охорони здоров’я» та визначає перспективи розвитку галузі охорони здоров’я Студениківської ТГ.</w:t>
      </w:r>
    </w:p>
    <w:p w:rsidR="00057481" w:rsidRDefault="00057481" w:rsidP="00057481">
      <w:pPr>
        <w:ind w:firstLine="540"/>
        <w:jc w:val="both"/>
        <w:rPr>
          <w:sz w:val="28"/>
          <w:szCs w:val="28"/>
        </w:rPr>
      </w:pPr>
      <w:r>
        <w:rPr>
          <w:sz w:val="28"/>
          <w:szCs w:val="28"/>
        </w:rPr>
        <w:t xml:space="preserve"> Програма орієнтована на забезпечення надання якісної невідкладної допомоги всім верствам населення та з метою боротьби з гострою респіраторною хворобою </w:t>
      </w:r>
      <w:r>
        <w:rPr>
          <w:sz w:val="28"/>
          <w:szCs w:val="28"/>
          <w:lang w:val="en-US"/>
        </w:rPr>
        <w:t>COVID</w:t>
      </w:r>
      <w:r>
        <w:rPr>
          <w:sz w:val="28"/>
          <w:szCs w:val="28"/>
        </w:rPr>
        <w:t>-19.</w:t>
      </w:r>
    </w:p>
    <w:p w:rsidR="00057481" w:rsidRDefault="00057481" w:rsidP="00057481">
      <w:pPr>
        <w:ind w:firstLine="540"/>
        <w:jc w:val="both"/>
        <w:rPr>
          <w:sz w:val="28"/>
          <w:szCs w:val="28"/>
        </w:rPr>
      </w:pPr>
      <w:r>
        <w:rPr>
          <w:sz w:val="28"/>
          <w:szCs w:val="28"/>
        </w:rPr>
        <w:t xml:space="preserve">Актуальність Програми продиктована необхідністю поліпшення якості надання та доступності надання невідкладної  медичної допомоги населенню та необхідністю протистояти розповсюдженню гострої респіраторної хвороби </w:t>
      </w:r>
      <w:r>
        <w:rPr>
          <w:sz w:val="28"/>
          <w:szCs w:val="28"/>
          <w:lang w:val="en-US"/>
        </w:rPr>
        <w:t>COVID</w:t>
      </w:r>
      <w:r>
        <w:rPr>
          <w:sz w:val="28"/>
          <w:szCs w:val="28"/>
        </w:rPr>
        <w:t xml:space="preserve">-19. </w:t>
      </w:r>
    </w:p>
    <w:p w:rsidR="00057481" w:rsidRDefault="00057481" w:rsidP="00057481">
      <w:pPr>
        <w:ind w:firstLine="540"/>
        <w:jc w:val="both"/>
        <w:rPr>
          <w:sz w:val="28"/>
          <w:szCs w:val="28"/>
        </w:rPr>
      </w:pPr>
      <w:r>
        <w:rPr>
          <w:sz w:val="28"/>
          <w:szCs w:val="28"/>
        </w:rPr>
        <w:t xml:space="preserve">У Програмі викладені правові, організаційні, лікувально-профілактичні, економічні та соціальні засади охорони здоров’я, метою яких є забезпечення високої працездатності і довголітнього активного життя громадян України, усунення факторів, що шкідливо впливають на їх здоров’я, упередження і зниження захворюваності, інвалідності та смертності. </w:t>
      </w:r>
    </w:p>
    <w:p w:rsidR="00057481" w:rsidRDefault="00057481" w:rsidP="00057481">
      <w:pPr>
        <w:ind w:firstLine="540"/>
        <w:jc w:val="both"/>
        <w:rPr>
          <w:sz w:val="28"/>
          <w:szCs w:val="28"/>
        </w:rPr>
      </w:pPr>
    </w:p>
    <w:p w:rsidR="00057481" w:rsidRDefault="00057481" w:rsidP="00057481">
      <w:pPr>
        <w:numPr>
          <w:ilvl w:val="0"/>
          <w:numId w:val="13"/>
        </w:numPr>
        <w:suppressAutoHyphens/>
        <w:jc w:val="center"/>
        <w:rPr>
          <w:b/>
          <w:sz w:val="28"/>
          <w:szCs w:val="28"/>
        </w:rPr>
      </w:pPr>
      <w:r>
        <w:rPr>
          <w:b/>
          <w:sz w:val="28"/>
          <w:szCs w:val="28"/>
        </w:rPr>
        <w:t>Опис проблем медичної допомоги, на розв’язання яких спрямована Програма</w:t>
      </w:r>
    </w:p>
    <w:p w:rsidR="00057481" w:rsidRDefault="00057481" w:rsidP="00057481">
      <w:pPr>
        <w:jc w:val="center"/>
        <w:rPr>
          <w:b/>
          <w:sz w:val="28"/>
          <w:szCs w:val="28"/>
        </w:rPr>
      </w:pPr>
    </w:p>
    <w:p w:rsidR="00057481" w:rsidRDefault="00057481" w:rsidP="00057481">
      <w:pPr>
        <w:ind w:firstLine="567"/>
        <w:jc w:val="both"/>
        <w:rPr>
          <w:sz w:val="28"/>
          <w:szCs w:val="28"/>
        </w:rPr>
      </w:pPr>
      <w:r>
        <w:rPr>
          <w:sz w:val="28"/>
          <w:szCs w:val="28"/>
        </w:rPr>
        <w:t xml:space="preserve">Студениківською сільською територіальною громадою Київської області 02.08.2018 році було створено КП «Амбулаторія загальної практики - сімейної медицини» Студениківської сільської ради, структурними підрозділами якої є всі медичні заклади, які надають медичні послуги на території громади (с.Козлів, с.Студеники, с.Переяславське, с.Сомкова Долина, с.Соснівка, с.Соснова, </w:t>
      </w:r>
      <w:r>
        <w:rPr>
          <w:sz w:val="28"/>
          <w:szCs w:val="28"/>
        </w:rPr>
        <w:tab/>
        <w:t>с.Строкова, с.Семенівка, с.Леляки, с.Пристроми). На жаль, в КП відсутня бригада невідкладної медичної допомоги.</w:t>
      </w:r>
    </w:p>
    <w:p w:rsidR="00057481" w:rsidRDefault="00057481" w:rsidP="00057481">
      <w:pPr>
        <w:ind w:firstLine="567"/>
        <w:jc w:val="both"/>
        <w:rPr>
          <w:sz w:val="28"/>
          <w:szCs w:val="28"/>
        </w:rPr>
      </w:pPr>
      <w:r>
        <w:rPr>
          <w:sz w:val="28"/>
          <w:szCs w:val="28"/>
        </w:rPr>
        <w:t>Тому для забезпечення населення Студениківської громади послугами невідкладної допомоги необхідно укласти договір бригадою екстреної медичної допомоги, яка базується в с.Студеники.</w:t>
      </w:r>
    </w:p>
    <w:p w:rsidR="00057481" w:rsidRDefault="00057481" w:rsidP="00057481">
      <w:pPr>
        <w:ind w:firstLine="567"/>
        <w:jc w:val="both"/>
        <w:rPr>
          <w:sz w:val="28"/>
          <w:szCs w:val="28"/>
        </w:rPr>
      </w:pPr>
      <w:r>
        <w:rPr>
          <w:sz w:val="28"/>
          <w:szCs w:val="28"/>
        </w:rPr>
        <w:t>Розповсюдження коронавірусної хвороби (C</w:t>
      </w:r>
      <w:r>
        <w:rPr>
          <w:sz w:val="28"/>
          <w:szCs w:val="28"/>
          <w:lang w:val="en-US"/>
        </w:rPr>
        <w:t>OVID</w:t>
      </w:r>
      <w:r>
        <w:rPr>
          <w:sz w:val="28"/>
          <w:szCs w:val="28"/>
        </w:rPr>
        <w:t>-19) в Студениківській громаді та в Україні в цілому спричинило необхідність місцевої влади реагувати на виклики, які виникли в зв’язку з цим. Заходи програми спрямовані на протистояння розповсюдженню хвороби та подолання її наслідків.</w:t>
      </w:r>
    </w:p>
    <w:p w:rsidR="00057481" w:rsidRDefault="00057481" w:rsidP="00057481">
      <w:pPr>
        <w:ind w:firstLine="540"/>
        <w:jc w:val="center"/>
        <w:rPr>
          <w:b/>
          <w:sz w:val="28"/>
          <w:szCs w:val="28"/>
        </w:rPr>
      </w:pPr>
    </w:p>
    <w:p w:rsidR="00057481" w:rsidRDefault="00057481" w:rsidP="00057481">
      <w:pPr>
        <w:ind w:firstLine="540"/>
        <w:jc w:val="center"/>
        <w:rPr>
          <w:b/>
          <w:sz w:val="28"/>
          <w:szCs w:val="28"/>
        </w:rPr>
      </w:pPr>
    </w:p>
    <w:p w:rsidR="00057481" w:rsidRDefault="00057481" w:rsidP="00057481">
      <w:pPr>
        <w:ind w:firstLine="540"/>
        <w:jc w:val="center"/>
        <w:rPr>
          <w:b/>
          <w:sz w:val="28"/>
          <w:szCs w:val="28"/>
        </w:rPr>
      </w:pPr>
      <w:r>
        <w:rPr>
          <w:b/>
          <w:sz w:val="28"/>
          <w:szCs w:val="28"/>
        </w:rPr>
        <w:t>3. Мета Програми</w:t>
      </w:r>
    </w:p>
    <w:p w:rsidR="00057481" w:rsidRDefault="00057481" w:rsidP="00057481">
      <w:pPr>
        <w:ind w:firstLine="540"/>
        <w:jc w:val="both"/>
        <w:rPr>
          <w:sz w:val="28"/>
          <w:szCs w:val="28"/>
        </w:rPr>
      </w:pPr>
      <w:r>
        <w:rPr>
          <w:sz w:val="28"/>
          <w:szCs w:val="28"/>
        </w:rPr>
        <w:t xml:space="preserve">Метою Програми є збереження та зміцнення здоров’я мешканців Студениківської ТГ,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невідкладної медичної допомоги, підвищення якості життя, забезпечення захисту прав громадян на охорону здоров’я. </w:t>
      </w:r>
    </w:p>
    <w:p w:rsidR="00057481" w:rsidRDefault="00057481" w:rsidP="00057481">
      <w:pPr>
        <w:ind w:firstLine="709"/>
        <w:jc w:val="both"/>
        <w:rPr>
          <w:sz w:val="28"/>
          <w:szCs w:val="28"/>
        </w:rPr>
      </w:pPr>
      <w:r>
        <w:rPr>
          <w:sz w:val="28"/>
          <w:szCs w:val="28"/>
        </w:rPr>
        <w:t>Також,  метою Програми є забезпечення реалізації вимог Закону України  "Про внесення змін до деяких законодавчих актів України, спрямованих на запобігання виникненню і поширенню коронавірусної хвороби (C</w:t>
      </w:r>
      <w:r>
        <w:rPr>
          <w:sz w:val="28"/>
          <w:szCs w:val="28"/>
          <w:lang w:val="en-US"/>
        </w:rPr>
        <w:t>OVID</w:t>
      </w:r>
      <w:r>
        <w:rPr>
          <w:sz w:val="28"/>
          <w:szCs w:val="28"/>
        </w:rPr>
        <w:t>-19)" та інших законодавчих актів, нормативних документів, тощо,  щодо здійснення  заходів з запобігання виникнення і поширення гострої респіраторної хвороби C</w:t>
      </w:r>
      <w:r>
        <w:rPr>
          <w:sz w:val="28"/>
          <w:szCs w:val="28"/>
          <w:lang w:val="en-US"/>
        </w:rPr>
        <w:t>OVID</w:t>
      </w:r>
      <w:r>
        <w:rPr>
          <w:sz w:val="28"/>
          <w:szCs w:val="28"/>
        </w:rPr>
        <w:t xml:space="preserve">-19, спричиненою коронавірусом </w:t>
      </w:r>
      <w:r>
        <w:rPr>
          <w:sz w:val="28"/>
          <w:szCs w:val="28"/>
          <w:lang w:val="en-US"/>
        </w:rPr>
        <w:t>SARS</w:t>
      </w:r>
      <w:r>
        <w:rPr>
          <w:sz w:val="28"/>
          <w:szCs w:val="28"/>
        </w:rPr>
        <w:t>-</w:t>
      </w:r>
      <w:r>
        <w:rPr>
          <w:sz w:val="28"/>
          <w:szCs w:val="28"/>
          <w:lang w:val="en-US"/>
        </w:rPr>
        <w:t>CoV</w:t>
      </w:r>
      <w:r>
        <w:rPr>
          <w:sz w:val="28"/>
          <w:szCs w:val="28"/>
        </w:rPr>
        <w:t>-2.</w:t>
      </w:r>
    </w:p>
    <w:p w:rsidR="00057481" w:rsidRDefault="00057481" w:rsidP="00057481">
      <w:pPr>
        <w:ind w:firstLine="540"/>
        <w:jc w:val="center"/>
        <w:rPr>
          <w:b/>
          <w:sz w:val="28"/>
          <w:szCs w:val="28"/>
        </w:rPr>
      </w:pPr>
      <w:r>
        <w:rPr>
          <w:b/>
          <w:sz w:val="28"/>
          <w:szCs w:val="28"/>
        </w:rPr>
        <w:t>4. Шляхи і способи розв’язання проблем</w:t>
      </w:r>
    </w:p>
    <w:p w:rsidR="00057481" w:rsidRDefault="00057481" w:rsidP="00057481">
      <w:pPr>
        <w:ind w:firstLine="540"/>
        <w:rPr>
          <w:b/>
          <w:sz w:val="28"/>
          <w:szCs w:val="28"/>
        </w:rPr>
      </w:pPr>
    </w:p>
    <w:p w:rsidR="00057481" w:rsidRDefault="00057481" w:rsidP="00057481">
      <w:pPr>
        <w:ind w:firstLine="540"/>
        <w:jc w:val="both"/>
        <w:rPr>
          <w:sz w:val="28"/>
          <w:szCs w:val="28"/>
        </w:rPr>
      </w:pPr>
      <w:r>
        <w:rPr>
          <w:sz w:val="28"/>
          <w:szCs w:val="28"/>
        </w:rPr>
        <w:t xml:space="preserve">Досягнення визначеної мети Програми можливе шляхом: </w:t>
      </w:r>
    </w:p>
    <w:p w:rsidR="00057481" w:rsidRDefault="00057481" w:rsidP="00057481">
      <w:pPr>
        <w:ind w:firstLine="540"/>
        <w:jc w:val="both"/>
        <w:rPr>
          <w:sz w:val="28"/>
          <w:szCs w:val="28"/>
        </w:rPr>
      </w:pPr>
      <w:r>
        <w:rPr>
          <w:sz w:val="28"/>
          <w:szCs w:val="28"/>
        </w:rPr>
        <w:t xml:space="preserve">1. Оплата послуг з надання населенню невідкладної медичної допомоги; </w:t>
      </w:r>
    </w:p>
    <w:p w:rsidR="00057481" w:rsidRDefault="00057481" w:rsidP="00057481">
      <w:pPr>
        <w:ind w:firstLine="540"/>
        <w:jc w:val="both"/>
        <w:rPr>
          <w:sz w:val="28"/>
          <w:szCs w:val="28"/>
        </w:rPr>
      </w:pPr>
      <w:r>
        <w:rPr>
          <w:sz w:val="28"/>
          <w:szCs w:val="28"/>
        </w:rPr>
        <w:t xml:space="preserve">2. Поетапне оновленням матеріально-технічної бази КП «Амбулаторія загальної практики - сімейної медицини» Студениківської сільської ради ; </w:t>
      </w:r>
    </w:p>
    <w:p w:rsidR="00057481" w:rsidRDefault="00057481" w:rsidP="00057481">
      <w:pPr>
        <w:ind w:firstLine="540"/>
        <w:jc w:val="both"/>
        <w:rPr>
          <w:sz w:val="28"/>
          <w:szCs w:val="28"/>
        </w:rPr>
      </w:pPr>
      <w:r>
        <w:rPr>
          <w:sz w:val="28"/>
          <w:szCs w:val="28"/>
        </w:rPr>
        <w:t>3. Забезпечення КП «Амбулаторія загальної практики - сімейної медицини» Студениківської сільської ради засобами для боротьби з гострою респіраторною хворобою C</w:t>
      </w:r>
      <w:r>
        <w:rPr>
          <w:sz w:val="28"/>
          <w:szCs w:val="28"/>
          <w:lang w:val="en-US"/>
        </w:rPr>
        <w:t>OVID</w:t>
      </w:r>
      <w:r>
        <w:rPr>
          <w:sz w:val="28"/>
          <w:szCs w:val="28"/>
        </w:rPr>
        <w:t xml:space="preserve">-19, спричиненою коронавірусом </w:t>
      </w:r>
      <w:r>
        <w:rPr>
          <w:sz w:val="28"/>
          <w:szCs w:val="28"/>
          <w:lang w:val="en-US"/>
        </w:rPr>
        <w:t>SARS</w:t>
      </w:r>
      <w:r>
        <w:rPr>
          <w:sz w:val="28"/>
          <w:szCs w:val="28"/>
        </w:rPr>
        <w:t>-</w:t>
      </w:r>
      <w:r>
        <w:rPr>
          <w:sz w:val="28"/>
          <w:szCs w:val="28"/>
          <w:lang w:val="en-US"/>
        </w:rPr>
        <w:t>CoV</w:t>
      </w:r>
      <w:r>
        <w:rPr>
          <w:sz w:val="28"/>
          <w:szCs w:val="28"/>
        </w:rPr>
        <w:t>-2</w:t>
      </w:r>
    </w:p>
    <w:p w:rsidR="00057481" w:rsidRDefault="00057481" w:rsidP="00057481">
      <w:pPr>
        <w:ind w:firstLine="540"/>
        <w:jc w:val="both"/>
        <w:rPr>
          <w:sz w:val="28"/>
          <w:szCs w:val="28"/>
        </w:rPr>
      </w:pPr>
      <w:r>
        <w:rPr>
          <w:sz w:val="28"/>
          <w:szCs w:val="28"/>
        </w:rPr>
        <w:t xml:space="preserve">4. Підвищення ефективності санітарно-освітньої роботи та пропаганди здорового способу життя з широким використанням сучасних технологій та засобів масової інформації; </w:t>
      </w:r>
    </w:p>
    <w:p w:rsidR="00057481" w:rsidRDefault="00057481" w:rsidP="00057481">
      <w:pPr>
        <w:ind w:firstLine="540"/>
        <w:jc w:val="both"/>
        <w:rPr>
          <w:sz w:val="28"/>
          <w:szCs w:val="28"/>
        </w:rPr>
      </w:pPr>
      <w:r>
        <w:rPr>
          <w:sz w:val="28"/>
          <w:szCs w:val="28"/>
        </w:rPr>
        <w:t xml:space="preserve">5.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 </w:t>
      </w:r>
    </w:p>
    <w:p w:rsidR="00057481" w:rsidRDefault="00057481" w:rsidP="00057481">
      <w:pPr>
        <w:ind w:firstLine="540"/>
        <w:jc w:val="both"/>
        <w:rPr>
          <w:sz w:val="28"/>
          <w:szCs w:val="28"/>
        </w:rPr>
      </w:pPr>
      <w:r>
        <w:rPr>
          <w:sz w:val="28"/>
          <w:szCs w:val="28"/>
        </w:rPr>
        <w:lastRenderedPageBreak/>
        <w:t xml:space="preserve">6. Пріоритетності надання медичної допомоги дітям, матерям та населенню похилого віку. </w:t>
      </w:r>
    </w:p>
    <w:p w:rsidR="00057481" w:rsidRDefault="00057481" w:rsidP="00057481">
      <w:pPr>
        <w:ind w:firstLine="540"/>
        <w:jc w:val="both"/>
        <w:rPr>
          <w:sz w:val="28"/>
          <w:szCs w:val="28"/>
        </w:rPr>
      </w:pPr>
    </w:p>
    <w:p w:rsidR="00057481" w:rsidRDefault="00057481" w:rsidP="00057481">
      <w:pPr>
        <w:jc w:val="center"/>
        <w:rPr>
          <w:b/>
          <w:iCs/>
          <w:sz w:val="28"/>
          <w:szCs w:val="28"/>
        </w:rPr>
      </w:pPr>
      <w:r>
        <w:rPr>
          <w:b/>
          <w:iCs/>
          <w:sz w:val="28"/>
          <w:szCs w:val="28"/>
        </w:rPr>
        <w:t>5. Перелік завдань і заходів програми</w:t>
      </w:r>
    </w:p>
    <w:p w:rsidR="00057481" w:rsidRDefault="00057481" w:rsidP="00057481">
      <w:pPr>
        <w:ind w:firstLine="708"/>
        <w:jc w:val="center"/>
        <w:rPr>
          <w:b/>
          <w:iCs/>
          <w:sz w:val="28"/>
          <w:szCs w:val="28"/>
        </w:rPr>
      </w:pP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281"/>
        <w:gridCol w:w="946"/>
        <w:gridCol w:w="947"/>
        <w:gridCol w:w="947"/>
        <w:gridCol w:w="947"/>
      </w:tblGrid>
      <w:tr w:rsidR="00057481" w:rsidTr="00057481">
        <w:tc>
          <w:tcPr>
            <w:tcW w:w="484" w:type="dxa"/>
            <w:vMerge w:val="restart"/>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w:t>
            </w:r>
          </w:p>
        </w:tc>
        <w:tc>
          <w:tcPr>
            <w:tcW w:w="5294" w:type="dxa"/>
            <w:vMerge w:val="restart"/>
            <w:tcBorders>
              <w:top w:val="single" w:sz="4" w:space="0" w:color="auto"/>
              <w:left w:val="single" w:sz="4" w:space="0" w:color="auto"/>
              <w:bottom w:val="single" w:sz="4" w:space="0" w:color="auto"/>
              <w:right w:val="single" w:sz="4" w:space="0" w:color="auto"/>
            </w:tcBorders>
            <w:hideMark/>
          </w:tcPr>
          <w:p w:rsidR="00057481" w:rsidRDefault="00057481">
            <w:pPr>
              <w:jc w:val="center"/>
              <w:rPr>
                <w:b/>
                <w:bCs/>
                <w:snapToGrid w:val="0"/>
                <w:sz w:val="28"/>
                <w:szCs w:val="28"/>
              </w:rPr>
            </w:pPr>
            <w:r>
              <w:rPr>
                <w:b/>
                <w:bCs/>
                <w:snapToGrid w:val="0"/>
                <w:sz w:val="28"/>
                <w:szCs w:val="28"/>
              </w:rPr>
              <w:t>Захід, завдання</w:t>
            </w:r>
          </w:p>
        </w:tc>
        <w:tc>
          <w:tcPr>
            <w:tcW w:w="3788" w:type="dxa"/>
            <w:gridSpan w:val="4"/>
            <w:tcBorders>
              <w:top w:val="single" w:sz="4" w:space="0" w:color="auto"/>
              <w:left w:val="single" w:sz="4" w:space="0" w:color="auto"/>
              <w:bottom w:val="single" w:sz="4" w:space="0" w:color="auto"/>
              <w:right w:val="single" w:sz="4" w:space="0" w:color="auto"/>
            </w:tcBorders>
            <w:hideMark/>
          </w:tcPr>
          <w:p w:rsidR="00057481" w:rsidRDefault="00057481">
            <w:pPr>
              <w:jc w:val="center"/>
              <w:rPr>
                <w:b/>
                <w:bCs/>
                <w:snapToGrid w:val="0"/>
                <w:sz w:val="28"/>
                <w:szCs w:val="28"/>
              </w:rPr>
            </w:pPr>
            <w:r>
              <w:rPr>
                <w:b/>
                <w:bCs/>
                <w:snapToGrid w:val="0"/>
                <w:sz w:val="28"/>
                <w:szCs w:val="28"/>
              </w:rPr>
              <w:t>Розмір фінансування (тис.грн.)</w:t>
            </w:r>
          </w:p>
        </w:tc>
      </w:tr>
      <w:tr w:rsidR="00057481" w:rsidTr="00057481">
        <w:tc>
          <w:tcPr>
            <w:tcW w:w="0" w:type="auto"/>
            <w:vMerge/>
            <w:tcBorders>
              <w:top w:val="single" w:sz="4" w:space="0" w:color="auto"/>
              <w:left w:val="single" w:sz="4" w:space="0" w:color="auto"/>
              <w:bottom w:val="single" w:sz="4" w:space="0" w:color="auto"/>
              <w:right w:val="single" w:sz="4" w:space="0" w:color="auto"/>
            </w:tcBorders>
            <w:vAlign w:val="center"/>
            <w:hideMark/>
          </w:tcPr>
          <w:p w:rsidR="00057481" w:rsidRDefault="00057481">
            <w:pPr>
              <w:rPr>
                <w:b/>
                <w:bCs/>
                <w:snapToGrid w:val="0"/>
                <w:sz w:val="28"/>
                <w:szCs w:val="28"/>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7481" w:rsidRDefault="00057481">
            <w:pPr>
              <w:rPr>
                <w:b/>
                <w:bCs/>
                <w:snapToGrid w:val="0"/>
                <w:sz w:val="28"/>
                <w:szCs w:val="28"/>
                <w:lang w:eastAsia="zh-CN"/>
              </w:rPr>
            </w:pP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2022</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2023</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2024</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2025</w:t>
            </w:r>
          </w:p>
        </w:tc>
      </w:tr>
      <w:tr w:rsidR="00057481" w:rsidTr="00057481">
        <w:tc>
          <w:tcPr>
            <w:tcW w:w="484"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1</w:t>
            </w:r>
          </w:p>
        </w:tc>
        <w:tc>
          <w:tcPr>
            <w:tcW w:w="5294"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Забезпечення населення послугами невідкладної медичної допомоги</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50,0</w:t>
            </w:r>
          </w:p>
        </w:tc>
      </w:tr>
      <w:tr w:rsidR="00057481" w:rsidTr="00057481">
        <w:tc>
          <w:tcPr>
            <w:tcW w:w="484"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2</w:t>
            </w:r>
          </w:p>
        </w:tc>
        <w:tc>
          <w:tcPr>
            <w:tcW w:w="5294" w:type="dxa"/>
            <w:tcBorders>
              <w:top w:val="single" w:sz="4" w:space="0" w:color="auto"/>
              <w:left w:val="single" w:sz="4" w:space="0" w:color="auto"/>
              <w:bottom w:val="single" w:sz="4" w:space="0" w:color="auto"/>
              <w:right w:val="single" w:sz="4" w:space="0" w:color="auto"/>
            </w:tcBorders>
            <w:hideMark/>
          </w:tcPr>
          <w:p w:rsidR="00057481" w:rsidRDefault="00057481">
            <w:pPr>
              <w:ind w:firstLine="540"/>
              <w:jc w:val="both"/>
              <w:rPr>
                <w:sz w:val="28"/>
                <w:szCs w:val="28"/>
                <w:lang w:val="uk-UA"/>
              </w:rPr>
            </w:pPr>
            <w:r>
              <w:rPr>
                <w:sz w:val="28"/>
                <w:szCs w:val="28"/>
              </w:rPr>
              <w:t>Забезпечення КП «Амбулаторія загальної практики - сімейної медицини» Студениківської сільської ради засобами для боротьби з гострою респіраторною хворобою C</w:t>
            </w:r>
            <w:r>
              <w:rPr>
                <w:sz w:val="28"/>
                <w:szCs w:val="28"/>
                <w:lang w:val="en-US"/>
              </w:rPr>
              <w:t>OVID</w:t>
            </w:r>
            <w:r>
              <w:rPr>
                <w:sz w:val="28"/>
                <w:szCs w:val="28"/>
              </w:rPr>
              <w:t xml:space="preserve">-19, спричиненою коронавірусом </w:t>
            </w:r>
            <w:r>
              <w:rPr>
                <w:sz w:val="28"/>
                <w:szCs w:val="28"/>
                <w:lang w:val="en-US"/>
              </w:rPr>
              <w:t>SARS</w:t>
            </w:r>
            <w:r>
              <w:rPr>
                <w:sz w:val="28"/>
                <w:szCs w:val="28"/>
              </w:rPr>
              <w:t>-</w:t>
            </w:r>
            <w:r>
              <w:rPr>
                <w:sz w:val="28"/>
                <w:szCs w:val="28"/>
                <w:lang w:val="en-US"/>
              </w:rPr>
              <w:t>CoV</w:t>
            </w:r>
            <w:r>
              <w:rPr>
                <w:sz w:val="28"/>
                <w:szCs w:val="28"/>
              </w:rPr>
              <w:t>-2 (придбання засобів індивідульного захисту, обладнання, медичних та інших матеріалів)</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300,0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350,0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400,0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Cs/>
                <w:snapToGrid w:val="0"/>
                <w:sz w:val="28"/>
                <w:szCs w:val="28"/>
              </w:rPr>
            </w:pPr>
            <w:r>
              <w:rPr>
                <w:bCs/>
                <w:snapToGrid w:val="0"/>
                <w:sz w:val="28"/>
                <w:szCs w:val="28"/>
              </w:rPr>
              <w:t>450,0</w:t>
            </w:r>
          </w:p>
        </w:tc>
      </w:tr>
      <w:tr w:rsidR="00057481" w:rsidTr="00057481">
        <w:tc>
          <w:tcPr>
            <w:tcW w:w="484" w:type="dxa"/>
            <w:tcBorders>
              <w:top w:val="single" w:sz="4" w:space="0" w:color="auto"/>
              <w:left w:val="single" w:sz="4" w:space="0" w:color="auto"/>
              <w:bottom w:val="single" w:sz="4" w:space="0" w:color="auto"/>
              <w:right w:val="single" w:sz="4" w:space="0" w:color="auto"/>
            </w:tcBorders>
          </w:tcPr>
          <w:p w:rsidR="00057481" w:rsidRDefault="00057481">
            <w:pPr>
              <w:jc w:val="both"/>
              <w:rPr>
                <w:bCs/>
                <w:snapToGrid w:val="0"/>
                <w:sz w:val="28"/>
                <w:szCs w:val="28"/>
              </w:rPr>
            </w:pPr>
          </w:p>
        </w:tc>
        <w:tc>
          <w:tcPr>
            <w:tcW w:w="5294"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Всього</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350,0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400,0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450,0</w:t>
            </w:r>
          </w:p>
        </w:tc>
        <w:tc>
          <w:tcPr>
            <w:tcW w:w="947" w:type="dxa"/>
            <w:tcBorders>
              <w:top w:val="single" w:sz="4" w:space="0" w:color="auto"/>
              <w:left w:val="single" w:sz="4" w:space="0" w:color="auto"/>
              <w:bottom w:val="single" w:sz="4" w:space="0" w:color="auto"/>
              <w:right w:val="single" w:sz="4" w:space="0" w:color="auto"/>
            </w:tcBorders>
            <w:hideMark/>
          </w:tcPr>
          <w:p w:rsidR="00057481" w:rsidRDefault="00057481">
            <w:pPr>
              <w:jc w:val="both"/>
              <w:rPr>
                <w:b/>
                <w:bCs/>
                <w:snapToGrid w:val="0"/>
                <w:sz w:val="28"/>
                <w:szCs w:val="28"/>
              </w:rPr>
            </w:pPr>
            <w:r>
              <w:rPr>
                <w:b/>
                <w:bCs/>
                <w:snapToGrid w:val="0"/>
                <w:sz w:val="28"/>
                <w:szCs w:val="28"/>
              </w:rPr>
              <w:t>500,0</w:t>
            </w:r>
          </w:p>
        </w:tc>
      </w:tr>
    </w:tbl>
    <w:p w:rsidR="00057481" w:rsidRDefault="00057481" w:rsidP="00057481">
      <w:pPr>
        <w:ind w:firstLine="708"/>
        <w:jc w:val="both"/>
        <w:rPr>
          <w:bCs/>
          <w:snapToGrid w:val="0"/>
          <w:sz w:val="28"/>
          <w:szCs w:val="28"/>
          <w:lang w:eastAsia="zh-CN"/>
        </w:rPr>
      </w:pPr>
    </w:p>
    <w:p w:rsidR="00057481" w:rsidRDefault="00057481" w:rsidP="00057481">
      <w:pPr>
        <w:jc w:val="center"/>
        <w:rPr>
          <w:b/>
          <w:sz w:val="28"/>
          <w:szCs w:val="28"/>
          <w:lang w:val="uk-UA"/>
        </w:rPr>
      </w:pPr>
      <w:r>
        <w:rPr>
          <w:b/>
          <w:sz w:val="28"/>
          <w:szCs w:val="28"/>
        </w:rPr>
        <w:t xml:space="preserve"> 6. Строки виконання програми</w:t>
      </w:r>
    </w:p>
    <w:p w:rsidR="00057481" w:rsidRDefault="00057481" w:rsidP="00057481">
      <w:pPr>
        <w:ind w:firstLine="708"/>
        <w:jc w:val="center"/>
        <w:rPr>
          <w:b/>
          <w:sz w:val="28"/>
          <w:szCs w:val="28"/>
        </w:rPr>
      </w:pPr>
    </w:p>
    <w:p w:rsidR="00057481" w:rsidRDefault="00057481" w:rsidP="00057481">
      <w:pPr>
        <w:ind w:firstLine="708"/>
        <w:jc w:val="both"/>
        <w:rPr>
          <w:bCs/>
          <w:snapToGrid w:val="0"/>
          <w:sz w:val="28"/>
          <w:szCs w:val="28"/>
        </w:rPr>
      </w:pPr>
      <w:r>
        <w:rPr>
          <w:b/>
          <w:bCs/>
          <w:sz w:val="28"/>
          <w:szCs w:val="28"/>
        </w:rPr>
        <w:tab/>
      </w:r>
      <w:r>
        <w:rPr>
          <w:sz w:val="28"/>
          <w:szCs w:val="28"/>
        </w:rPr>
        <w:t>Виконання програми здійснюватиметься протягом 2022 – 2025 років у межах наявних та залучених матеріально-технічних та фінансових ресурсів.</w:t>
      </w:r>
    </w:p>
    <w:p w:rsidR="00057481" w:rsidRDefault="00057481" w:rsidP="00057481">
      <w:pPr>
        <w:ind w:firstLine="708"/>
        <w:jc w:val="both"/>
        <w:rPr>
          <w:bCs/>
          <w:snapToGrid w:val="0"/>
          <w:sz w:val="28"/>
          <w:szCs w:val="28"/>
        </w:rPr>
      </w:pPr>
    </w:p>
    <w:p w:rsidR="00057481" w:rsidRDefault="00057481" w:rsidP="00057481">
      <w:pPr>
        <w:ind w:firstLine="708"/>
        <w:jc w:val="both"/>
        <w:rPr>
          <w:bCs/>
          <w:snapToGrid w:val="0"/>
          <w:sz w:val="28"/>
          <w:szCs w:val="28"/>
        </w:rPr>
      </w:pPr>
    </w:p>
    <w:p w:rsidR="00057481" w:rsidRDefault="00057481" w:rsidP="00057481">
      <w:pPr>
        <w:ind w:firstLine="540"/>
        <w:jc w:val="center"/>
        <w:rPr>
          <w:b/>
          <w:sz w:val="28"/>
          <w:szCs w:val="28"/>
        </w:rPr>
      </w:pPr>
      <w:r>
        <w:rPr>
          <w:b/>
          <w:sz w:val="28"/>
          <w:szCs w:val="28"/>
        </w:rPr>
        <w:t>7. Обсяг та джерела фінансування Програми</w:t>
      </w:r>
    </w:p>
    <w:p w:rsidR="00057481" w:rsidRDefault="00057481" w:rsidP="00057481">
      <w:pPr>
        <w:spacing w:line="240" w:lineRule="atLeast"/>
        <w:ind w:firstLine="567"/>
        <w:jc w:val="both"/>
        <w:rPr>
          <w:sz w:val="28"/>
          <w:szCs w:val="28"/>
        </w:rPr>
      </w:pPr>
      <w:r>
        <w:rPr>
          <w:sz w:val="28"/>
          <w:szCs w:val="28"/>
        </w:rPr>
        <w:t>Фінансування завдань і заходів Програми планується здійснювати за рахунок коштів місцевого бюджету</w:t>
      </w:r>
      <w:r>
        <w:rPr>
          <w:color w:val="000000"/>
          <w:sz w:val="28"/>
          <w:szCs w:val="28"/>
        </w:rPr>
        <w:t xml:space="preserve">, а також за рахунок інших джерел, не заборонених чинним законодавством. </w:t>
      </w:r>
      <w:r>
        <w:rPr>
          <w:sz w:val="28"/>
          <w:szCs w:val="28"/>
        </w:rPr>
        <w:t xml:space="preserve">Фінансування заходів Програми здійснюється у межах видатків, передбачених в місцевому бюджеті та може уточнюватись протягом року. Обсяг бюджетних коштів визначається. виходячи із фінансової можливості бюджету. Фінансова підтримка є безповоротною. Прогнозовані суми фінансової підтримки наведені в додатку до Програми. </w:t>
      </w:r>
    </w:p>
    <w:p w:rsidR="00057481" w:rsidRDefault="00057481" w:rsidP="00057481">
      <w:pPr>
        <w:spacing w:line="240" w:lineRule="atLeast"/>
        <w:ind w:firstLine="567"/>
        <w:jc w:val="both"/>
        <w:rPr>
          <w:color w:val="000000"/>
          <w:sz w:val="28"/>
          <w:szCs w:val="28"/>
        </w:rPr>
      </w:pPr>
    </w:p>
    <w:p w:rsidR="00057481" w:rsidRDefault="00057481" w:rsidP="00057481">
      <w:pPr>
        <w:ind w:firstLine="540"/>
        <w:jc w:val="center"/>
        <w:rPr>
          <w:b/>
          <w:sz w:val="28"/>
          <w:szCs w:val="28"/>
        </w:rPr>
      </w:pPr>
      <w:r>
        <w:rPr>
          <w:b/>
          <w:sz w:val="28"/>
          <w:szCs w:val="28"/>
        </w:rPr>
        <w:t>8. Очікувані результати виконання Програми</w:t>
      </w:r>
    </w:p>
    <w:p w:rsidR="00057481" w:rsidRDefault="00057481" w:rsidP="00057481">
      <w:pPr>
        <w:ind w:firstLine="540"/>
        <w:jc w:val="center"/>
        <w:rPr>
          <w:sz w:val="28"/>
          <w:szCs w:val="28"/>
        </w:rPr>
      </w:pPr>
    </w:p>
    <w:p w:rsidR="00057481" w:rsidRDefault="00057481" w:rsidP="00057481">
      <w:pPr>
        <w:spacing w:line="240" w:lineRule="atLeast"/>
        <w:rPr>
          <w:sz w:val="28"/>
          <w:szCs w:val="28"/>
        </w:rPr>
      </w:pPr>
      <w:r>
        <w:rPr>
          <w:sz w:val="28"/>
          <w:szCs w:val="28"/>
        </w:rPr>
        <w:t xml:space="preserve"> </w:t>
      </w:r>
      <w:r>
        <w:rPr>
          <w:sz w:val="28"/>
          <w:szCs w:val="28"/>
        </w:rPr>
        <w:tab/>
        <w:t>Виконання Програми дасть змогу підвищити ефективність роботи закладів охорони здоров’я.</w:t>
      </w:r>
    </w:p>
    <w:p w:rsidR="00057481" w:rsidRDefault="00057481" w:rsidP="00057481">
      <w:pPr>
        <w:spacing w:line="240" w:lineRule="atLeast"/>
        <w:rPr>
          <w:sz w:val="28"/>
          <w:szCs w:val="28"/>
        </w:rPr>
      </w:pPr>
      <w:r>
        <w:rPr>
          <w:sz w:val="28"/>
          <w:szCs w:val="28"/>
        </w:rPr>
        <w:t>Виконання Програми сприятиме:</w:t>
      </w:r>
    </w:p>
    <w:p w:rsidR="00057481" w:rsidRDefault="00057481" w:rsidP="00057481">
      <w:pPr>
        <w:spacing w:line="240" w:lineRule="atLeast"/>
        <w:rPr>
          <w:sz w:val="28"/>
          <w:szCs w:val="28"/>
        </w:rPr>
      </w:pPr>
      <w:r>
        <w:rPr>
          <w:sz w:val="28"/>
          <w:szCs w:val="28"/>
        </w:rPr>
        <w:t xml:space="preserve">- досягненню оптимального планування і розподілу фінансових ресурсів; </w:t>
      </w:r>
    </w:p>
    <w:p w:rsidR="00057481" w:rsidRDefault="00057481" w:rsidP="00057481">
      <w:pPr>
        <w:spacing w:line="240" w:lineRule="atLeast"/>
        <w:rPr>
          <w:sz w:val="28"/>
          <w:szCs w:val="28"/>
        </w:rPr>
      </w:pPr>
      <w:r>
        <w:rPr>
          <w:sz w:val="28"/>
          <w:szCs w:val="28"/>
        </w:rPr>
        <w:t>- гарантованому збільшенню  обсягу надання медичних послуг населенню</w:t>
      </w:r>
      <w:r>
        <w:rPr>
          <w:color w:val="000000"/>
          <w:sz w:val="28"/>
          <w:szCs w:val="28"/>
        </w:rPr>
        <w:t>;</w:t>
      </w:r>
    </w:p>
    <w:p w:rsidR="00057481" w:rsidRDefault="00057481" w:rsidP="00057481">
      <w:pPr>
        <w:spacing w:line="240" w:lineRule="atLeast"/>
        <w:rPr>
          <w:sz w:val="28"/>
          <w:szCs w:val="28"/>
        </w:rPr>
      </w:pPr>
      <w:r>
        <w:rPr>
          <w:sz w:val="28"/>
          <w:szCs w:val="28"/>
        </w:rPr>
        <w:t xml:space="preserve">- </w:t>
      </w:r>
      <w:r>
        <w:rPr>
          <w:rFonts w:eastAsia="Calibri"/>
          <w:sz w:val="28"/>
          <w:szCs w:val="28"/>
        </w:rPr>
        <w:t>наближення кваліфікованої невідкладної медичної допомоги до кожного окремого пацієнта і його сім'ї;</w:t>
      </w:r>
    </w:p>
    <w:p w:rsidR="00057481" w:rsidRDefault="00057481" w:rsidP="00057481">
      <w:pPr>
        <w:spacing w:line="240" w:lineRule="atLeast"/>
        <w:rPr>
          <w:sz w:val="28"/>
          <w:szCs w:val="28"/>
        </w:rPr>
      </w:pPr>
      <w:r>
        <w:rPr>
          <w:sz w:val="28"/>
          <w:szCs w:val="28"/>
        </w:rPr>
        <w:lastRenderedPageBreak/>
        <w:t>- підвищенню ефективності роботи медичних працівників;</w:t>
      </w:r>
    </w:p>
    <w:p w:rsidR="00057481" w:rsidRDefault="00057481" w:rsidP="00057481">
      <w:pPr>
        <w:spacing w:line="240" w:lineRule="atLeast"/>
        <w:rPr>
          <w:sz w:val="28"/>
          <w:szCs w:val="28"/>
        </w:rPr>
      </w:pPr>
      <w:r>
        <w:rPr>
          <w:sz w:val="28"/>
          <w:szCs w:val="28"/>
        </w:rPr>
        <w:t>- підвищення соціальних стандартів життя медичних працівників;</w:t>
      </w:r>
    </w:p>
    <w:p w:rsidR="00057481" w:rsidRDefault="00057481" w:rsidP="00057481">
      <w:pPr>
        <w:spacing w:line="240" w:lineRule="atLeast"/>
        <w:rPr>
          <w:sz w:val="28"/>
          <w:szCs w:val="28"/>
        </w:rPr>
      </w:pPr>
      <w:r>
        <w:rPr>
          <w:sz w:val="28"/>
          <w:szCs w:val="28"/>
        </w:rPr>
        <w:t xml:space="preserve">- </w:t>
      </w:r>
      <w:r>
        <w:rPr>
          <w:rFonts w:eastAsia="Calibri"/>
          <w:sz w:val="28"/>
          <w:szCs w:val="28"/>
        </w:rPr>
        <w:t>поліпшенн</w:t>
      </w:r>
      <w:r>
        <w:rPr>
          <w:sz w:val="28"/>
          <w:szCs w:val="28"/>
        </w:rPr>
        <w:t>ю</w:t>
      </w:r>
      <w:r>
        <w:rPr>
          <w:rFonts w:eastAsia="Calibri"/>
          <w:sz w:val="28"/>
          <w:szCs w:val="28"/>
        </w:rPr>
        <w:t xml:space="preserve"> демографічної ситуації та основних показників, які характеризують стан здоров'я населення</w:t>
      </w:r>
      <w:r>
        <w:rPr>
          <w:sz w:val="28"/>
          <w:szCs w:val="28"/>
        </w:rPr>
        <w:t>.</w:t>
      </w:r>
    </w:p>
    <w:p w:rsidR="00057481" w:rsidRDefault="00057481" w:rsidP="00057481">
      <w:pPr>
        <w:spacing w:line="240" w:lineRule="atLeast"/>
        <w:jc w:val="both"/>
        <w:rPr>
          <w:sz w:val="28"/>
          <w:szCs w:val="28"/>
        </w:rPr>
      </w:pPr>
    </w:p>
    <w:p w:rsidR="00057481" w:rsidRDefault="00057481" w:rsidP="00057481">
      <w:pPr>
        <w:ind w:firstLine="540"/>
        <w:jc w:val="center"/>
        <w:rPr>
          <w:b/>
          <w:sz w:val="28"/>
          <w:szCs w:val="28"/>
        </w:rPr>
      </w:pPr>
      <w:r>
        <w:rPr>
          <w:b/>
          <w:sz w:val="28"/>
          <w:szCs w:val="28"/>
        </w:rPr>
        <w:t>9. Прикінцеві положення</w:t>
      </w:r>
    </w:p>
    <w:p w:rsidR="00057481" w:rsidRDefault="00057481" w:rsidP="00057481">
      <w:pPr>
        <w:ind w:firstLine="540"/>
        <w:jc w:val="both"/>
        <w:rPr>
          <w:sz w:val="28"/>
          <w:szCs w:val="28"/>
        </w:rPr>
      </w:pPr>
      <w:r>
        <w:rPr>
          <w:sz w:val="28"/>
          <w:szCs w:val="28"/>
        </w:rPr>
        <w:t xml:space="preserve"> Програма визначає мету, завдання і шляхи розвитку первинного та вторинного рівнів надання медичної допомоги населенню, враховуючи стратегічні завдання та прогнозовані обсяги фінансового забезпечення. Програма має відкритий характер і може доповнюватись (змінюватись) в установленому чинним законодавством порядку. </w:t>
      </w:r>
    </w:p>
    <w:p w:rsidR="00057481" w:rsidRDefault="00057481" w:rsidP="00057481">
      <w:pPr>
        <w:ind w:firstLine="540"/>
        <w:jc w:val="both"/>
        <w:rPr>
          <w:sz w:val="28"/>
          <w:szCs w:val="28"/>
        </w:rPr>
      </w:pPr>
    </w:p>
    <w:p w:rsidR="00057481" w:rsidRDefault="00057481" w:rsidP="00057481">
      <w:pPr>
        <w:ind w:firstLine="540"/>
        <w:jc w:val="both"/>
        <w:rPr>
          <w:b/>
          <w:sz w:val="28"/>
          <w:szCs w:val="28"/>
        </w:rPr>
      </w:pPr>
    </w:p>
    <w:p w:rsidR="00057481" w:rsidRDefault="00057481" w:rsidP="00057481">
      <w:pPr>
        <w:ind w:firstLine="709"/>
        <w:jc w:val="center"/>
        <w:rPr>
          <w:b/>
          <w:sz w:val="28"/>
          <w:szCs w:val="28"/>
        </w:rPr>
      </w:pPr>
    </w:p>
    <w:p w:rsidR="00057481" w:rsidRDefault="00057481" w:rsidP="00057481">
      <w:pPr>
        <w:jc w:val="both"/>
        <w:rPr>
          <w:sz w:val="28"/>
          <w:szCs w:val="28"/>
        </w:rPr>
      </w:pPr>
      <w:r>
        <w:rPr>
          <w:sz w:val="28"/>
          <w:szCs w:val="28"/>
        </w:rPr>
        <w:t>Секретар</w:t>
      </w:r>
    </w:p>
    <w:p w:rsidR="00057481" w:rsidRDefault="00057481" w:rsidP="00057481">
      <w:pPr>
        <w:jc w:val="both"/>
        <w:rPr>
          <w:sz w:val="28"/>
          <w:szCs w:val="28"/>
        </w:rPr>
      </w:pPr>
      <w:r>
        <w:rPr>
          <w:sz w:val="28"/>
          <w:szCs w:val="28"/>
        </w:rPr>
        <w:t xml:space="preserve">Студениківської сільської ради </w:t>
      </w:r>
      <w:r>
        <w:rPr>
          <w:sz w:val="28"/>
          <w:szCs w:val="28"/>
        </w:rPr>
        <w:tab/>
      </w:r>
      <w:r>
        <w:rPr>
          <w:sz w:val="28"/>
          <w:szCs w:val="28"/>
        </w:rPr>
        <w:tab/>
      </w:r>
      <w:r>
        <w:rPr>
          <w:sz w:val="28"/>
          <w:szCs w:val="28"/>
        </w:rPr>
        <w:tab/>
      </w:r>
      <w:r>
        <w:rPr>
          <w:sz w:val="28"/>
          <w:szCs w:val="28"/>
        </w:rPr>
        <w:tab/>
        <w:t xml:space="preserve">   Н.Г.Стрижак</w:t>
      </w:r>
    </w:p>
    <w:p w:rsidR="00057481" w:rsidRDefault="00057481" w:rsidP="00057481">
      <w:pPr>
        <w:jc w:val="both"/>
        <w:rPr>
          <w:sz w:val="28"/>
          <w:szCs w:val="28"/>
        </w:rPr>
      </w:pPr>
    </w:p>
    <w:p w:rsidR="00057481" w:rsidRDefault="00057481" w:rsidP="00057481">
      <w:pPr>
        <w:jc w:val="both"/>
        <w:rPr>
          <w:sz w:val="28"/>
          <w:szCs w:val="28"/>
        </w:rPr>
      </w:pPr>
    </w:p>
    <w:p w:rsidR="00057481" w:rsidRDefault="00057481"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p>
    <w:p w:rsidR="00E576C6" w:rsidRDefault="00E576C6" w:rsidP="00057481">
      <w:pPr>
        <w:jc w:val="both"/>
        <w:rPr>
          <w:sz w:val="28"/>
          <w:szCs w:val="28"/>
        </w:rPr>
      </w:pPr>
      <w:bookmarkStart w:id="2" w:name="_GoBack"/>
      <w:bookmarkEnd w:id="2"/>
    </w:p>
    <w:p w:rsidR="00057481" w:rsidRDefault="00057481" w:rsidP="00057481">
      <w:pPr>
        <w:jc w:val="both"/>
        <w:rPr>
          <w:sz w:val="28"/>
          <w:szCs w:val="28"/>
        </w:rPr>
      </w:pPr>
    </w:p>
    <w:p w:rsidR="00057481" w:rsidRDefault="00057481" w:rsidP="00057481">
      <w:pPr>
        <w:jc w:val="both"/>
        <w:rPr>
          <w:sz w:val="28"/>
          <w:szCs w:val="28"/>
        </w:rPr>
      </w:pPr>
    </w:p>
    <w:p w:rsidR="00057481" w:rsidRDefault="00057481" w:rsidP="00057481">
      <w:pPr>
        <w:jc w:val="both"/>
        <w:rPr>
          <w:sz w:val="28"/>
          <w:szCs w:val="28"/>
        </w:rPr>
      </w:pPr>
    </w:p>
    <w:p w:rsidR="00057481" w:rsidRDefault="00057481" w:rsidP="00057481">
      <w:pPr>
        <w:jc w:val="right"/>
        <w:rPr>
          <w:sz w:val="24"/>
          <w:szCs w:val="24"/>
        </w:rPr>
      </w:pPr>
      <w:r>
        <w:lastRenderedPageBreak/>
        <w:t xml:space="preserve">Додаток № 2 до рішення </w:t>
      </w:r>
    </w:p>
    <w:p w:rsidR="00057481" w:rsidRDefault="00057481" w:rsidP="00057481">
      <w:pPr>
        <w:jc w:val="right"/>
      </w:pPr>
      <w:r>
        <w:t>Студениківської селищної ради</w:t>
      </w:r>
    </w:p>
    <w:p w:rsidR="00057481" w:rsidRDefault="00057481" w:rsidP="00057481">
      <w:pPr>
        <w:jc w:val="right"/>
      </w:pPr>
      <w:r>
        <w:t>від 25.11.2021   року № проект</w:t>
      </w:r>
    </w:p>
    <w:p w:rsidR="00057481" w:rsidRDefault="00057481" w:rsidP="00057481">
      <w:pPr>
        <w:ind w:left="5940"/>
        <w:rPr>
          <w:sz w:val="22"/>
          <w:szCs w:val="22"/>
        </w:rPr>
      </w:pPr>
    </w:p>
    <w:p w:rsidR="00057481" w:rsidRDefault="00057481" w:rsidP="00057481">
      <w:pPr>
        <w:jc w:val="center"/>
        <w:rPr>
          <w:b/>
          <w:sz w:val="32"/>
          <w:szCs w:val="32"/>
        </w:rPr>
      </w:pPr>
      <w:r>
        <w:rPr>
          <w:b/>
          <w:sz w:val="32"/>
          <w:szCs w:val="32"/>
        </w:rPr>
        <w:t>ПАСПОРТ</w:t>
      </w:r>
    </w:p>
    <w:p w:rsidR="00057481" w:rsidRDefault="00057481" w:rsidP="00057481">
      <w:pPr>
        <w:jc w:val="center"/>
        <w:rPr>
          <w:b/>
          <w:sz w:val="32"/>
          <w:szCs w:val="32"/>
        </w:rPr>
      </w:pPr>
      <w:r>
        <w:rPr>
          <w:b/>
          <w:sz w:val="32"/>
          <w:szCs w:val="32"/>
        </w:rPr>
        <w:t xml:space="preserve">Програми розвитку та підтримки галузі охорони здоров'я  </w:t>
      </w:r>
    </w:p>
    <w:p w:rsidR="00057481" w:rsidRDefault="00057481" w:rsidP="00057481">
      <w:pPr>
        <w:jc w:val="center"/>
        <w:rPr>
          <w:b/>
          <w:sz w:val="32"/>
          <w:szCs w:val="32"/>
        </w:rPr>
      </w:pPr>
      <w:r>
        <w:rPr>
          <w:b/>
          <w:sz w:val="32"/>
          <w:szCs w:val="32"/>
        </w:rPr>
        <w:t>Студениківської сільської ради на 2022 - 2025 роки</w:t>
      </w:r>
    </w:p>
    <w:p w:rsidR="00057481" w:rsidRDefault="00057481" w:rsidP="00057481">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247"/>
        <w:gridCol w:w="1236"/>
        <w:gridCol w:w="1127"/>
        <w:gridCol w:w="1148"/>
        <w:gridCol w:w="1172"/>
      </w:tblGrid>
      <w:tr w:rsidR="00057481" w:rsidTr="00057481">
        <w:trPr>
          <w:trHeight w:val="745"/>
        </w:trPr>
        <w:tc>
          <w:tcPr>
            <w:tcW w:w="641" w:type="dxa"/>
            <w:tcBorders>
              <w:top w:val="single" w:sz="4" w:space="0" w:color="auto"/>
              <w:left w:val="single" w:sz="4" w:space="0" w:color="auto"/>
              <w:bottom w:val="single" w:sz="4" w:space="0" w:color="auto"/>
              <w:right w:val="single" w:sz="4" w:space="0" w:color="auto"/>
            </w:tcBorders>
          </w:tcPr>
          <w:p w:rsidR="00057481" w:rsidRDefault="00057481">
            <w:pPr>
              <w:jc w:val="center"/>
              <w:rPr>
                <w:sz w:val="24"/>
                <w:szCs w:val="24"/>
              </w:rPr>
            </w:pPr>
            <w:r>
              <w:t>1</w:t>
            </w:r>
          </w:p>
          <w:p w:rsidR="00057481" w:rsidRDefault="00057481">
            <w:pPr>
              <w:jc w:val="center"/>
            </w:pPr>
          </w:p>
        </w:tc>
        <w:tc>
          <w:tcPr>
            <w:tcW w:w="4247" w:type="dxa"/>
            <w:tcBorders>
              <w:top w:val="single" w:sz="4" w:space="0" w:color="auto"/>
              <w:left w:val="single" w:sz="4" w:space="0" w:color="auto"/>
              <w:bottom w:val="single" w:sz="4" w:space="0" w:color="auto"/>
              <w:right w:val="single" w:sz="4" w:space="0" w:color="auto"/>
            </w:tcBorders>
            <w:hideMark/>
          </w:tcPr>
          <w:p w:rsidR="00057481" w:rsidRDefault="00057481">
            <w:r>
              <w:t>Ініціатор розроблення програми</w:t>
            </w:r>
          </w:p>
        </w:tc>
        <w:tc>
          <w:tcPr>
            <w:tcW w:w="4683" w:type="dxa"/>
            <w:gridSpan w:val="4"/>
            <w:tcBorders>
              <w:top w:val="single" w:sz="4" w:space="0" w:color="auto"/>
              <w:left w:val="single" w:sz="4" w:space="0" w:color="auto"/>
              <w:bottom w:val="single" w:sz="4" w:space="0" w:color="auto"/>
              <w:right w:val="single" w:sz="4" w:space="0" w:color="auto"/>
            </w:tcBorders>
            <w:hideMark/>
          </w:tcPr>
          <w:p w:rsidR="00057481" w:rsidRDefault="00057481">
            <w:r>
              <w:rPr>
                <w:color w:val="000000"/>
              </w:rPr>
              <w:t>Постійна комісія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tc>
      </w:tr>
      <w:tr w:rsidR="00057481" w:rsidTr="00057481">
        <w:trPr>
          <w:trHeight w:val="367"/>
        </w:trPr>
        <w:tc>
          <w:tcPr>
            <w:tcW w:w="641"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2</w:t>
            </w:r>
          </w:p>
        </w:tc>
        <w:tc>
          <w:tcPr>
            <w:tcW w:w="4247" w:type="dxa"/>
            <w:tcBorders>
              <w:top w:val="single" w:sz="4" w:space="0" w:color="auto"/>
              <w:left w:val="single" w:sz="4" w:space="0" w:color="auto"/>
              <w:bottom w:val="single" w:sz="4" w:space="0" w:color="auto"/>
              <w:right w:val="single" w:sz="4" w:space="0" w:color="auto"/>
            </w:tcBorders>
          </w:tcPr>
          <w:p w:rsidR="00057481" w:rsidRDefault="00057481">
            <w:r>
              <w:t>Розробник програми</w:t>
            </w:r>
          </w:p>
          <w:p w:rsidR="00057481" w:rsidRDefault="00057481"/>
        </w:tc>
        <w:tc>
          <w:tcPr>
            <w:tcW w:w="4683" w:type="dxa"/>
            <w:gridSpan w:val="4"/>
            <w:tcBorders>
              <w:top w:val="single" w:sz="4" w:space="0" w:color="auto"/>
              <w:left w:val="single" w:sz="4" w:space="0" w:color="auto"/>
              <w:bottom w:val="single" w:sz="4" w:space="0" w:color="auto"/>
              <w:right w:val="single" w:sz="4" w:space="0" w:color="auto"/>
            </w:tcBorders>
            <w:hideMark/>
          </w:tcPr>
          <w:p w:rsidR="00057481" w:rsidRDefault="00057481">
            <w:r>
              <w:t>Виконком Студениківської сільської ради</w:t>
            </w:r>
          </w:p>
        </w:tc>
      </w:tr>
      <w:tr w:rsidR="00057481" w:rsidTr="00057481">
        <w:trPr>
          <w:trHeight w:val="378"/>
        </w:trPr>
        <w:tc>
          <w:tcPr>
            <w:tcW w:w="641"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3</w:t>
            </w:r>
          </w:p>
        </w:tc>
        <w:tc>
          <w:tcPr>
            <w:tcW w:w="4247" w:type="dxa"/>
            <w:tcBorders>
              <w:top w:val="single" w:sz="4" w:space="0" w:color="auto"/>
              <w:left w:val="single" w:sz="4" w:space="0" w:color="auto"/>
              <w:bottom w:val="single" w:sz="4" w:space="0" w:color="auto"/>
              <w:right w:val="single" w:sz="4" w:space="0" w:color="auto"/>
            </w:tcBorders>
          </w:tcPr>
          <w:p w:rsidR="00057481" w:rsidRDefault="00057481">
            <w:r>
              <w:t>Відповідальний виконавець програми</w:t>
            </w:r>
          </w:p>
          <w:p w:rsidR="00057481" w:rsidRDefault="00057481"/>
        </w:tc>
        <w:tc>
          <w:tcPr>
            <w:tcW w:w="4683" w:type="dxa"/>
            <w:gridSpan w:val="4"/>
            <w:tcBorders>
              <w:top w:val="single" w:sz="4" w:space="0" w:color="auto"/>
              <w:left w:val="single" w:sz="4" w:space="0" w:color="auto"/>
              <w:bottom w:val="single" w:sz="4" w:space="0" w:color="auto"/>
              <w:right w:val="single" w:sz="4" w:space="0" w:color="auto"/>
            </w:tcBorders>
            <w:hideMark/>
          </w:tcPr>
          <w:p w:rsidR="00057481" w:rsidRDefault="00057481">
            <w:r>
              <w:t>Виконком Студениківської сільської ради</w:t>
            </w:r>
          </w:p>
        </w:tc>
      </w:tr>
      <w:tr w:rsidR="00057481" w:rsidTr="00057481">
        <w:trPr>
          <w:trHeight w:val="929"/>
        </w:trPr>
        <w:tc>
          <w:tcPr>
            <w:tcW w:w="641"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4</w:t>
            </w:r>
          </w:p>
        </w:tc>
        <w:tc>
          <w:tcPr>
            <w:tcW w:w="4247" w:type="dxa"/>
            <w:tcBorders>
              <w:top w:val="single" w:sz="4" w:space="0" w:color="auto"/>
              <w:left w:val="single" w:sz="4" w:space="0" w:color="auto"/>
              <w:bottom w:val="single" w:sz="4" w:space="0" w:color="auto"/>
              <w:right w:val="single" w:sz="4" w:space="0" w:color="auto"/>
            </w:tcBorders>
          </w:tcPr>
          <w:p w:rsidR="00057481" w:rsidRDefault="00057481">
            <w:r>
              <w:t>Співвиконавці програми</w:t>
            </w:r>
          </w:p>
          <w:p w:rsidR="00057481" w:rsidRDefault="00057481"/>
        </w:tc>
        <w:tc>
          <w:tcPr>
            <w:tcW w:w="4683" w:type="dxa"/>
            <w:gridSpan w:val="4"/>
            <w:tcBorders>
              <w:top w:val="single" w:sz="4" w:space="0" w:color="auto"/>
              <w:left w:val="single" w:sz="4" w:space="0" w:color="auto"/>
              <w:bottom w:val="single" w:sz="4" w:space="0" w:color="auto"/>
              <w:right w:val="single" w:sz="4" w:space="0" w:color="auto"/>
            </w:tcBorders>
          </w:tcPr>
          <w:p w:rsidR="00057481" w:rsidRDefault="00057481">
            <w:r>
              <w:t>КП «Амбулаторія загальної практики – сімейної медицини» Студениківської сільської ради</w:t>
            </w:r>
          </w:p>
          <w:p w:rsidR="00057481" w:rsidRDefault="00057481"/>
        </w:tc>
      </w:tr>
      <w:tr w:rsidR="00057481" w:rsidTr="00057481">
        <w:trPr>
          <w:trHeight w:val="378"/>
        </w:trPr>
        <w:tc>
          <w:tcPr>
            <w:tcW w:w="641"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5</w:t>
            </w:r>
          </w:p>
        </w:tc>
        <w:tc>
          <w:tcPr>
            <w:tcW w:w="4247" w:type="dxa"/>
            <w:tcBorders>
              <w:top w:val="single" w:sz="4" w:space="0" w:color="auto"/>
              <w:left w:val="single" w:sz="4" w:space="0" w:color="auto"/>
              <w:bottom w:val="single" w:sz="4" w:space="0" w:color="auto"/>
              <w:right w:val="single" w:sz="4" w:space="0" w:color="auto"/>
            </w:tcBorders>
          </w:tcPr>
          <w:p w:rsidR="00057481" w:rsidRDefault="00057481">
            <w:r>
              <w:t xml:space="preserve">Термін реалізації </w:t>
            </w:r>
          </w:p>
          <w:p w:rsidR="00057481" w:rsidRDefault="00057481"/>
        </w:tc>
        <w:tc>
          <w:tcPr>
            <w:tcW w:w="4683" w:type="dxa"/>
            <w:gridSpan w:val="4"/>
            <w:tcBorders>
              <w:top w:val="single" w:sz="4" w:space="0" w:color="auto"/>
              <w:left w:val="single" w:sz="4" w:space="0" w:color="auto"/>
              <w:bottom w:val="single" w:sz="4" w:space="0" w:color="auto"/>
              <w:right w:val="single" w:sz="4" w:space="0" w:color="auto"/>
            </w:tcBorders>
          </w:tcPr>
          <w:p w:rsidR="00057481" w:rsidRDefault="00057481">
            <w:r>
              <w:t>2022-2025 роки</w:t>
            </w:r>
          </w:p>
          <w:p w:rsidR="00057481" w:rsidRDefault="00057481"/>
        </w:tc>
      </w:tr>
      <w:tr w:rsidR="00057481" w:rsidTr="00057481">
        <w:trPr>
          <w:trHeight w:val="481"/>
        </w:trPr>
        <w:tc>
          <w:tcPr>
            <w:tcW w:w="641" w:type="dxa"/>
            <w:vMerge w:val="restart"/>
            <w:tcBorders>
              <w:top w:val="single" w:sz="4" w:space="0" w:color="auto"/>
              <w:left w:val="single" w:sz="4" w:space="0" w:color="auto"/>
              <w:bottom w:val="single" w:sz="4" w:space="0" w:color="auto"/>
              <w:right w:val="single" w:sz="4" w:space="0" w:color="auto"/>
            </w:tcBorders>
            <w:hideMark/>
          </w:tcPr>
          <w:p w:rsidR="00057481" w:rsidRDefault="00057481">
            <w:pPr>
              <w:jc w:val="center"/>
            </w:pPr>
            <w:r>
              <w:t>6</w:t>
            </w:r>
          </w:p>
        </w:tc>
        <w:tc>
          <w:tcPr>
            <w:tcW w:w="4247" w:type="dxa"/>
            <w:vMerge w:val="restart"/>
            <w:tcBorders>
              <w:top w:val="single" w:sz="4" w:space="0" w:color="auto"/>
              <w:left w:val="single" w:sz="4" w:space="0" w:color="auto"/>
              <w:bottom w:val="single" w:sz="4" w:space="0" w:color="auto"/>
              <w:right w:val="single" w:sz="4" w:space="0" w:color="auto"/>
            </w:tcBorders>
            <w:hideMark/>
          </w:tcPr>
          <w:p w:rsidR="00057481" w:rsidRDefault="00057481">
            <w:r>
              <w:t>Орієнтовний загальний обсяг фінансових ресурсів,  необхідних для реалізації Програми, всього 1700,00 тис.грн.</w:t>
            </w:r>
          </w:p>
          <w:p w:rsidR="00057481" w:rsidRDefault="00057481">
            <w:r>
              <w:t>у тому числі:</w:t>
            </w:r>
          </w:p>
        </w:tc>
        <w:tc>
          <w:tcPr>
            <w:tcW w:w="1236"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2022</w:t>
            </w:r>
          </w:p>
        </w:tc>
        <w:tc>
          <w:tcPr>
            <w:tcW w:w="1127"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2023</w:t>
            </w:r>
          </w:p>
        </w:tc>
        <w:tc>
          <w:tcPr>
            <w:tcW w:w="1148"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2024</w:t>
            </w:r>
          </w:p>
        </w:tc>
        <w:tc>
          <w:tcPr>
            <w:tcW w:w="1172" w:type="dxa"/>
            <w:tcBorders>
              <w:top w:val="single" w:sz="4" w:space="0" w:color="auto"/>
              <w:left w:val="single" w:sz="4" w:space="0" w:color="auto"/>
              <w:bottom w:val="single" w:sz="4" w:space="0" w:color="auto"/>
              <w:right w:val="single" w:sz="4" w:space="0" w:color="auto"/>
            </w:tcBorders>
            <w:hideMark/>
          </w:tcPr>
          <w:p w:rsidR="00057481" w:rsidRDefault="00057481">
            <w:pPr>
              <w:jc w:val="center"/>
            </w:pPr>
            <w:r>
              <w:t>2025</w:t>
            </w:r>
          </w:p>
        </w:tc>
      </w:tr>
      <w:tr w:rsidR="00057481" w:rsidTr="00057481">
        <w:trPr>
          <w:trHeight w:val="4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7481" w:rsidRDefault="00057481">
            <w:pPr>
              <w:rPr>
                <w:sz w:val="24"/>
                <w:szCs w:val="24"/>
                <w:lang w:val="uk-UA"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7481" w:rsidRDefault="00057481">
            <w:pPr>
              <w:rPr>
                <w:sz w:val="24"/>
                <w:szCs w:val="24"/>
                <w:lang w:val="uk-UA" w:eastAsia="zh-CN"/>
              </w:rPr>
            </w:pPr>
          </w:p>
        </w:tc>
        <w:tc>
          <w:tcPr>
            <w:tcW w:w="1236" w:type="dxa"/>
            <w:tcBorders>
              <w:top w:val="single" w:sz="4" w:space="0" w:color="auto"/>
              <w:left w:val="single" w:sz="4" w:space="0" w:color="auto"/>
              <w:bottom w:val="single" w:sz="4" w:space="0" w:color="auto"/>
              <w:right w:val="single" w:sz="4" w:space="0" w:color="auto"/>
            </w:tcBorders>
            <w:hideMark/>
          </w:tcPr>
          <w:p w:rsidR="00057481" w:rsidRDefault="00057481">
            <w:r>
              <w:t>350,0</w:t>
            </w:r>
          </w:p>
        </w:tc>
        <w:tc>
          <w:tcPr>
            <w:tcW w:w="1127" w:type="dxa"/>
            <w:tcBorders>
              <w:top w:val="single" w:sz="4" w:space="0" w:color="auto"/>
              <w:left w:val="single" w:sz="4" w:space="0" w:color="auto"/>
              <w:bottom w:val="single" w:sz="4" w:space="0" w:color="auto"/>
              <w:right w:val="single" w:sz="4" w:space="0" w:color="auto"/>
            </w:tcBorders>
            <w:hideMark/>
          </w:tcPr>
          <w:p w:rsidR="00057481" w:rsidRDefault="00057481">
            <w:r>
              <w:t>400,0</w:t>
            </w:r>
          </w:p>
        </w:tc>
        <w:tc>
          <w:tcPr>
            <w:tcW w:w="1148" w:type="dxa"/>
            <w:tcBorders>
              <w:top w:val="single" w:sz="4" w:space="0" w:color="auto"/>
              <w:left w:val="single" w:sz="4" w:space="0" w:color="auto"/>
              <w:bottom w:val="single" w:sz="4" w:space="0" w:color="auto"/>
              <w:right w:val="single" w:sz="4" w:space="0" w:color="auto"/>
            </w:tcBorders>
            <w:hideMark/>
          </w:tcPr>
          <w:p w:rsidR="00057481" w:rsidRDefault="00057481">
            <w:r>
              <w:t>450,0</w:t>
            </w:r>
          </w:p>
        </w:tc>
        <w:tc>
          <w:tcPr>
            <w:tcW w:w="1172" w:type="dxa"/>
            <w:tcBorders>
              <w:top w:val="single" w:sz="4" w:space="0" w:color="auto"/>
              <w:left w:val="single" w:sz="4" w:space="0" w:color="auto"/>
              <w:bottom w:val="single" w:sz="4" w:space="0" w:color="auto"/>
              <w:right w:val="single" w:sz="4" w:space="0" w:color="auto"/>
            </w:tcBorders>
            <w:hideMark/>
          </w:tcPr>
          <w:p w:rsidR="00057481" w:rsidRDefault="00057481">
            <w:r>
              <w:t>500,0</w:t>
            </w:r>
          </w:p>
        </w:tc>
      </w:tr>
    </w:tbl>
    <w:p w:rsidR="00057481" w:rsidRDefault="00057481" w:rsidP="00057481">
      <w:pPr>
        <w:rPr>
          <w:sz w:val="22"/>
          <w:szCs w:val="22"/>
          <w:lang w:val="uk-UA" w:eastAsia="zh-CN"/>
        </w:rPr>
      </w:pPr>
    </w:p>
    <w:p w:rsidR="00057481" w:rsidRDefault="00057481" w:rsidP="00057481">
      <w:pPr>
        <w:rPr>
          <w:sz w:val="28"/>
          <w:szCs w:val="28"/>
        </w:rPr>
      </w:pPr>
    </w:p>
    <w:p w:rsidR="00057481" w:rsidRDefault="00057481" w:rsidP="00057481">
      <w:pPr>
        <w:rPr>
          <w:sz w:val="28"/>
          <w:szCs w:val="28"/>
        </w:rPr>
      </w:pPr>
    </w:p>
    <w:p w:rsidR="00057481" w:rsidRDefault="00057481" w:rsidP="00057481">
      <w:pPr>
        <w:jc w:val="both"/>
        <w:rPr>
          <w:sz w:val="28"/>
          <w:szCs w:val="28"/>
        </w:rPr>
      </w:pPr>
      <w:r>
        <w:rPr>
          <w:sz w:val="28"/>
          <w:szCs w:val="28"/>
        </w:rPr>
        <w:t>Секретар</w:t>
      </w:r>
    </w:p>
    <w:p w:rsidR="00057481" w:rsidRDefault="00057481" w:rsidP="00057481">
      <w:pPr>
        <w:jc w:val="both"/>
        <w:rPr>
          <w:sz w:val="28"/>
          <w:szCs w:val="28"/>
        </w:rPr>
      </w:pPr>
      <w:r>
        <w:rPr>
          <w:sz w:val="28"/>
          <w:szCs w:val="28"/>
        </w:rPr>
        <w:t xml:space="preserve">Студениківської сільської ради </w:t>
      </w:r>
      <w:r>
        <w:rPr>
          <w:sz w:val="28"/>
          <w:szCs w:val="28"/>
        </w:rPr>
        <w:tab/>
      </w:r>
      <w:r>
        <w:rPr>
          <w:sz w:val="28"/>
          <w:szCs w:val="28"/>
        </w:rPr>
        <w:tab/>
      </w:r>
      <w:r>
        <w:rPr>
          <w:sz w:val="28"/>
          <w:szCs w:val="28"/>
        </w:rPr>
        <w:tab/>
      </w:r>
      <w:r>
        <w:rPr>
          <w:sz w:val="28"/>
          <w:szCs w:val="28"/>
        </w:rPr>
        <w:tab/>
        <w:t xml:space="preserve">   Н.Г.Стрижак</w:t>
      </w:r>
    </w:p>
    <w:p w:rsidR="00057481" w:rsidRDefault="00057481" w:rsidP="00057481">
      <w:pPr>
        <w:jc w:val="both"/>
        <w:rPr>
          <w:sz w:val="28"/>
          <w:szCs w:val="28"/>
        </w:rPr>
      </w:pPr>
    </w:p>
    <w:p w:rsidR="00057481" w:rsidRDefault="00057481" w:rsidP="00057481">
      <w:pPr>
        <w:jc w:val="both"/>
        <w:rPr>
          <w:sz w:val="28"/>
          <w:szCs w:val="28"/>
        </w:rPr>
      </w:pPr>
    </w:p>
    <w:p w:rsidR="00057481" w:rsidRDefault="00057481" w:rsidP="00057481">
      <w:pPr>
        <w:jc w:val="both"/>
        <w:rPr>
          <w:sz w:val="28"/>
          <w:szCs w:val="28"/>
        </w:rPr>
      </w:pPr>
    </w:p>
    <w:p w:rsidR="00E34F6E" w:rsidRPr="00E34F6E" w:rsidRDefault="00E34F6E" w:rsidP="00E34F6E">
      <w:pPr>
        <w:jc w:val="both"/>
        <w:rPr>
          <w:color w:val="000000"/>
          <w:sz w:val="28"/>
          <w:szCs w:val="28"/>
          <w:lang w:val="uk-UA" w:eastAsia="uk-UA"/>
        </w:rPr>
      </w:pPr>
    </w:p>
    <w:p w:rsidR="00E34F6E" w:rsidRDefault="00E34F6E"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42ABD" w:rsidRDefault="00042ABD" w:rsidP="00E34F6E">
      <w:pPr>
        <w:jc w:val="both"/>
        <w:rPr>
          <w:color w:val="000000"/>
          <w:sz w:val="28"/>
          <w:szCs w:val="28"/>
          <w:lang w:val="uk-UA" w:eastAsia="uk-UA"/>
        </w:rPr>
      </w:pPr>
    </w:p>
    <w:p w:rsidR="00042ABD" w:rsidRDefault="00042ABD" w:rsidP="00E34F6E">
      <w:pPr>
        <w:jc w:val="both"/>
        <w:rPr>
          <w:color w:val="000000"/>
          <w:sz w:val="28"/>
          <w:szCs w:val="28"/>
          <w:lang w:val="uk-UA" w:eastAsia="uk-UA"/>
        </w:rPr>
      </w:pPr>
    </w:p>
    <w:p w:rsidR="00042ABD" w:rsidRDefault="00042ABD" w:rsidP="00E34F6E">
      <w:pPr>
        <w:jc w:val="both"/>
        <w:rPr>
          <w:color w:val="000000"/>
          <w:sz w:val="28"/>
          <w:szCs w:val="28"/>
          <w:lang w:val="uk-UA" w:eastAsia="uk-UA"/>
        </w:rPr>
      </w:pPr>
    </w:p>
    <w:p w:rsidR="00042ABD" w:rsidRDefault="00042ABD"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E34F6E">
      <w:pPr>
        <w:jc w:val="both"/>
        <w:rPr>
          <w:color w:val="000000"/>
          <w:sz w:val="28"/>
          <w:szCs w:val="28"/>
          <w:lang w:val="uk-UA" w:eastAsia="uk-UA"/>
        </w:rPr>
      </w:pPr>
    </w:p>
    <w:p w:rsidR="00057481" w:rsidRDefault="00057481" w:rsidP="00057481">
      <w:pPr>
        <w:jc w:val="center"/>
        <w:rPr>
          <w:b/>
          <w:sz w:val="28"/>
          <w:szCs w:val="28"/>
        </w:rPr>
      </w:pPr>
      <w:r>
        <w:rPr>
          <w:noProof/>
          <w:sz w:val="28"/>
          <w:szCs w:val="28"/>
        </w:rPr>
        <w:drawing>
          <wp:inline distT="0" distB="0" distL="0" distR="0">
            <wp:extent cx="485775" cy="647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Pr>
          <w:sz w:val="28"/>
          <w:szCs w:val="28"/>
        </w:rPr>
        <w:br w:type="textWrapping" w:clear="all"/>
      </w:r>
      <w:r>
        <w:rPr>
          <w:b/>
          <w:sz w:val="28"/>
          <w:szCs w:val="28"/>
        </w:rPr>
        <w:t>СТУДЕНИКІВСЬКА  СІЛЬСЬКА РАДА</w:t>
      </w:r>
      <w:r>
        <w:rPr>
          <w:sz w:val="28"/>
          <w:szCs w:val="28"/>
        </w:rPr>
        <w:t xml:space="preserve">  </w:t>
      </w:r>
    </w:p>
    <w:p w:rsidR="00057481" w:rsidRPr="00057481" w:rsidRDefault="00057481" w:rsidP="00057481">
      <w:pPr>
        <w:pStyle w:val="3"/>
        <w:jc w:val="center"/>
        <w:rPr>
          <w:rFonts w:ascii="Times New Roman" w:hAnsi="Times New Roman" w:cs="Times New Roman"/>
          <w:b/>
          <w:color w:val="auto"/>
          <w:sz w:val="28"/>
          <w:szCs w:val="28"/>
        </w:rPr>
      </w:pPr>
      <w:r w:rsidRPr="00057481">
        <w:rPr>
          <w:rFonts w:ascii="Times New Roman" w:hAnsi="Times New Roman" w:cs="Times New Roman"/>
          <w:b/>
          <w:color w:val="auto"/>
          <w:sz w:val="28"/>
          <w:szCs w:val="28"/>
        </w:rPr>
        <w:t xml:space="preserve">БОРИСПІЛЬСЬКОГО  РАЙОНУ </w:t>
      </w:r>
    </w:p>
    <w:p w:rsidR="00057481" w:rsidRPr="00057481" w:rsidRDefault="00057481" w:rsidP="00057481">
      <w:pPr>
        <w:pStyle w:val="3"/>
        <w:jc w:val="center"/>
        <w:rPr>
          <w:rFonts w:ascii="Times New Roman" w:hAnsi="Times New Roman" w:cs="Times New Roman"/>
          <w:b/>
          <w:color w:val="auto"/>
          <w:sz w:val="28"/>
          <w:szCs w:val="28"/>
        </w:rPr>
      </w:pPr>
      <w:r w:rsidRPr="00057481">
        <w:rPr>
          <w:rFonts w:ascii="Times New Roman" w:hAnsi="Times New Roman" w:cs="Times New Roman"/>
          <w:b/>
          <w:color w:val="auto"/>
          <w:sz w:val="28"/>
          <w:szCs w:val="28"/>
        </w:rPr>
        <w:t>КИЇВСЬКОЇ ОБЛАСТІ</w:t>
      </w:r>
    </w:p>
    <w:p w:rsidR="00057481" w:rsidRDefault="00057481" w:rsidP="00057481">
      <w:pPr>
        <w:pStyle w:val="3"/>
        <w:rPr>
          <w:b/>
          <w:sz w:val="28"/>
          <w:szCs w:val="28"/>
        </w:rPr>
      </w:pPr>
      <w:r>
        <w:rPr>
          <w:b/>
          <w:sz w:val="28"/>
          <w:szCs w:val="28"/>
        </w:rPr>
        <w:t xml:space="preserve">  </w:t>
      </w:r>
    </w:p>
    <w:p w:rsidR="00057481" w:rsidRDefault="00057481" w:rsidP="00057481">
      <w:pPr>
        <w:rPr>
          <w:sz w:val="28"/>
          <w:szCs w:val="28"/>
          <w:lang w:val="uk-UA"/>
        </w:rPr>
      </w:pPr>
      <w:r>
        <w:t xml:space="preserve">                                      </w:t>
      </w:r>
      <w:r>
        <w:rPr>
          <w:b/>
          <w:i/>
        </w:rPr>
        <w:t xml:space="preserve">                   </w:t>
      </w:r>
      <w:r>
        <w:rPr>
          <w:b/>
          <w:sz w:val="28"/>
          <w:szCs w:val="28"/>
        </w:rPr>
        <w:t>Р І Ш Е Н Н Я</w:t>
      </w:r>
      <w:r>
        <w:rPr>
          <w:sz w:val="28"/>
          <w:szCs w:val="28"/>
        </w:rPr>
        <w:t xml:space="preserve">   </w:t>
      </w:r>
    </w:p>
    <w:p w:rsidR="00057481" w:rsidRDefault="00057481" w:rsidP="00057481">
      <w:pPr>
        <w:rPr>
          <w:sz w:val="28"/>
          <w:szCs w:val="28"/>
        </w:rPr>
      </w:pPr>
    </w:p>
    <w:p w:rsidR="00057481" w:rsidRDefault="00057481" w:rsidP="00057481">
      <w:pPr>
        <w:rPr>
          <w:sz w:val="28"/>
          <w:szCs w:val="28"/>
        </w:rPr>
      </w:pPr>
      <w:r>
        <w:rPr>
          <w:sz w:val="28"/>
          <w:szCs w:val="28"/>
        </w:rPr>
        <w:t xml:space="preserve">Від </w:t>
      </w:r>
      <w:r w:rsidR="00042ABD">
        <w:rPr>
          <w:sz w:val="28"/>
          <w:szCs w:val="28"/>
          <w:lang w:val="uk-UA"/>
        </w:rPr>
        <w:t xml:space="preserve">    </w:t>
      </w:r>
      <w:r>
        <w:rPr>
          <w:sz w:val="28"/>
          <w:szCs w:val="28"/>
        </w:rPr>
        <w:t xml:space="preserve">2021 року                   </w:t>
      </w:r>
      <w:r>
        <w:rPr>
          <w:color w:val="000000"/>
          <w:sz w:val="28"/>
          <w:szCs w:val="28"/>
          <w:lang w:eastAsia="uk-UA"/>
        </w:rPr>
        <w:t xml:space="preserve">№ проект              </w:t>
      </w:r>
      <w:r>
        <w:rPr>
          <w:sz w:val="28"/>
          <w:szCs w:val="28"/>
        </w:rPr>
        <w:t>Село Студеники</w:t>
      </w:r>
    </w:p>
    <w:p w:rsidR="00057481" w:rsidRDefault="00057481" w:rsidP="00E34F6E">
      <w:pPr>
        <w:jc w:val="both"/>
        <w:rPr>
          <w:color w:val="000000"/>
          <w:sz w:val="28"/>
          <w:szCs w:val="28"/>
          <w:lang w:val="uk-UA" w:eastAsia="uk-UA"/>
        </w:rPr>
      </w:pPr>
    </w:p>
    <w:p w:rsidR="00057481" w:rsidRPr="00057481" w:rsidRDefault="00057481" w:rsidP="00057481">
      <w:pPr>
        <w:jc w:val="both"/>
        <w:rPr>
          <w:b/>
          <w:color w:val="000000"/>
          <w:sz w:val="26"/>
          <w:szCs w:val="26"/>
          <w:lang w:val="uk-UA" w:eastAsia="uk-UA"/>
        </w:rPr>
      </w:pPr>
      <w:r w:rsidRPr="00057481">
        <w:rPr>
          <w:b/>
          <w:color w:val="000000"/>
          <w:sz w:val="26"/>
          <w:szCs w:val="26"/>
          <w:lang w:val="uk-UA" w:eastAsia="uk-UA"/>
        </w:rPr>
        <w:t>Про затвердження Програми</w:t>
      </w:r>
    </w:p>
    <w:p w:rsidR="00057481" w:rsidRDefault="00057481" w:rsidP="00057481">
      <w:pPr>
        <w:jc w:val="both"/>
        <w:rPr>
          <w:b/>
          <w:sz w:val="26"/>
          <w:szCs w:val="26"/>
          <w:lang w:val="uk-UA"/>
        </w:rPr>
      </w:pPr>
      <w:r w:rsidRPr="00057481">
        <w:rPr>
          <w:b/>
          <w:sz w:val="26"/>
          <w:szCs w:val="26"/>
          <w:lang w:val="uk-UA"/>
        </w:rPr>
        <w:t xml:space="preserve">фінансування заходів з відбору </w:t>
      </w:r>
    </w:p>
    <w:p w:rsidR="00057481" w:rsidRDefault="00057481" w:rsidP="00057481">
      <w:pPr>
        <w:jc w:val="both"/>
        <w:rPr>
          <w:b/>
          <w:sz w:val="26"/>
          <w:szCs w:val="26"/>
          <w:lang w:val="uk-UA"/>
        </w:rPr>
      </w:pPr>
      <w:r w:rsidRPr="00057481">
        <w:rPr>
          <w:b/>
          <w:sz w:val="26"/>
          <w:szCs w:val="26"/>
          <w:lang w:val="uk-UA"/>
        </w:rPr>
        <w:t xml:space="preserve">громадян на військову службу за контрактом, </w:t>
      </w:r>
    </w:p>
    <w:p w:rsidR="00057481" w:rsidRDefault="00057481" w:rsidP="00057481">
      <w:pPr>
        <w:jc w:val="both"/>
        <w:rPr>
          <w:b/>
          <w:sz w:val="26"/>
          <w:szCs w:val="26"/>
          <w:lang w:val="uk-UA"/>
        </w:rPr>
      </w:pPr>
      <w:r w:rsidRPr="00057481">
        <w:rPr>
          <w:b/>
          <w:sz w:val="26"/>
          <w:szCs w:val="26"/>
          <w:lang w:val="uk-UA"/>
        </w:rPr>
        <w:t>призову на строкову службу та мобілізаційної</w:t>
      </w:r>
    </w:p>
    <w:p w:rsidR="00057481" w:rsidRDefault="00057481" w:rsidP="00057481">
      <w:pPr>
        <w:jc w:val="both"/>
        <w:rPr>
          <w:b/>
          <w:sz w:val="26"/>
          <w:szCs w:val="26"/>
          <w:lang w:val="uk-UA"/>
        </w:rPr>
      </w:pPr>
      <w:r w:rsidRPr="00057481">
        <w:rPr>
          <w:b/>
          <w:sz w:val="26"/>
          <w:szCs w:val="26"/>
          <w:lang w:val="uk-UA"/>
        </w:rPr>
        <w:t xml:space="preserve"> підготовки на території Студениківської сільської </w:t>
      </w:r>
    </w:p>
    <w:p w:rsidR="00057481" w:rsidRPr="00057481" w:rsidRDefault="00057481" w:rsidP="00057481">
      <w:pPr>
        <w:jc w:val="both"/>
        <w:rPr>
          <w:b/>
          <w:sz w:val="26"/>
          <w:szCs w:val="26"/>
          <w:lang w:val="uk-UA"/>
        </w:rPr>
      </w:pPr>
      <w:r w:rsidRPr="00057481">
        <w:rPr>
          <w:b/>
          <w:sz w:val="26"/>
          <w:szCs w:val="26"/>
          <w:lang w:val="uk-UA"/>
        </w:rPr>
        <w:t>територіальної громади на 2022 рік</w:t>
      </w:r>
    </w:p>
    <w:p w:rsidR="00057481" w:rsidRDefault="00057481" w:rsidP="00E34F6E">
      <w:pPr>
        <w:jc w:val="both"/>
        <w:rPr>
          <w:b/>
          <w:color w:val="000000"/>
          <w:sz w:val="28"/>
          <w:szCs w:val="28"/>
          <w:lang w:val="uk-UA" w:eastAsia="uk-UA"/>
        </w:rPr>
      </w:pPr>
    </w:p>
    <w:p w:rsidR="00057481" w:rsidRDefault="00057481" w:rsidP="00057481">
      <w:pPr>
        <w:spacing w:after="160" w:line="256" w:lineRule="auto"/>
        <w:rPr>
          <w:rFonts w:eastAsiaTheme="minorHAnsi"/>
          <w:sz w:val="28"/>
          <w:szCs w:val="28"/>
          <w:lang w:val="uk-UA" w:eastAsia="uk-UA"/>
        </w:rPr>
      </w:pPr>
      <w:r>
        <w:rPr>
          <w:rFonts w:eastAsiaTheme="minorHAnsi"/>
          <w:sz w:val="28"/>
          <w:szCs w:val="28"/>
          <w:lang w:val="uk-UA" w:eastAsia="uk-UA"/>
        </w:rPr>
        <w:t xml:space="preserve">      Відповідно до ст. 15  Закону України  «Про оборону України», керуючись п.22 ст. 26 Закону України «Про місцеве самоврядування в Україні», сільська рада</w:t>
      </w:r>
    </w:p>
    <w:p w:rsidR="00057481" w:rsidRDefault="00057481" w:rsidP="00057481">
      <w:pPr>
        <w:spacing w:after="160" w:line="256" w:lineRule="auto"/>
        <w:rPr>
          <w:rFonts w:eastAsiaTheme="minorHAnsi"/>
          <w:b/>
          <w:sz w:val="28"/>
          <w:szCs w:val="28"/>
          <w:lang w:val="uk-UA" w:eastAsia="uk-UA"/>
        </w:rPr>
      </w:pPr>
      <w:r>
        <w:rPr>
          <w:rFonts w:eastAsiaTheme="minorHAnsi"/>
          <w:b/>
          <w:sz w:val="28"/>
          <w:szCs w:val="28"/>
          <w:lang w:val="uk-UA" w:eastAsia="uk-UA"/>
        </w:rPr>
        <w:t xml:space="preserve">ВИРІШИЛА: </w:t>
      </w:r>
    </w:p>
    <w:p w:rsidR="00057481" w:rsidRDefault="00057481" w:rsidP="00DA5E49">
      <w:pPr>
        <w:pStyle w:val="a6"/>
        <w:numPr>
          <w:ilvl w:val="0"/>
          <w:numId w:val="15"/>
        </w:numPr>
        <w:jc w:val="both"/>
        <w:rPr>
          <w:sz w:val="28"/>
          <w:szCs w:val="28"/>
          <w:lang w:val="uk-UA"/>
        </w:rPr>
      </w:pPr>
      <w:r w:rsidRPr="00DA5E49">
        <w:rPr>
          <w:rFonts w:eastAsiaTheme="minorHAnsi"/>
          <w:sz w:val="28"/>
          <w:szCs w:val="28"/>
          <w:lang w:val="uk-UA" w:eastAsia="uk-UA"/>
        </w:rPr>
        <w:t>Затвердити Програму  фінансування заходів з відбору громадян на військову службу за контрактом, призову на</w:t>
      </w:r>
      <w:r w:rsidRPr="00DA5E49">
        <w:rPr>
          <w:b/>
          <w:sz w:val="26"/>
          <w:szCs w:val="26"/>
          <w:lang w:val="uk-UA"/>
        </w:rPr>
        <w:t xml:space="preserve"> </w:t>
      </w:r>
      <w:r w:rsidRPr="00DA5E49">
        <w:rPr>
          <w:sz w:val="28"/>
          <w:szCs w:val="28"/>
          <w:lang w:val="uk-UA"/>
        </w:rPr>
        <w:t>строкову службу та мобілізаційної</w:t>
      </w:r>
      <w:r w:rsidRPr="00DA5E49">
        <w:rPr>
          <w:b/>
          <w:sz w:val="26"/>
          <w:szCs w:val="26"/>
          <w:lang w:val="uk-UA"/>
        </w:rPr>
        <w:t xml:space="preserve"> </w:t>
      </w:r>
      <w:r w:rsidRPr="00DA5E49">
        <w:rPr>
          <w:sz w:val="28"/>
          <w:szCs w:val="28"/>
          <w:lang w:val="uk-UA"/>
        </w:rPr>
        <w:t>підготовки на території Студениківської сільської територіальної громади на 2022 рік</w:t>
      </w:r>
      <w:r w:rsidR="00042ABD">
        <w:rPr>
          <w:sz w:val="28"/>
          <w:szCs w:val="28"/>
          <w:lang w:val="uk-UA"/>
        </w:rPr>
        <w:t>.</w:t>
      </w:r>
    </w:p>
    <w:p w:rsidR="00042ABD" w:rsidRDefault="00042ABD" w:rsidP="00DA5E49">
      <w:pPr>
        <w:pStyle w:val="a6"/>
        <w:numPr>
          <w:ilvl w:val="0"/>
          <w:numId w:val="15"/>
        </w:numPr>
        <w:jc w:val="both"/>
        <w:rPr>
          <w:sz w:val="28"/>
          <w:szCs w:val="28"/>
          <w:lang w:val="uk-UA"/>
        </w:rPr>
      </w:pPr>
      <w:r>
        <w:rPr>
          <w:sz w:val="28"/>
          <w:szCs w:val="28"/>
          <w:lang w:val="uk-UA"/>
        </w:rPr>
        <w:t xml:space="preserve">Контроль за виконанням рішення покласти на постійну комісію з питань </w:t>
      </w:r>
      <w:r w:rsidRPr="00042ABD">
        <w:rPr>
          <w:sz w:val="28"/>
          <w:szCs w:val="28"/>
          <w:lang w:val="uk-UA"/>
        </w:rPr>
        <w:t xml:space="preserve">фінансів, бюджету, планування соціально-економічного розвитку, </w:t>
      </w:r>
      <w:r w:rsidRPr="00042ABD">
        <w:rPr>
          <w:iCs/>
          <w:sz w:val="28"/>
          <w:szCs w:val="28"/>
          <w:lang w:val="uk-UA"/>
        </w:rPr>
        <w:t>реалізації державної регуляторної політики</w:t>
      </w:r>
      <w:r w:rsidRPr="00042ABD">
        <w:rPr>
          <w:sz w:val="28"/>
          <w:szCs w:val="28"/>
          <w:lang w:val="uk-UA"/>
        </w:rPr>
        <w:t>, інвестицій та  міжнародного співробітництва</w:t>
      </w:r>
      <w:r>
        <w:rPr>
          <w:sz w:val="28"/>
          <w:szCs w:val="28"/>
          <w:lang w:val="uk-UA"/>
        </w:rPr>
        <w:t>.</w:t>
      </w:r>
    </w:p>
    <w:p w:rsidR="00042ABD" w:rsidRDefault="00042ABD" w:rsidP="00042ABD">
      <w:pPr>
        <w:jc w:val="both"/>
        <w:rPr>
          <w:sz w:val="28"/>
          <w:szCs w:val="28"/>
          <w:lang w:val="uk-UA"/>
        </w:rPr>
      </w:pPr>
    </w:p>
    <w:p w:rsidR="00042ABD" w:rsidRDefault="00042ABD" w:rsidP="00042ABD">
      <w:pPr>
        <w:jc w:val="both"/>
        <w:rPr>
          <w:sz w:val="28"/>
          <w:szCs w:val="28"/>
          <w:lang w:val="uk-UA"/>
        </w:rPr>
      </w:pPr>
    </w:p>
    <w:p w:rsidR="00042ABD" w:rsidRDefault="00042ABD" w:rsidP="00042ABD">
      <w:pPr>
        <w:jc w:val="both"/>
        <w:rPr>
          <w:sz w:val="28"/>
          <w:szCs w:val="28"/>
          <w:lang w:val="uk-UA"/>
        </w:rPr>
      </w:pPr>
    </w:p>
    <w:p w:rsidR="00042ABD" w:rsidRDefault="00042ABD" w:rsidP="00042ABD">
      <w:pPr>
        <w:jc w:val="both"/>
        <w:rPr>
          <w:sz w:val="28"/>
          <w:szCs w:val="28"/>
          <w:lang w:val="uk-UA"/>
        </w:rPr>
      </w:pPr>
    </w:p>
    <w:p w:rsidR="00042ABD" w:rsidRDefault="00042ABD" w:rsidP="00042ABD">
      <w:pPr>
        <w:jc w:val="both"/>
        <w:rPr>
          <w:sz w:val="28"/>
          <w:szCs w:val="28"/>
          <w:lang w:val="uk-UA"/>
        </w:rPr>
      </w:pPr>
    </w:p>
    <w:p w:rsidR="00042ABD" w:rsidRDefault="00042ABD" w:rsidP="00042ABD">
      <w:pPr>
        <w:jc w:val="both"/>
        <w:rPr>
          <w:sz w:val="28"/>
          <w:szCs w:val="28"/>
          <w:lang w:val="uk-UA"/>
        </w:rPr>
      </w:pPr>
    </w:p>
    <w:p w:rsidR="00042ABD" w:rsidRPr="00042ABD" w:rsidRDefault="00042ABD" w:rsidP="00042ABD">
      <w:pPr>
        <w:jc w:val="both"/>
        <w:rPr>
          <w:sz w:val="28"/>
          <w:szCs w:val="28"/>
          <w:lang w:val="uk-UA"/>
        </w:rPr>
      </w:pPr>
      <w:r>
        <w:rPr>
          <w:sz w:val="28"/>
          <w:szCs w:val="28"/>
          <w:lang w:val="uk-UA"/>
        </w:rPr>
        <w:t xml:space="preserve">                      Сільський голова:                            М.О. Лях</w:t>
      </w:r>
    </w:p>
    <w:p w:rsidR="00057481" w:rsidRPr="00DA5E49" w:rsidRDefault="00057481" w:rsidP="00DA5E49">
      <w:pPr>
        <w:spacing w:after="160" w:line="256" w:lineRule="auto"/>
        <w:ind w:left="360"/>
        <w:rPr>
          <w:rFonts w:eastAsiaTheme="minorHAnsi"/>
          <w:sz w:val="28"/>
          <w:szCs w:val="28"/>
          <w:lang w:val="uk-UA" w:eastAsia="uk-UA"/>
        </w:rPr>
      </w:pPr>
    </w:p>
    <w:p w:rsidR="00057481" w:rsidRPr="00057481" w:rsidRDefault="00057481" w:rsidP="00E34F6E">
      <w:pPr>
        <w:jc w:val="both"/>
        <w:rPr>
          <w:b/>
          <w:color w:val="000000"/>
          <w:sz w:val="28"/>
          <w:szCs w:val="28"/>
          <w:lang w:val="uk-UA" w:eastAsia="uk-UA"/>
        </w:rPr>
      </w:pPr>
    </w:p>
    <w:p w:rsidR="00042ABD" w:rsidRDefault="00042ABD" w:rsidP="00042ABD">
      <w:pPr>
        <w:keepNext/>
        <w:keepLines/>
        <w:spacing w:before="240" w:line="259" w:lineRule="auto"/>
        <w:jc w:val="center"/>
        <w:rPr>
          <w:b/>
          <w:sz w:val="32"/>
          <w:szCs w:val="32"/>
          <w:lang w:eastAsia="uk-UA"/>
        </w:rPr>
      </w:pPr>
    </w:p>
    <w:p w:rsidR="00042ABD" w:rsidRPr="00042ABD" w:rsidRDefault="00042ABD" w:rsidP="00042ABD">
      <w:pPr>
        <w:keepNext/>
        <w:keepLines/>
        <w:spacing w:before="240" w:line="259" w:lineRule="auto"/>
        <w:jc w:val="center"/>
        <w:rPr>
          <w:b/>
          <w:sz w:val="32"/>
          <w:szCs w:val="32"/>
          <w:lang w:eastAsia="uk-UA"/>
        </w:rPr>
      </w:pPr>
    </w:p>
    <w:p w:rsidR="00042ABD" w:rsidRPr="00042ABD" w:rsidRDefault="00042ABD" w:rsidP="00042ABD">
      <w:pPr>
        <w:overflowPunct w:val="0"/>
        <w:autoSpaceDE w:val="0"/>
        <w:autoSpaceDN w:val="0"/>
        <w:adjustRightInd w:val="0"/>
        <w:textAlignment w:val="baseline"/>
        <w:rPr>
          <w:rFonts w:ascii="Calibri" w:hAnsi="Calibri"/>
          <w:sz w:val="28"/>
          <w:lang w:eastAsia="uk-UA"/>
        </w:rPr>
      </w:pPr>
    </w:p>
    <w:tbl>
      <w:tblPr>
        <w:tblW w:w="9585" w:type="dxa"/>
        <w:tblLayout w:type="fixed"/>
        <w:tblLook w:val="04A0" w:firstRow="1" w:lastRow="0" w:firstColumn="1" w:lastColumn="0" w:noHBand="0" w:noVBand="1"/>
      </w:tblPr>
      <w:tblGrid>
        <w:gridCol w:w="5146"/>
        <w:gridCol w:w="4439"/>
      </w:tblGrid>
      <w:tr w:rsidR="00042ABD" w:rsidRPr="00042ABD" w:rsidTr="000B6A5F">
        <w:tc>
          <w:tcPr>
            <w:tcW w:w="5146" w:type="dxa"/>
          </w:tcPr>
          <w:p w:rsidR="00042ABD" w:rsidRPr="00042ABD" w:rsidRDefault="00042ABD" w:rsidP="00042ABD">
            <w:pPr>
              <w:rPr>
                <w:color w:val="0000FF"/>
                <w:sz w:val="24"/>
                <w:szCs w:val="24"/>
                <w:lang w:val="uk-UA"/>
              </w:rPr>
            </w:pPr>
          </w:p>
        </w:tc>
        <w:tc>
          <w:tcPr>
            <w:tcW w:w="4439" w:type="dxa"/>
          </w:tcPr>
          <w:p w:rsidR="00042ABD" w:rsidRPr="00042ABD" w:rsidRDefault="00042ABD" w:rsidP="00042ABD">
            <w:pPr>
              <w:rPr>
                <w:b/>
                <w:sz w:val="24"/>
                <w:szCs w:val="24"/>
                <w:lang w:val="uk-UA"/>
              </w:rPr>
            </w:pPr>
            <w:r w:rsidRPr="00042ABD">
              <w:rPr>
                <w:b/>
                <w:sz w:val="24"/>
                <w:szCs w:val="24"/>
                <w:lang w:val="uk-UA"/>
              </w:rPr>
              <w:t>ЗАТВЕРДЖЕНО</w:t>
            </w:r>
          </w:p>
          <w:p w:rsidR="00042ABD" w:rsidRPr="00042ABD" w:rsidRDefault="00042ABD" w:rsidP="00042ABD">
            <w:pPr>
              <w:rPr>
                <w:b/>
                <w:sz w:val="24"/>
                <w:szCs w:val="24"/>
                <w:lang w:val="uk-UA"/>
              </w:rPr>
            </w:pPr>
            <w:r w:rsidRPr="00042ABD">
              <w:rPr>
                <w:b/>
                <w:sz w:val="24"/>
                <w:szCs w:val="24"/>
                <w:lang w:val="uk-UA"/>
              </w:rPr>
              <w:t>Рішенням сесії  Студениківської сільської ради</w:t>
            </w:r>
          </w:p>
          <w:p w:rsidR="00042ABD" w:rsidRPr="00042ABD" w:rsidRDefault="00042ABD" w:rsidP="00042ABD">
            <w:pPr>
              <w:rPr>
                <w:b/>
                <w:sz w:val="24"/>
                <w:szCs w:val="24"/>
                <w:lang w:val="uk-UA"/>
              </w:rPr>
            </w:pPr>
            <w:r w:rsidRPr="00042ABD">
              <w:rPr>
                <w:b/>
                <w:sz w:val="24"/>
                <w:szCs w:val="24"/>
                <w:lang w:val="uk-UA"/>
              </w:rPr>
              <w:t>№ ______________  від ________</w:t>
            </w:r>
          </w:p>
          <w:p w:rsidR="00042ABD" w:rsidRPr="00042ABD" w:rsidRDefault="00042ABD" w:rsidP="00042ABD">
            <w:pPr>
              <w:rPr>
                <w:b/>
                <w:sz w:val="24"/>
                <w:szCs w:val="24"/>
                <w:lang w:val="uk-UA"/>
              </w:rPr>
            </w:pPr>
          </w:p>
          <w:p w:rsidR="00042ABD" w:rsidRPr="00042ABD" w:rsidRDefault="00042ABD" w:rsidP="00042ABD">
            <w:pPr>
              <w:rPr>
                <w:b/>
                <w:sz w:val="24"/>
                <w:szCs w:val="24"/>
                <w:lang w:val="uk-UA"/>
              </w:rPr>
            </w:pPr>
          </w:p>
        </w:tc>
      </w:tr>
    </w:tbl>
    <w:p w:rsidR="00042ABD" w:rsidRPr="00042ABD" w:rsidRDefault="00042ABD" w:rsidP="00042ABD">
      <w:pPr>
        <w:autoSpaceDE w:val="0"/>
        <w:autoSpaceDN w:val="0"/>
        <w:ind w:left="4248" w:firstLine="708"/>
        <w:rPr>
          <w:b/>
          <w:bCs/>
          <w:sz w:val="28"/>
          <w:szCs w:val="28"/>
          <w:lang w:val="uk-UA"/>
        </w:rPr>
      </w:pPr>
    </w:p>
    <w:p w:rsidR="00042ABD" w:rsidRPr="00042ABD" w:rsidRDefault="00042ABD" w:rsidP="00042ABD">
      <w:pPr>
        <w:autoSpaceDE w:val="0"/>
        <w:autoSpaceDN w:val="0"/>
        <w:ind w:left="4248" w:firstLine="708"/>
        <w:rPr>
          <w:b/>
          <w:bCs/>
          <w:sz w:val="28"/>
          <w:szCs w:val="28"/>
          <w:lang w:val="uk-UA"/>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720"/>
        <w:jc w:val="center"/>
        <w:rPr>
          <w:rFonts w:eastAsia="Calibri"/>
          <w:b/>
          <w:sz w:val="28"/>
          <w:szCs w:val="28"/>
          <w:lang w:val="uk-UA" w:eastAsia="en-US"/>
        </w:rPr>
      </w:pPr>
    </w:p>
    <w:p w:rsidR="00042ABD" w:rsidRPr="00042ABD" w:rsidRDefault="00042ABD" w:rsidP="00042ABD">
      <w:pPr>
        <w:spacing w:line="276" w:lineRule="auto"/>
        <w:ind w:left="-1080"/>
        <w:jc w:val="center"/>
        <w:rPr>
          <w:rFonts w:eastAsia="Calibri"/>
          <w:b/>
          <w:sz w:val="28"/>
          <w:szCs w:val="28"/>
          <w:lang w:val="uk-UA" w:eastAsia="en-US"/>
        </w:rPr>
      </w:pPr>
      <w:r w:rsidRPr="00042ABD">
        <w:rPr>
          <w:rFonts w:eastAsia="Calibri"/>
          <w:b/>
          <w:sz w:val="28"/>
          <w:szCs w:val="28"/>
          <w:lang w:val="uk-UA" w:eastAsia="en-US"/>
        </w:rPr>
        <w:t>ПРОГРАМА</w:t>
      </w:r>
    </w:p>
    <w:p w:rsidR="00042ABD" w:rsidRPr="00042ABD" w:rsidRDefault="00042ABD" w:rsidP="00042ABD">
      <w:pPr>
        <w:spacing w:line="276" w:lineRule="auto"/>
        <w:ind w:left="-1080"/>
        <w:jc w:val="center"/>
        <w:rPr>
          <w:rFonts w:eastAsia="Calibri"/>
          <w:sz w:val="28"/>
          <w:szCs w:val="28"/>
          <w:lang w:val="uk-UA" w:eastAsia="en-US"/>
        </w:rPr>
      </w:pPr>
    </w:p>
    <w:p w:rsidR="00042ABD" w:rsidRPr="00042ABD" w:rsidRDefault="00042ABD" w:rsidP="00042ABD">
      <w:pPr>
        <w:spacing w:line="276" w:lineRule="auto"/>
        <w:jc w:val="center"/>
        <w:rPr>
          <w:rFonts w:eastAsia="Calibri"/>
          <w:b/>
          <w:sz w:val="28"/>
          <w:szCs w:val="28"/>
          <w:lang w:val="uk-UA" w:eastAsia="en-US"/>
        </w:rPr>
      </w:pPr>
      <w:r w:rsidRPr="00042ABD">
        <w:rPr>
          <w:rFonts w:eastAsia="Calibri"/>
          <w:b/>
          <w:sz w:val="28"/>
          <w:szCs w:val="28"/>
          <w:lang w:val="uk-UA" w:eastAsia="en-US"/>
        </w:rPr>
        <w:t>ФІНАНСУВАННЯ ЗАХОДІВ З ВІДБОРУ ГРОМАДЯН РАЙОНУ НА ВІЙСЬКОВУ СЛУЖБУ ЗА КОНТРАКТОМ, ПРИЗОВУ НА СТРОКОВУ ВІЙСЬКОВУ СЛУЖБУ ТА МОБІЛІЗАЦІЙНОЇ ПІДГОТОВКИ НА ТЕРИТОРІЇ СТУДЕНИКІВСЬКОЇ СІЛЬСЬКОЇ ГРОМАДИ НА 2022 РІК</w:t>
      </w:r>
    </w:p>
    <w:p w:rsidR="00042ABD" w:rsidRPr="00042ABD" w:rsidRDefault="00042ABD" w:rsidP="00042ABD">
      <w:pPr>
        <w:spacing w:line="276" w:lineRule="auto"/>
        <w:jc w:val="center"/>
        <w:rPr>
          <w:rFonts w:eastAsia="Calibri"/>
          <w:sz w:val="28"/>
          <w:szCs w:val="28"/>
          <w:lang w:val="uk-UA" w:eastAsia="en-US"/>
        </w:rPr>
      </w:pPr>
    </w:p>
    <w:p w:rsidR="00042ABD" w:rsidRPr="00042ABD" w:rsidRDefault="00042ABD" w:rsidP="00042ABD">
      <w:pPr>
        <w:spacing w:line="276" w:lineRule="auto"/>
        <w:ind w:left="-1080"/>
        <w:rPr>
          <w:rFonts w:eastAsia="Calibri"/>
          <w:sz w:val="28"/>
          <w:szCs w:val="28"/>
          <w:lang w:val="uk-UA" w:eastAsia="en-US"/>
        </w:rPr>
      </w:pPr>
    </w:p>
    <w:p w:rsidR="00042ABD" w:rsidRPr="00042ABD" w:rsidRDefault="00042ABD" w:rsidP="00042ABD">
      <w:pPr>
        <w:spacing w:line="276" w:lineRule="auto"/>
        <w:ind w:left="-1080"/>
        <w:rPr>
          <w:rFonts w:eastAsia="Calibri"/>
          <w:sz w:val="28"/>
          <w:szCs w:val="28"/>
          <w:lang w:val="uk-UA" w:eastAsia="en-US"/>
        </w:rPr>
      </w:pPr>
    </w:p>
    <w:p w:rsidR="00042ABD" w:rsidRPr="00042ABD" w:rsidRDefault="00042ABD" w:rsidP="00042ABD">
      <w:pPr>
        <w:spacing w:line="276" w:lineRule="auto"/>
        <w:ind w:left="-1080"/>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line="276" w:lineRule="auto"/>
        <w:jc w:val="center"/>
        <w:rPr>
          <w:rFonts w:eastAsia="Calibri"/>
          <w:sz w:val="28"/>
          <w:szCs w:val="28"/>
          <w:lang w:val="uk-UA" w:eastAsia="en-US"/>
        </w:rPr>
      </w:pPr>
      <w:r w:rsidRPr="00042ABD">
        <w:rPr>
          <w:rFonts w:eastAsia="Calibri"/>
          <w:sz w:val="28"/>
          <w:szCs w:val="28"/>
          <w:lang w:val="uk-UA" w:eastAsia="en-US"/>
        </w:rPr>
        <w:t>с.Студеники</w:t>
      </w:r>
    </w:p>
    <w:p w:rsidR="00042ABD" w:rsidRPr="00042ABD" w:rsidRDefault="00042ABD" w:rsidP="00042ABD">
      <w:pPr>
        <w:spacing w:line="276" w:lineRule="auto"/>
        <w:jc w:val="center"/>
        <w:rPr>
          <w:rFonts w:eastAsia="Calibri"/>
          <w:sz w:val="28"/>
          <w:szCs w:val="28"/>
          <w:lang w:val="uk-UA" w:eastAsia="en-US"/>
        </w:rPr>
      </w:pPr>
      <w:r w:rsidRPr="00042ABD">
        <w:rPr>
          <w:rFonts w:eastAsia="Calibri"/>
          <w:sz w:val="28"/>
          <w:szCs w:val="28"/>
          <w:lang w:val="uk-UA" w:eastAsia="en-US"/>
        </w:rPr>
        <w:t>2022</w:t>
      </w:r>
    </w:p>
    <w:p w:rsidR="00042ABD" w:rsidRPr="00042ABD" w:rsidRDefault="00042ABD" w:rsidP="00042ABD">
      <w:pPr>
        <w:spacing w:line="276" w:lineRule="auto"/>
        <w:ind w:firstLine="709"/>
        <w:rPr>
          <w:rFonts w:eastAsia="Calibri"/>
          <w:b/>
          <w:sz w:val="28"/>
          <w:szCs w:val="28"/>
          <w:lang w:val="uk-UA" w:eastAsia="en-US"/>
        </w:rPr>
      </w:pPr>
      <w:r w:rsidRPr="00042ABD">
        <w:rPr>
          <w:rFonts w:eastAsia="Calibri"/>
          <w:b/>
          <w:sz w:val="28"/>
          <w:szCs w:val="28"/>
          <w:lang w:val="uk-UA" w:eastAsia="en-US"/>
        </w:rPr>
        <w:lastRenderedPageBreak/>
        <w:t>1.</w:t>
      </w:r>
      <w:r w:rsidRPr="00042ABD">
        <w:rPr>
          <w:rFonts w:eastAsia="Calibri"/>
          <w:b/>
          <w:sz w:val="28"/>
          <w:szCs w:val="28"/>
          <w:lang w:val="uk-UA" w:eastAsia="en-US"/>
        </w:rPr>
        <w:tab/>
        <w:t>Загальні положення.</w:t>
      </w:r>
    </w:p>
    <w:p w:rsidR="00042ABD" w:rsidRPr="00042ABD" w:rsidRDefault="00042ABD" w:rsidP="00042ABD">
      <w:pPr>
        <w:spacing w:line="276" w:lineRule="auto"/>
        <w:ind w:firstLine="709"/>
        <w:rPr>
          <w:rFonts w:eastAsia="Calibri"/>
          <w:b/>
          <w:sz w:val="28"/>
          <w:szCs w:val="28"/>
          <w:lang w:val="uk-UA" w:eastAsia="en-US"/>
        </w:rPr>
      </w:pPr>
    </w:p>
    <w:p w:rsidR="00042ABD" w:rsidRPr="00042ABD" w:rsidRDefault="00042ABD" w:rsidP="00042ABD">
      <w:pPr>
        <w:spacing w:line="276" w:lineRule="auto"/>
        <w:ind w:firstLine="709"/>
        <w:jc w:val="both"/>
        <w:rPr>
          <w:rFonts w:eastAsia="Calibri"/>
          <w:sz w:val="28"/>
          <w:szCs w:val="28"/>
          <w:lang w:val="uk-UA" w:eastAsia="en-US"/>
        </w:rPr>
      </w:pPr>
      <w:r w:rsidRPr="00042ABD">
        <w:rPr>
          <w:rFonts w:eastAsia="Calibri"/>
          <w:sz w:val="28"/>
          <w:szCs w:val="28"/>
          <w:lang w:val="uk-UA" w:eastAsia="en-US"/>
        </w:rPr>
        <w:t>Цільова програма фінансування заходів з відбору громадян району на військову службу за контрактом, призову на строкову військову службу та мобілізаційну підготовку у Бориспільському районі на 2022 рік в зоні відповідальності першого відділу Бориспільського РТЦК та СП в першу чергу спрямована на вдосконалення організації проведення приписки громадян до призовної дільниці району, ведення військово-облікової роботи, призову громадян України на строкову військову службу та на військову службу за контрактом. Вона базується на виконанні вимог Законів України « Про оборону України», «Про військовий обов’язок і військову службу» та інших нормативно-правових актів.</w:t>
      </w:r>
    </w:p>
    <w:p w:rsidR="00042ABD" w:rsidRPr="00042ABD" w:rsidRDefault="00042ABD" w:rsidP="00042ABD">
      <w:pPr>
        <w:spacing w:line="276" w:lineRule="auto"/>
        <w:ind w:firstLine="709"/>
        <w:jc w:val="both"/>
        <w:rPr>
          <w:rFonts w:eastAsia="Calibri"/>
          <w:b/>
          <w:sz w:val="28"/>
          <w:szCs w:val="28"/>
          <w:lang w:val="uk-UA" w:eastAsia="en-US"/>
        </w:rPr>
      </w:pPr>
    </w:p>
    <w:p w:rsidR="00042ABD" w:rsidRPr="00042ABD" w:rsidRDefault="00042ABD" w:rsidP="00042ABD">
      <w:pPr>
        <w:spacing w:line="276" w:lineRule="auto"/>
        <w:ind w:firstLine="709"/>
        <w:rPr>
          <w:rFonts w:eastAsia="Calibri"/>
          <w:b/>
          <w:sz w:val="28"/>
          <w:szCs w:val="28"/>
          <w:lang w:val="uk-UA" w:eastAsia="en-US"/>
        </w:rPr>
      </w:pPr>
      <w:r w:rsidRPr="00042ABD">
        <w:rPr>
          <w:rFonts w:eastAsia="Calibri"/>
          <w:b/>
          <w:sz w:val="28"/>
          <w:szCs w:val="28"/>
          <w:lang w:val="uk-UA" w:eastAsia="en-US"/>
        </w:rPr>
        <w:t>2.</w:t>
      </w:r>
      <w:r w:rsidRPr="00042ABD">
        <w:rPr>
          <w:rFonts w:eastAsia="Calibri"/>
          <w:b/>
          <w:sz w:val="28"/>
          <w:szCs w:val="28"/>
          <w:lang w:val="uk-UA" w:eastAsia="en-US"/>
        </w:rPr>
        <w:tab/>
        <w:t>Мета Програми.</w:t>
      </w:r>
    </w:p>
    <w:p w:rsidR="00042ABD" w:rsidRPr="00042ABD" w:rsidRDefault="00042ABD" w:rsidP="00042ABD">
      <w:pPr>
        <w:spacing w:line="276" w:lineRule="auto"/>
        <w:ind w:firstLine="709"/>
        <w:rPr>
          <w:rFonts w:eastAsia="Calibri"/>
          <w:b/>
          <w:sz w:val="28"/>
          <w:szCs w:val="28"/>
          <w:lang w:val="uk-UA" w:eastAsia="en-US"/>
        </w:rPr>
      </w:pPr>
    </w:p>
    <w:p w:rsidR="00042ABD" w:rsidRPr="00042ABD" w:rsidRDefault="00042ABD" w:rsidP="00042ABD">
      <w:pPr>
        <w:spacing w:line="276" w:lineRule="auto"/>
        <w:ind w:firstLine="708"/>
        <w:jc w:val="both"/>
        <w:rPr>
          <w:rFonts w:eastAsia="Calibri"/>
          <w:sz w:val="28"/>
          <w:szCs w:val="28"/>
          <w:lang w:val="uk-UA" w:eastAsia="en-US"/>
        </w:rPr>
      </w:pPr>
      <w:r w:rsidRPr="00042ABD">
        <w:rPr>
          <w:rFonts w:eastAsia="Calibri"/>
          <w:sz w:val="28"/>
          <w:szCs w:val="28"/>
          <w:lang w:val="uk-UA" w:eastAsia="en-US"/>
        </w:rPr>
        <w:t xml:space="preserve">Метою програми є підвищення рівня готовності до проведення чергових призовів на строкову військову службу та відбору громадян на військову службу за контрактом, удосконалення військово-патріотичного виховання, підготовки молоді до військової служби у Збройних Силах України та інших військових формувань, вдосконалення системи військового обліку, підняття престижу військової служби. Забезпечення виконання на території Бориспільського району законів України та інших нормативно-правових актів з питань військового обов’язку та військової служби. </w:t>
      </w:r>
    </w:p>
    <w:p w:rsidR="00042ABD" w:rsidRPr="00042ABD" w:rsidRDefault="00042ABD" w:rsidP="00042ABD">
      <w:pPr>
        <w:spacing w:line="276" w:lineRule="auto"/>
        <w:ind w:firstLine="708"/>
        <w:jc w:val="both"/>
        <w:rPr>
          <w:rFonts w:eastAsia="Calibri"/>
          <w:sz w:val="28"/>
          <w:szCs w:val="28"/>
          <w:lang w:val="uk-UA" w:eastAsia="en-US"/>
        </w:rPr>
      </w:pPr>
    </w:p>
    <w:p w:rsidR="00042ABD" w:rsidRPr="00042ABD" w:rsidRDefault="00042ABD" w:rsidP="00042ABD">
      <w:pPr>
        <w:tabs>
          <w:tab w:val="left" w:pos="709"/>
        </w:tabs>
        <w:spacing w:line="276" w:lineRule="auto"/>
        <w:ind w:firstLine="708"/>
        <w:jc w:val="both"/>
        <w:rPr>
          <w:rFonts w:eastAsia="Calibri"/>
          <w:b/>
          <w:sz w:val="28"/>
          <w:szCs w:val="28"/>
          <w:lang w:val="uk-UA" w:eastAsia="en-US"/>
        </w:rPr>
      </w:pPr>
      <w:r w:rsidRPr="00042ABD">
        <w:rPr>
          <w:rFonts w:eastAsia="Calibri"/>
          <w:b/>
          <w:sz w:val="28"/>
          <w:szCs w:val="28"/>
          <w:lang w:val="uk-UA" w:eastAsia="en-US"/>
        </w:rPr>
        <w:t>3.</w:t>
      </w:r>
      <w:r w:rsidRPr="00042ABD">
        <w:rPr>
          <w:rFonts w:eastAsia="Calibri"/>
          <w:b/>
          <w:sz w:val="28"/>
          <w:szCs w:val="28"/>
          <w:lang w:val="uk-UA" w:eastAsia="en-US"/>
        </w:rPr>
        <w:tab/>
        <w:t>Фінансове забезпечення Програми.</w:t>
      </w:r>
    </w:p>
    <w:p w:rsidR="00042ABD" w:rsidRPr="00042ABD" w:rsidRDefault="00042ABD" w:rsidP="00042ABD">
      <w:pPr>
        <w:tabs>
          <w:tab w:val="left" w:pos="709"/>
        </w:tabs>
        <w:spacing w:line="276" w:lineRule="auto"/>
        <w:ind w:firstLine="708"/>
        <w:jc w:val="both"/>
        <w:rPr>
          <w:rFonts w:eastAsia="Calibri"/>
          <w:b/>
          <w:sz w:val="28"/>
          <w:szCs w:val="28"/>
          <w:lang w:val="uk-UA" w:eastAsia="en-US"/>
        </w:rPr>
      </w:pPr>
    </w:p>
    <w:p w:rsidR="00042ABD" w:rsidRPr="00042ABD" w:rsidRDefault="00042ABD" w:rsidP="00042ABD">
      <w:pPr>
        <w:spacing w:line="276" w:lineRule="auto"/>
        <w:ind w:firstLine="709"/>
        <w:jc w:val="both"/>
        <w:rPr>
          <w:rFonts w:eastAsia="Calibri"/>
          <w:sz w:val="28"/>
          <w:szCs w:val="28"/>
          <w:lang w:val="uk-UA" w:eastAsia="en-US"/>
        </w:rPr>
      </w:pPr>
      <w:r w:rsidRPr="00042ABD">
        <w:rPr>
          <w:rFonts w:eastAsia="Calibri"/>
          <w:sz w:val="28"/>
          <w:szCs w:val="28"/>
          <w:lang w:val="uk-UA" w:eastAsia="en-US"/>
        </w:rPr>
        <w:t>Фінансування Програми здійснюватиметься за рахунок коштів районного бюджету, бюджетів органів місцевого самоврядування, а також коштів підприємств, установ, організацій усіх форм власності, добровільні пожертвування фізичних і юридичних осіб, благодійних організацій та об’єднань громадян та інші джерела, не заборонені чинним законодавством.</w:t>
      </w:r>
    </w:p>
    <w:p w:rsidR="00042ABD" w:rsidRPr="00042ABD" w:rsidRDefault="00042ABD" w:rsidP="00042ABD">
      <w:pPr>
        <w:spacing w:line="276" w:lineRule="auto"/>
        <w:ind w:firstLine="709"/>
        <w:rPr>
          <w:rFonts w:eastAsia="Calibri"/>
          <w:b/>
          <w:sz w:val="28"/>
          <w:szCs w:val="28"/>
          <w:lang w:val="uk-UA" w:eastAsia="en-US"/>
        </w:rPr>
      </w:pPr>
    </w:p>
    <w:p w:rsidR="00042ABD" w:rsidRPr="00042ABD" w:rsidRDefault="00042ABD" w:rsidP="00042ABD">
      <w:pPr>
        <w:spacing w:line="276" w:lineRule="auto"/>
        <w:ind w:firstLine="709"/>
        <w:rPr>
          <w:rFonts w:eastAsia="Calibri"/>
          <w:b/>
          <w:sz w:val="28"/>
          <w:szCs w:val="28"/>
          <w:lang w:val="uk-UA" w:eastAsia="en-US"/>
        </w:rPr>
      </w:pPr>
      <w:r w:rsidRPr="00042ABD">
        <w:rPr>
          <w:rFonts w:eastAsia="Calibri"/>
          <w:b/>
          <w:sz w:val="28"/>
          <w:szCs w:val="28"/>
          <w:lang w:val="uk-UA" w:eastAsia="en-US"/>
        </w:rPr>
        <w:t>4.</w:t>
      </w:r>
      <w:r w:rsidRPr="00042ABD">
        <w:rPr>
          <w:rFonts w:eastAsia="Calibri"/>
          <w:b/>
          <w:sz w:val="28"/>
          <w:szCs w:val="28"/>
          <w:lang w:val="uk-UA" w:eastAsia="en-US"/>
        </w:rPr>
        <w:tab/>
        <w:t>Основні заходи Програми.</w:t>
      </w:r>
    </w:p>
    <w:p w:rsidR="00042ABD" w:rsidRPr="00042ABD" w:rsidRDefault="00042ABD" w:rsidP="00042ABD">
      <w:pPr>
        <w:spacing w:line="276" w:lineRule="auto"/>
        <w:ind w:firstLine="709"/>
        <w:jc w:val="both"/>
        <w:rPr>
          <w:rFonts w:eastAsia="Calibri"/>
          <w:sz w:val="28"/>
          <w:szCs w:val="28"/>
          <w:lang w:val="uk-UA" w:eastAsia="en-US"/>
        </w:rPr>
      </w:pPr>
    </w:p>
    <w:p w:rsidR="00042ABD" w:rsidRPr="00042ABD" w:rsidRDefault="00042ABD" w:rsidP="00042ABD">
      <w:pPr>
        <w:ind w:firstLine="709"/>
        <w:jc w:val="both"/>
        <w:rPr>
          <w:rFonts w:eastAsia="Calibri"/>
          <w:b/>
          <w:sz w:val="28"/>
          <w:szCs w:val="28"/>
          <w:lang w:val="uk-UA" w:eastAsia="en-US"/>
        </w:rPr>
      </w:pPr>
      <w:r w:rsidRPr="00042ABD">
        <w:rPr>
          <w:rFonts w:eastAsia="Calibri"/>
          <w:sz w:val="28"/>
          <w:szCs w:val="28"/>
          <w:lang w:val="uk-UA" w:eastAsia="en-US"/>
        </w:rPr>
        <w:t>4.1.Забезпечення функціонування системи військового обліку військовозобов’язаних та призовників на території Студениківської сільської громади.</w:t>
      </w:r>
    </w:p>
    <w:p w:rsidR="00042ABD" w:rsidRPr="00042ABD" w:rsidRDefault="00042ABD" w:rsidP="00042ABD">
      <w:pPr>
        <w:tabs>
          <w:tab w:val="left" w:pos="5670"/>
        </w:tabs>
        <w:ind w:firstLine="709"/>
        <w:jc w:val="both"/>
        <w:rPr>
          <w:rFonts w:eastAsia="Calibri"/>
          <w:sz w:val="28"/>
          <w:szCs w:val="28"/>
          <w:lang w:val="uk-UA" w:eastAsia="en-US"/>
        </w:rPr>
      </w:pPr>
      <w:r w:rsidRPr="00042ABD">
        <w:rPr>
          <w:rFonts w:eastAsia="Calibri"/>
          <w:sz w:val="28"/>
          <w:szCs w:val="28"/>
          <w:lang w:val="uk-UA" w:eastAsia="en-US"/>
        </w:rPr>
        <w:t>4.2. Планування і організація заходів з відбору громадян району на військову службу за контрактом і  призову на строкову військову службу.</w:t>
      </w:r>
    </w:p>
    <w:p w:rsidR="00042ABD" w:rsidRPr="00042ABD" w:rsidRDefault="00042ABD" w:rsidP="00042ABD">
      <w:pPr>
        <w:shd w:val="clear" w:color="auto" w:fill="FFFFFF"/>
        <w:ind w:firstLine="709"/>
        <w:jc w:val="both"/>
        <w:rPr>
          <w:rFonts w:ascii="Calibri" w:eastAsia="Calibri" w:hAnsi="Calibri"/>
          <w:sz w:val="28"/>
          <w:szCs w:val="27"/>
          <w:lang w:val="uk-UA" w:eastAsia="en-US"/>
        </w:rPr>
      </w:pPr>
      <w:r w:rsidRPr="00042ABD">
        <w:rPr>
          <w:rFonts w:eastAsia="Calibri"/>
          <w:sz w:val="28"/>
          <w:szCs w:val="28"/>
          <w:lang w:val="uk-UA" w:eastAsia="en-US"/>
        </w:rPr>
        <w:lastRenderedPageBreak/>
        <w:t>4.3.</w:t>
      </w:r>
      <w:r w:rsidRPr="00042ABD">
        <w:rPr>
          <w:rFonts w:eastAsia="Calibri"/>
          <w:sz w:val="28"/>
          <w:szCs w:val="27"/>
          <w:lang w:val="uk-UA" w:eastAsia="en-US"/>
        </w:rPr>
        <w:t>Сприяння у роботі постійно діючих позаштатних військово-лікарських комісій військового комісаріату для проведення медичного огляду кандидатів, що виявили бажання проходити військову службу за контрактом.</w:t>
      </w:r>
    </w:p>
    <w:p w:rsidR="00042ABD" w:rsidRPr="00042ABD" w:rsidRDefault="00042ABD" w:rsidP="00042ABD">
      <w:pPr>
        <w:tabs>
          <w:tab w:val="left" w:pos="567"/>
        </w:tabs>
        <w:ind w:firstLine="709"/>
        <w:jc w:val="both"/>
        <w:rPr>
          <w:rFonts w:eastAsia="Calibri"/>
          <w:sz w:val="28"/>
          <w:szCs w:val="28"/>
          <w:lang w:val="uk-UA" w:eastAsia="en-US"/>
        </w:rPr>
      </w:pPr>
      <w:r w:rsidRPr="00042ABD">
        <w:rPr>
          <w:rFonts w:eastAsia="Calibri"/>
          <w:sz w:val="28"/>
          <w:szCs w:val="28"/>
          <w:lang w:val="uk-UA" w:eastAsia="en-US"/>
        </w:rPr>
        <w:t>4.4. Організація інформаційної підтримки та забезпечення.</w:t>
      </w:r>
    </w:p>
    <w:p w:rsidR="00042ABD" w:rsidRPr="00042ABD" w:rsidRDefault="00042ABD" w:rsidP="00042ABD">
      <w:pPr>
        <w:shd w:val="clear" w:color="auto" w:fill="FFFFFF"/>
        <w:ind w:firstLine="709"/>
        <w:jc w:val="both"/>
        <w:rPr>
          <w:rFonts w:eastAsia="Calibri"/>
          <w:sz w:val="28"/>
          <w:szCs w:val="28"/>
          <w:lang w:val="uk-UA" w:eastAsia="en-US"/>
        </w:rPr>
      </w:pPr>
      <w:r w:rsidRPr="00042ABD">
        <w:rPr>
          <w:rFonts w:eastAsia="Calibri"/>
          <w:sz w:val="28"/>
          <w:szCs w:val="28"/>
          <w:lang w:val="uk-UA" w:eastAsia="en-US"/>
        </w:rPr>
        <w:t>4.3.Забезпечення виконання заходів з відбору громадян району на військову службу за контрактом і  призову на строкову військову службу на території Студениківської сільської громади.</w:t>
      </w:r>
    </w:p>
    <w:p w:rsidR="00042ABD" w:rsidRPr="00042ABD" w:rsidRDefault="00042ABD" w:rsidP="00042ABD">
      <w:pPr>
        <w:shd w:val="clear" w:color="auto" w:fill="FFFFFF"/>
        <w:tabs>
          <w:tab w:val="left" w:pos="5670"/>
        </w:tabs>
        <w:ind w:firstLine="709"/>
        <w:jc w:val="both"/>
        <w:rPr>
          <w:rFonts w:eastAsia="Calibri"/>
          <w:sz w:val="28"/>
          <w:szCs w:val="28"/>
          <w:lang w:val="uk-UA" w:eastAsia="en-US"/>
        </w:rPr>
      </w:pPr>
      <w:r w:rsidRPr="00042ABD">
        <w:rPr>
          <w:rFonts w:eastAsia="Calibri"/>
          <w:sz w:val="28"/>
          <w:szCs w:val="28"/>
          <w:lang w:val="uk-UA" w:eastAsia="en-US"/>
        </w:rPr>
        <w:t>4.4.Забезпечення пунктів збору сільських рад необхідними для виконання покладених завдань засобами зв’язку, обладнанням та документацією. Виділення транспортних засобів, людських ресурсів для своєчасного проведення оповіщення.</w:t>
      </w:r>
    </w:p>
    <w:p w:rsidR="00042ABD" w:rsidRPr="00042ABD" w:rsidRDefault="00042ABD" w:rsidP="00042ABD">
      <w:pPr>
        <w:shd w:val="clear" w:color="auto" w:fill="FFFFFF"/>
        <w:tabs>
          <w:tab w:val="left" w:pos="5387"/>
        </w:tabs>
        <w:ind w:firstLine="709"/>
        <w:jc w:val="both"/>
        <w:rPr>
          <w:rFonts w:eastAsia="Calibri"/>
          <w:sz w:val="28"/>
          <w:szCs w:val="28"/>
          <w:lang w:val="uk-UA" w:eastAsia="en-US"/>
        </w:rPr>
      </w:pPr>
      <w:r w:rsidRPr="00042ABD">
        <w:rPr>
          <w:rFonts w:eastAsia="Calibri"/>
          <w:sz w:val="28"/>
          <w:szCs w:val="27"/>
          <w:lang w:val="uk-UA" w:eastAsia="en-US"/>
        </w:rPr>
        <w:t>4.5. Забезпечення призовної дільниці військового комісаріату необхідним канцелярским приладдям, оновлення відповідної навчально-матеріальної бази та забезпечення поліграфічними послугами проведення заходів з</w:t>
      </w:r>
      <w:r w:rsidRPr="00042ABD">
        <w:rPr>
          <w:rFonts w:eastAsia="Calibri"/>
          <w:sz w:val="28"/>
          <w:szCs w:val="28"/>
          <w:lang w:val="uk-UA" w:eastAsia="en-US"/>
        </w:rPr>
        <w:t xml:space="preserve"> відбору громадян району на військову службу за контрактом і  призову на строкову військову службу</w:t>
      </w:r>
      <w:r w:rsidRPr="00042ABD">
        <w:rPr>
          <w:rFonts w:eastAsia="Calibri"/>
          <w:sz w:val="28"/>
          <w:szCs w:val="27"/>
          <w:lang w:val="uk-UA" w:eastAsia="en-US"/>
        </w:rPr>
        <w:t xml:space="preserve">. </w:t>
      </w:r>
    </w:p>
    <w:p w:rsidR="00042ABD" w:rsidRPr="00042ABD" w:rsidRDefault="00042ABD" w:rsidP="00042ABD">
      <w:pPr>
        <w:shd w:val="clear" w:color="auto" w:fill="FFFFFF"/>
        <w:spacing w:line="276" w:lineRule="auto"/>
        <w:ind w:firstLine="709"/>
        <w:jc w:val="both"/>
        <w:rPr>
          <w:rFonts w:eastAsia="Calibri"/>
          <w:sz w:val="28"/>
          <w:szCs w:val="27"/>
          <w:lang w:val="uk-UA" w:eastAsia="en-US"/>
        </w:rPr>
      </w:pPr>
      <w:r w:rsidRPr="00042ABD">
        <w:rPr>
          <w:rFonts w:eastAsia="Calibri"/>
          <w:sz w:val="28"/>
          <w:szCs w:val="27"/>
          <w:lang w:val="uk-UA" w:eastAsia="en-US"/>
        </w:rPr>
        <w:t>4.6. Забезпечення перевезення призовників та військовозобов’язаних для проходження обласної медичної комісії та під час відправки до військових формувань.</w:t>
      </w:r>
    </w:p>
    <w:p w:rsidR="00042ABD" w:rsidRPr="00042ABD" w:rsidRDefault="00042ABD" w:rsidP="00042ABD">
      <w:pPr>
        <w:spacing w:line="276" w:lineRule="auto"/>
        <w:ind w:firstLine="709"/>
        <w:jc w:val="both"/>
        <w:rPr>
          <w:rFonts w:eastAsia="Calibri"/>
          <w:sz w:val="28"/>
          <w:szCs w:val="28"/>
          <w:lang w:val="uk-UA" w:eastAsia="en-US"/>
        </w:rPr>
      </w:pPr>
      <w:r w:rsidRPr="00042ABD">
        <w:rPr>
          <w:rFonts w:eastAsia="Calibri"/>
          <w:sz w:val="28"/>
          <w:szCs w:val="28"/>
          <w:lang w:val="uk-UA" w:eastAsia="en-US"/>
        </w:rPr>
        <w:t>4.7. Здійснення контролю за станом заходів з відбору громадян району на військову службу за контрактом і  призову на строкову військову службу.</w:t>
      </w:r>
    </w:p>
    <w:p w:rsidR="00042ABD" w:rsidRPr="00042ABD" w:rsidRDefault="00042ABD" w:rsidP="00042ABD">
      <w:pPr>
        <w:ind w:firstLine="709"/>
        <w:jc w:val="both"/>
        <w:rPr>
          <w:rFonts w:eastAsia="Calibri"/>
          <w:sz w:val="28"/>
          <w:szCs w:val="28"/>
          <w:lang w:val="uk-UA" w:eastAsia="en-US"/>
        </w:rPr>
      </w:pPr>
      <w:r w:rsidRPr="00042ABD">
        <w:rPr>
          <w:rFonts w:eastAsia="Calibri"/>
          <w:sz w:val="28"/>
          <w:szCs w:val="28"/>
          <w:lang w:val="uk-UA" w:eastAsia="en-US"/>
        </w:rPr>
        <w:t>4.8. Здійснення контролю за проведенням на підприємствах, установах, організаціях роботи з ведення військового обліку призовників та військовозобов’язаних, у тому числі резервістів.</w:t>
      </w:r>
    </w:p>
    <w:p w:rsidR="00042ABD" w:rsidRPr="00042ABD" w:rsidRDefault="00042ABD" w:rsidP="00042ABD">
      <w:pPr>
        <w:spacing w:line="276" w:lineRule="auto"/>
        <w:ind w:firstLine="709"/>
        <w:jc w:val="both"/>
        <w:rPr>
          <w:rFonts w:eastAsia="Calibri"/>
          <w:sz w:val="28"/>
          <w:szCs w:val="28"/>
          <w:lang w:val="uk-UA" w:eastAsia="en-US"/>
        </w:rPr>
      </w:pPr>
      <w:r w:rsidRPr="00042ABD">
        <w:rPr>
          <w:rFonts w:eastAsia="Calibri"/>
          <w:sz w:val="28"/>
          <w:szCs w:val="28"/>
          <w:lang w:val="uk-UA" w:eastAsia="en-US"/>
        </w:rPr>
        <w:t>4.9. Виділення за запитами Першого відділу Бориспільського РТЦК та СП необхідної кількості автомобілів для проведення агітаційних заходів з призову військовозобов’язаних на військову службу за контрактом та оповіщення призовників для призову на строкову військову службу.</w:t>
      </w:r>
    </w:p>
    <w:p w:rsidR="00042ABD" w:rsidRPr="00042ABD" w:rsidRDefault="00042ABD" w:rsidP="00042ABD">
      <w:pPr>
        <w:spacing w:line="276" w:lineRule="auto"/>
        <w:ind w:firstLine="709"/>
        <w:jc w:val="both"/>
        <w:rPr>
          <w:rFonts w:eastAsia="Calibri"/>
          <w:sz w:val="28"/>
          <w:szCs w:val="28"/>
          <w:lang w:val="uk-UA" w:eastAsia="en-US"/>
        </w:rPr>
      </w:pPr>
      <w:r w:rsidRPr="00042ABD">
        <w:rPr>
          <w:rFonts w:eastAsia="Calibri"/>
          <w:sz w:val="28"/>
          <w:szCs w:val="28"/>
          <w:lang w:val="uk-UA" w:eastAsia="en-US"/>
        </w:rPr>
        <w:t>4.5. Розрахунок потреби коштів для реалізації заходів Програми наведено у додатку № 1.</w:t>
      </w:r>
    </w:p>
    <w:p w:rsidR="00042ABD" w:rsidRPr="00042ABD" w:rsidRDefault="00042ABD" w:rsidP="00042ABD">
      <w:pPr>
        <w:spacing w:line="276" w:lineRule="auto"/>
        <w:ind w:firstLine="709"/>
        <w:jc w:val="both"/>
        <w:rPr>
          <w:rFonts w:eastAsia="Calibri"/>
          <w:sz w:val="28"/>
          <w:szCs w:val="28"/>
          <w:lang w:val="uk-UA" w:eastAsia="en-US"/>
        </w:rPr>
      </w:pPr>
    </w:p>
    <w:p w:rsidR="00042ABD" w:rsidRPr="00042ABD" w:rsidRDefault="00042ABD" w:rsidP="00042ABD">
      <w:pPr>
        <w:spacing w:line="276" w:lineRule="auto"/>
        <w:ind w:firstLine="709"/>
        <w:jc w:val="both"/>
        <w:rPr>
          <w:rFonts w:eastAsia="Calibri"/>
          <w:b/>
          <w:sz w:val="28"/>
          <w:szCs w:val="28"/>
          <w:lang w:val="uk-UA" w:eastAsia="en-US"/>
        </w:rPr>
      </w:pPr>
      <w:r w:rsidRPr="00042ABD">
        <w:rPr>
          <w:rFonts w:eastAsia="Calibri"/>
          <w:b/>
          <w:sz w:val="28"/>
          <w:szCs w:val="28"/>
          <w:lang w:val="uk-UA" w:eastAsia="en-US"/>
        </w:rPr>
        <w:t>5.</w:t>
      </w:r>
      <w:r w:rsidRPr="00042ABD">
        <w:rPr>
          <w:rFonts w:eastAsia="Calibri"/>
          <w:b/>
          <w:sz w:val="28"/>
          <w:szCs w:val="28"/>
          <w:lang w:val="uk-UA" w:eastAsia="en-US"/>
        </w:rPr>
        <w:tab/>
        <w:t>Реалізація Програми та контроль за виконанням.</w:t>
      </w:r>
    </w:p>
    <w:p w:rsidR="00042ABD" w:rsidRPr="00042ABD" w:rsidRDefault="00042ABD" w:rsidP="00042ABD">
      <w:pPr>
        <w:spacing w:line="276" w:lineRule="auto"/>
        <w:ind w:firstLine="709"/>
        <w:jc w:val="both"/>
        <w:rPr>
          <w:rFonts w:eastAsia="Calibri"/>
          <w:b/>
          <w:sz w:val="28"/>
          <w:szCs w:val="28"/>
          <w:lang w:val="uk-UA" w:eastAsia="en-US"/>
        </w:rPr>
      </w:pPr>
    </w:p>
    <w:p w:rsidR="00042ABD" w:rsidRPr="00042ABD" w:rsidRDefault="00042ABD" w:rsidP="00042ABD">
      <w:pPr>
        <w:ind w:firstLine="709"/>
        <w:jc w:val="both"/>
        <w:rPr>
          <w:rFonts w:eastAsia="Calibri"/>
          <w:sz w:val="28"/>
          <w:szCs w:val="28"/>
          <w:lang w:val="uk-UA" w:eastAsia="en-US"/>
        </w:rPr>
      </w:pPr>
      <w:r w:rsidRPr="00042ABD">
        <w:rPr>
          <w:rFonts w:eastAsia="Calibri"/>
          <w:sz w:val="28"/>
          <w:szCs w:val="28"/>
          <w:lang w:val="uk-UA" w:eastAsia="en-US"/>
        </w:rPr>
        <w:t>Координація заходів, передбачених Програмою покладається на Бориспільську районну державну адміністрацію, Перший відділ Бориспільського РТЦКтаСП, голову Студениківської сільської громади.</w:t>
      </w:r>
    </w:p>
    <w:p w:rsidR="00042ABD" w:rsidRPr="00042ABD" w:rsidRDefault="00042ABD" w:rsidP="00042ABD">
      <w:pPr>
        <w:ind w:firstLine="709"/>
        <w:jc w:val="both"/>
        <w:rPr>
          <w:rFonts w:eastAsia="Calibri"/>
          <w:sz w:val="28"/>
          <w:szCs w:val="28"/>
          <w:lang w:val="uk-UA" w:eastAsia="en-US"/>
        </w:rPr>
      </w:pPr>
      <w:r w:rsidRPr="00042ABD">
        <w:rPr>
          <w:rFonts w:eastAsia="Calibri"/>
          <w:sz w:val="28"/>
          <w:szCs w:val="28"/>
          <w:lang w:val="uk-UA" w:eastAsia="en-US"/>
        </w:rPr>
        <w:t>Інформація про виконання заходів  Програми подається в Перший відділ Бориспільського РТЦКтаСП, до Бориспільської райдержадміністрації та Бориспільської районної ради щоквартально до 20 числа місяця, що настає за звітним періодом</w:t>
      </w:r>
      <w:r w:rsidRPr="00042ABD">
        <w:rPr>
          <w:rFonts w:ascii="Calibri" w:eastAsia="Calibri" w:hAnsi="Calibri"/>
          <w:sz w:val="22"/>
          <w:szCs w:val="22"/>
          <w:lang w:val="uk-UA" w:eastAsia="en-US"/>
        </w:rPr>
        <w:t>.</w:t>
      </w:r>
    </w:p>
    <w:p w:rsidR="00042ABD" w:rsidRPr="00042ABD" w:rsidRDefault="00042ABD" w:rsidP="00042ABD">
      <w:pPr>
        <w:spacing w:line="276" w:lineRule="auto"/>
        <w:jc w:val="both"/>
        <w:rPr>
          <w:rFonts w:eastAsia="Calibri"/>
          <w:sz w:val="28"/>
          <w:szCs w:val="28"/>
          <w:lang w:val="uk-UA" w:eastAsia="en-US"/>
        </w:rPr>
      </w:pPr>
    </w:p>
    <w:p w:rsidR="00042ABD" w:rsidRPr="00042ABD" w:rsidRDefault="00042ABD" w:rsidP="00042ABD">
      <w:pPr>
        <w:spacing w:after="200" w:line="276" w:lineRule="auto"/>
        <w:rPr>
          <w:rFonts w:eastAsia="Calibri"/>
          <w:sz w:val="28"/>
          <w:szCs w:val="28"/>
          <w:lang w:val="uk-UA" w:eastAsia="en-US"/>
        </w:rPr>
      </w:pPr>
      <w:r w:rsidRPr="00042ABD">
        <w:rPr>
          <w:rFonts w:eastAsia="Calibri"/>
          <w:sz w:val="28"/>
          <w:szCs w:val="28"/>
          <w:lang w:eastAsia="en-US"/>
        </w:rPr>
        <w:t xml:space="preserve">Голова </w:t>
      </w:r>
      <w:r w:rsidRPr="00042ABD">
        <w:rPr>
          <w:rFonts w:eastAsia="Calibri"/>
          <w:sz w:val="28"/>
          <w:szCs w:val="28"/>
          <w:lang w:val="uk-UA" w:eastAsia="en-US"/>
        </w:rPr>
        <w:t>сільської громади</w:t>
      </w:r>
      <w:r w:rsidRPr="00042ABD">
        <w:rPr>
          <w:rFonts w:eastAsia="Calibri"/>
          <w:sz w:val="28"/>
          <w:szCs w:val="28"/>
          <w:lang w:eastAsia="en-US"/>
        </w:rPr>
        <w:tab/>
      </w:r>
      <w:r w:rsidRPr="00042ABD">
        <w:rPr>
          <w:rFonts w:eastAsia="Calibri"/>
          <w:sz w:val="28"/>
          <w:szCs w:val="28"/>
          <w:lang w:eastAsia="en-US"/>
        </w:rPr>
        <w:tab/>
      </w:r>
      <w:r w:rsidRPr="00042ABD">
        <w:rPr>
          <w:rFonts w:eastAsia="Calibri"/>
          <w:sz w:val="28"/>
          <w:szCs w:val="28"/>
          <w:lang w:eastAsia="en-US"/>
        </w:rPr>
        <w:tab/>
      </w:r>
      <w:r w:rsidRPr="00042ABD">
        <w:rPr>
          <w:rFonts w:eastAsia="Calibri"/>
          <w:sz w:val="28"/>
          <w:szCs w:val="28"/>
          <w:lang w:eastAsia="en-US"/>
        </w:rPr>
        <w:tab/>
      </w:r>
      <w:r w:rsidRPr="00042ABD">
        <w:rPr>
          <w:rFonts w:eastAsia="Calibri"/>
          <w:sz w:val="28"/>
          <w:szCs w:val="28"/>
          <w:lang w:eastAsia="en-US"/>
        </w:rPr>
        <w:tab/>
      </w:r>
      <w:r w:rsidRPr="00042ABD">
        <w:rPr>
          <w:rFonts w:eastAsia="Calibri"/>
          <w:sz w:val="28"/>
          <w:szCs w:val="28"/>
          <w:lang w:eastAsia="en-US"/>
        </w:rPr>
        <w:tab/>
      </w:r>
      <w:r w:rsidRPr="00042ABD">
        <w:rPr>
          <w:rFonts w:eastAsia="Calibri"/>
          <w:sz w:val="28"/>
          <w:szCs w:val="28"/>
          <w:lang w:val="uk-UA" w:eastAsia="en-US"/>
        </w:rPr>
        <w:t>Марія ЛЯХ</w:t>
      </w:r>
    </w:p>
    <w:p w:rsidR="00042ABD" w:rsidRPr="00042ABD" w:rsidRDefault="00042ABD" w:rsidP="00042ABD">
      <w:pPr>
        <w:spacing w:after="200" w:line="276" w:lineRule="auto"/>
        <w:rPr>
          <w:rFonts w:ascii="Calibri" w:eastAsia="Calibri" w:hAnsi="Calibri"/>
          <w:sz w:val="22"/>
          <w:szCs w:val="22"/>
          <w:lang w:val="uk-UA" w:eastAsia="en-US"/>
        </w:rPr>
        <w:sectPr w:rsidR="00042ABD" w:rsidRPr="00042ABD" w:rsidSect="00BD446D">
          <w:pgSz w:w="11906" w:h="16838" w:code="9"/>
          <w:pgMar w:top="1134" w:right="567" w:bottom="1134" w:left="1701" w:header="709" w:footer="709" w:gutter="0"/>
          <w:cols w:space="708"/>
          <w:docGrid w:linePitch="360"/>
        </w:sectPr>
      </w:pPr>
    </w:p>
    <w:p w:rsidR="00042ABD" w:rsidRPr="00042ABD" w:rsidRDefault="00042ABD" w:rsidP="00042ABD">
      <w:pPr>
        <w:spacing w:after="200" w:line="276" w:lineRule="auto"/>
        <w:jc w:val="center"/>
        <w:rPr>
          <w:rFonts w:eastAsia="Calibri"/>
          <w:b/>
          <w:bCs/>
          <w:sz w:val="28"/>
          <w:szCs w:val="28"/>
          <w:lang w:val="uk-UA" w:eastAsia="en-US"/>
        </w:rPr>
      </w:pPr>
      <w:r w:rsidRPr="00042ABD">
        <w:rPr>
          <w:rFonts w:eastAsia="Calibri"/>
          <w:b/>
          <w:bCs/>
          <w:sz w:val="28"/>
          <w:szCs w:val="28"/>
          <w:lang w:eastAsia="en-US"/>
        </w:rPr>
        <w:lastRenderedPageBreak/>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eastAsia="en-US"/>
        </w:rPr>
        <w:tab/>
      </w:r>
      <w:r w:rsidRPr="00042ABD">
        <w:rPr>
          <w:rFonts w:eastAsia="Calibri"/>
          <w:b/>
          <w:bCs/>
          <w:sz w:val="28"/>
          <w:szCs w:val="28"/>
          <w:lang w:val="uk-UA" w:eastAsia="en-US"/>
        </w:rPr>
        <w:t>Додаток 1</w:t>
      </w: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val="uk-UA" w:eastAsia="en-US"/>
        </w:rPr>
      </w:pPr>
      <w:r w:rsidRPr="00042ABD">
        <w:rPr>
          <w:rFonts w:eastAsia="Calibri"/>
          <w:noProof/>
          <w:sz w:val="22"/>
          <w:szCs w:val="22"/>
        </w:rPr>
        <mc:AlternateContent>
          <mc:Choice Requires="wps">
            <w:drawing>
              <wp:anchor distT="0" distB="0" distL="114300" distR="114300" simplePos="0" relativeHeight="251659264" behindDoc="0" locked="0" layoutInCell="0" allowOverlap="1" wp14:anchorId="6E506D05" wp14:editId="1E734491">
                <wp:simplePos x="0" y="0"/>
                <wp:positionH relativeFrom="column">
                  <wp:posOffset>4127500</wp:posOffset>
                </wp:positionH>
                <wp:positionV relativeFrom="paragraph">
                  <wp:posOffset>731520</wp:posOffset>
                </wp:positionV>
                <wp:extent cx="0" cy="0"/>
                <wp:effectExtent l="12700" t="6350" r="6350"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1AB2E"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57.6pt" to="325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R82RgIAAFIEAAAOAAAAZHJzL2Uyb0RvYy54bWysVEuOEzEQ3SNxB8v7pNMh31Y6I5RO2AwQ&#10;aYYDOLY7beG2LdtJJ0JIMGukHIErsABppAHO0LkRtvNRBjYIkYVTrio/v6p67tHVpuRgTbVhUqQw&#10;brYgoAJLwsQyhW9uZ40BBMYiQRCXgqZwSw28Gj99MqpUQtuykJxQDRyIMEmlUlhYq5IoMrigJTJN&#10;qahwwVzqElm31cuIaFQ59JJH7VarF1VSE6UlpsY4b3YIwnHAz3OK7es8N9QCnkLHzYZVh3Xh12g8&#10;QslSI1UwfKSB/oFFiZhwl56hMmQRWGn2B1TJsJZG5raJZRnJPGeYhhpcNXHrt2puCqRoqMU1x6hz&#10;m8z/g8Wv1nMNGElhHwKBSjei+vP+w35Xf6+/7Hdg/7H+WX+rv9b39Y/6fn/n7If9J2f7YP1wdO9A&#10;33eyUiZxgBMx174XeCNu1LXEbw0QclIgsaShotutctfE/kT06IjfGOX4LKqXkrgctLIytHWT69JD&#10;uoaBTZje9jw9urEAH5z45I1QcjqitLEvqCyBN1LImfAtRQlaXxvrKaDklOLdQs4Y50EWXIAqhcNu&#10;uxsOGMkZ8UGfZvRyMeEarJEXVviFelzkMk3LlSABrKCITI+2RYwfbHc5Fx7PFeHoHK2Dct4NW8Pp&#10;YDroNDrt3rTRaWVZ4/ls0mn0ZnG/mz3LJpMsfu+pxZ2kYIRQ4dmdVBx3/k4lx/d00N9Zx+c2RI/R&#10;Q78c2dN/IB2m6Ad3kMBCku1cn6brhBuSj4/Mv4zLvbMvPwXjXwAAAP//AwBQSwMEFAAGAAgAAAAh&#10;ADPZKAbbAAAACwEAAA8AAABkcnMvZG93bnJldi54bWxMj8FOwzAQRO9I/IO1SFwqajeoFQpxKgTk&#10;xoUC4rqNlyQiXqex2wa+nkUgwXFnRrNvivXke3WgMXaBLSzmBhRxHVzHjYXnp+riClRMyA77wGTh&#10;gyKsy9OTAnMXjvxIh01qlJRwzNFCm9KQax3rljzGeRiIxXsLo8ck59hoN+JRyn2vM2NW2mPH8qHF&#10;gW5bqt83e28hVi+0qz5n9cy8XjaBst3dwz1ae3423VyDSjSlvzB84ws6lMK0DXt2UfUWVksjW5IY&#10;i2UGShI/yvZX0WWh/28ovwAAAP//AwBQSwECLQAUAAYACAAAACEAtoM4kv4AAADhAQAAEwAAAAAA&#10;AAAAAAAAAAAAAAAAW0NvbnRlbnRfVHlwZXNdLnhtbFBLAQItABQABgAIAAAAIQA4/SH/1gAAAJQB&#10;AAALAAAAAAAAAAAAAAAAAC8BAABfcmVscy8ucmVsc1BLAQItABQABgAIAAAAIQCd6R82RgIAAFIE&#10;AAAOAAAAAAAAAAAAAAAAAC4CAABkcnMvZTJvRG9jLnhtbFBLAQItABQABgAIAAAAIQAz2SgG2wAA&#10;AAsBAAAPAAAAAAAAAAAAAAAAAKAEAABkcnMvZG93bnJldi54bWxQSwUGAAAAAAQABADzAAAAqAUA&#10;AAAA&#10;" o:allowincell="f"/>
            </w:pict>
          </mc:Fallback>
        </mc:AlternateContent>
      </w:r>
      <w:r w:rsidRPr="00042ABD">
        <w:rPr>
          <w:rFonts w:eastAsia="Calibri"/>
          <w:b/>
          <w:bCs/>
          <w:sz w:val="28"/>
          <w:szCs w:val="28"/>
          <w:lang w:eastAsia="en-US"/>
        </w:rPr>
        <w:t>Передбачувані обсяги фінансування Програми</w:t>
      </w:r>
      <w:r w:rsidRPr="00042ABD">
        <w:rPr>
          <w:rFonts w:eastAsia="Calibri"/>
          <w:b/>
          <w:bCs/>
          <w:sz w:val="28"/>
          <w:szCs w:val="28"/>
          <w:lang w:val="uk-UA" w:eastAsia="en-US"/>
        </w:rPr>
        <w:t xml:space="preserve"> по Першому відділ Бориспільського РТЦК та СП</w:t>
      </w:r>
    </w:p>
    <w:tbl>
      <w:tblPr>
        <w:tblW w:w="156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464"/>
        <w:gridCol w:w="1701"/>
        <w:gridCol w:w="2693"/>
        <w:gridCol w:w="3119"/>
      </w:tblGrid>
      <w:tr w:rsidR="00042ABD" w:rsidRPr="00042ABD" w:rsidTr="000B6A5F">
        <w:trPr>
          <w:trHeight w:val="413"/>
          <w:tblHeader/>
        </w:trPr>
        <w:tc>
          <w:tcPr>
            <w:tcW w:w="720" w:type="dxa"/>
            <w:vMerge w:val="restart"/>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w:t>
            </w:r>
          </w:p>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з/п</w:t>
            </w:r>
          </w:p>
        </w:tc>
        <w:tc>
          <w:tcPr>
            <w:tcW w:w="7464" w:type="dxa"/>
            <w:vMerge w:val="restart"/>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Зміст заходів</w:t>
            </w:r>
          </w:p>
        </w:tc>
        <w:tc>
          <w:tcPr>
            <w:tcW w:w="1701" w:type="dxa"/>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Необхідно коштів (грн/рік)</w:t>
            </w:r>
          </w:p>
        </w:tc>
        <w:tc>
          <w:tcPr>
            <w:tcW w:w="2693" w:type="dxa"/>
            <w:vMerge w:val="restart"/>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Джерело фінансування</w:t>
            </w:r>
          </w:p>
        </w:tc>
        <w:tc>
          <w:tcPr>
            <w:tcW w:w="3119" w:type="dxa"/>
            <w:vMerge w:val="restart"/>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Відповідальні виконавці</w:t>
            </w:r>
          </w:p>
        </w:tc>
      </w:tr>
      <w:tr w:rsidR="00042ABD" w:rsidRPr="00042ABD" w:rsidTr="000B6A5F">
        <w:trPr>
          <w:trHeight w:val="412"/>
          <w:tblHeader/>
        </w:trPr>
        <w:tc>
          <w:tcPr>
            <w:tcW w:w="720" w:type="dxa"/>
            <w:vMerge/>
            <w:vAlign w:val="center"/>
          </w:tcPr>
          <w:p w:rsidR="00042ABD" w:rsidRPr="00042ABD" w:rsidRDefault="00042ABD" w:rsidP="00042ABD">
            <w:pPr>
              <w:spacing w:after="200" w:line="276" w:lineRule="auto"/>
              <w:jc w:val="center"/>
              <w:rPr>
                <w:rFonts w:eastAsia="Calibri"/>
                <w:b/>
                <w:sz w:val="22"/>
                <w:szCs w:val="22"/>
                <w:lang w:eastAsia="en-US"/>
              </w:rPr>
            </w:pPr>
          </w:p>
        </w:tc>
        <w:tc>
          <w:tcPr>
            <w:tcW w:w="7464" w:type="dxa"/>
            <w:vMerge/>
            <w:vAlign w:val="center"/>
          </w:tcPr>
          <w:p w:rsidR="00042ABD" w:rsidRPr="00042ABD" w:rsidRDefault="00042ABD" w:rsidP="00042ABD">
            <w:pPr>
              <w:spacing w:after="200" w:line="276" w:lineRule="auto"/>
              <w:jc w:val="center"/>
              <w:rPr>
                <w:rFonts w:eastAsia="Calibri"/>
                <w:b/>
                <w:sz w:val="22"/>
                <w:szCs w:val="22"/>
                <w:lang w:eastAsia="en-US"/>
              </w:rPr>
            </w:pPr>
          </w:p>
        </w:tc>
        <w:tc>
          <w:tcPr>
            <w:tcW w:w="1701" w:type="dxa"/>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20</w:t>
            </w:r>
            <w:r w:rsidRPr="00042ABD">
              <w:rPr>
                <w:rFonts w:eastAsia="Calibri"/>
                <w:b/>
                <w:sz w:val="22"/>
                <w:szCs w:val="22"/>
                <w:lang w:val="uk-UA" w:eastAsia="en-US"/>
              </w:rPr>
              <w:t>22</w:t>
            </w:r>
          </w:p>
        </w:tc>
        <w:tc>
          <w:tcPr>
            <w:tcW w:w="2693" w:type="dxa"/>
            <w:vMerge/>
            <w:vAlign w:val="center"/>
          </w:tcPr>
          <w:p w:rsidR="00042ABD" w:rsidRPr="00042ABD" w:rsidRDefault="00042ABD" w:rsidP="00042ABD">
            <w:pPr>
              <w:spacing w:after="200" w:line="276" w:lineRule="auto"/>
              <w:jc w:val="center"/>
              <w:rPr>
                <w:rFonts w:eastAsia="Calibri"/>
                <w:b/>
                <w:sz w:val="22"/>
                <w:szCs w:val="22"/>
                <w:lang w:eastAsia="en-US"/>
              </w:rPr>
            </w:pPr>
          </w:p>
        </w:tc>
        <w:tc>
          <w:tcPr>
            <w:tcW w:w="3119" w:type="dxa"/>
            <w:vMerge/>
            <w:vAlign w:val="center"/>
          </w:tcPr>
          <w:p w:rsidR="00042ABD" w:rsidRPr="00042ABD" w:rsidRDefault="00042ABD" w:rsidP="00042ABD">
            <w:pPr>
              <w:spacing w:after="200" w:line="276" w:lineRule="auto"/>
              <w:jc w:val="center"/>
              <w:rPr>
                <w:rFonts w:eastAsia="Calibri"/>
                <w:b/>
                <w:sz w:val="22"/>
                <w:szCs w:val="22"/>
                <w:lang w:eastAsia="en-US"/>
              </w:rPr>
            </w:pPr>
          </w:p>
        </w:tc>
      </w:tr>
      <w:tr w:rsidR="00042ABD" w:rsidRPr="00042ABD" w:rsidTr="000B6A5F">
        <w:trPr>
          <w:trHeight w:val="435"/>
          <w:tblHeader/>
        </w:trPr>
        <w:tc>
          <w:tcPr>
            <w:tcW w:w="720" w:type="dxa"/>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1</w:t>
            </w:r>
          </w:p>
        </w:tc>
        <w:tc>
          <w:tcPr>
            <w:tcW w:w="7464" w:type="dxa"/>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2</w:t>
            </w:r>
          </w:p>
        </w:tc>
        <w:tc>
          <w:tcPr>
            <w:tcW w:w="1701" w:type="dxa"/>
            <w:vAlign w:val="center"/>
          </w:tcPr>
          <w:p w:rsidR="00042ABD" w:rsidRPr="00042ABD" w:rsidRDefault="00042ABD" w:rsidP="00042ABD">
            <w:pPr>
              <w:spacing w:after="200" w:line="276" w:lineRule="auto"/>
              <w:jc w:val="center"/>
              <w:rPr>
                <w:rFonts w:eastAsia="Calibri"/>
                <w:b/>
                <w:sz w:val="22"/>
                <w:szCs w:val="22"/>
                <w:lang w:eastAsia="en-US"/>
              </w:rPr>
            </w:pPr>
            <w:r w:rsidRPr="00042ABD">
              <w:rPr>
                <w:rFonts w:eastAsia="Calibri"/>
                <w:b/>
                <w:sz w:val="22"/>
                <w:szCs w:val="22"/>
                <w:lang w:eastAsia="en-US"/>
              </w:rPr>
              <w:t>3</w:t>
            </w:r>
          </w:p>
        </w:tc>
        <w:tc>
          <w:tcPr>
            <w:tcW w:w="2693" w:type="dxa"/>
            <w:vAlign w:val="center"/>
          </w:tcPr>
          <w:p w:rsidR="00042ABD" w:rsidRPr="00042ABD" w:rsidRDefault="00042ABD" w:rsidP="00042ABD">
            <w:pPr>
              <w:spacing w:after="200" w:line="276" w:lineRule="auto"/>
              <w:jc w:val="center"/>
              <w:rPr>
                <w:rFonts w:eastAsia="Calibri"/>
                <w:b/>
                <w:sz w:val="22"/>
                <w:szCs w:val="22"/>
                <w:lang w:val="uk-UA" w:eastAsia="en-US"/>
              </w:rPr>
            </w:pPr>
            <w:r w:rsidRPr="00042ABD">
              <w:rPr>
                <w:rFonts w:eastAsia="Calibri"/>
                <w:b/>
                <w:sz w:val="22"/>
                <w:szCs w:val="22"/>
                <w:lang w:val="uk-UA" w:eastAsia="en-US"/>
              </w:rPr>
              <w:t>4</w:t>
            </w:r>
          </w:p>
        </w:tc>
        <w:tc>
          <w:tcPr>
            <w:tcW w:w="3119" w:type="dxa"/>
            <w:vAlign w:val="center"/>
          </w:tcPr>
          <w:p w:rsidR="00042ABD" w:rsidRPr="00042ABD" w:rsidRDefault="00042ABD" w:rsidP="00042ABD">
            <w:pPr>
              <w:spacing w:after="200" w:line="276" w:lineRule="auto"/>
              <w:jc w:val="center"/>
              <w:rPr>
                <w:rFonts w:eastAsia="Calibri"/>
                <w:b/>
                <w:sz w:val="22"/>
                <w:szCs w:val="22"/>
                <w:lang w:val="uk-UA" w:eastAsia="en-US"/>
              </w:rPr>
            </w:pPr>
            <w:r w:rsidRPr="00042ABD">
              <w:rPr>
                <w:rFonts w:eastAsia="Calibri"/>
                <w:b/>
                <w:sz w:val="22"/>
                <w:szCs w:val="22"/>
                <w:lang w:val="uk-UA" w:eastAsia="en-US"/>
              </w:rPr>
              <w:t>5</w:t>
            </w:r>
          </w:p>
        </w:tc>
      </w:tr>
      <w:tr w:rsidR="00042ABD" w:rsidRPr="00042ABD" w:rsidTr="000B6A5F">
        <w:trPr>
          <w:trHeight w:val="1515"/>
        </w:trPr>
        <w:tc>
          <w:tcPr>
            <w:tcW w:w="720"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eastAsia="en-US"/>
              </w:rPr>
              <w:t>1</w:t>
            </w:r>
            <w:r w:rsidRPr="00042ABD">
              <w:rPr>
                <w:rFonts w:eastAsia="Calibri"/>
                <w:sz w:val="22"/>
                <w:szCs w:val="22"/>
                <w:lang w:val="uk-UA" w:eastAsia="en-US"/>
              </w:rPr>
              <w:t>.</w:t>
            </w:r>
          </w:p>
        </w:tc>
        <w:tc>
          <w:tcPr>
            <w:tcW w:w="7464" w:type="dxa"/>
            <w:vAlign w:val="center"/>
          </w:tcPr>
          <w:p w:rsidR="00042ABD" w:rsidRPr="00042ABD" w:rsidRDefault="00042ABD" w:rsidP="00042ABD">
            <w:pPr>
              <w:spacing w:after="200" w:line="276" w:lineRule="auto"/>
              <w:rPr>
                <w:rFonts w:eastAsia="Calibri"/>
                <w:sz w:val="22"/>
                <w:szCs w:val="22"/>
                <w:lang w:val="uk-UA" w:eastAsia="en-US"/>
              </w:rPr>
            </w:pPr>
            <w:r w:rsidRPr="00042ABD">
              <w:rPr>
                <w:rFonts w:eastAsia="Calibri"/>
                <w:sz w:val="22"/>
                <w:szCs w:val="22"/>
                <w:lang w:eastAsia="en-US"/>
              </w:rPr>
              <w:t xml:space="preserve">Забезпечення функціонування військового обліку </w:t>
            </w:r>
            <w:r w:rsidRPr="00042ABD">
              <w:rPr>
                <w:rFonts w:eastAsia="Calibri"/>
                <w:sz w:val="22"/>
                <w:szCs w:val="22"/>
                <w:lang w:val="uk-UA" w:eastAsia="en-US"/>
              </w:rPr>
              <w:t xml:space="preserve">призовників та </w:t>
            </w:r>
            <w:r w:rsidRPr="00042ABD">
              <w:rPr>
                <w:rFonts w:eastAsia="Calibri"/>
                <w:sz w:val="22"/>
                <w:szCs w:val="22"/>
                <w:lang w:eastAsia="en-US"/>
              </w:rPr>
              <w:t>військовозобов’язаних</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p>
        </w:tc>
        <w:tc>
          <w:tcPr>
            <w:tcW w:w="2693" w:type="dxa"/>
            <w:vAlign w:val="center"/>
          </w:tcPr>
          <w:p w:rsidR="00042ABD" w:rsidRPr="00042ABD" w:rsidRDefault="00042ABD" w:rsidP="00042ABD">
            <w:pPr>
              <w:spacing w:after="200" w:line="276" w:lineRule="auto"/>
              <w:rPr>
                <w:rFonts w:eastAsia="Calibri"/>
                <w:sz w:val="22"/>
                <w:szCs w:val="22"/>
                <w:lang w:eastAsia="en-US"/>
              </w:rPr>
            </w:pPr>
            <w:r w:rsidRPr="00042ABD">
              <w:rPr>
                <w:rFonts w:eastAsia="Calibri"/>
                <w:sz w:val="22"/>
                <w:szCs w:val="22"/>
                <w:lang w:val="uk-UA" w:eastAsia="en-US"/>
              </w:rPr>
              <w:t>Студениківська сільська рада</w:t>
            </w:r>
          </w:p>
        </w:tc>
        <w:tc>
          <w:tcPr>
            <w:tcW w:w="3119" w:type="dxa"/>
          </w:tcPr>
          <w:p w:rsidR="00042ABD" w:rsidRPr="00042ABD" w:rsidRDefault="00042ABD" w:rsidP="00042ABD">
            <w:pPr>
              <w:spacing w:line="276" w:lineRule="auto"/>
              <w:rPr>
                <w:rFonts w:eastAsia="Calibri"/>
                <w:sz w:val="22"/>
                <w:szCs w:val="22"/>
                <w:lang w:val="uk-UA" w:eastAsia="en-US"/>
              </w:rPr>
            </w:pPr>
          </w:p>
          <w:p w:rsidR="00042ABD" w:rsidRPr="00042ABD" w:rsidRDefault="00042ABD" w:rsidP="00042ABD">
            <w:pPr>
              <w:spacing w:line="276" w:lineRule="auto"/>
              <w:rPr>
                <w:rFonts w:eastAsia="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w:t>
            </w:r>
            <w:r w:rsidRPr="00042ABD">
              <w:rPr>
                <w:rFonts w:eastAsia="Calibri"/>
                <w:sz w:val="22"/>
                <w:szCs w:val="22"/>
                <w:lang w:eastAsia="en-US"/>
              </w:rPr>
              <w:t>2.</w:t>
            </w:r>
          </w:p>
        </w:tc>
        <w:tc>
          <w:tcPr>
            <w:tcW w:w="7464" w:type="dxa"/>
            <w:vAlign w:val="center"/>
          </w:tcPr>
          <w:p w:rsidR="00042ABD" w:rsidRPr="00042ABD" w:rsidRDefault="00042ABD" w:rsidP="00042ABD">
            <w:pPr>
              <w:spacing w:after="200" w:line="276" w:lineRule="auto"/>
              <w:rPr>
                <w:rFonts w:eastAsia="Calibri"/>
                <w:sz w:val="22"/>
                <w:szCs w:val="22"/>
                <w:lang w:val="uk-UA" w:eastAsia="en-US"/>
              </w:rPr>
            </w:pPr>
            <w:r w:rsidRPr="00042ABD">
              <w:rPr>
                <w:rFonts w:eastAsia="Calibri"/>
                <w:sz w:val="22"/>
                <w:szCs w:val="22"/>
                <w:lang w:eastAsia="en-US"/>
              </w:rPr>
              <w:t>Друкування типографських бланків установлених форм</w:t>
            </w:r>
            <w:r w:rsidRPr="00042ABD">
              <w:rPr>
                <w:rFonts w:eastAsia="Calibri"/>
                <w:sz w:val="22"/>
                <w:szCs w:val="22"/>
                <w:lang w:val="uk-UA" w:eastAsia="en-US"/>
              </w:rPr>
              <w:t xml:space="preserve"> для забезпечення призову на строкову військову службу та військову службу за контрактом</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6000</w:t>
            </w:r>
          </w:p>
        </w:tc>
        <w:tc>
          <w:tcPr>
            <w:tcW w:w="2693"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w:t>
            </w:r>
            <w:r w:rsidRPr="00042ABD">
              <w:rPr>
                <w:rFonts w:eastAsia="Calibri"/>
                <w:sz w:val="22"/>
                <w:szCs w:val="22"/>
                <w:lang w:eastAsia="en-US"/>
              </w:rPr>
              <w:t>3.</w:t>
            </w:r>
          </w:p>
        </w:tc>
        <w:tc>
          <w:tcPr>
            <w:tcW w:w="7464" w:type="dxa"/>
            <w:vAlign w:val="center"/>
          </w:tcPr>
          <w:p w:rsidR="00042ABD" w:rsidRPr="00042ABD" w:rsidRDefault="00042ABD" w:rsidP="00042ABD">
            <w:pPr>
              <w:spacing w:after="200" w:line="276" w:lineRule="auto"/>
              <w:rPr>
                <w:rFonts w:eastAsia="Calibri"/>
                <w:sz w:val="22"/>
                <w:szCs w:val="22"/>
                <w:lang w:val="uk-UA" w:eastAsia="en-US"/>
              </w:rPr>
            </w:pPr>
            <w:r w:rsidRPr="00042ABD">
              <w:rPr>
                <w:rFonts w:eastAsia="Calibri"/>
                <w:sz w:val="22"/>
                <w:szCs w:val="22"/>
                <w:lang w:eastAsia="en-US"/>
              </w:rPr>
              <w:t>Поштові витрати</w:t>
            </w:r>
            <w:r w:rsidRPr="00042ABD">
              <w:rPr>
                <w:rFonts w:eastAsia="Calibri"/>
                <w:sz w:val="22"/>
                <w:szCs w:val="22"/>
                <w:lang w:val="uk-UA" w:eastAsia="en-US"/>
              </w:rPr>
              <w:t xml:space="preserve"> для забезпечення призову на строкову військову службу та військову службу за контрактом</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7000</w:t>
            </w:r>
          </w:p>
        </w:tc>
        <w:tc>
          <w:tcPr>
            <w:tcW w:w="2693"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w:t>
            </w:r>
            <w:r w:rsidRPr="00042ABD">
              <w:rPr>
                <w:rFonts w:eastAsia="Calibri"/>
                <w:sz w:val="22"/>
                <w:szCs w:val="22"/>
                <w:lang w:eastAsia="en-US"/>
              </w:rPr>
              <w:t>4.</w:t>
            </w:r>
          </w:p>
        </w:tc>
        <w:tc>
          <w:tcPr>
            <w:tcW w:w="7464" w:type="dxa"/>
            <w:vAlign w:val="center"/>
          </w:tcPr>
          <w:p w:rsidR="00042ABD" w:rsidRPr="00042ABD" w:rsidRDefault="00042ABD" w:rsidP="00042ABD">
            <w:pPr>
              <w:spacing w:after="200" w:line="276" w:lineRule="auto"/>
              <w:rPr>
                <w:rFonts w:eastAsia="Calibri"/>
                <w:sz w:val="22"/>
                <w:szCs w:val="22"/>
                <w:lang w:val="uk-UA" w:eastAsia="en-US"/>
              </w:rPr>
            </w:pPr>
            <w:r w:rsidRPr="00042ABD">
              <w:rPr>
                <w:rFonts w:eastAsia="Calibri"/>
                <w:sz w:val="22"/>
                <w:szCs w:val="22"/>
                <w:lang w:eastAsia="en-US"/>
              </w:rPr>
              <w:t>Закупівля паперу</w:t>
            </w:r>
            <w:r w:rsidRPr="00042ABD">
              <w:rPr>
                <w:rFonts w:eastAsia="Calibri"/>
                <w:sz w:val="22"/>
                <w:szCs w:val="22"/>
                <w:lang w:val="uk-UA" w:eastAsia="en-US"/>
              </w:rPr>
              <w:t xml:space="preserve"> для забезпечення призову на строкову військову службу та військову службу за контрактом</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4000</w:t>
            </w:r>
          </w:p>
        </w:tc>
        <w:tc>
          <w:tcPr>
            <w:tcW w:w="2693"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1.5.</w:t>
            </w:r>
          </w:p>
        </w:tc>
        <w:tc>
          <w:tcPr>
            <w:tcW w:w="7464" w:type="dxa"/>
            <w:tcBorders>
              <w:top w:val="single" w:sz="4" w:space="0" w:color="auto"/>
            </w:tcBorders>
            <w:vAlign w:val="center"/>
          </w:tcPr>
          <w:p w:rsidR="00042ABD" w:rsidRPr="00042ABD" w:rsidRDefault="00042ABD" w:rsidP="00042ABD">
            <w:pPr>
              <w:spacing w:after="200" w:line="276" w:lineRule="auto"/>
              <w:jc w:val="both"/>
              <w:rPr>
                <w:rFonts w:eastAsia="Calibri"/>
                <w:sz w:val="22"/>
                <w:szCs w:val="22"/>
                <w:lang w:eastAsia="en-US"/>
              </w:rPr>
            </w:pPr>
            <w:r w:rsidRPr="00042ABD">
              <w:rPr>
                <w:rFonts w:eastAsia="Calibri"/>
                <w:sz w:val="22"/>
                <w:szCs w:val="22"/>
                <w:lang w:eastAsia="en-US"/>
              </w:rPr>
              <w:t>Закупівля паперу</w:t>
            </w:r>
          </w:p>
        </w:tc>
        <w:tc>
          <w:tcPr>
            <w:tcW w:w="1701"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1000</w:t>
            </w:r>
          </w:p>
        </w:tc>
        <w:tc>
          <w:tcPr>
            <w:tcW w:w="2693" w:type="dxa"/>
            <w:tcBorders>
              <w:top w:val="single" w:sz="4" w:space="0" w:color="auto"/>
            </w:tcBorders>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Borders>
              <w:top w:val="single" w:sz="4" w:space="0" w:color="auto"/>
            </w:tcBorders>
            <w:shd w:val="clear" w:color="auto" w:fill="FFFFFF"/>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1.6.</w:t>
            </w:r>
          </w:p>
        </w:tc>
        <w:tc>
          <w:tcPr>
            <w:tcW w:w="7464" w:type="dxa"/>
            <w:tcBorders>
              <w:top w:val="single" w:sz="4" w:space="0" w:color="auto"/>
            </w:tcBorders>
            <w:vAlign w:val="center"/>
          </w:tcPr>
          <w:p w:rsidR="00042ABD" w:rsidRPr="00042ABD" w:rsidRDefault="00042ABD" w:rsidP="00042ABD">
            <w:pPr>
              <w:spacing w:after="200" w:line="276" w:lineRule="auto"/>
              <w:jc w:val="both"/>
              <w:rPr>
                <w:rFonts w:eastAsia="Calibri"/>
                <w:sz w:val="22"/>
                <w:szCs w:val="22"/>
                <w:lang w:eastAsia="en-US"/>
              </w:rPr>
            </w:pPr>
            <w:r w:rsidRPr="00042ABD">
              <w:rPr>
                <w:rFonts w:eastAsia="Calibri"/>
                <w:sz w:val="22"/>
                <w:szCs w:val="22"/>
                <w:lang w:eastAsia="en-US"/>
              </w:rPr>
              <w:t>Заправка картриджів</w:t>
            </w:r>
          </w:p>
        </w:tc>
        <w:tc>
          <w:tcPr>
            <w:tcW w:w="1701"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6000</w:t>
            </w:r>
          </w:p>
        </w:tc>
        <w:tc>
          <w:tcPr>
            <w:tcW w:w="2693" w:type="dxa"/>
            <w:tcBorders>
              <w:top w:val="single" w:sz="4" w:space="0" w:color="auto"/>
            </w:tcBorders>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Borders>
              <w:top w:val="single" w:sz="4" w:space="0" w:color="auto"/>
            </w:tcBorders>
            <w:shd w:val="clear" w:color="auto" w:fill="FFFFFF"/>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1.7.</w:t>
            </w:r>
          </w:p>
        </w:tc>
        <w:tc>
          <w:tcPr>
            <w:tcW w:w="7464" w:type="dxa"/>
            <w:tcBorders>
              <w:top w:val="single" w:sz="4" w:space="0" w:color="auto"/>
            </w:tcBorders>
            <w:vAlign w:val="center"/>
          </w:tcPr>
          <w:p w:rsidR="00042ABD" w:rsidRPr="00042ABD" w:rsidRDefault="00042ABD" w:rsidP="00042ABD">
            <w:pPr>
              <w:spacing w:after="200" w:line="276" w:lineRule="auto"/>
              <w:jc w:val="both"/>
              <w:rPr>
                <w:rFonts w:eastAsia="Calibri"/>
                <w:sz w:val="22"/>
                <w:szCs w:val="22"/>
                <w:lang w:eastAsia="en-US"/>
              </w:rPr>
            </w:pPr>
            <w:r w:rsidRPr="00042ABD">
              <w:rPr>
                <w:rFonts w:eastAsia="Calibri"/>
                <w:sz w:val="22"/>
                <w:szCs w:val="22"/>
                <w:lang w:eastAsia="en-US"/>
              </w:rPr>
              <w:t>Канцелярське приладдя</w:t>
            </w:r>
          </w:p>
        </w:tc>
        <w:tc>
          <w:tcPr>
            <w:tcW w:w="1701" w:type="dxa"/>
            <w:tcBorders>
              <w:top w:val="single" w:sz="4" w:space="0" w:color="auto"/>
            </w:tcBorders>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2000</w:t>
            </w:r>
          </w:p>
        </w:tc>
        <w:tc>
          <w:tcPr>
            <w:tcW w:w="2693" w:type="dxa"/>
            <w:tcBorders>
              <w:top w:val="single" w:sz="4" w:space="0" w:color="auto"/>
            </w:tcBorders>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tcBorders>
              <w:top w:val="single" w:sz="4" w:space="0" w:color="auto"/>
            </w:tcBorders>
            <w:shd w:val="clear" w:color="auto" w:fill="FFFFFF"/>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c>
          <w:tcPr>
            <w:tcW w:w="720" w:type="dxa"/>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lastRenderedPageBreak/>
              <w:t>1.8.</w:t>
            </w:r>
          </w:p>
        </w:tc>
        <w:tc>
          <w:tcPr>
            <w:tcW w:w="7464" w:type="dxa"/>
            <w:vAlign w:val="center"/>
          </w:tcPr>
          <w:p w:rsidR="00042ABD" w:rsidRPr="00042ABD" w:rsidRDefault="00042ABD" w:rsidP="00042ABD">
            <w:pPr>
              <w:spacing w:after="200" w:line="276" w:lineRule="auto"/>
              <w:jc w:val="both"/>
              <w:rPr>
                <w:rFonts w:eastAsia="Calibri"/>
                <w:sz w:val="22"/>
                <w:szCs w:val="22"/>
                <w:lang w:eastAsia="en-US"/>
              </w:rPr>
            </w:pPr>
            <w:r w:rsidRPr="00042ABD">
              <w:rPr>
                <w:rFonts w:eastAsia="Calibri"/>
                <w:sz w:val="22"/>
                <w:szCs w:val="22"/>
                <w:lang w:eastAsia="en-US"/>
              </w:rPr>
              <w:t xml:space="preserve">Придбання </w:t>
            </w:r>
            <w:r w:rsidRPr="00042ABD">
              <w:rPr>
                <w:rFonts w:eastAsia="Calibri"/>
                <w:sz w:val="22"/>
                <w:szCs w:val="22"/>
                <w:lang w:val="uk-UA" w:eastAsia="en-US"/>
              </w:rPr>
              <w:t>паливно-мастильних матеріалів</w:t>
            </w:r>
            <w:r w:rsidRPr="00042ABD">
              <w:rPr>
                <w:rFonts w:eastAsia="Calibri"/>
                <w:sz w:val="22"/>
                <w:szCs w:val="22"/>
                <w:lang w:eastAsia="en-US"/>
              </w:rPr>
              <w:t xml:space="preserve"> </w:t>
            </w:r>
          </w:p>
        </w:tc>
        <w:tc>
          <w:tcPr>
            <w:tcW w:w="1701" w:type="dxa"/>
            <w:vAlign w:val="center"/>
          </w:tcPr>
          <w:p w:rsidR="00042ABD" w:rsidRPr="00042ABD" w:rsidRDefault="00042ABD" w:rsidP="00042ABD">
            <w:pPr>
              <w:spacing w:after="200" w:line="276" w:lineRule="auto"/>
              <w:jc w:val="center"/>
              <w:rPr>
                <w:rFonts w:eastAsia="Calibri"/>
                <w:sz w:val="22"/>
                <w:szCs w:val="22"/>
                <w:lang w:eastAsia="en-US"/>
              </w:rPr>
            </w:pPr>
            <w:r w:rsidRPr="00042ABD">
              <w:rPr>
                <w:rFonts w:eastAsia="Calibri"/>
                <w:sz w:val="22"/>
                <w:szCs w:val="22"/>
                <w:lang w:val="uk-UA" w:eastAsia="en-US"/>
              </w:rPr>
              <w:t>10000</w:t>
            </w:r>
          </w:p>
        </w:tc>
        <w:tc>
          <w:tcPr>
            <w:tcW w:w="2693"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shd w:val="clear" w:color="auto" w:fill="FFFFFF"/>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Перший відділ Бориспільського РТЦК та СП</w:t>
            </w:r>
            <w:r w:rsidRPr="00042ABD">
              <w:rPr>
                <w:rFonts w:eastAsia="Calibri"/>
                <w:sz w:val="24"/>
                <w:szCs w:val="24"/>
                <w:lang w:eastAsia="en-US"/>
              </w:rPr>
              <w:t xml:space="preserve"> </w:t>
            </w:r>
          </w:p>
        </w:tc>
      </w:tr>
      <w:tr w:rsidR="00042ABD" w:rsidRPr="00042ABD" w:rsidTr="000B6A5F">
        <w:trPr>
          <w:trHeight w:val="387"/>
        </w:trPr>
        <w:tc>
          <w:tcPr>
            <w:tcW w:w="720"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1.9.</w:t>
            </w:r>
          </w:p>
        </w:tc>
        <w:tc>
          <w:tcPr>
            <w:tcW w:w="7464" w:type="dxa"/>
            <w:vAlign w:val="center"/>
          </w:tcPr>
          <w:p w:rsidR="00042ABD" w:rsidRPr="00042ABD" w:rsidRDefault="00042ABD" w:rsidP="00042ABD">
            <w:pPr>
              <w:spacing w:after="200" w:line="276" w:lineRule="auto"/>
              <w:jc w:val="both"/>
              <w:rPr>
                <w:rFonts w:eastAsia="Calibri"/>
                <w:sz w:val="22"/>
                <w:szCs w:val="22"/>
                <w:lang w:val="uk-UA" w:eastAsia="en-US"/>
              </w:rPr>
            </w:pPr>
            <w:r w:rsidRPr="00042ABD">
              <w:rPr>
                <w:rFonts w:eastAsia="Calibri"/>
                <w:sz w:val="22"/>
                <w:szCs w:val="22"/>
                <w:lang w:val="uk-UA" w:eastAsia="en-US"/>
              </w:rPr>
              <w:t>Проведення медичних оглядів громадян призовною комісією та комісією з питань приписки до призовної дільниці</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15500</w:t>
            </w:r>
          </w:p>
        </w:tc>
        <w:tc>
          <w:tcPr>
            <w:tcW w:w="2693" w:type="dxa"/>
          </w:tcPr>
          <w:p w:rsidR="00042ABD" w:rsidRPr="00042ABD" w:rsidRDefault="00042ABD" w:rsidP="00042ABD">
            <w:pPr>
              <w:spacing w:after="200" w:line="276" w:lineRule="auto"/>
              <w:rPr>
                <w:rFonts w:ascii="Calibri" w:eastAsia="Calibri" w:hAnsi="Calibri"/>
                <w:sz w:val="22"/>
                <w:szCs w:val="22"/>
                <w:lang w:eastAsia="en-US"/>
              </w:rPr>
            </w:pPr>
            <w:r w:rsidRPr="00042ABD">
              <w:rPr>
                <w:rFonts w:eastAsia="Calibri"/>
                <w:sz w:val="22"/>
                <w:szCs w:val="22"/>
                <w:lang w:val="uk-UA" w:eastAsia="en-US"/>
              </w:rPr>
              <w:t>Студениківська сільська рада</w:t>
            </w:r>
          </w:p>
        </w:tc>
        <w:tc>
          <w:tcPr>
            <w:tcW w:w="3119" w:type="dxa"/>
            <w:shd w:val="clear" w:color="auto" w:fill="FFFFFF"/>
          </w:tcPr>
          <w:p w:rsidR="00042ABD" w:rsidRPr="00042ABD" w:rsidRDefault="00042ABD" w:rsidP="00042ABD">
            <w:pPr>
              <w:spacing w:line="276" w:lineRule="auto"/>
              <w:rPr>
                <w:rFonts w:eastAsia="Calibri"/>
                <w:sz w:val="22"/>
                <w:szCs w:val="22"/>
                <w:lang w:val="uk-UA" w:eastAsia="en-US"/>
              </w:rPr>
            </w:pPr>
            <w:r w:rsidRPr="00042ABD">
              <w:rPr>
                <w:rFonts w:eastAsia="Calibri"/>
                <w:sz w:val="22"/>
                <w:szCs w:val="22"/>
                <w:lang w:val="uk-UA" w:eastAsia="en-US"/>
              </w:rPr>
              <w:t>КНП «ББЛІЛ»</w:t>
            </w:r>
          </w:p>
          <w:p w:rsidR="00042ABD" w:rsidRPr="00042ABD" w:rsidRDefault="00042ABD" w:rsidP="00042ABD">
            <w:pPr>
              <w:spacing w:line="276" w:lineRule="auto"/>
              <w:rPr>
                <w:rFonts w:eastAsia="Calibri"/>
                <w:sz w:val="22"/>
                <w:szCs w:val="22"/>
                <w:lang w:val="uk-UA" w:eastAsia="en-US"/>
              </w:rPr>
            </w:pPr>
            <w:r w:rsidRPr="00042ABD">
              <w:rPr>
                <w:rFonts w:eastAsia="Calibri"/>
                <w:sz w:val="22"/>
                <w:szCs w:val="22"/>
                <w:lang w:val="uk-UA" w:eastAsia="en-US"/>
              </w:rPr>
              <w:t>Перший відділ Бориспільського РТЦК та СП</w:t>
            </w:r>
          </w:p>
        </w:tc>
      </w:tr>
      <w:tr w:rsidR="00042ABD" w:rsidRPr="00042ABD" w:rsidTr="000B6A5F">
        <w:tc>
          <w:tcPr>
            <w:tcW w:w="720" w:type="dxa"/>
            <w:vAlign w:val="center"/>
          </w:tcPr>
          <w:p w:rsidR="00042ABD" w:rsidRPr="00042ABD" w:rsidRDefault="00042ABD" w:rsidP="00042ABD">
            <w:pPr>
              <w:spacing w:after="200" w:line="276" w:lineRule="auto"/>
              <w:jc w:val="center"/>
              <w:rPr>
                <w:rFonts w:eastAsia="Calibri"/>
                <w:sz w:val="22"/>
                <w:szCs w:val="22"/>
                <w:lang w:eastAsia="en-US"/>
              </w:rPr>
            </w:pPr>
          </w:p>
        </w:tc>
        <w:tc>
          <w:tcPr>
            <w:tcW w:w="7464" w:type="dxa"/>
            <w:vAlign w:val="center"/>
          </w:tcPr>
          <w:p w:rsidR="00042ABD" w:rsidRPr="00042ABD" w:rsidRDefault="00042ABD" w:rsidP="00042ABD">
            <w:pPr>
              <w:spacing w:after="200" w:line="276" w:lineRule="auto"/>
              <w:rPr>
                <w:rFonts w:eastAsia="Calibri"/>
                <w:b/>
                <w:sz w:val="22"/>
                <w:szCs w:val="22"/>
                <w:lang w:eastAsia="en-US"/>
              </w:rPr>
            </w:pPr>
            <w:r w:rsidRPr="00042ABD">
              <w:rPr>
                <w:rFonts w:eastAsia="Calibri"/>
                <w:b/>
                <w:sz w:val="22"/>
                <w:szCs w:val="22"/>
                <w:lang w:val="uk-UA" w:eastAsia="en-US"/>
              </w:rPr>
              <w:t>ВСЬОГО</w:t>
            </w:r>
            <w:r w:rsidRPr="00042ABD">
              <w:rPr>
                <w:rFonts w:eastAsia="Calibri"/>
                <w:b/>
                <w:sz w:val="22"/>
                <w:szCs w:val="22"/>
                <w:lang w:eastAsia="en-US"/>
              </w:rPr>
              <w:t>:</w:t>
            </w:r>
          </w:p>
        </w:tc>
        <w:tc>
          <w:tcPr>
            <w:tcW w:w="1701" w:type="dxa"/>
            <w:vAlign w:val="center"/>
          </w:tcPr>
          <w:p w:rsidR="00042ABD" w:rsidRPr="00042ABD" w:rsidRDefault="00042ABD" w:rsidP="00042ABD">
            <w:pPr>
              <w:spacing w:after="200" w:line="276" w:lineRule="auto"/>
              <w:jc w:val="center"/>
              <w:rPr>
                <w:rFonts w:eastAsia="Calibri"/>
                <w:sz w:val="22"/>
                <w:szCs w:val="22"/>
                <w:lang w:val="uk-UA" w:eastAsia="en-US"/>
              </w:rPr>
            </w:pPr>
            <w:r w:rsidRPr="00042ABD">
              <w:rPr>
                <w:rFonts w:eastAsia="Calibri"/>
                <w:sz w:val="22"/>
                <w:szCs w:val="22"/>
                <w:lang w:val="uk-UA" w:eastAsia="en-US"/>
              </w:rPr>
              <w:t>51500</w:t>
            </w:r>
          </w:p>
        </w:tc>
        <w:tc>
          <w:tcPr>
            <w:tcW w:w="2693" w:type="dxa"/>
            <w:vAlign w:val="center"/>
          </w:tcPr>
          <w:p w:rsidR="00042ABD" w:rsidRPr="00042ABD" w:rsidRDefault="00042ABD" w:rsidP="00042ABD">
            <w:pPr>
              <w:spacing w:after="200" w:line="276" w:lineRule="auto"/>
              <w:jc w:val="center"/>
              <w:rPr>
                <w:rFonts w:eastAsia="Calibri"/>
                <w:sz w:val="22"/>
                <w:szCs w:val="22"/>
                <w:lang w:eastAsia="en-US"/>
              </w:rPr>
            </w:pPr>
          </w:p>
        </w:tc>
        <w:tc>
          <w:tcPr>
            <w:tcW w:w="3119" w:type="dxa"/>
            <w:shd w:val="clear" w:color="auto" w:fill="FFFFFF"/>
          </w:tcPr>
          <w:p w:rsidR="00042ABD" w:rsidRPr="00042ABD" w:rsidRDefault="00042ABD" w:rsidP="00042ABD">
            <w:pPr>
              <w:spacing w:after="200" w:line="276" w:lineRule="auto"/>
              <w:rPr>
                <w:rFonts w:eastAsia="Calibri"/>
                <w:sz w:val="22"/>
                <w:szCs w:val="22"/>
                <w:lang w:eastAsia="en-US"/>
              </w:rPr>
            </w:pPr>
          </w:p>
        </w:tc>
      </w:tr>
    </w:tbl>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spacing w:after="200" w:line="276" w:lineRule="auto"/>
        <w:jc w:val="center"/>
        <w:rPr>
          <w:rFonts w:eastAsia="Calibri"/>
          <w:b/>
          <w:bCs/>
          <w:sz w:val="28"/>
          <w:szCs w:val="28"/>
          <w:lang w:eastAsia="en-US"/>
        </w:rPr>
      </w:pPr>
    </w:p>
    <w:p w:rsidR="00042ABD" w:rsidRPr="00042ABD" w:rsidRDefault="00042ABD" w:rsidP="00042ABD">
      <w:pPr>
        <w:tabs>
          <w:tab w:val="left" w:pos="315"/>
          <w:tab w:val="center" w:pos="4497"/>
          <w:tab w:val="center" w:pos="4677"/>
          <w:tab w:val="right" w:pos="9355"/>
        </w:tabs>
        <w:rPr>
          <w:b/>
          <w:lang w:val="uk-UA" w:eastAsia="x-none"/>
        </w:rPr>
        <w:sectPr w:rsidR="00042ABD" w:rsidRPr="00042ABD" w:rsidSect="00C01235">
          <w:pgSz w:w="16838" w:h="11906" w:orient="landscape" w:code="9"/>
          <w:pgMar w:top="567" w:right="397" w:bottom="567" w:left="510" w:header="709" w:footer="709" w:gutter="0"/>
          <w:cols w:space="708"/>
          <w:titlePg/>
          <w:docGrid w:linePitch="360"/>
        </w:sectPr>
      </w:pPr>
    </w:p>
    <w:p w:rsidR="00042ABD" w:rsidRPr="00042ABD" w:rsidRDefault="00042ABD" w:rsidP="00042ABD">
      <w:pPr>
        <w:spacing w:line="276" w:lineRule="auto"/>
        <w:rPr>
          <w:rFonts w:eastAsia="Calibri"/>
          <w:sz w:val="28"/>
          <w:szCs w:val="28"/>
          <w:lang w:val="uk-UA" w:eastAsia="en-US"/>
        </w:rPr>
      </w:pPr>
    </w:p>
    <w:p w:rsidR="00042ABD" w:rsidRPr="00042ABD" w:rsidRDefault="00042ABD" w:rsidP="00042ABD">
      <w:pPr>
        <w:spacing w:after="160" w:line="259" w:lineRule="auto"/>
        <w:rPr>
          <w:rFonts w:asciiTheme="minorHAnsi" w:eastAsiaTheme="minorHAnsi" w:hAnsiTheme="minorHAnsi" w:cstheme="minorBidi"/>
          <w:sz w:val="22"/>
          <w:szCs w:val="22"/>
          <w:lang w:eastAsia="en-US"/>
        </w:rPr>
      </w:pPr>
    </w:p>
    <w:p w:rsidR="00FD63B5" w:rsidRPr="006303BE" w:rsidRDefault="00FD63B5" w:rsidP="006303BE">
      <w:pPr>
        <w:rPr>
          <w:lang w:val="uk-UA"/>
        </w:rPr>
      </w:pPr>
    </w:p>
    <w:sectPr w:rsidR="00FD63B5" w:rsidRPr="006303BE" w:rsidSect="006303BE">
      <w:pgSz w:w="11906" w:h="16838" w:code="9"/>
      <w:pgMar w:top="567" w:right="567" w:bottom="567" w:left="56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543C"/>
    <w:multiLevelType w:val="hybridMultilevel"/>
    <w:tmpl w:val="7CF677E4"/>
    <w:lvl w:ilvl="0" w:tplc="069A7F0C">
      <w:start w:val="1"/>
      <w:numFmt w:val="decimal"/>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1" w15:restartNumberingAfterBreak="0">
    <w:nsid w:val="0BB67BF8"/>
    <w:multiLevelType w:val="hybridMultilevel"/>
    <w:tmpl w:val="77A8CC4E"/>
    <w:lvl w:ilvl="0" w:tplc="15AEF62C">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15:restartNumberingAfterBreak="0">
    <w:nsid w:val="17B36942"/>
    <w:multiLevelType w:val="hybridMultilevel"/>
    <w:tmpl w:val="E24405BC"/>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B013D4F"/>
    <w:multiLevelType w:val="hybridMultilevel"/>
    <w:tmpl w:val="5A54D6B2"/>
    <w:lvl w:ilvl="0" w:tplc="ED08FE96">
      <w:start w:val="1"/>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4" w15:restartNumberingAfterBreak="0">
    <w:nsid w:val="1E6C5757"/>
    <w:multiLevelType w:val="hybridMultilevel"/>
    <w:tmpl w:val="00344648"/>
    <w:lvl w:ilvl="0" w:tplc="D49C1542">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61D4110"/>
    <w:multiLevelType w:val="hybridMultilevel"/>
    <w:tmpl w:val="6102285A"/>
    <w:lvl w:ilvl="0" w:tplc="7DA2222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37377256"/>
    <w:multiLevelType w:val="hybridMultilevel"/>
    <w:tmpl w:val="F4CAA718"/>
    <w:lvl w:ilvl="0" w:tplc="134A7BF2">
      <w:start w:val="1"/>
      <w:numFmt w:val="bullet"/>
      <w:lvlText w:val="-"/>
      <w:lvlJc w:val="left"/>
      <w:pPr>
        <w:ind w:left="502" w:hanging="360"/>
      </w:pPr>
      <w:rPr>
        <w:rFonts w:ascii="Courier New" w:hAnsi="Courier New"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7" w15:restartNumberingAfterBreak="0">
    <w:nsid w:val="40B3550D"/>
    <w:multiLevelType w:val="multilevel"/>
    <w:tmpl w:val="C638DE24"/>
    <w:lvl w:ilvl="0">
      <w:start w:val="1"/>
      <w:numFmt w:val="upperRoman"/>
      <w:lvlText w:val="%1."/>
      <w:lvlJc w:val="left"/>
      <w:pPr>
        <w:tabs>
          <w:tab w:val="num" w:pos="4590"/>
        </w:tabs>
        <w:ind w:left="4590" w:hanging="720"/>
      </w:pPr>
      <w:rPr>
        <w:rFonts w:hint="default"/>
      </w:rPr>
    </w:lvl>
    <w:lvl w:ilvl="1">
      <w:start w:val="4"/>
      <w:numFmt w:val="decimal"/>
      <w:isLgl/>
      <w:lvlText w:val="%1.%2."/>
      <w:lvlJc w:val="left"/>
      <w:pPr>
        <w:ind w:left="4230" w:hanging="360"/>
      </w:pPr>
      <w:rPr>
        <w:rFonts w:hint="default"/>
      </w:rPr>
    </w:lvl>
    <w:lvl w:ilvl="2">
      <w:start w:val="1"/>
      <w:numFmt w:val="decimal"/>
      <w:isLgl/>
      <w:lvlText w:val="%1.%2.%3."/>
      <w:lvlJc w:val="left"/>
      <w:pPr>
        <w:ind w:left="4590" w:hanging="720"/>
      </w:pPr>
      <w:rPr>
        <w:rFonts w:hint="default"/>
      </w:rPr>
    </w:lvl>
    <w:lvl w:ilvl="3">
      <w:start w:val="1"/>
      <w:numFmt w:val="decimal"/>
      <w:isLgl/>
      <w:lvlText w:val="%1.%2.%3.%4."/>
      <w:lvlJc w:val="left"/>
      <w:pPr>
        <w:ind w:left="4590" w:hanging="720"/>
      </w:pPr>
      <w:rPr>
        <w:rFonts w:hint="default"/>
      </w:rPr>
    </w:lvl>
    <w:lvl w:ilvl="4">
      <w:start w:val="1"/>
      <w:numFmt w:val="decimal"/>
      <w:isLgl/>
      <w:lvlText w:val="%1.%2.%3.%4.%5."/>
      <w:lvlJc w:val="left"/>
      <w:pPr>
        <w:ind w:left="4950" w:hanging="1080"/>
      </w:pPr>
      <w:rPr>
        <w:rFonts w:hint="default"/>
      </w:rPr>
    </w:lvl>
    <w:lvl w:ilvl="5">
      <w:start w:val="1"/>
      <w:numFmt w:val="decimal"/>
      <w:isLgl/>
      <w:lvlText w:val="%1.%2.%3.%4.%5.%6."/>
      <w:lvlJc w:val="left"/>
      <w:pPr>
        <w:ind w:left="4950" w:hanging="108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310" w:hanging="1440"/>
      </w:pPr>
      <w:rPr>
        <w:rFonts w:hint="default"/>
      </w:rPr>
    </w:lvl>
    <w:lvl w:ilvl="8">
      <w:start w:val="1"/>
      <w:numFmt w:val="decimal"/>
      <w:isLgl/>
      <w:lvlText w:val="%1.%2.%3.%4.%5.%6.%7.%8.%9."/>
      <w:lvlJc w:val="left"/>
      <w:pPr>
        <w:ind w:left="5670" w:hanging="1800"/>
      </w:pPr>
      <w:rPr>
        <w:rFonts w:hint="default"/>
      </w:rPr>
    </w:lvl>
  </w:abstractNum>
  <w:abstractNum w:abstractNumId="8" w15:restartNumberingAfterBreak="0">
    <w:nsid w:val="5C8531FC"/>
    <w:multiLevelType w:val="hybridMultilevel"/>
    <w:tmpl w:val="4A06169C"/>
    <w:lvl w:ilvl="0" w:tplc="AA7CE372">
      <w:start w:val="1"/>
      <w:numFmt w:val="decimal"/>
      <w:lvlText w:val="%1."/>
      <w:lvlJc w:val="left"/>
      <w:pPr>
        <w:ind w:left="435" w:hanging="360"/>
      </w:pPr>
      <w:rPr>
        <w:rFonts w:ascii="Times New Roman" w:eastAsia="Times New Roman" w:hAnsi="Times New Roman" w:cs="Times New Roman"/>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9" w15:restartNumberingAfterBreak="0">
    <w:nsid w:val="649B5E02"/>
    <w:multiLevelType w:val="hybridMultilevel"/>
    <w:tmpl w:val="E654AE5E"/>
    <w:lvl w:ilvl="0" w:tplc="604CA100">
      <w:start w:val="1"/>
      <w:numFmt w:val="decimal"/>
      <w:lvlText w:val="%1."/>
      <w:lvlJc w:val="left"/>
      <w:pPr>
        <w:tabs>
          <w:tab w:val="num" w:pos="1065"/>
        </w:tabs>
        <w:ind w:left="1065" w:hanging="360"/>
      </w:pPr>
      <w:rPr>
        <w:rFonts w:hint="default"/>
      </w:rPr>
    </w:lvl>
    <w:lvl w:ilvl="1" w:tplc="FD30D13E">
      <w:start w:val="5"/>
      <w:numFmt w:val="upperRoman"/>
      <w:lvlText w:val="%2."/>
      <w:lvlJc w:val="left"/>
      <w:pPr>
        <w:tabs>
          <w:tab w:val="num" w:pos="2145"/>
        </w:tabs>
        <w:ind w:left="2145" w:hanging="720"/>
      </w:pPr>
      <w:rPr>
        <w:rFonts w:hint="default"/>
        <w:b/>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6C0714E7"/>
    <w:multiLevelType w:val="hybridMultilevel"/>
    <w:tmpl w:val="AF5CC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7C0983"/>
    <w:multiLevelType w:val="hybridMultilevel"/>
    <w:tmpl w:val="3514D038"/>
    <w:lvl w:ilvl="0" w:tplc="49BAC3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ED64844"/>
    <w:multiLevelType w:val="hybridMultilevel"/>
    <w:tmpl w:val="10AC0974"/>
    <w:lvl w:ilvl="0" w:tplc="C166D6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732818CB"/>
    <w:multiLevelType w:val="hybridMultilevel"/>
    <w:tmpl w:val="776C03EC"/>
    <w:lvl w:ilvl="0" w:tplc="B9242C6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EE1859"/>
    <w:multiLevelType w:val="hybridMultilevel"/>
    <w:tmpl w:val="7F2C5B60"/>
    <w:lvl w:ilvl="0" w:tplc="7DA2222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6"/>
  </w:num>
  <w:num w:numId="3">
    <w:abstractNumId w:val="12"/>
  </w:num>
  <w:num w:numId="4">
    <w:abstractNumId w:val="7"/>
  </w:num>
  <w:num w:numId="5">
    <w:abstractNumId w:val="9"/>
  </w:num>
  <w:num w:numId="6">
    <w:abstractNumId w:val="4"/>
  </w:num>
  <w:num w:numId="7">
    <w:abstractNumId w:val="8"/>
  </w:num>
  <w:num w:numId="8">
    <w:abstractNumId w:val="3"/>
  </w:num>
  <w:num w:numId="9">
    <w:abstractNumId w:val="14"/>
  </w:num>
  <w:num w:numId="10">
    <w:abstractNumId w:val="5"/>
  </w:num>
  <w:num w:numId="11">
    <w:abstractNumId w:val="1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3BE"/>
    <w:rsid w:val="00042ABD"/>
    <w:rsid w:val="00057481"/>
    <w:rsid w:val="006303BE"/>
    <w:rsid w:val="006D05BF"/>
    <w:rsid w:val="0089503D"/>
    <w:rsid w:val="009872C4"/>
    <w:rsid w:val="00A576D5"/>
    <w:rsid w:val="00C709A6"/>
    <w:rsid w:val="00C867C9"/>
    <w:rsid w:val="00DA5E49"/>
    <w:rsid w:val="00E34F6E"/>
    <w:rsid w:val="00E576C6"/>
    <w:rsid w:val="00ED4A5B"/>
    <w:rsid w:val="00FD6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B3915AC"/>
  <w15:chartTrackingRefBased/>
  <w15:docId w15:val="{07F1EA3E-5EA4-4814-B7CB-84B4E551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3B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303BE"/>
    <w:pPr>
      <w:keepNext/>
      <w:jc w:val="center"/>
      <w:outlineLvl w:val="0"/>
    </w:pPr>
    <w:rPr>
      <w:b/>
      <w:sz w:val="28"/>
      <w:lang w:val="uk-UA"/>
    </w:rPr>
  </w:style>
  <w:style w:type="paragraph" w:styleId="3">
    <w:name w:val="heading 3"/>
    <w:basedOn w:val="a"/>
    <w:next w:val="a"/>
    <w:link w:val="30"/>
    <w:uiPriority w:val="9"/>
    <w:semiHidden/>
    <w:unhideWhenUsed/>
    <w:qFormat/>
    <w:rsid w:val="0005748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9">
    <w:name w:val="heading 9"/>
    <w:basedOn w:val="a"/>
    <w:next w:val="a"/>
    <w:link w:val="90"/>
    <w:uiPriority w:val="9"/>
    <w:semiHidden/>
    <w:unhideWhenUsed/>
    <w:qFormat/>
    <w:rsid w:val="00C867C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03BE"/>
    <w:rPr>
      <w:rFonts w:ascii="Times New Roman" w:eastAsia="Times New Roman" w:hAnsi="Times New Roman" w:cs="Times New Roman"/>
      <w:b/>
      <w:sz w:val="28"/>
      <w:szCs w:val="20"/>
      <w:lang w:val="uk-UA" w:eastAsia="ru-RU"/>
    </w:rPr>
  </w:style>
  <w:style w:type="character" w:styleId="a3">
    <w:name w:val="Hyperlink"/>
    <w:basedOn w:val="a0"/>
    <w:rsid w:val="006303BE"/>
    <w:rPr>
      <w:color w:val="0000FF"/>
      <w:u w:val="single"/>
    </w:rPr>
  </w:style>
  <w:style w:type="paragraph" w:styleId="a4">
    <w:name w:val="Body Text"/>
    <w:basedOn w:val="a"/>
    <w:link w:val="a5"/>
    <w:rsid w:val="006303BE"/>
    <w:rPr>
      <w:sz w:val="28"/>
      <w:lang w:val="uk-UA"/>
    </w:rPr>
  </w:style>
  <w:style w:type="character" w:customStyle="1" w:styleId="a5">
    <w:name w:val="Основной текст Знак"/>
    <w:basedOn w:val="a0"/>
    <w:link w:val="a4"/>
    <w:rsid w:val="006303BE"/>
    <w:rPr>
      <w:rFonts w:ascii="Times New Roman" w:eastAsia="Times New Roman" w:hAnsi="Times New Roman" w:cs="Times New Roman"/>
      <w:sz w:val="28"/>
      <w:szCs w:val="20"/>
      <w:lang w:val="uk-UA" w:eastAsia="ru-RU"/>
    </w:rPr>
  </w:style>
  <w:style w:type="paragraph" w:styleId="a6">
    <w:name w:val="List Paragraph"/>
    <w:basedOn w:val="a"/>
    <w:link w:val="a7"/>
    <w:uiPriority w:val="34"/>
    <w:qFormat/>
    <w:rsid w:val="006303BE"/>
    <w:pPr>
      <w:ind w:left="720"/>
      <w:contextualSpacing/>
    </w:pPr>
  </w:style>
  <w:style w:type="paragraph" w:customStyle="1" w:styleId="Default">
    <w:name w:val="Default"/>
    <w:rsid w:val="006303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90">
    <w:name w:val="Заголовок 9 Знак"/>
    <w:basedOn w:val="a0"/>
    <w:link w:val="9"/>
    <w:uiPriority w:val="9"/>
    <w:semiHidden/>
    <w:rsid w:val="00C867C9"/>
    <w:rPr>
      <w:rFonts w:asciiTheme="majorHAnsi" w:eastAsiaTheme="majorEastAsia" w:hAnsiTheme="majorHAnsi" w:cstheme="majorBidi"/>
      <w:i/>
      <w:iCs/>
      <w:color w:val="272727" w:themeColor="text1" w:themeTint="D8"/>
      <w:sz w:val="21"/>
      <w:szCs w:val="21"/>
      <w:lang w:eastAsia="ru-RU"/>
    </w:rPr>
  </w:style>
  <w:style w:type="character" w:customStyle="1" w:styleId="a7">
    <w:name w:val="Абзац списка Знак"/>
    <w:link w:val="a6"/>
    <w:uiPriority w:val="34"/>
    <w:rsid w:val="00ED4A5B"/>
    <w:rPr>
      <w:rFonts w:ascii="Times New Roman" w:eastAsia="Times New Roman" w:hAnsi="Times New Roman" w:cs="Times New Roman"/>
      <w:sz w:val="20"/>
      <w:szCs w:val="20"/>
      <w:lang w:eastAsia="ru-RU"/>
    </w:rPr>
  </w:style>
  <w:style w:type="table" w:customStyle="1" w:styleId="2">
    <w:name w:val="Сетка таблицы2"/>
    <w:basedOn w:val="a1"/>
    <w:next w:val="a8"/>
    <w:rsid w:val="00ED4A5B"/>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D4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E34F6E"/>
    <w:pPr>
      <w:spacing w:after="0" w:line="240" w:lineRule="auto"/>
    </w:pPr>
    <w:rPr>
      <w:rFonts w:ascii="Times New Roman" w:eastAsia="Times New Roman" w:hAnsi="Times New Roman" w:cs="Times New Roman"/>
      <w:sz w:val="20"/>
      <w:szCs w:val="20"/>
      <w:lang w:val="uk-UA" w:eastAsia="ru-RU"/>
    </w:rPr>
  </w:style>
  <w:style w:type="character" w:customStyle="1" w:styleId="30">
    <w:name w:val="Заголовок 3 Знак"/>
    <w:basedOn w:val="a0"/>
    <w:link w:val="3"/>
    <w:uiPriority w:val="9"/>
    <w:semiHidden/>
    <w:rsid w:val="00057481"/>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78178">
      <w:bodyDiv w:val="1"/>
      <w:marLeft w:val="0"/>
      <w:marRight w:val="0"/>
      <w:marTop w:val="0"/>
      <w:marBottom w:val="0"/>
      <w:divBdr>
        <w:top w:val="none" w:sz="0" w:space="0" w:color="auto"/>
        <w:left w:val="none" w:sz="0" w:space="0" w:color="auto"/>
        <w:bottom w:val="none" w:sz="0" w:space="0" w:color="auto"/>
        <w:right w:val="none" w:sz="0" w:space="0" w:color="auto"/>
      </w:divBdr>
    </w:div>
    <w:div w:id="621040368">
      <w:bodyDiv w:val="1"/>
      <w:marLeft w:val="0"/>
      <w:marRight w:val="0"/>
      <w:marTop w:val="0"/>
      <w:marBottom w:val="0"/>
      <w:divBdr>
        <w:top w:val="none" w:sz="0" w:space="0" w:color="auto"/>
        <w:left w:val="none" w:sz="0" w:space="0" w:color="auto"/>
        <w:bottom w:val="none" w:sz="0" w:space="0" w:color="auto"/>
        <w:right w:val="none" w:sz="0" w:space="0" w:color="auto"/>
      </w:divBdr>
    </w:div>
    <w:div w:id="133217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ukr.net" TargetMode="External"/><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11627</Words>
  <Characters>66280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13</cp:revision>
  <dcterms:created xsi:type="dcterms:W3CDTF">2021-11-01T14:18:00Z</dcterms:created>
  <dcterms:modified xsi:type="dcterms:W3CDTF">2021-11-17T14:30:00Z</dcterms:modified>
</cp:coreProperties>
</file>