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2A4" w:rsidRPr="005A02A4" w:rsidRDefault="005A02A4" w:rsidP="005A02A4">
      <w:pPr>
        <w:spacing w:after="0" w:line="240" w:lineRule="auto"/>
        <w:jc w:val="center"/>
        <w:rPr>
          <w:rFonts w:ascii="Calibri" w:eastAsia="Calibri" w:hAnsi="Calibri" w:cs="Times New Roman"/>
          <w:sz w:val="24"/>
          <w:szCs w:val="24"/>
          <w:lang w:eastAsia="uk-UA"/>
        </w:rPr>
      </w:pPr>
    </w:p>
    <w:p w:rsidR="005A02A4" w:rsidRPr="005A02A4" w:rsidRDefault="005A02A4" w:rsidP="005A02A4">
      <w:pPr>
        <w:spacing w:after="0" w:line="360" w:lineRule="auto"/>
        <w:ind w:right="1237"/>
        <w:jc w:val="right"/>
        <w:rPr>
          <w:rFonts w:ascii="Times New Roman" w:eastAsia="Times New Roman" w:hAnsi="Times New Roman" w:cs="Times New Roman"/>
          <w:b/>
          <w:sz w:val="28"/>
          <w:szCs w:val="28"/>
          <w:lang w:eastAsia="ru-RU"/>
        </w:rPr>
      </w:pPr>
      <w:r w:rsidRPr="005A02A4">
        <w:rPr>
          <w:rFonts w:ascii="Times New Roman" w:eastAsia="Times New Roman" w:hAnsi="Times New Roman" w:cs="Times New Roman"/>
          <w:b/>
          <w:caps/>
          <w:sz w:val="28"/>
          <w:szCs w:val="28"/>
          <w:lang w:eastAsia="ru-RU"/>
        </w:rPr>
        <w:t>Затверджено</w:t>
      </w:r>
      <w:r w:rsidRPr="005A02A4">
        <w:rPr>
          <w:rFonts w:ascii="Times New Roman" w:eastAsia="Times New Roman" w:hAnsi="Times New Roman" w:cs="Times New Roman"/>
          <w:b/>
          <w:sz w:val="28"/>
          <w:szCs w:val="28"/>
          <w:lang w:eastAsia="ru-RU"/>
        </w:rPr>
        <w:t>:</w:t>
      </w:r>
    </w:p>
    <w:p w:rsidR="005A02A4" w:rsidRPr="005A02A4" w:rsidRDefault="005A02A4" w:rsidP="005A02A4">
      <w:pPr>
        <w:spacing w:after="0" w:line="360" w:lineRule="auto"/>
        <w:ind w:right="1237"/>
        <w:jc w:val="right"/>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ind w:left="3969"/>
        <w:rPr>
          <w:rFonts w:ascii="Times New Roman" w:eastAsia="Times New Roman" w:hAnsi="Times New Roman" w:cs="Times New Roman"/>
          <w:sz w:val="20"/>
          <w:szCs w:val="20"/>
          <w:lang w:eastAsia="ru-RU"/>
        </w:rPr>
      </w:pPr>
      <w:r w:rsidRPr="005A02A4">
        <w:rPr>
          <w:rFonts w:ascii="Times New Roman" w:eastAsia="Times New Roman" w:hAnsi="Times New Roman" w:cs="Times New Roman"/>
          <w:sz w:val="20"/>
          <w:szCs w:val="20"/>
          <w:lang w:eastAsia="ru-RU"/>
        </w:rPr>
        <w:t>Рішенням сесії Студениківської сільської ради №1205-</w:t>
      </w:r>
      <w:r w:rsidRPr="005A02A4">
        <w:rPr>
          <w:rFonts w:ascii="Times New Roman" w:eastAsia="Times New Roman" w:hAnsi="Times New Roman" w:cs="Times New Roman"/>
          <w:sz w:val="20"/>
          <w:szCs w:val="20"/>
          <w:lang w:val="en-US" w:eastAsia="ru-RU"/>
        </w:rPr>
        <w:t>XLIV</w:t>
      </w:r>
      <w:r w:rsidRPr="005A02A4">
        <w:rPr>
          <w:rFonts w:ascii="Times New Roman" w:eastAsia="Times New Roman" w:hAnsi="Times New Roman" w:cs="Times New Roman"/>
          <w:sz w:val="20"/>
          <w:szCs w:val="20"/>
          <w:lang w:eastAsia="ru-RU"/>
        </w:rPr>
        <w:t>-</w:t>
      </w:r>
      <w:r w:rsidRPr="005A02A4">
        <w:rPr>
          <w:rFonts w:ascii="Times New Roman" w:eastAsia="Times New Roman" w:hAnsi="Times New Roman" w:cs="Times New Roman"/>
          <w:sz w:val="20"/>
          <w:szCs w:val="20"/>
          <w:lang w:val="en-US" w:eastAsia="ru-RU"/>
        </w:rPr>
        <w:t>VII</w:t>
      </w:r>
      <w:r w:rsidRPr="005A02A4">
        <w:rPr>
          <w:rFonts w:ascii="Times New Roman" w:eastAsia="Times New Roman" w:hAnsi="Times New Roman" w:cs="Times New Roman"/>
          <w:sz w:val="20"/>
          <w:szCs w:val="20"/>
          <w:lang w:eastAsia="ru-RU"/>
        </w:rPr>
        <w:t xml:space="preserve"> від 06.04.2020 року</w:t>
      </w:r>
    </w:p>
    <w:p w:rsidR="005A02A4" w:rsidRPr="005A02A4" w:rsidRDefault="005A02A4" w:rsidP="005A02A4">
      <w:pPr>
        <w:spacing w:after="0" w:line="360" w:lineRule="auto"/>
        <w:ind w:left="3969"/>
        <w:rPr>
          <w:rFonts w:ascii="Times New Roman" w:eastAsia="Times New Roman" w:hAnsi="Times New Roman" w:cs="Times New Roman"/>
          <w:sz w:val="20"/>
          <w:szCs w:val="20"/>
          <w:lang w:eastAsia="ru-RU"/>
        </w:rPr>
      </w:pPr>
      <w:r w:rsidRPr="005A02A4">
        <w:rPr>
          <w:rFonts w:ascii="Times New Roman" w:eastAsia="Times New Roman" w:hAnsi="Times New Roman" w:cs="Times New Roman"/>
          <w:sz w:val="20"/>
          <w:szCs w:val="20"/>
          <w:lang w:eastAsia="ru-RU"/>
        </w:rPr>
        <w:t>(зі змінами від 07.12.2020 р.№50-ІІ-</w:t>
      </w:r>
      <w:r w:rsidRPr="005A02A4">
        <w:rPr>
          <w:rFonts w:ascii="Times New Roman" w:eastAsia="Times New Roman" w:hAnsi="Times New Roman" w:cs="Times New Roman"/>
          <w:sz w:val="20"/>
          <w:szCs w:val="20"/>
          <w:lang w:val="en-US" w:eastAsia="ru-RU"/>
        </w:rPr>
        <w:t>V</w:t>
      </w:r>
      <w:r w:rsidRPr="005A02A4">
        <w:rPr>
          <w:rFonts w:ascii="Times New Roman" w:eastAsia="Times New Roman" w:hAnsi="Times New Roman" w:cs="Times New Roman"/>
          <w:sz w:val="20"/>
          <w:szCs w:val="20"/>
          <w:lang w:eastAsia="ru-RU"/>
        </w:rPr>
        <w:t>ІІІ)</w:t>
      </w:r>
    </w:p>
    <w:p w:rsidR="005A02A4" w:rsidRPr="005A02A4" w:rsidRDefault="005A02A4" w:rsidP="005A02A4">
      <w:pPr>
        <w:spacing w:after="0" w:line="360" w:lineRule="auto"/>
        <w:jc w:val="right"/>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jc w:val="center"/>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jc w:val="center"/>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jc w:val="center"/>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jc w:val="center"/>
        <w:rPr>
          <w:rFonts w:ascii="Times New Roman" w:eastAsia="Times New Roman" w:hAnsi="Times New Roman" w:cs="Times New Roman"/>
          <w:b/>
          <w:sz w:val="28"/>
          <w:szCs w:val="28"/>
          <w:lang w:eastAsia="ru-RU"/>
        </w:rPr>
      </w:pPr>
    </w:p>
    <w:p w:rsidR="005A02A4" w:rsidRPr="005A02A4" w:rsidRDefault="005A02A4" w:rsidP="005A02A4">
      <w:pPr>
        <w:spacing w:after="0" w:line="360" w:lineRule="auto"/>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t>Програма</w:t>
      </w:r>
    </w:p>
    <w:p w:rsidR="005A02A4" w:rsidRPr="005A02A4" w:rsidRDefault="005A02A4" w:rsidP="005A02A4">
      <w:pPr>
        <w:spacing w:after="0" w:line="360" w:lineRule="auto"/>
        <w:jc w:val="center"/>
        <w:rPr>
          <w:rFonts w:ascii="Times New Roman" w:eastAsia="Times New Roman" w:hAnsi="Times New Roman" w:cs="Times New Roman"/>
          <w:b/>
          <w:sz w:val="32"/>
          <w:szCs w:val="32"/>
          <w:lang w:val="ru-RU" w:eastAsia="ru-RU"/>
        </w:rPr>
      </w:pPr>
      <w:proofErr w:type="gramStart"/>
      <w:r w:rsidRPr="005A02A4">
        <w:rPr>
          <w:rFonts w:ascii="Times New Roman" w:eastAsia="Times New Roman" w:hAnsi="Times New Roman" w:cs="Times New Roman"/>
          <w:b/>
          <w:sz w:val="32"/>
          <w:szCs w:val="32"/>
          <w:lang w:val="ru-RU" w:eastAsia="ru-RU"/>
        </w:rPr>
        <w:t>розвитку  земельних</w:t>
      </w:r>
      <w:proofErr w:type="gramEnd"/>
      <w:r w:rsidRPr="005A02A4">
        <w:rPr>
          <w:rFonts w:ascii="Times New Roman" w:eastAsia="Times New Roman" w:hAnsi="Times New Roman" w:cs="Times New Roman"/>
          <w:b/>
          <w:sz w:val="32"/>
          <w:szCs w:val="32"/>
          <w:lang w:val="ru-RU" w:eastAsia="ru-RU"/>
        </w:rPr>
        <w:t xml:space="preserve"> відносин та охорони земель на території Студениківської сільської ради об’єднаної територіальної громади на 2019-2022 роки</w:t>
      </w:r>
    </w:p>
    <w:p w:rsidR="005A02A4" w:rsidRPr="005A02A4" w:rsidRDefault="005A02A4" w:rsidP="005A02A4">
      <w:pPr>
        <w:spacing w:after="0" w:line="360" w:lineRule="auto"/>
        <w:jc w:val="center"/>
        <w:rPr>
          <w:rFonts w:ascii="Times New Roman" w:eastAsia="Times New Roman" w:hAnsi="Times New Roman" w:cs="Times New Roman"/>
          <w:b/>
          <w:i/>
          <w:sz w:val="28"/>
          <w:szCs w:val="28"/>
          <w:lang w:val="ru-RU" w:eastAsia="ru-RU"/>
        </w:rPr>
      </w:pPr>
      <w:r w:rsidRPr="005A02A4">
        <w:rPr>
          <w:rFonts w:ascii="Times New Roman" w:eastAsia="Times New Roman" w:hAnsi="Times New Roman" w:cs="Times New Roman"/>
          <w:b/>
          <w:i/>
          <w:sz w:val="28"/>
          <w:szCs w:val="28"/>
          <w:lang w:val="ru-RU" w:eastAsia="ru-RU"/>
        </w:rPr>
        <w:t xml:space="preserve"> (Нова редакція)</w:t>
      </w:r>
    </w:p>
    <w:p w:rsidR="005A02A4" w:rsidRPr="005A02A4" w:rsidRDefault="005A02A4" w:rsidP="005A02A4">
      <w:pPr>
        <w:spacing w:after="0" w:line="360" w:lineRule="auto"/>
        <w:ind w:firstLine="709"/>
        <w:rPr>
          <w:rFonts w:ascii="Times New Roman" w:eastAsia="Times New Roman" w:hAnsi="Times New Roman" w:cs="Times New Roman"/>
          <w:b/>
          <w:sz w:val="28"/>
          <w:szCs w:val="28"/>
          <w:lang w:val="ru-RU" w:eastAsia="ru-RU"/>
        </w:rPr>
      </w:pPr>
    </w:p>
    <w:p w:rsidR="005A02A4" w:rsidRPr="005A02A4" w:rsidRDefault="005A02A4" w:rsidP="005A02A4">
      <w:pPr>
        <w:spacing w:after="0" w:line="360" w:lineRule="auto"/>
        <w:ind w:firstLine="709"/>
        <w:rPr>
          <w:rFonts w:ascii="Times New Roman" w:eastAsia="Times New Roman" w:hAnsi="Times New Roman" w:cs="Times New Roman"/>
          <w:b/>
          <w:sz w:val="28"/>
          <w:szCs w:val="28"/>
          <w:lang w:val="ru-RU" w:eastAsia="ru-RU"/>
        </w:rPr>
      </w:pPr>
    </w:p>
    <w:p w:rsidR="005A02A4" w:rsidRPr="005A02A4" w:rsidRDefault="005A02A4" w:rsidP="005A02A4">
      <w:pPr>
        <w:spacing w:after="0" w:line="360" w:lineRule="auto"/>
        <w:ind w:firstLine="709"/>
        <w:rPr>
          <w:rFonts w:ascii="Times New Roman" w:eastAsia="Times New Roman" w:hAnsi="Times New Roman" w:cs="Times New Roman"/>
          <w:b/>
          <w:sz w:val="28"/>
          <w:szCs w:val="28"/>
          <w:lang w:val="ru-RU" w:eastAsia="ru-RU"/>
        </w:rPr>
      </w:pPr>
    </w:p>
    <w:p w:rsidR="005A02A4" w:rsidRPr="005A02A4" w:rsidRDefault="005A02A4" w:rsidP="005A02A4">
      <w:pPr>
        <w:spacing w:after="0" w:line="360" w:lineRule="auto"/>
        <w:ind w:firstLine="709"/>
        <w:rPr>
          <w:rFonts w:ascii="Times New Roman" w:eastAsia="Times New Roman" w:hAnsi="Times New Roman" w:cs="Times New Roman"/>
          <w:b/>
          <w:sz w:val="28"/>
          <w:szCs w:val="28"/>
          <w:lang w:val="ru-RU" w:eastAsia="ru-RU"/>
        </w:rPr>
      </w:pPr>
    </w:p>
    <w:p w:rsidR="005A02A4" w:rsidRPr="005A02A4" w:rsidRDefault="005A02A4" w:rsidP="005A02A4">
      <w:pPr>
        <w:spacing w:after="0" w:line="360" w:lineRule="auto"/>
        <w:ind w:firstLine="709"/>
        <w:rPr>
          <w:rFonts w:ascii="Times New Roman" w:eastAsia="Times New Roman" w:hAnsi="Times New Roman" w:cs="Times New Roman"/>
          <w:b/>
          <w:sz w:val="28"/>
          <w:szCs w:val="28"/>
          <w:lang w:val="ru-RU" w:eastAsia="ru-RU"/>
        </w:rPr>
      </w:pPr>
    </w:p>
    <w:p w:rsidR="005A02A4" w:rsidRPr="005A02A4" w:rsidRDefault="005A02A4" w:rsidP="005A02A4">
      <w:pPr>
        <w:spacing w:after="0" w:line="360" w:lineRule="auto"/>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                                             </w:t>
      </w:r>
    </w:p>
    <w:p w:rsidR="005A02A4" w:rsidRPr="005A02A4" w:rsidRDefault="005A02A4" w:rsidP="005A02A4">
      <w:pPr>
        <w:spacing w:after="0" w:line="360" w:lineRule="auto"/>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                                                  с.</w:t>
      </w:r>
      <w:r w:rsidRPr="005A02A4">
        <w:rPr>
          <w:rFonts w:ascii="Times New Roman" w:eastAsia="Times New Roman" w:hAnsi="Times New Roman" w:cs="Times New Roman"/>
          <w:sz w:val="20"/>
          <w:szCs w:val="20"/>
          <w:lang w:val="ru-RU" w:eastAsia="ru-RU"/>
        </w:rPr>
        <w:t> </w:t>
      </w:r>
      <w:r w:rsidRPr="005A02A4">
        <w:rPr>
          <w:rFonts w:ascii="Times New Roman" w:eastAsia="Times New Roman" w:hAnsi="Times New Roman" w:cs="Times New Roman"/>
          <w:sz w:val="28"/>
          <w:szCs w:val="28"/>
          <w:lang w:val="ru-RU" w:eastAsia="ru-RU"/>
        </w:rPr>
        <w:t>Студеники-2020</w:t>
      </w:r>
      <w:r w:rsidRPr="005A02A4">
        <w:rPr>
          <w:rFonts w:ascii="Times New Roman" w:eastAsia="Times New Roman" w:hAnsi="Times New Roman" w:cs="Times New Roman"/>
          <w:sz w:val="28"/>
          <w:szCs w:val="28"/>
          <w:lang w:val="ru-RU" w:eastAsia="ru-RU"/>
        </w:rPr>
        <w:br w:type="page"/>
      </w:r>
    </w:p>
    <w:p w:rsidR="005A02A4" w:rsidRPr="005A02A4" w:rsidRDefault="005A02A4" w:rsidP="005A02A4">
      <w:pPr>
        <w:shd w:val="clear" w:color="auto" w:fill="FFFFFF"/>
        <w:spacing w:after="0" w:line="360" w:lineRule="auto"/>
        <w:jc w:val="center"/>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bCs/>
          <w:sz w:val="28"/>
          <w:szCs w:val="28"/>
          <w:lang w:val="ru-RU" w:eastAsia="ru-RU"/>
        </w:rPr>
        <w:lastRenderedPageBreak/>
        <w:t>1. СУЧАСНИЙ СТАН ЗЕМЕЛЬНОГО ФОНДУ ОБ’ЄДНАНОЇ ТЕРИТОРІАЛЬНОЇ ГРОМАДИ СТУДЕНИКІВСЬКОЇ СІЛЬСЬКОЇ РАДИ.</w:t>
      </w:r>
    </w:p>
    <w:p w:rsidR="005A02A4" w:rsidRPr="005A02A4" w:rsidRDefault="005A02A4" w:rsidP="005A02A4">
      <w:pPr>
        <w:shd w:val="clear" w:color="auto" w:fill="FFFFFF"/>
        <w:spacing w:after="0" w:line="360" w:lineRule="auto"/>
        <w:ind w:firstLine="708"/>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Об’єднана територіальна громада Студениківська сільська рада складається із старостинських округів, до яких входять 11 населених пунктів: село Студеники, село Козлів, село Переяславське, село Соснова, село Сомкова Долина, село </w:t>
      </w:r>
      <w:proofErr w:type="gramStart"/>
      <w:r w:rsidRPr="005A02A4">
        <w:rPr>
          <w:rFonts w:ascii="Times New Roman" w:eastAsia="Times New Roman" w:hAnsi="Times New Roman" w:cs="Times New Roman"/>
          <w:sz w:val="28"/>
          <w:szCs w:val="28"/>
          <w:lang w:val="ru-RU" w:eastAsia="ru-RU"/>
        </w:rPr>
        <w:t>Соснівка ,</w:t>
      </w:r>
      <w:proofErr w:type="gramEnd"/>
      <w:r w:rsidRPr="005A02A4">
        <w:rPr>
          <w:rFonts w:ascii="Times New Roman" w:eastAsia="Times New Roman" w:hAnsi="Times New Roman" w:cs="Times New Roman"/>
          <w:sz w:val="28"/>
          <w:szCs w:val="28"/>
          <w:lang w:val="ru-RU" w:eastAsia="ru-RU"/>
        </w:rPr>
        <w:t xml:space="preserve"> село Строкова, село Пристроми, село Заострів, село Семенівка, село Леляки. </w:t>
      </w:r>
    </w:p>
    <w:p w:rsidR="005A02A4" w:rsidRPr="005A02A4" w:rsidRDefault="005A02A4" w:rsidP="005A02A4">
      <w:pPr>
        <w:shd w:val="clear" w:color="auto" w:fill="FFFFFF"/>
        <w:spacing w:after="0" w:line="360" w:lineRule="auto"/>
        <w:ind w:firstLine="708"/>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Площа Студениківської сільської ради об’єднаної територіальної громади становить </w:t>
      </w:r>
      <w:r w:rsidRPr="005A02A4">
        <w:rPr>
          <w:rFonts w:ascii="Times New Roman" w:eastAsia="Times New Roman" w:hAnsi="Times New Roman" w:cs="Times New Roman"/>
          <w:b/>
          <w:sz w:val="28"/>
          <w:szCs w:val="28"/>
          <w:lang w:val="ru-RU" w:eastAsia="ru-RU"/>
        </w:rPr>
        <w:t>33122,2 га.</w:t>
      </w:r>
    </w:p>
    <w:p w:rsidR="005A02A4" w:rsidRPr="005A02A4" w:rsidRDefault="005A02A4" w:rsidP="005A02A4">
      <w:pPr>
        <w:shd w:val="clear" w:color="auto" w:fill="FFFFFF"/>
        <w:spacing w:after="0" w:line="360" w:lineRule="auto"/>
        <w:ind w:firstLine="708"/>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З них:</w:t>
      </w:r>
    </w:p>
    <w:p w:rsidR="005A02A4" w:rsidRPr="005A02A4" w:rsidRDefault="005A02A4" w:rsidP="005A02A4">
      <w:pPr>
        <w:numPr>
          <w:ilvl w:val="0"/>
          <w:numId w:val="1"/>
        </w:numPr>
        <w:shd w:val="clear" w:color="auto" w:fill="FFFFFF"/>
        <w:spacing w:after="0" w:line="360" w:lineRule="auto"/>
        <w:ind w:firstLine="70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eastAsia="ru-RU"/>
        </w:rPr>
        <w:t>Сільськогосподарські землі – 24222,8351 га (в тому числі сільськогосподарські угіддя – 23521,3112 га);</w:t>
      </w:r>
    </w:p>
    <w:p w:rsidR="005A02A4" w:rsidRPr="005A02A4" w:rsidRDefault="005A02A4" w:rsidP="005A02A4">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A02A4">
        <w:rPr>
          <w:rFonts w:ascii="Times New Roman" w:eastAsia="Times New Roman" w:hAnsi="Times New Roman" w:cs="Times New Roman"/>
          <w:sz w:val="28"/>
          <w:szCs w:val="28"/>
          <w:lang w:eastAsia="ru-RU"/>
        </w:rPr>
        <w:t>Ліси та інші лісовкриті площі – 6628,52 га;</w:t>
      </w:r>
    </w:p>
    <w:p w:rsidR="005A02A4" w:rsidRPr="005A02A4" w:rsidRDefault="005A02A4" w:rsidP="005A02A4">
      <w:pPr>
        <w:numPr>
          <w:ilvl w:val="0"/>
          <w:numId w:val="1"/>
        </w:numPr>
        <w:shd w:val="clear" w:color="auto" w:fill="FFFFFF"/>
        <w:spacing w:after="0" w:line="360" w:lineRule="auto"/>
        <w:ind w:firstLine="70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eastAsia="ru-RU"/>
        </w:rPr>
        <w:t>Забудовані землі (житлова та громадська забудова, землі промисловості, комерційного призначення, землі що використовуються для транспорту та зв</w:t>
      </w:r>
      <w:r w:rsidRPr="005A02A4">
        <w:rPr>
          <w:rFonts w:ascii="Times New Roman" w:eastAsia="Times New Roman" w:hAnsi="Times New Roman" w:cs="Times New Roman"/>
          <w:sz w:val="28"/>
          <w:szCs w:val="28"/>
          <w:lang w:val="ru-RU" w:eastAsia="ru-RU"/>
        </w:rPr>
        <w:t>’</w:t>
      </w:r>
      <w:r w:rsidRPr="005A02A4">
        <w:rPr>
          <w:rFonts w:ascii="Times New Roman" w:eastAsia="Times New Roman" w:hAnsi="Times New Roman" w:cs="Times New Roman"/>
          <w:sz w:val="28"/>
          <w:szCs w:val="28"/>
          <w:lang w:eastAsia="ru-RU"/>
        </w:rPr>
        <w:t>язку та технічної інфраструктури – 1096,0062 га;</w:t>
      </w:r>
    </w:p>
    <w:p w:rsidR="005A02A4" w:rsidRPr="005A02A4" w:rsidRDefault="005A02A4" w:rsidP="005A02A4">
      <w:pPr>
        <w:numPr>
          <w:ilvl w:val="0"/>
          <w:numId w:val="1"/>
        </w:numPr>
        <w:shd w:val="clear" w:color="auto" w:fill="FFFFFF"/>
        <w:spacing w:after="0" w:line="360" w:lineRule="auto"/>
        <w:ind w:firstLine="70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eastAsia="ru-RU"/>
        </w:rPr>
        <w:t>Заболочені землі та відкриті землі без рослинного покриву або з незначним рослинним покривом – 542,5 га;</w:t>
      </w:r>
    </w:p>
    <w:p w:rsidR="005A02A4" w:rsidRPr="005A02A4" w:rsidRDefault="005A02A4" w:rsidP="005A02A4">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eastAsia="ru-RU"/>
        </w:rPr>
        <w:t xml:space="preserve"> Води</w:t>
      </w:r>
      <w:r w:rsidRPr="005A02A4">
        <w:rPr>
          <w:rFonts w:ascii="Times New Roman" w:eastAsia="Times New Roman" w:hAnsi="Times New Roman" w:cs="Times New Roman"/>
          <w:sz w:val="28"/>
          <w:szCs w:val="28"/>
          <w:lang w:val="en-GB" w:eastAsia="ru-RU"/>
        </w:rPr>
        <w:t xml:space="preserve"> </w:t>
      </w:r>
      <w:r w:rsidRPr="005A02A4">
        <w:rPr>
          <w:rFonts w:ascii="Times New Roman" w:eastAsia="Times New Roman" w:hAnsi="Times New Roman" w:cs="Times New Roman"/>
          <w:sz w:val="28"/>
          <w:szCs w:val="28"/>
          <w:lang w:eastAsia="ru-RU"/>
        </w:rPr>
        <w:t>– 310,5 га.</w:t>
      </w:r>
    </w:p>
    <w:p w:rsidR="005A02A4" w:rsidRPr="005A02A4" w:rsidRDefault="005A02A4" w:rsidP="005A02A4">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eastAsia="ru-RU"/>
        </w:rPr>
        <w:t>Відкриті землі без рослинного покриву або з незначним рослинним покривом – 321,8387</w:t>
      </w:r>
    </w:p>
    <w:p w:rsidR="005A02A4" w:rsidRPr="005A02A4" w:rsidRDefault="005A02A4" w:rsidP="005A02A4">
      <w:pPr>
        <w:spacing w:after="0" w:line="360" w:lineRule="auto"/>
        <w:ind w:firstLine="709"/>
        <w:rPr>
          <w:rFonts w:ascii="Times New Roman" w:eastAsia="Times New Roman" w:hAnsi="Times New Roman" w:cs="Times New Roman"/>
          <w:b/>
          <w:caps/>
          <w:sz w:val="28"/>
          <w:szCs w:val="28"/>
          <w:lang w:val="ru-RU" w:eastAsia="ru-RU"/>
        </w:r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t>2. Мета Програми.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Програма </w:t>
      </w:r>
      <w:proofErr w:type="gramStart"/>
      <w:r w:rsidRPr="005A02A4">
        <w:rPr>
          <w:rFonts w:ascii="Times New Roman" w:eastAsia="Times New Roman" w:hAnsi="Times New Roman" w:cs="Times New Roman"/>
          <w:sz w:val="28"/>
          <w:szCs w:val="28"/>
          <w:lang w:val="ru-RU" w:eastAsia="ru-RU"/>
        </w:rPr>
        <w:t>розвитку  земельних</w:t>
      </w:r>
      <w:proofErr w:type="gramEnd"/>
      <w:r w:rsidRPr="005A02A4">
        <w:rPr>
          <w:rFonts w:ascii="Times New Roman" w:eastAsia="Times New Roman" w:hAnsi="Times New Roman" w:cs="Times New Roman"/>
          <w:sz w:val="28"/>
          <w:szCs w:val="28"/>
          <w:lang w:val="ru-RU" w:eastAsia="ru-RU"/>
        </w:rPr>
        <w:t xml:space="preserve"> відносин та охорони земель на території Студениківської сільської ради об’єднаної територіальної громади на 2019-2022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w:t>
      </w:r>
      <w:r w:rsidRPr="005A02A4">
        <w:rPr>
          <w:rFonts w:ascii="Times New Roman" w:eastAsia="Times New Roman" w:hAnsi="Times New Roman" w:cs="Times New Roman"/>
          <w:sz w:val="28"/>
          <w:szCs w:val="28"/>
          <w:lang w:val="ru-RU" w:eastAsia="ru-RU"/>
        </w:rPr>
        <w:lastRenderedPageBreak/>
        <w:t>кадастр», з метою, раціонального використання та охорони земель, розвитку ринку земельних ділянок та ведення Державного земельного кадастру. Програма включає всі земельні ресурси в межах та поза межами населених пунктів.</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i/>
          <w:sz w:val="28"/>
          <w:szCs w:val="28"/>
          <w:lang w:val="ru-RU" w:eastAsia="ru-RU"/>
        </w:rPr>
        <w:t>Метою</w:t>
      </w:r>
      <w:r w:rsidRPr="005A02A4">
        <w:rPr>
          <w:rFonts w:ascii="Times New Roman" w:eastAsia="Times New Roman" w:hAnsi="Times New Roman" w:cs="Times New Roman"/>
          <w:b/>
          <w:sz w:val="28"/>
          <w:szCs w:val="28"/>
          <w:lang w:val="ru-RU" w:eastAsia="ru-RU"/>
        </w:rPr>
        <w:t xml:space="preserve"> </w:t>
      </w:r>
      <w:r w:rsidRPr="005A02A4">
        <w:rPr>
          <w:rFonts w:ascii="Times New Roman" w:eastAsia="Times New Roman" w:hAnsi="Times New Roman" w:cs="Times New Roman"/>
          <w:b/>
          <w:i/>
          <w:sz w:val="28"/>
          <w:szCs w:val="28"/>
          <w:lang w:val="ru-RU" w:eastAsia="ru-RU"/>
        </w:rPr>
        <w:t>Програми</w:t>
      </w:r>
      <w:r w:rsidRPr="005A02A4">
        <w:rPr>
          <w:rFonts w:ascii="Times New Roman" w:eastAsia="Times New Roman" w:hAnsi="Times New Roman" w:cs="Times New Roman"/>
          <w:sz w:val="28"/>
          <w:szCs w:val="28"/>
          <w:lang w:val="ru-RU" w:eastAsia="ru-RU"/>
        </w:rPr>
        <w:t xml:space="preserve"> є аналіз стану використання земельних та інших природних ресурсів, визначення заходів щодо раціонального використання й охорони земель та інших природних ресурсів, формування земельних ділянок комунальної власності на території об’єднаної територіальної громади Студениківської сільської ради Переяслав-Хмельницького району Київської області, розробка механізмів, засобів і строків організації ефективного використання й охорони земель та інших природних ресурсів, підвищення інвестиційної привабливості землекористування громади на 2019-2022 роки.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Результатом виконання Програми має стати підвищення ефективності раціонального використання та охорони земель сільської ради, формування земель комунальної власності, оптимізація надходжень від використання земель та формування реєстру платників земельного податку і орендної плати.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Разом із зростанням інвестиційного та виробничого потенціалів землі як самостійного фактору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t>3. Проблеми, на вирішення яких спрямована Програма.</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Зміни в структурі земельних угідь Студениківської сільської ради об’єднаної територіальної громади, що пов’язані з розвитком сіл, зміною економічних орієнтирів тягнуть за собою зміни земельно-правових </w:t>
      </w:r>
      <w:r w:rsidRPr="005A02A4">
        <w:rPr>
          <w:rFonts w:ascii="Times New Roman" w:eastAsia="Times New Roman" w:hAnsi="Times New Roman" w:cs="Times New Roman"/>
          <w:sz w:val="28"/>
          <w:szCs w:val="28"/>
          <w:lang w:val="ru-RU" w:eastAsia="ru-RU"/>
        </w:rPr>
        <w:lastRenderedPageBreak/>
        <w:t xml:space="preserve">відносин. Реформа децентралізації покладає на органи місцевого самоврядування додаткові права та повноваження, відмінні від тих що були останні майже 15 років. Ці права та повноваження вимагають іншого ставлення до наявних в громаді ресурсів, для чого </w:t>
      </w:r>
      <w:proofErr w:type="gramStart"/>
      <w:r w:rsidRPr="005A02A4">
        <w:rPr>
          <w:rFonts w:ascii="Times New Roman" w:eastAsia="Times New Roman" w:hAnsi="Times New Roman" w:cs="Times New Roman"/>
          <w:sz w:val="28"/>
          <w:szCs w:val="28"/>
          <w:lang w:val="ru-RU" w:eastAsia="ru-RU"/>
        </w:rPr>
        <w:t>в першу</w:t>
      </w:r>
      <w:proofErr w:type="gramEnd"/>
      <w:r w:rsidRPr="005A02A4">
        <w:rPr>
          <w:rFonts w:ascii="Times New Roman" w:eastAsia="Times New Roman" w:hAnsi="Times New Roman" w:cs="Times New Roman"/>
          <w:sz w:val="28"/>
          <w:szCs w:val="28"/>
          <w:lang w:val="ru-RU" w:eastAsia="ru-RU"/>
        </w:rPr>
        <w:t xml:space="preserve"> чергу необхідно провести інвентаризацію ресурсів, розробити заходи щодо охорони земель та освоєння нових земель для сільськогосподарських та лісогосподарських потреб з врахуванням змін законодавства в умовах сучасних реформ.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Відповідно до згаданих вище вимог щодо змін в управлінні земельними ресурсами з метою приведення системи управління ресурсами до чинного законодавства в частині правових, організаційних, економічних, технологічних та інших складових, спрямованих на раціональне використання земель, запобігання необґрунтованому вилученню земель сільськогосподарського призначення для несільськогосподарських потреб, захисту від шкідливого антропогенного впливу, відтворення і підвищення родючості ґрунтів, підвищення продуктивності земель лісового фонду, забезпечення особливого режиму використання земель природоохоронного, оздоровчого, рекреаційного та історико-культурного призначення розроблені заходи Програми.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Крім того, існують проблеми, пов’язані з якістю даних для ведення Державного земельного кадастру, наявністю помилок в </w:t>
      </w:r>
      <w:proofErr w:type="gramStart"/>
      <w:r w:rsidRPr="005A02A4">
        <w:rPr>
          <w:rFonts w:ascii="Times New Roman" w:eastAsia="Times New Roman" w:hAnsi="Times New Roman" w:cs="Times New Roman"/>
          <w:sz w:val="28"/>
          <w:szCs w:val="28"/>
          <w:lang w:val="ru-RU" w:eastAsia="ru-RU"/>
        </w:rPr>
        <w:t>кадастрі,  здійсненням</w:t>
      </w:r>
      <w:proofErr w:type="gramEnd"/>
      <w:r w:rsidRPr="005A02A4">
        <w:rPr>
          <w:rFonts w:ascii="Times New Roman" w:eastAsia="Times New Roman" w:hAnsi="Times New Roman" w:cs="Times New Roman"/>
          <w:sz w:val="28"/>
          <w:szCs w:val="28"/>
          <w:lang w:val="ru-RU" w:eastAsia="ru-RU"/>
        </w:rPr>
        <w:t xml:space="preserve"> контролю за використанням і охороною земель; визначенням якісного стану земельних ділянок, їх меж, розміру, складу угідь; невідповідністю даних, отриманих у результаті проведення інвентаризації земель, інформації, що міститься у документах, які посвідчують право на земельні ділянки, та у Державному земельному кадастрі; здійсненні землеустрою.</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За результатами реалізації Програми очікується вирішення таких питань:</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3.1. У сфері землеустрою:</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lastRenderedPageBreak/>
        <w:t>3.1.1. Інвентаризація земель усіх категорій земель незалежно від форм власності на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w:eastAsia="Times New Roman" w:hAnsi="Times"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3.1.2 Топографо-геодезичне </w:t>
      </w:r>
      <w:r w:rsidRPr="005A02A4">
        <w:rPr>
          <w:rFonts w:ascii="Times New Roman" w:eastAsia="Times New Roman" w:hAnsi="Times New Roman" w:cs="Times New Roman"/>
          <w:color w:val="000000"/>
          <w:sz w:val="28"/>
          <w:szCs w:val="28"/>
          <w:shd w:val="clear" w:color="auto" w:fill="FFFFFF"/>
          <w:lang w:val="ru-RU" w:eastAsia="ru-RU"/>
        </w:rPr>
        <w:t xml:space="preserve">та картографічне </w:t>
      </w:r>
      <w:r w:rsidRPr="005A02A4">
        <w:rPr>
          <w:rFonts w:ascii="Times New Roman" w:eastAsia="Times New Roman" w:hAnsi="Times New Roman" w:cs="Times New Roman"/>
          <w:sz w:val="28"/>
          <w:szCs w:val="28"/>
          <w:lang w:val="ru-RU" w:eastAsia="ru-RU"/>
        </w:rPr>
        <w:t xml:space="preserve">забезпечення </w:t>
      </w:r>
      <w:r w:rsidRPr="005A02A4">
        <w:rPr>
          <w:rFonts w:ascii="Times New Roman" w:eastAsia="Times New Roman" w:hAnsi="Times New Roman" w:cs="Times New Roman"/>
          <w:color w:val="000000"/>
          <w:sz w:val="28"/>
          <w:szCs w:val="28"/>
          <w:shd w:val="clear" w:color="auto" w:fill="FFFFFF"/>
          <w:lang w:val="ru-RU" w:eastAsia="ru-RU"/>
        </w:rPr>
        <w:t>при здійсненні землеустрою.</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3.1.3. Формування земель комунальної власності.</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3.1.4. Земельно-господарський устрій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3.1.5. Встановлення (зміна) меж населених пунктів Соснова, Сомкова Долина, Соснівка, Пристроми, Заострів, Строкова.</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3.1.6. Проведення робіт з нормативної грошової оцінки земель населених пунктів Соснова, Сомкова Долина, Соснівка, Козлів, Пристроми, Заострів, Строкова, Семенівка, Леляки.</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3.2. У сфері земельного кадастру:</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3.2.2. Проведення кадастрового знімання меж існуючих земельних ділянок.</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3.2.3. Формування реєстру платників земельного податку та орендної плати за використання земель.</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3.2.3 Аналіз стану використання, правового статусу, даних Державного земельного кадастру та Державного реєстру речових прав на нерухоме майно земельних ділянок в межах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3.3. У сфері управління земельно-майновим комплексом:</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3.3.1. Інвентаризація об’єктів нерухомого майна та інженерно-транспортної інфраструктури сільської ради.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3.3.2. 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lastRenderedPageBreak/>
        <w:t>3.4. Заходи з охорони земель та інших природних ресурсів</w:t>
      </w:r>
    </w:p>
    <w:p w:rsidR="005A02A4" w:rsidRPr="005A02A4" w:rsidRDefault="005A02A4" w:rsidP="005A02A4">
      <w:pPr>
        <w:spacing w:after="0" w:line="360" w:lineRule="auto"/>
        <w:ind w:firstLine="709"/>
        <w:contextualSpacing/>
        <w:jc w:val="both"/>
        <w:rPr>
          <w:rFonts w:ascii="Times New Roman" w:eastAsia="Times New Roman" w:hAnsi="Times New Roman" w:cs="Times New Roman"/>
          <w:sz w:val="28"/>
          <w:szCs w:val="28"/>
          <w:lang w:eastAsia="ru-RU"/>
        </w:rPr>
      </w:pPr>
      <w:r w:rsidRPr="005A02A4">
        <w:rPr>
          <w:rFonts w:ascii="Times New Roman" w:eastAsia="Times New Roman" w:hAnsi="Times New Roman" w:cs="Times New Roman"/>
          <w:sz w:val="28"/>
          <w:szCs w:val="28"/>
          <w:lang w:eastAsia="ru-RU"/>
        </w:rPr>
        <w:t>3.4.1. Розробка заходів з охорони земель та інших природних ресурсів.</w:t>
      </w:r>
    </w:p>
    <w:p w:rsidR="005A02A4" w:rsidRPr="005A02A4" w:rsidRDefault="005A02A4" w:rsidP="005A02A4">
      <w:pPr>
        <w:spacing w:after="0" w:line="360" w:lineRule="auto"/>
        <w:ind w:firstLine="709"/>
        <w:contextualSpacing/>
        <w:jc w:val="both"/>
        <w:rPr>
          <w:rFonts w:ascii="Times New Roman" w:eastAsia="Times New Roman" w:hAnsi="Times New Roman" w:cs="Times New Roman"/>
          <w:sz w:val="28"/>
          <w:szCs w:val="28"/>
          <w:lang w:eastAsia="ru-RU"/>
        </w:rPr>
      </w:pPr>
      <w:r w:rsidRPr="005A02A4">
        <w:rPr>
          <w:rFonts w:ascii="Times New Roman" w:eastAsia="Times New Roman" w:hAnsi="Times New Roman" w:cs="Times New Roman"/>
          <w:sz w:val="28"/>
          <w:szCs w:val="28"/>
          <w:lang w:eastAsia="ru-RU"/>
        </w:rPr>
        <w:t>3.4.2. Оновлення картографічних матеріалів масштабу 1:2000.</w:t>
      </w:r>
    </w:p>
    <w:p w:rsidR="005A02A4" w:rsidRPr="005A02A4" w:rsidRDefault="005A02A4" w:rsidP="005A02A4">
      <w:pPr>
        <w:spacing w:after="0" w:line="360" w:lineRule="auto"/>
        <w:ind w:firstLine="709"/>
        <w:contextualSpacing/>
        <w:jc w:val="both"/>
        <w:rPr>
          <w:rFonts w:ascii="Times New Roman" w:eastAsia="Times New Roman" w:hAnsi="Times New Roman" w:cs="Times New Roman"/>
          <w:sz w:val="28"/>
          <w:szCs w:val="28"/>
          <w:lang w:eastAsia="ru-RU"/>
        </w:rPr>
      </w:pPr>
      <w:r w:rsidRPr="005A02A4">
        <w:rPr>
          <w:rFonts w:ascii="Times New Roman" w:eastAsia="Times New Roman" w:hAnsi="Times New Roman" w:cs="Times New Roman"/>
          <w:sz w:val="28"/>
          <w:szCs w:val="28"/>
          <w:lang w:eastAsia="ru-RU"/>
        </w:rPr>
        <w:t>3.4.3. Розробка робочих проектів щодо освоєння земель для сільськогосподарських та лісогосподарських потреб.</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3.5. Нормативно-правовий супровід виконання Програми: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3.5.1. Підготовка місцевих нормативних актів щодо порядку вилучення та надання земельних ділянок на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3.5.2. Підготовка місцевих нормативних актів щодо продажу земельних ділянок та права їх оренди на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3.5.3. Підготовка місцевих нормативних актів щодо здійснення обліку земель на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contextualSpacing/>
        <w:jc w:val="both"/>
        <w:rPr>
          <w:rFonts w:ascii="Times New Roman" w:eastAsia="Times New Roman" w:hAnsi="Times New Roman" w:cs="Times New Roman"/>
          <w:sz w:val="28"/>
          <w:szCs w:val="28"/>
          <w:lang w:eastAsia="ru-RU"/>
        </w:rPr>
      </w:pPr>
      <w:r w:rsidRPr="005A02A4">
        <w:rPr>
          <w:rFonts w:ascii="Times New Roman" w:eastAsia="Times New Roman" w:hAnsi="Times New Roman" w:cs="Times New Roman"/>
          <w:sz w:val="28"/>
          <w:szCs w:val="28"/>
          <w:lang w:eastAsia="ru-RU"/>
        </w:rPr>
        <w:t>3.5.4. Підготовка місцевих нормативних актів щодо охорони земель на території Студениківської сільської ради об’єднаної територіальної громади.</w:t>
      </w: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3.6. Ефективність реалізації заходів Програми.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jc w:val="center"/>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caps/>
          <w:sz w:val="28"/>
          <w:szCs w:val="28"/>
          <w:lang w:val="ru-RU" w:eastAsia="ru-RU"/>
        </w:rPr>
        <w:t>4. Структура Програми.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Основними напрямами виконання Програми є наступні:</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bCs/>
          <w:color w:val="000000"/>
          <w:sz w:val="20"/>
          <w:szCs w:val="20"/>
          <w:lang w:val="ru-RU" w:eastAsia="ru-RU"/>
        </w:rPr>
        <w:t>Напрям 1. Проведення землеустрою</w:t>
      </w:r>
      <w:r w:rsidRPr="005A02A4">
        <w:rPr>
          <w:rFonts w:ascii="Times New Roman" w:eastAsia="Times New Roman" w:hAnsi="Times New Roman" w:cs="Times New Roman"/>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color w:val="000000"/>
          <w:sz w:val="28"/>
          <w:szCs w:val="28"/>
          <w:lang w:val="ru-RU" w:eastAsia="ru-RU"/>
        </w:rPr>
      </w:pPr>
      <w:r w:rsidRPr="005A02A4">
        <w:rPr>
          <w:rFonts w:ascii="Times New Roman" w:eastAsia="Times New Roman" w:hAnsi="Times New Roman" w:cs="Times New Roman"/>
          <w:b/>
          <w:bCs/>
          <w:color w:val="000000"/>
          <w:sz w:val="20"/>
          <w:szCs w:val="20"/>
          <w:lang w:val="ru-RU" w:eastAsia="ru-RU"/>
        </w:rPr>
        <w:t>Напрям 2. Забезпечення земельного кадастру.</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bCs/>
          <w:color w:val="000000"/>
          <w:sz w:val="20"/>
          <w:szCs w:val="20"/>
          <w:lang w:val="ru-RU" w:eastAsia="ru-RU"/>
        </w:rPr>
        <w:t>Напрям 3. Управління земельно-майновим комплексом.</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bCs/>
          <w:color w:val="000000"/>
          <w:sz w:val="20"/>
          <w:szCs w:val="20"/>
          <w:lang w:val="ru-RU" w:eastAsia="ru-RU"/>
        </w:rPr>
        <w:t>Напрям 4. Заходи щодо охорони земель.</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bCs/>
          <w:color w:val="000000"/>
          <w:sz w:val="20"/>
          <w:szCs w:val="20"/>
          <w:lang w:val="ru-RU" w:eastAsia="ru-RU"/>
        </w:rPr>
        <w:t>Напрям 5. Нормативно-правовий супровід</w:t>
      </w:r>
      <w:r w:rsidRPr="005A02A4">
        <w:rPr>
          <w:rFonts w:ascii="Times New Roman" w:eastAsia="Times New Roman" w:hAnsi="Times New Roman" w:cs="Times New Roman"/>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Для реалізації кожного з напрямів передбачено проведення наступних робіт (табл. 1):</w:t>
      </w:r>
    </w:p>
    <w:p w:rsidR="005A02A4" w:rsidRPr="005A02A4" w:rsidRDefault="005A02A4" w:rsidP="005A02A4">
      <w:pPr>
        <w:spacing w:after="0" w:line="360" w:lineRule="auto"/>
        <w:ind w:firstLine="709"/>
        <w:jc w:val="right"/>
        <w:rPr>
          <w:rFonts w:ascii="Times New Roman" w:eastAsia="Times New Roman" w:hAnsi="Times New Roman" w:cs="Times New Roman"/>
          <w:b/>
          <w:i/>
          <w:color w:val="000000"/>
          <w:sz w:val="28"/>
          <w:szCs w:val="28"/>
          <w:lang w:val="ru-RU" w:eastAsia="ru-RU"/>
        </w:rPr>
      </w:pPr>
      <w:r w:rsidRPr="005A02A4">
        <w:rPr>
          <w:rFonts w:ascii="Times New Roman" w:eastAsia="Times New Roman" w:hAnsi="Times New Roman" w:cs="Times New Roman"/>
          <w:i/>
          <w:sz w:val="28"/>
          <w:szCs w:val="28"/>
          <w:lang w:val="ru-RU" w:eastAsia="ru-RU"/>
        </w:rPr>
        <w:lastRenderedPageBreak/>
        <w:t>Таблиця 1</w:t>
      </w:r>
    </w:p>
    <w:tbl>
      <w:tblPr>
        <w:tblW w:w="5000" w:type="pct"/>
        <w:tblLook w:val="04A0" w:firstRow="1" w:lastRow="0" w:firstColumn="1" w:lastColumn="0" w:noHBand="0" w:noVBand="1"/>
      </w:tblPr>
      <w:tblGrid>
        <w:gridCol w:w="491"/>
        <w:gridCol w:w="6631"/>
        <w:gridCol w:w="1939"/>
      </w:tblGrid>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Місце проведення</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1. Проведення землеустрою</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Студениківська сільська рада</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Складання документації із землеустрою щодо інвентаризації земель сільської ради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3</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Розробка проектів землеустрою щодо встановлення (зміни)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нормативної грошової оцінки земель  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2. Забезпечення земельного кадастру</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даних Державного земельного кадастру та Державного реєстру 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3. Управління земельно-майновим комплексом</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4. Заходи щодо охорони земель</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Оновлення картографічних матеріалів масштабу 1:2000</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робочих проектів щодо освоєння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5. Нормативно-правовий супровід</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bl>
    <w:p w:rsidR="005A02A4" w:rsidRPr="005A02A4" w:rsidRDefault="005A02A4" w:rsidP="005A02A4">
      <w:pPr>
        <w:spacing w:after="0" w:line="360" w:lineRule="auto"/>
        <w:ind w:firstLine="709"/>
        <w:jc w:val="right"/>
        <w:rPr>
          <w:rFonts w:ascii="Times New Roman" w:eastAsia="Times New Roman" w:hAnsi="Times New Roman" w:cs="Times New Roman"/>
          <w:b/>
          <w:i/>
          <w:color w:val="000000"/>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b/>
          <w:i/>
          <w:color w:val="000000"/>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i/>
          <w:color w:val="000000"/>
          <w:sz w:val="28"/>
          <w:szCs w:val="28"/>
          <w:lang w:val="ru-RU" w:eastAsia="ru-RU"/>
        </w:rPr>
        <w:t xml:space="preserve">4.1. </w:t>
      </w:r>
      <w:r w:rsidRPr="005A02A4">
        <w:rPr>
          <w:rFonts w:ascii="Times New Roman" w:eastAsia="Times New Roman" w:hAnsi="Times New Roman" w:cs="Times New Roman"/>
          <w:b/>
          <w:i/>
          <w:sz w:val="28"/>
          <w:szCs w:val="28"/>
          <w:lang w:val="ru-RU" w:eastAsia="ru-RU"/>
        </w:rPr>
        <w:t>Напрям 1. Проведення землеустрою</w:t>
      </w:r>
      <w:r w:rsidRPr="005A02A4">
        <w:rPr>
          <w:rFonts w:ascii="Times New Roman" w:eastAsia="Times New Roman" w:hAnsi="Times New Roman" w:cs="Times New Roman"/>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Для забезпечення виконання повноважень Студениківської сільської ради у галузі земельних відносин Програмою передбачається проведення низки заходів із землеустрою, в тому числі: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а) розробку проектів землеустрою щодо встановлення (зміни) меж населених пунктів сіл Соснова, Сомкова Долина, Соснівка, Пристроми, Заострів, Строкова з метою приведення у відповідність до генеральних планів меж зазначених сіл та створення повноцінного життєвого середовища жителів громади;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lastRenderedPageBreak/>
        <w:t xml:space="preserve">б) заходи щодо розробки технічних документацій з нормативної грошової оцінки земель населених пунктів сіл Козлів, Соснова, Сомкова Долина та Соснівка, Пристроми, Заострів, Семенівка, Леляки, Строкова після встановленні (зміни) меж населених пунктів з метою збільшення надходження коштів до місцевого бюджету;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в) інвентаризації земель колективної власності (нерозподілені землі, польові дороги, полезахисні лісові смуги, відумерла спадщина), яка включатиме заходи щодо топографо-геодезичного забезпечення земельного кадастру, що сприятиме ефективному та швидкому управлінню земельними ресурсами Студениківської сільської ради.</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Розробка технічної документації із землеустрою щодо інвентаризації земель комунальної та колективної власності проводиться на замовлення Студениківської сільської ради об’єднаної територіальної громади як за рахунок місцевого бюджету так і за рахунок сільськогосподарських підприємств, у користуванні (оренді) яких перебувають відповідні земельні ділянки.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Розробка технічної документації із землеустрою щодо інвентаризації земель юридичних та фізичних осіб в межах Студениківської сільської ради об’єднаної територіальної громади, які перебувають у їх власності або користуванні проводиться за рахунок власників земель </w:t>
      </w:r>
      <w:proofErr w:type="gramStart"/>
      <w:r w:rsidRPr="005A02A4">
        <w:rPr>
          <w:rFonts w:ascii="Times New Roman" w:eastAsia="Times New Roman" w:hAnsi="Times New Roman" w:cs="Times New Roman"/>
          <w:sz w:val="28"/>
          <w:szCs w:val="28"/>
          <w:lang w:val="ru-RU" w:eastAsia="ru-RU"/>
        </w:rPr>
        <w:t>або  землекористувачів</w:t>
      </w:r>
      <w:proofErr w:type="gramEnd"/>
      <w:r w:rsidRPr="005A02A4">
        <w:rPr>
          <w:rFonts w:ascii="Times New Roman" w:eastAsia="Times New Roman" w:hAnsi="Times New Roman" w:cs="Times New Roman"/>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color w:val="000000"/>
          <w:sz w:val="28"/>
          <w:szCs w:val="28"/>
          <w:lang w:val="ru-RU" w:eastAsia="ru-RU"/>
        </w:rPr>
      </w:pPr>
      <w:r w:rsidRPr="005A02A4">
        <w:rPr>
          <w:rFonts w:ascii="Times New Roman" w:eastAsia="Times New Roman" w:hAnsi="Times New Roman" w:cs="Times New Roman"/>
          <w:sz w:val="28"/>
          <w:szCs w:val="28"/>
          <w:lang w:val="ru-RU" w:eastAsia="ru-RU"/>
        </w:rPr>
        <w:t>Напрям 1 передбачає здійснення наступних робіт:</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Проведення топографо-геодезичного знімання в межах сільської ради</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Складання документації із землеустрою щодо інвентаризації земель сільської ради та інших природних ресурсів</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Розробка проектів землеустрою щодо встановлення (зміни) меж населених пунктів</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lastRenderedPageBreak/>
        <w:t xml:space="preserve">Проведення нормативної грошової оцінки </w:t>
      </w:r>
      <w:proofErr w:type="gramStart"/>
      <w:r w:rsidRPr="005A02A4">
        <w:rPr>
          <w:rFonts w:ascii="Times New Roman" w:eastAsia="Times New Roman" w:hAnsi="Times New Roman" w:cs="Times New Roman"/>
          <w:sz w:val="28"/>
          <w:szCs w:val="28"/>
          <w:lang w:val="ru-RU" w:eastAsia="ru-RU"/>
        </w:rPr>
        <w:t>земель  населених</w:t>
      </w:r>
      <w:proofErr w:type="gramEnd"/>
      <w:r w:rsidRPr="005A02A4">
        <w:rPr>
          <w:rFonts w:ascii="Times New Roman" w:eastAsia="Times New Roman" w:hAnsi="Times New Roman" w:cs="Times New Roman"/>
          <w:sz w:val="28"/>
          <w:szCs w:val="28"/>
          <w:lang w:val="ru-RU" w:eastAsia="ru-RU"/>
        </w:rPr>
        <w:t xml:space="preserve"> пунктів</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Обґрунтування ставок оподаткування та розміру орендної плати за користування землями державної та комунальної власності</w:t>
      </w:r>
    </w:p>
    <w:p w:rsidR="005A02A4" w:rsidRPr="005A02A4" w:rsidRDefault="005A02A4" w:rsidP="005A02A4">
      <w:pPr>
        <w:spacing w:after="0" w:line="360" w:lineRule="auto"/>
        <w:ind w:firstLine="708"/>
        <w:jc w:val="both"/>
        <w:rPr>
          <w:rFonts w:ascii="Times New Roman" w:eastAsia="Times New Roman" w:hAnsi="Times New Roman" w:cs="Times New Roman"/>
          <w:b/>
          <w:i/>
          <w:sz w:val="28"/>
          <w:szCs w:val="28"/>
          <w:lang w:val="ru-RU" w:eastAsia="ru-RU"/>
        </w:rPr>
      </w:pPr>
      <w:r w:rsidRPr="005A02A4">
        <w:rPr>
          <w:rFonts w:ascii="Times New Roman" w:eastAsia="Times New Roman" w:hAnsi="Times New Roman" w:cs="Times New Roman"/>
          <w:b/>
          <w:i/>
          <w:sz w:val="28"/>
          <w:szCs w:val="28"/>
          <w:lang w:val="ru-RU" w:eastAsia="ru-RU"/>
        </w:rPr>
        <w:t>4.2. Напрям 2. Забезпечення земельного кадастру.</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Програмою передбачається здійснити заходи щодо забезпечення ведення Державного земельного кадастру в межах Студениківської сільської ради об’єднаної територіальної громади, які включатимуть роботи щодо аналізу кадастрового забезпечення території сільської ради, аналізу стану використання та складу угідь на основі проведення кадастрового знімання меж існуючих земельних ділянок. </w:t>
      </w:r>
      <w:proofErr w:type="gramStart"/>
      <w:r w:rsidRPr="005A02A4">
        <w:rPr>
          <w:rFonts w:ascii="Times New Roman" w:eastAsia="Times New Roman" w:hAnsi="Times New Roman" w:cs="Times New Roman"/>
          <w:sz w:val="28"/>
          <w:szCs w:val="28"/>
          <w:lang w:val="ru-RU" w:eastAsia="ru-RU"/>
        </w:rPr>
        <w:t>У рамках</w:t>
      </w:r>
      <w:proofErr w:type="gramEnd"/>
      <w:r w:rsidRPr="005A02A4">
        <w:rPr>
          <w:rFonts w:ascii="Times New Roman" w:eastAsia="Times New Roman" w:hAnsi="Times New Roman" w:cs="Times New Roman"/>
          <w:sz w:val="28"/>
          <w:szCs w:val="28"/>
          <w:lang w:val="ru-RU" w:eastAsia="ru-RU"/>
        </w:rPr>
        <w:t xml:space="preserve"> Напряму 2 планується виконати такі роботи:</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Проведення кадастрового знімання меж існуючих земельних ділянок</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Аналіз сучасного стану землекористування та складу угідь</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Аналіз правового статусу земель та земельних ділянок в межах сільської ради</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Аналіз даних Державного земельного кадастру та Державного реєстру речових прав на нерухоме майно</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Ведення обліку кількості земель, складу угідь, цільового призначення та виду використаня в розрізі землевласників і землекористувачів незалежно від форми власності та відомчого підпорядкування</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i/>
          <w:sz w:val="28"/>
          <w:szCs w:val="28"/>
          <w:lang w:val="ru-RU" w:eastAsia="ru-RU"/>
        </w:rPr>
        <w:t>4.3. Напрям 3. Управління земельно-майновим комплексом</w:t>
      </w:r>
      <w:r w:rsidRPr="005A02A4">
        <w:rPr>
          <w:rFonts w:ascii="Times New Roman" w:eastAsia="Times New Roman" w:hAnsi="Times New Roman" w:cs="Times New Roman"/>
          <w:sz w:val="28"/>
          <w:szCs w:val="28"/>
          <w:lang w:val="ru-RU" w:eastAsia="ru-RU"/>
        </w:rPr>
        <w:t xml:space="preserve">.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Програмою передбачається здійснити необхідні для реєстрації права комунальної власності на об’єкти нерухомого майна та інженерно-транспортної інфраструктури в межах Студениківської сільської ради об’єднаної територіальної громади на основі проведення їх </w:t>
      </w:r>
      <w:r w:rsidRPr="005A02A4">
        <w:rPr>
          <w:rFonts w:ascii="Times New Roman" w:eastAsia="Times New Roman" w:hAnsi="Times New Roman" w:cs="Times New Roman"/>
          <w:sz w:val="28"/>
          <w:szCs w:val="28"/>
          <w:lang w:val="ru-RU" w:eastAsia="ru-RU"/>
        </w:rPr>
        <w:lastRenderedPageBreak/>
        <w:t>інвентаризації(паспортизації). Основними роботами, передбаченими в рамках Напряму 2, є наступні:</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Інвентаризація об’єктів нерухомого майна та інженерно-транспортної інфраструктури сільської ради</w:t>
      </w:r>
      <w:r w:rsidRPr="005A02A4">
        <w:rPr>
          <w:rFonts w:ascii="Times New Roman" w:eastAsia="Times New Roman" w:hAnsi="Times New Roman" w:cs="Times New Roman"/>
          <w:sz w:val="28"/>
          <w:szCs w:val="28"/>
          <w:lang w:eastAsia="ru-RU"/>
        </w:rPr>
        <w:t>;</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r w:rsidRPr="005A02A4">
        <w:rPr>
          <w:rFonts w:ascii="Times New Roman" w:eastAsia="Times New Roman" w:hAnsi="Times New Roman" w:cs="Times New Roman"/>
          <w:sz w:val="28"/>
          <w:szCs w:val="28"/>
          <w:lang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b/>
          <w:i/>
          <w:sz w:val="28"/>
          <w:szCs w:val="28"/>
          <w:lang w:val="ru-RU" w:eastAsia="ru-RU"/>
        </w:rPr>
        <w:t>4.4. Напрям 4. Заходи щодо охорони земель</w:t>
      </w:r>
      <w:r w:rsidRPr="005A02A4">
        <w:rPr>
          <w:rFonts w:ascii="Times New Roman" w:eastAsia="Times New Roman" w:hAnsi="Times New Roman" w:cs="Times New Roman"/>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Допущені у попередні роки, що передували створенню ОТГ, недоліки у використанні земель, факти самовільного зайняття або незаконного оформлення відводу земельних ділянок природно-заповідного, рекреаційного, історико-культурного призначення, у прибережних смугах водойм, невизначеність прав на масиви лісових </w:t>
      </w:r>
      <w:proofErr w:type="gramStart"/>
      <w:r w:rsidRPr="005A02A4">
        <w:rPr>
          <w:rFonts w:ascii="Times New Roman" w:eastAsia="Times New Roman" w:hAnsi="Times New Roman" w:cs="Times New Roman"/>
          <w:sz w:val="28"/>
          <w:szCs w:val="28"/>
          <w:lang w:val="ru-RU" w:eastAsia="ru-RU"/>
        </w:rPr>
        <w:t>територій  значною</w:t>
      </w:r>
      <w:proofErr w:type="gramEnd"/>
      <w:r w:rsidRPr="005A02A4">
        <w:rPr>
          <w:rFonts w:ascii="Times New Roman" w:eastAsia="Times New Roman" w:hAnsi="Times New Roman" w:cs="Times New Roman"/>
          <w:sz w:val="28"/>
          <w:szCs w:val="28"/>
          <w:lang w:val="ru-RU" w:eastAsia="ru-RU"/>
        </w:rPr>
        <w:t xml:space="preserve"> мірою пояснюються відсутністю належного контролю за землекористуванням.</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На сьогодні Студениківська сільська рада ще не має ефективного механізму контролю за недопущенням самовільного зайняття земельних ділянок та здійсненням на них самочинного господарювання.</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Наявність оновлених крупномасштабних планово-картографічних матеріалів, крім вирішення проблем землекористування та кадастру, сприятиме швидкому вирішенню проблем раціонального та найефективнішого використання земель, в т.ч. шляхом освоєння їх для сільськогосподарських та лісогосподарських потреб. </w:t>
      </w:r>
      <w:proofErr w:type="gramStart"/>
      <w:r w:rsidRPr="005A02A4">
        <w:rPr>
          <w:rFonts w:ascii="Times New Roman" w:eastAsia="Times New Roman" w:hAnsi="Times New Roman" w:cs="Times New Roman"/>
          <w:sz w:val="28"/>
          <w:szCs w:val="28"/>
          <w:lang w:val="ru-RU" w:eastAsia="ru-RU"/>
        </w:rPr>
        <w:t>У рамках</w:t>
      </w:r>
      <w:proofErr w:type="gramEnd"/>
      <w:r w:rsidRPr="005A02A4">
        <w:rPr>
          <w:rFonts w:ascii="Times New Roman" w:eastAsia="Times New Roman" w:hAnsi="Times New Roman" w:cs="Times New Roman"/>
          <w:sz w:val="28"/>
          <w:szCs w:val="28"/>
          <w:lang w:val="ru-RU" w:eastAsia="ru-RU"/>
        </w:rPr>
        <w:t xml:space="preserve"> Напряму 4 планується виконати такі роботи:</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Розробка заходів з охорони земель та інших природних ресурсів</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Оновлення картографічних матеріалів масштабу 1:2000</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Розробка робочих проектів щодо освоєння земель для сільськогосподарських та лісогосподарських потреб</w:t>
      </w:r>
    </w:p>
    <w:p w:rsidR="005A02A4" w:rsidRPr="005A02A4" w:rsidRDefault="005A02A4" w:rsidP="005A02A4">
      <w:pPr>
        <w:spacing w:after="0" w:line="360" w:lineRule="auto"/>
        <w:ind w:firstLine="709"/>
        <w:jc w:val="both"/>
        <w:rPr>
          <w:rFonts w:ascii="Times New Roman" w:eastAsia="Times New Roman" w:hAnsi="Times New Roman" w:cs="Times New Roman"/>
          <w:b/>
          <w:i/>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noProof/>
          <w:sz w:val="28"/>
          <w:szCs w:val="28"/>
          <w:lang w:val="ru-RU" w:eastAsia="ru-RU"/>
        </w:rPr>
      </w:pPr>
      <w:r w:rsidRPr="005A02A4">
        <w:rPr>
          <w:rFonts w:ascii="Times New Roman" w:eastAsia="Times New Roman" w:hAnsi="Times New Roman" w:cs="Times New Roman"/>
          <w:b/>
          <w:i/>
          <w:sz w:val="28"/>
          <w:szCs w:val="28"/>
          <w:lang w:val="ru-RU" w:eastAsia="ru-RU"/>
        </w:rPr>
        <w:lastRenderedPageBreak/>
        <w:t xml:space="preserve">4.5. Напрям 5. </w:t>
      </w:r>
      <w:r w:rsidRPr="005A02A4">
        <w:rPr>
          <w:rFonts w:ascii="Times New Roman" w:eastAsia="Times New Roman" w:hAnsi="Times New Roman" w:cs="Times New Roman"/>
          <w:b/>
          <w:i/>
          <w:noProof/>
          <w:sz w:val="28"/>
          <w:szCs w:val="28"/>
          <w:lang w:val="ru-RU" w:eastAsia="ru-RU"/>
        </w:rPr>
        <w:t>Нормативно-правовий супровід</w:t>
      </w:r>
      <w:r w:rsidRPr="005A02A4">
        <w:rPr>
          <w:rFonts w:ascii="Times New Roman" w:eastAsia="Times New Roman" w:hAnsi="Times New Roman" w:cs="Times New Roman"/>
          <w:noProof/>
          <w:sz w:val="28"/>
          <w:szCs w:val="28"/>
          <w:lang w:val="ru-RU" w:eastAsia="ru-RU"/>
        </w:rPr>
        <w:t>.</w:t>
      </w:r>
    </w:p>
    <w:p w:rsidR="005A02A4" w:rsidRPr="005A02A4" w:rsidRDefault="005A02A4" w:rsidP="005A02A4">
      <w:pPr>
        <w:spacing w:after="0" w:line="360" w:lineRule="auto"/>
        <w:ind w:firstLine="709"/>
        <w:jc w:val="both"/>
        <w:rPr>
          <w:rFonts w:ascii="Times New Roman" w:eastAsia="Times New Roman" w:hAnsi="Times New Roman" w:cs="Times New Roman"/>
          <w:noProof/>
          <w:sz w:val="28"/>
          <w:szCs w:val="28"/>
          <w:lang w:val="ru-RU" w:eastAsia="ru-RU"/>
        </w:rPr>
      </w:pPr>
      <w:r w:rsidRPr="005A02A4">
        <w:rPr>
          <w:rFonts w:ascii="Times New Roman" w:eastAsia="Times New Roman" w:hAnsi="Times New Roman" w:cs="Times New Roman"/>
          <w:sz w:val="28"/>
          <w:szCs w:val="28"/>
          <w:lang w:val="ru-RU" w:eastAsia="ru-RU"/>
        </w:rPr>
        <w:t xml:space="preserve">Забезпечення чіткого та науково-обгрунтованого виконання заходів щодо вирішення проблем, на які спрямована Програма, потребує наукової розробки методологічного забезпечення окремих видів землевпорядних робіт, створення методик охорони, обліку земель та </w:t>
      </w:r>
      <w:r w:rsidRPr="005A02A4">
        <w:rPr>
          <w:rFonts w:ascii="Times New Roman" w:eastAsia="Calibri" w:hAnsi="Times New Roman" w:cs="Times New Roman"/>
          <w:sz w:val="28"/>
          <w:szCs w:val="28"/>
          <w:lang w:val="ru-RU"/>
        </w:rPr>
        <w:t>порядку продажу, вилучення та надання земельних ділянок</w:t>
      </w:r>
      <w:r w:rsidRPr="005A02A4">
        <w:rPr>
          <w:rFonts w:ascii="Times New Roman" w:eastAsia="Times New Roman" w:hAnsi="Times New Roman" w:cs="Times New Roman"/>
          <w:sz w:val="28"/>
          <w:szCs w:val="28"/>
          <w:lang w:val="ru-RU" w:eastAsia="ru-RU"/>
        </w:rPr>
        <w:t>. Таким чином, Напрямом 5 передбачено виконання двох видів робіт:</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Підготовка місцевих нормативних актів щодо порядку вилучення та надання земельних ділянок</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color w:val="000000"/>
          <w:sz w:val="28"/>
          <w:szCs w:val="28"/>
          <w:lang w:val="ru-RU" w:eastAsia="ru-RU"/>
        </w:rPr>
        <w:t>Підготовка місцевих нормативних актів</w:t>
      </w:r>
      <w:r w:rsidRPr="005A02A4">
        <w:rPr>
          <w:rFonts w:ascii="Times New Roman" w:eastAsia="Times New Roman" w:hAnsi="Times New Roman" w:cs="Times New Roman"/>
          <w:color w:val="000000"/>
          <w:sz w:val="20"/>
          <w:szCs w:val="20"/>
          <w:lang w:val="ru-RU" w:eastAsia="ru-RU"/>
        </w:rPr>
        <w:t xml:space="preserve"> </w:t>
      </w:r>
      <w:r w:rsidRPr="005A02A4">
        <w:rPr>
          <w:rFonts w:ascii="Times New Roman" w:eastAsia="Times New Roman" w:hAnsi="Times New Roman" w:cs="Times New Roman"/>
          <w:sz w:val="28"/>
          <w:szCs w:val="28"/>
          <w:lang w:val="ru-RU" w:eastAsia="ru-RU"/>
        </w:rPr>
        <w:t>щодо продажу земельних ділянок та права їх оренди</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Підготовка місцевих нормативних актів щодо здійснення обліку земель</w:t>
      </w:r>
    </w:p>
    <w:p w:rsidR="005A02A4" w:rsidRPr="005A02A4" w:rsidRDefault="005A02A4" w:rsidP="005A02A4">
      <w:pPr>
        <w:numPr>
          <w:ilvl w:val="0"/>
          <w:numId w:val="2"/>
        </w:numPr>
        <w:spacing w:after="0" w:line="360" w:lineRule="auto"/>
        <w:ind w:firstLine="1068"/>
        <w:contextualSpacing/>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color w:val="000000"/>
          <w:sz w:val="28"/>
          <w:szCs w:val="28"/>
          <w:lang w:val="ru-RU" w:eastAsia="ru-RU"/>
        </w:rPr>
        <w:t>Підготовка місцевих нормативних актів</w:t>
      </w:r>
      <w:r w:rsidRPr="005A02A4">
        <w:rPr>
          <w:rFonts w:ascii="Times New Roman" w:eastAsia="Times New Roman" w:hAnsi="Times New Roman" w:cs="Times New Roman"/>
          <w:color w:val="000000"/>
          <w:sz w:val="20"/>
          <w:szCs w:val="20"/>
          <w:lang w:val="ru-RU" w:eastAsia="ru-RU"/>
        </w:rPr>
        <w:t xml:space="preserve"> </w:t>
      </w:r>
      <w:r w:rsidRPr="005A02A4">
        <w:rPr>
          <w:rFonts w:ascii="Times New Roman" w:eastAsia="Times New Roman" w:hAnsi="Times New Roman" w:cs="Times New Roman"/>
          <w:sz w:val="28"/>
          <w:szCs w:val="28"/>
          <w:lang w:val="ru-RU" w:eastAsia="ru-RU"/>
        </w:rPr>
        <w:t>щодо охорони земель</w:t>
      </w:r>
    </w:p>
    <w:p w:rsidR="005A02A4" w:rsidRPr="005A02A4" w:rsidRDefault="005A02A4" w:rsidP="005A02A4">
      <w:pPr>
        <w:spacing w:after="0" w:line="360" w:lineRule="auto"/>
        <w:rPr>
          <w:rFonts w:ascii="Times New Roman" w:eastAsia="Calibri" w:hAnsi="Times New Roman" w:cs="Times New Roman"/>
          <w:sz w:val="28"/>
          <w:szCs w:val="28"/>
          <w:lang w:val="ru-RU"/>
        </w:r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t>5. Часові рамки та засоби реалізації.</w:t>
      </w:r>
    </w:p>
    <w:p w:rsidR="005A02A4" w:rsidRPr="005A02A4" w:rsidRDefault="005A02A4" w:rsidP="005A02A4">
      <w:pPr>
        <w:tabs>
          <w:tab w:val="left" w:pos="2748"/>
        </w:tabs>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Реалізація Програми використання й охорони земель та інших природних ресурсів на території Студениківської сільської ради об’єднаної територіальної громади розрахована на період з 2019 по 2022 рік (табл. 2).</w:t>
      </w:r>
    </w:p>
    <w:p w:rsidR="005A02A4" w:rsidRPr="005A02A4" w:rsidRDefault="005A02A4" w:rsidP="005A02A4">
      <w:pPr>
        <w:spacing w:after="0" w:line="360" w:lineRule="auto"/>
        <w:ind w:firstLine="709"/>
        <w:jc w:val="right"/>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i/>
          <w:sz w:val="28"/>
          <w:szCs w:val="28"/>
          <w:lang w:val="ru-RU" w:eastAsia="ru-RU"/>
        </w:rPr>
        <w:t>Таблиця 2</w:t>
      </w:r>
    </w:p>
    <w:tbl>
      <w:tblPr>
        <w:tblW w:w="5000" w:type="pct"/>
        <w:tblLook w:val="04A0" w:firstRow="1" w:lastRow="0" w:firstColumn="1" w:lastColumn="0" w:noHBand="0" w:noVBand="1"/>
      </w:tblPr>
      <w:tblGrid>
        <w:gridCol w:w="491"/>
        <w:gridCol w:w="6631"/>
        <w:gridCol w:w="1939"/>
      </w:tblGrid>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Назва робіт</w:t>
            </w:r>
          </w:p>
        </w:tc>
        <w:tc>
          <w:tcPr>
            <w:tcW w:w="1070" w:type="pct"/>
            <w:tcBorders>
              <w:top w:val="single" w:sz="4" w:space="0" w:color="auto"/>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Термін завершення</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1. Проведення землеустрою</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топографо-геодезичного знімання в межах сільської ради</w:t>
            </w:r>
          </w:p>
        </w:tc>
        <w:tc>
          <w:tcPr>
            <w:tcW w:w="1070"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Складання документації із землеустрою щодо інвентаризації земель сільської ради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3</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Розробка проектів землеустрою щодо встановлення (зміни) меж населених пунктів</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нормативної грошової оцінки земель  населених пунктів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5</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Обґрунтування ставок оподаткування та розміру орендної плати за користування землями державної та комунальної власності</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2. Забезпечення земельного кадастру</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кадастрового знімання меж існуючих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сучасного стану землекористування та складу угідь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правового статусу земель та земельних ділянок в межах сільської ради</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даних Державного земельного кадастру та Державного реєстру речових прав на нерухоме майно</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lastRenderedPageBreak/>
              <w:t>Напрям 3. Управління земельно-майновим комплексом</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Інвентаризація об’єктів нерухомого майна та інженерно-транспортної інфраструктури сільської ради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Протягом 2021-2022 років</w:t>
            </w:r>
          </w:p>
        </w:tc>
      </w:tr>
      <w:tr w:rsidR="005A02A4" w:rsidRPr="005A02A4" w:rsidTr="00054062">
        <w:tc>
          <w:tcPr>
            <w:tcW w:w="271"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w:t>
            </w:r>
          </w:p>
        </w:tc>
        <w:tc>
          <w:tcPr>
            <w:tcW w:w="3659"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1070"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Протягом 2021-2022 років</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4. Заходи щодо охорони земель</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заходів з охорони земель та інших природних ресурсів</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Оновлення картографічних матеріалів масштабу 1:2000</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робочих проектів щодо освоєння земель для сільськогосподарських та лісогосподарських потреб</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5. Нормативно-правовий супровід</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порядку вилучення та надання земельних ділянок</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продажу земельних ділянок та права їх оренди</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здійснення обліку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r w:rsidR="005A02A4" w:rsidRPr="005A02A4" w:rsidTr="00054062">
        <w:tc>
          <w:tcPr>
            <w:tcW w:w="271"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3659"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охорони земель</w:t>
            </w:r>
          </w:p>
        </w:tc>
        <w:tc>
          <w:tcPr>
            <w:tcW w:w="1070"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Грудень 2022</w:t>
            </w:r>
          </w:p>
        </w:tc>
      </w:tr>
    </w:tbl>
    <w:p w:rsidR="005A02A4" w:rsidRPr="005A02A4" w:rsidRDefault="005A02A4" w:rsidP="005A02A4">
      <w:pPr>
        <w:tabs>
          <w:tab w:val="left" w:pos="2748"/>
        </w:tabs>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t>6. Очікувані результати та показники.</w:t>
      </w:r>
    </w:p>
    <w:p w:rsidR="005A02A4" w:rsidRPr="005A02A4" w:rsidRDefault="005A02A4" w:rsidP="005A02A4">
      <w:pPr>
        <w:spacing w:after="0" w:line="360" w:lineRule="auto"/>
        <w:ind w:firstLine="709"/>
        <w:jc w:val="both"/>
        <w:rPr>
          <w:rFonts w:ascii="Times New Roman" w:eastAsia="Times New Roman" w:hAnsi="Times New Roman" w:cs="Times New Roman"/>
          <w:bCs/>
          <w:sz w:val="28"/>
          <w:szCs w:val="28"/>
          <w:lang w:val="ru-RU" w:eastAsia="ru-RU"/>
        </w:rPr>
      </w:pPr>
      <w:r w:rsidRPr="005A02A4">
        <w:rPr>
          <w:rFonts w:ascii="Times New Roman" w:eastAsia="Times New Roman" w:hAnsi="Times New Roman" w:cs="Times New Roman"/>
          <w:bCs/>
          <w:sz w:val="28"/>
          <w:szCs w:val="28"/>
          <w:lang w:val="ru-RU" w:eastAsia="ru-RU"/>
        </w:rPr>
        <w:t xml:space="preserve">Від виконання робіт по кожному передбаченому напряму реалізації </w:t>
      </w:r>
      <w:r w:rsidRPr="005A02A4">
        <w:rPr>
          <w:rFonts w:ascii="Times New Roman" w:eastAsia="Times New Roman" w:hAnsi="Times New Roman" w:cs="Times New Roman"/>
          <w:sz w:val="28"/>
          <w:szCs w:val="28"/>
          <w:lang w:val="ru-RU" w:eastAsia="ru-RU"/>
        </w:rPr>
        <w:t xml:space="preserve">Програми </w:t>
      </w:r>
      <w:r w:rsidRPr="005A02A4">
        <w:rPr>
          <w:rFonts w:ascii="Times New Roman" w:eastAsia="Times New Roman" w:hAnsi="Times New Roman" w:cs="Times New Roman"/>
          <w:spacing w:val="1"/>
          <w:sz w:val="28"/>
          <w:szCs w:val="28"/>
          <w:shd w:val="clear" w:color="auto" w:fill="FFFFFF"/>
          <w:lang w:val="ru-RU" w:eastAsia="ru-RU"/>
        </w:rPr>
        <w:t>використання й охорони земель та інших природних ресурсів</w:t>
      </w:r>
      <w:r w:rsidRPr="005A02A4">
        <w:rPr>
          <w:rFonts w:ascii="Times New Roman" w:eastAsia="Times New Roman" w:hAnsi="Times New Roman" w:cs="Times New Roman"/>
          <w:bCs/>
          <w:sz w:val="28"/>
          <w:szCs w:val="28"/>
          <w:lang w:val="ru-RU" w:eastAsia="ru-RU"/>
        </w:rPr>
        <w:t xml:space="preserve"> очікуються наступні результати (табл. 3):</w:t>
      </w:r>
    </w:p>
    <w:p w:rsidR="005A02A4" w:rsidRPr="005A02A4" w:rsidRDefault="005A02A4" w:rsidP="005A02A4">
      <w:pPr>
        <w:spacing w:after="0" w:line="360" w:lineRule="auto"/>
        <w:ind w:firstLine="709"/>
        <w:jc w:val="right"/>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Таблиця 3</w:t>
      </w:r>
    </w:p>
    <w:tbl>
      <w:tblPr>
        <w:tblW w:w="5000" w:type="pct"/>
        <w:tblLayout w:type="fixed"/>
        <w:tblLook w:val="04A0" w:firstRow="1" w:lastRow="0" w:firstColumn="1" w:lastColumn="0" w:noHBand="0" w:noVBand="1"/>
      </w:tblPr>
      <w:tblGrid>
        <w:gridCol w:w="326"/>
        <w:gridCol w:w="3684"/>
        <w:gridCol w:w="5051"/>
      </w:tblGrid>
      <w:tr w:rsidR="005A02A4" w:rsidRPr="005A02A4" w:rsidTr="00054062">
        <w:tc>
          <w:tcPr>
            <w:tcW w:w="180"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Назва робіт</w:t>
            </w:r>
          </w:p>
        </w:tc>
        <w:tc>
          <w:tcPr>
            <w:tcW w:w="2787" w:type="pct"/>
            <w:tcBorders>
              <w:top w:val="single" w:sz="4" w:space="0" w:color="auto"/>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Очікувані результати</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1. Проведення землеустрою</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топографо-геодезичного знімання в межах сільської ради</w:t>
            </w:r>
          </w:p>
        </w:tc>
        <w:tc>
          <w:tcPr>
            <w:tcW w:w="2787"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Створення планово-картографічних матеріалів з відображенням топографічної складової землекористування</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Складання документації із землеустрою щодо інвентаризації земель сільської ради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технічних документацій із землеустрою щодо інвентаризації земель Студениківської сільської ради об’єднаної територіальної громади</w:t>
            </w:r>
          </w:p>
        </w:tc>
      </w:tr>
      <w:tr w:rsidR="005A02A4" w:rsidRPr="005A02A4" w:rsidTr="00054062">
        <w:tc>
          <w:tcPr>
            <w:tcW w:w="180"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3</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Розробка проектів землеустрою щодо встановлення (зміни ) меж населених пунктів</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sz w:val="20"/>
                <w:szCs w:val="20"/>
                <w:lang w:val="ru-RU" w:eastAsia="ru-RU"/>
              </w:rPr>
              <w:t>Розробка проектів землеустрою щодо встановлення (зміни) меж населених пунктів Соснова, Сомкова Долина, Соснівка, Пристроми, Заострів, Строкова</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нормативної грошової оцінки земель  населених пунктів</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Виготовлення технічних документацій з нормативної грошової оцінки земель населених пунктів Козлів,</w:t>
            </w:r>
            <w:r w:rsidRPr="005A02A4">
              <w:rPr>
                <w:rFonts w:ascii="Times New Roman" w:eastAsia="Times New Roman" w:hAnsi="Times New Roman" w:cs="Times New Roman"/>
                <w:sz w:val="20"/>
                <w:szCs w:val="20"/>
                <w:lang w:val="ru-RU" w:eastAsia="ru-RU"/>
              </w:rPr>
              <w:t xml:space="preserve"> Соснова, Сомкова Долина, Соснівка, Пристроми, Заострів, Семенівка, Леляки, Строкова</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5</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Обґрунтування ставок оподаткування та розміру орендної плати за користування землями державної та комунальної власності</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Розрахунок та обґрунтування ставок оподаткування та рекомендованого розміру орендної плати за користування землями усіх форм  власності</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2. Забезпечення земельного кадастру</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кадастрового знімання меж існуючих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Створення планово-картографічних матеріалів з відображенням стану кадастрового забезпечення землекористування</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сучасного стану землекористування та складу угідь</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експлікації земель у розрізі земельних угідь, порівняльного аналізу складу угідь за попередні роки</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правового статусу земель та земельних ділянок в межах сільської ради</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Аналітична записка щодо результатів аналізу земель та земельних ділянок з існуючими правовстановлюючими документами та без них; встановлення типу правовстановлюючих документів</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lastRenderedPageBreak/>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даних Державного земельного кадастру та Державного реєстру речових прав на нерухоме майно</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Створення картографічних та реєстрових документів на основі даних Державного земельного кадастру та Державного реєстру речових прав на нерухоме майно</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3. Управління земельно-майновим комплексом</w:t>
            </w:r>
          </w:p>
        </w:tc>
      </w:tr>
      <w:tr w:rsidR="005A02A4" w:rsidRPr="005A02A4" w:rsidTr="00054062">
        <w:tc>
          <w:tcPr>
            <w:tcW w:w="180"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Інвентаризація об’єктів нерухомого майна та інженерно-транспортної інфраструктури сільської ради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 xml:space="preserve">Створення реєстрових документів щодо інвентаризації </w:t>
            </w:r>
            <w:r w:rsidRPr="005A02A4">
              <w:rPr>
                <w:rFonts w:ascii="Times New Roman" w:eastAsia="Times New Roman" w:hAnsi="Times New Roman" w:cs="Times New Roman"/>
                <w:bCs/>
                <w:color w:val="000000"/>
                <w:sz w:val="20"/>
                <w:szCs w:val="20"/>
                <w:lang w:val="ru-RU" w:eastAsia="ru-RU"/>
              </w:rPr>
              <w:t>об’єктів нерухомого майна та інженерно-транспортної інфраструктури</w:t>
            </w:r>
          </w:p>
        </w:tc>
      </w:tr>
      <w:tr w:rsidR="005A02A4" w:rsidRPr="005A02A4" w:rsidTr="00054062">
        <w:tc>
          <w:tcPr>
            <w:tcW w:w="180"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w:t>
            </w:r>
          </w:p>
        </w:tc>
        <w:tc>
          <w:tcPr>
            <w:tcW w:w="2033"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2787"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Реєстрація права комунальної власності на землі в межах населених пунктів та землі колективної власності припинених колективних сільськогосподарських підприємств</w:t>
            </w:r>
          </w:p>
        </w:tc>
      </w:tr>
      <w:tr w:rsidR="005A02A4" w:rsidRPr="005A02A4" w:rsidTr="00054062">
        <w:tc>
          <w:tcPr>
            <w:tcW w:w="5000" w:type="pct"/>
            <w:gridSpan w:val="3"/>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4. Заходи щодо охорони земель</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заходів з охорони земель та інших природних ресурсів</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Цільова програма використання й охорони земель та інших природних ресурсів Студениківської сільської ради об’єднаної територіальної громади на 2019-2022 роки</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Оновлення картографічних матеріалів масштабу 1:2000</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Створення планово-картографічних матеріалів масштабу 1:2000 сучасного стану землекористування</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робочих проектів щодо освоєння земель для сільськогосподарських та лісогосподарських потреб</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Наукова записка щодо обґрунтування раціонального використання земель та пропозицій щодо їх освоєння для сільськогосподарських потреб</w:t>
            </w:r>
          </w:p>
        </w:tc>
      </w:tr>
      <w:tr w:rsidR="005A02A4" w:rsidRPr="005A02A4" w:rsidTr="00054062">
        <w:tc>
          <w:tcPr>
            <w:tcW w:w="5000" w:type="pct"/>
            <w:gridSpan w:val="3"/>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Напрям 5. Нормативно-правовий супровід</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порядку вилучення та надання земельних ділянок</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Розроблення наукового обґрунтування прийняття рішень щодо порядку вилучення та надання земельних ділянок</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продажу земельних ділянок та права їх оренди</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Розроблення наукового обґрунтування прийняття рішень щодо порядку продажу земельних ділянок та права їх оренди</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здійснення обліку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Розроблення наукового обґрунтування щодо здійснення обліку земель</w:t>
            </w:r>
          </w:p>
        </w:tc>
      </w:tr>
      <w:tr w:rsidR="005A02A4" w:rsidRPr="005A02A4" w:rsidTr="00054062">
        <w:tc>
          <w:tcPr>
            <w:tcW w:w="180" w:type="pct"/>
            <w:tcBorders>
              <w:top w:val="nil"/>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2033" w:type="pct"/>
            <w:tcBorders>
              <w:top w:val="nil"/>
              <w:left w:val="single" w:sz="4" w:space="0" w:color="auto"/>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охорони земель</w:t>
            </w:r>
          </w:p>
        </w:tc>
        <w:tc>
          <w:tcPr>
            <w:tcW w:w="2787"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Розроблення методичних підходів та рекомендацій щодо реалізації визначених напрямів Програми</w:t>
            </w:r>
          </w:p>
        </w:tc>
      </w:tr>
    </w:tbl>
    <w:p w:rsidR="005A02A4" w:rsidRPr="005A02A4" w:rsidRDefault="005A02A4" w:rsidP="005A02A4">
      <w:pPr>
        <w:spacing w:after="0" w:line="360" w:lineRule="auto"/>
        <w:ind w:firstLine="709"/>
        <w:jc w:val="right"/>
        <w:rPr>
          <w:rFonts w:ascii="Times New Roman" w:eastAsia="Times New Roman" w:hAnsi="Times New Roman" w:cs="Times New Roman"/>
          <w:spacing w:val="1"/>
          <w:sz w:val="28"/>
          <w:szCs w:val="28"/>
          <w:shd w:val="clear" w:color="auto" w:fill="FFFFFF"/>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У результаті реалізації Програми розвитку й охорони земель та інших природних ресурсів планується ефективно наповнювати місцевий бюджет.</w:t>
      </w:r>
    </w:p>
    <w:p w:rsidR="005A02A4" w:rsidRPr="005A02A4" w:rsidRDefault="005A02A4" w:rsidP="005A02A4">
      <w:pPr>
        <w:spacing w:after="0" w:line="240" w:lineRule="auto"/>
        <w:rPr>
          <w:rFonts w:ascii="Times New Roman" w:eastAsia="Times New Roman" w:hAnsi="Times New Roman" w:cs="Times New Roman"/>
          <w:b/>
          <w:caps/>
          <w:sz w:val="28"/>
          <w:szCs w:val="28"/>
          <w:lang w:val="ru-RU" w:eastAsia="ru-RU"/>
        </w:rPr>
        <w:sectPr w:rsidR="005A02A4" w:rsidRPr="005A02A4" w:rsidSect="003309AA">
          <w:footerReference w:type="even" r:id="rId5"/>
          <w:footerReference w:type="default" r:id="rId6"/>
          <w:pgSz w:w="11906" w:h="16838" w:code="9"/>
          <w:pgMar w:top="1134" w:right="1134" w:bottom="1134" w:left="1701" w:header="709" w:footer="709" w:gutter="0"/>
          <w:pgNumType w:start="2"/>
          <w:cols w:space="708"/>
          <w:docGrid w:linePitch="360"/>
        </w:sect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lastRenderedPageBreak/>
        <w:t>7. фінансовий план.</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Детальне фінансування кожного із заходів Програми, строків виконання та джерел фінансування відображено в табл. 4.</w:t>
      </w:r>
    </w:p>
    <w:p w:rsidR="005A02A4" w:rsidRPr="005A02A4" w:rsidRDefault="005A02A4" w:rsidP="005A02A4">
      <w:pPr>
        <w:spacing w:after="0" w:line="360" w:lineRule="auto"/>
        <w:ind w:firstLine="709"/>
        <w:jc w:val="right"/>
        <w:rPr>
          <w:rFonts w:ascii="Times New Roman" w:eastAsia="Times New Roman" w:hAnsi="Times New Roman" w:cs="Times New Roman"/>
          <w:i/>
          <w:sz w:val="28"/>
          <w:szCs w:val="28"/>
          <w:lang w:val="ru-RU" w:eastAsia="ru-RU"/>
        </w:rPr>
      </w:pPr>
      <w:r w:rsidRPr="005A02A4">
        <w:rPr>
          <w:rFonts w:ascii="Times New Roman" w:eastAsia="Times New Roman" w:hAnsi="Times New Roman" w:cs="Times New Roman"/>
          <w:i/>
          <w:sz w:val="28"/>
          <w:szCs w:val="28"/>
          <w:lang w:val="ru-RU" w:eastAsia="ru-RU"/>
        </w:rPr>
        <w:t>Таблиця 4</w:t>
      </w:r>
    </w:p>
    <w:tbl>
      <w:tblPr>
        <w:tblW w:w="5126" w:type="pct"/>
        <w:tblLayout w:type="fixed"/>
        <w:tblLook w:val="04A0" w:firstRow="1" w:lastRow="0" w:firstColumn="1" w:lastColumn="0" w:noHBand="0" w:noVBand="1"/>
      </w:tblPr>
      <w:tblGrid>
        <w:gridCol w:w="377"/>
        <w:gridCol w:w="1494"/>
        <w:gridCol w:w="3644"/>
        <w:gridCol w:w="1141"/>
        <w:gridCol w:w="1370"/>
        <w:gridCol w:w="1092"/>
        <w:gridCol w:w="1264"/>
        <w:gridCol w:w="1015"/>
        <w:gridCol w:w="972"/>
        <w:gridCol w:w="972"/>
        <w:gridCol w:w="972"/>
        <w:gridCol w:w="11"/>
        <w:gridCol w:w="11"/>
      </w:tblGrid>
      <w:tr w:rsidR="005A02A4" w:rsidRPr="005A02A4" w:rsidTr="00054062">
        <w:tc>
          <w:tcPr>
            <w:tcW w:w="131"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w:t>
            </w:r>
          </w:p>
        </w:tc>
        <w:tc>
          <w:tcPr>
            <w:tcW w:w="52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Назва напряму діяльності (пріоритетні завдання)</w:t>
            </w:r>
          </w:p>
        </w:tc>
        <w:tc>
          <w:tcPr>
            <w:tcW w:w="127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Заходи (роботи) Програми</w:t>
            </w:r>
          </w:p>
        </w:tc>
        <w:tc>
          <w:tcPr>
            <w:tcW w:w="39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Строк виконан-ня заходу</w:t>
            </w:r>
          </w:p>
        </w:tc>
        <w:tc>
          <w:tcPr>
            <w:tcW w:w="478"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Виконавці</w:t>
            </w:r>
          </w:p>
        </w:tc>
        <w:tc>
          <w:tcPr>
            <w:tcW w:w="381"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Джерела фінансування</w:t>
            </w:r>
            <w:r w:rsidRPr="005A02A4">
              <w:rPr>
                <w:rFonts w:ascii="Times New Roman" w:eastAsia="Times New Roman" w:hAnsi="Times New Roman" w:cs="Times New Roman"/>
                <w:color w:val="000000"/>
                <w:sz w:val="20"/>
                <w:szCs w:val="20"/>
                <w:lang w:val="ru-RU" w:eastAsia="ru-RU"/>
              </w:rPr>
              <w:t xml:space="preserve"> Місцевий бюджет,</w:t>
            </w:r>
          </w:p>
        </w:tc>
        <w:tc>
          <w:tcPr>
            <w:tcW w:w="441" w:type="pct"/>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Джерела фінансування</w:t>
            </w:r>
          </w:p>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1379" w:type="pct"/>
            <w:gridSpan w:val="6"/>
            <w:tcBorders>
              <w:top w:val="single" w:sz="8" w:space="0" w:color="auto"/>
              <w:left w:val="nil"/>
              <w:bottom w:val="single" w:sz="4" w:space="0" w:color="auto"/>
              <w:right w:val="single" w:sz="8" w:space="0" w:color="000000"/>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Орієнтовні обсяги фінансування (вартість), тис. грн</w:t>
            </w:r>
          </w:p>
        </w:tc>
      </w:tr>
      <w:tr w:rsidR="005A02A4" w:rsidRPr="005A02A4" w:rsidTr="00054062">
        <w:trPr>
          <w:gridAfter w:val="2"/>
          <w:wAfter w:w="8" w:type="pct"/>
        </w:trPr>
        <w:tc>
          <w:tcPr>
            <w:tcW w:w="131" w:type="pct"/>
            <w:vMerge/>
            <w:tcBorders>
              <w:top w:val="single" w:sz="8" w:space="0" w:color="auto"/>
              <w:left w:val="single" w:sz="8"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521" w:type="pct"/>
            <w:vMerge/>
            <w:tcBorders>
              <w:top w:val="single" w:sz="8" w:space="0" w:color="auto"/>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1271" w:type="pct"/>
            <w:vMerge/>
            <w:tcBorders>
              <w:top w:val="single" w:sz="8" w:space="0" w:color="auto"/>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398" w:type="pct"/>
            <w:vMerge/>
            <w:tcBorders>
              <w:top w:val="single" w:sz="8" w:space="0" w:color="auto"/>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478" w:type="pct"/>
            <w:vMerge/>
            <w:tcBorders>
              <w:top w:val="single" w:sz="8" w:space="0" w:color="auto"/>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381" w:type="pct"/>
            <w:vMerge/>
            <w:tcBorders>
              <w:top w:val="single" w:sz="8" w:space="0" w:color="auto"/>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441" w:type="pct"/>
            <w:vMerge/>
            <w:tcBorders>
              <w:top w:val="single" w:sz="8" w:space="0" w:color="auto"/>
              <w:left w:val="single" w:sz="4" w:space="0" w:color="auto"/>
              <w:bottom w:val="single" w:sz="8" w:space="0" w:color="000000"/>
              <w:right w:val="single" w:sz="4" w:space="0" w:color="auto"/>
            </w:tcBorders>
            <w:vAlign w:val="center"/>
          </w:tcPr>
          <w:p w:rsidR="005A02A4" w:rsidRPr="005A02A4" w:rsidRDefault="005A02A4" w:rsidP="005A02A4">
            <w:pPr>
              <w:spacing w:after="0" w:line="240" w:lineRule="auto"/>
              <w:rPr>
                <w:rFonts w:ascii="Times New Roman" w:eastAsia="Times New Roman" w:hAnsi="Times New Roman" w:cs="Times New Roman"/>
                <w:b/>
                <w:bCs/>
                <w:color w:val="000000"/>
                <w:sz w:val="20"/>
                <w:szCs w:val="20"/>
                <w:lang w:val="ru-RU" w:eastAsia="ru-RU"/>
              </w:rPr>
            </w:pPr>
          </w:p>
        </w:tc>
        <w:tc>
          <w:tcPr>
            <w:tcW w:w="354"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2019 рік</w:t>
            </w:r>
          </w:p>
        </w:tc>
        <w:tc>
          <w:tcPr>
            <w:tcW w:w="339" w:type="pct"/>
            <w:tcBorders>
              <w:top w:val="nil"/>
              <w:left w:val="nil"/>
              <w:bottom w:val="single" w:sz="8" w:space="0" w:color="auto"/>
              <w:right w:val="single" w:sz="8"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2020 рік</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2021 рік</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2022 рік</w:t>
            </w:r>
          </w:p>
        </w:tc>
      </w:tr>
      <w:tr w:rsidR="005A02A4" w:rsidRPr="005A02A4" w:rsidTr="00054062">
        <w:trPr>
          <w:gridAfter w:val="2"/>
          <w:wAfter w:w="8" w:type="pct"/>
        </w:trPr>
        <w:tc>
          <w:tcPr>
            <w:tcW w:w="131" w:type="pct"/>
            <w:vMerge/>
            <w:tcBorders>
              <w:left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топографо-геодезичного знімання в межах сільської ради</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червень 2021 - грудень 2022</w:t>
            </w:r>
          </w:p>
        </w:tc>
        <w:tc>
          <w:tcPr>
            <w:tcW w:w="47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nil"/>
              <w:left w:val="nil"/>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 xml:space="preserve"> - </w:t>
            </w:r>
          </w:p>
        </w:tc>
        <w:tc>
          <w:tcPr>
            <w:tcW w:w="339" w:type="pct"/>
            <w:tcBorders>
              <w:top w:val="nil"/>
              <w:left w:val="nil"/>
              <w:bottom w:val="single" w:sz="4"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Складання документації із землеустрою щодо інвентаризації земель в межах сільської ради (за окремими територіями)</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червень 2021 - грудень 2022</w:t>
            </w:r>
          </w:p>
        </w:tc>
        <w:tc>
          <w:tcPr>
            <w:tcW w:w="478"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numPr>
                <w:ilvl w:val="0"/>
                <w:numId w:val="3"/>
              </w:numPr>
              <w:spacing w:after="200" w:line="276" w:lineRule="auto"/>
              <w:contextualSpacing/>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c>
          <w:tcPr>
            <w:tcW w:w="339" w:type="pct"/>
            <w:tcBorders>
              <w:top w:val="nil"/>
              <w:left w:val="nil"/>
              <w:bottom w:val="single" w:sz="4"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Розробка проектів землеустрою щодо встановлення (зміни ) меж населених пунктів</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2020 - 2021</w:t>
            </w:r>
          </w:p>
        </w:tc>
        <w:tc>
          <w:tcPr>
            <w:tcW w:w="478" w:type="pct"/>
            <w:tcBorders>
              <w:top w:val="nil"/>
              <w:left w:val="nil"/>
              <w:bottom w:val="single" w:sz="4"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 xml:space="preserve"> - </w:t>
            </w:r>
          </w:p>
        </w:tc>
        <w:tc>
          <w:tcPr>
            <w:tcW w:w="339" w:type="pct"/>
            <w:tcBorders>
              <w:top w:val="single" w:sz="4" w:space="0" w:color="auto"/>
              <w:left w:val="nil"/>
              <w:bottom w:val="single" w:sz="4" w:space="0" w:color="auto"/>
              <w:right w:val="single" w:sz="8"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910,0</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нормативної грошової оцінки земель в та за межами населених пунктів</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2020 - 2021</w:t>
            </w:r>
          </w:p>
        </w:tc>
        <w:tc>
          <w:tcPr>
            <w:tcW w:w="478" w:type="pct"/>
            <w:tcBorders>
              <w:top w:val="single" w:sz="4" w:space="0" w:color="auto"/>
              <w:left w:val="single" w:sz="4" w:space="0" w:color="auto"/>
              <w:bottom w:val="single" w:sz="4"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Місцевий бюджет</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 xml:space="preserve"> - </w:t>
            </w:r>
          </w:p>
        </w:tc>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1120,0</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w:t>
            </w:r>
          </w:p>
        </w:tc>
      </w:tr>
      <w:tr w:rsidR="005A02A4" w:rsidRPr="005A02A4" w:rsidTr="00054062">
        <w:trPr>
          <w:gridAfter w:val="2"/>
          <w:wAfter w:w="8" w:type="pct"/>
        </w:trPr>
        <w:tc>
          <w:tcPr>
            <w:tcW w:w="131" w:type="pct"/>
            <w:tcBorders>
              <w:left w:val="single" w:sz="8" w:space="0" w:color="auto"/>
              <w:right w:val="single" w:sz="4" w:space="0" w:color="auto"/>
            </w:tcBorders>
            <w:vAlign w:val="center"/>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tcBorders>
              <w:left w:val="single" w:sz="4" w:space="0" w:color="auto"/>
              <w:right w:val="single" w:sz="4" w:space="0" w:color="auto"/>
            </w:tcBorders>
            <w:vAlign w:val="center"/>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4" w:space="0" w:color="auto"/>
              <w:right w:val="single" w:sz="4" w:space="0" w:color="auto"/>
            </w:tcBorders>
            <w:shd w:val="clear" w:color="auto" w:fill="auto"/>
            <w:vAlign w:val="center"/>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 xml:space="preserve">Складання документації із землеустрою на земельні ділянки комунальної власності </w:t>
            </w:r>
          </w:p>
        </w:tc>
        <w:tc>
          <w:tcPr>
            <w:tcW w:w="398" w:type="pct"/>
            <w:tcBorders>
              <w:top w:val="nil"/>
              <w:left w:val="nil"/>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Землевпорядні організації</w:t>
            </w:r>
          </w:p>
        </w:tc>
        <w:tc>
          <w:tcPr>
            <w:tcW w:w="381" w:type="pct"/>
            <w:tcBorders>
              <w:top w:val="single" w:sz="4" w:space="0" w:color="auto"/>
              <w:left w:val="single" w:sz="4" w:space="0" w:color="auto"/>
              <w:bottom w:val="single" w:sz="4" w:space="0" w:color="auto"/>
              <w:right w:val="single" w:sz="4" w:space="0" w:color="auto"/>
            </w:tcBorders>
            <w:shd w:val="clear" w:color="auto" w:fill="auto"/>
            <w:noWrap/>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5</w:t>
            </w:r>
            <w:r w:rsidRPr="005A02A4">
              <w:rPr>
                <w:rFonts w:ascii="Times New Roman" w:eastAsia="Times New Roman" w:hAnsi="Times New Roman" w:cs="Times New Roman"/>
                <w:color w:val="000000"/>
                <w:sz w:val="20"/>
                <w:szCs w:val="20"/>
                <w:lang w:val="ru-RU" w:eastAsia="ru-RU"/>
              </w:rPr>
              <w:t>0,0</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5</w:t>
            </w:r>
            <w:r w:rsidRPr="005A02A4">
              <w:rPr>
                <w:rFonts w:ascii="Times New Roman" w:eastAsia="Times New Roman" w:hAnsi="Times New Roman" w:cs="Times New Roman"/>
                <w:color w:val="000000"/>
                <w:sz w:val="20"/>
                <w:szCs w:val="20"/>
                <w:lang w:val="ru-RU" w:eastAsia="ru-RU"/>
              </w:rPr>
              <w:t>0,0</w:t>
            </w:r>
          </w:p>
        </w:tc>
      </w:tr>
      <w:tr w:rsidR="005A02A4" w:rsidRPr="005A02A4" w:rsidTr="00054062">
        <w:trPr>
          <w:gridAfter w:val="2"/>
          <w:wAfter w:w="8" w:type="pct"/>
        </w:trPr>
        <w:tc>
          <w:tcPr>
            <w:tcW w:w="131" w:type="pct"/>
            <w:vMerge w:val="restart"/>
            <w:tcBorders>
              <w:top w:val="single" w:sz="4" w:space="0" w:color="auto"/>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w:t>
            </w:r>
          </w:p>
        </w:tc>
        <w:tc>
          <w:tcPr>
            <w:tcW w:w="521" w:type="pct"/>
            <w:vMerge w:val="restart"/>
            <w:tcBorders>
              <w:top w:val="single" w:sz="4" w:space="0" w:color="auto"/>
              <w:left w:val="single" w:sz="4" w:space="0" w:color="auto"/>
              <w:right w:val="single" w:sz="4" w:space="0" w:color="auto"/>
            </w:tcBorders>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Забезпечення земельного кадастру</w:t>
            </w:r>
          </w:p>
        </w:tc>
        <w:tc>
          <w:tcPr>
            <w:tcW w:w="1271" w:type="pct"/>
            <w:tcBorders>
              <w:top w:val="single" w:sz="4" w:space="0" w:color="auto"/>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Проведення кадастрового знімання меж існуючих земельних ділянок</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w:t>
            </w:r>
            <w:r w:rsidRPr="005A02A4">
              <w:rPr>
                <w:rFonts w:ascii="Times New Roman" w:eastAsia="Times New Roman" w:hAnsi="Times New Roman" w:cs="Times New Roman"/>
                <w:color w:val="000000"/>
                <w:sz w:val="20"/>
                <w:szCs w:val="20"/>
                <w:lang w:val="ru-RU" w:eastAsia="ru-RU"/>
              </w:rPr>
              <w:lastRenderedPageBreak/>
              <w:t>а про державні закупівлі</w:t>
            </w:r>
          </w:p>
        </w:tc>
        <w:tc>
          <w:tcPr>
            <w:tcW w:w="381"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lastRenderedPageBreak/>
              <w:t>Місцевий бюджет</w:t>
            </w:r>
          </w:p>
        </w:tc>
        <w:tc>
          <w:tcPr>
            <w:tcW w:w="441" w:type="pct"/>
            <w:tcBorders>
              <w:top w:val="single" w:sz="4" w:space="0" w:color="auto"/>
              <w:left w:val="nil"/>
              <w:bottom w:val="single" w:sz="8"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3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5</w:t>
            </w:r>
            <w:r w:rsidRPr="005A02A4">
              <w:rPr>
                <w:rFonts w:ascii="Times New Roman" w:eastAsia="Times New Roman" w:hAnsi="Times New Roman" w:cs="Times New Roman"/>
                <w:color w:val="000000"/>
                <w:sz w:val="20"/>
                <w:szCs w:val="20"/>
                <w:lang w:val="ru-RU" w:eastAsia="ru-RU"/>
              </w:rPr>
              <w:t>0,0</w:t>
            </w:r>
          </w:p>
        </w:tc>
        <w:tc>
          <w:tcPr>
            <w:tcW w:w="339" w:type="pct"/>
            <w:tcBorders>
              <w:top w:val="single" w:sz="4" w:space="0" w:color="auto"/>
              <w:left w:val="single" w:sz="4" w:space="0" w:color="auto"/>
              <w:bottom w:val="single" w:sz="4" w:space="0" w:color="auto"/>
              <w:right w:val="single" w:sz="4"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color w:val="000000"/>
                <w:sz w:val="20"/>
                <w:szCs w:val="20"/>
                <w:lang w:val="en-US" w:eastAsia="ru-RU"/>
              </w:rPr>
              <w:t>5</w:t>
            </w:r>
            <w:r w:rsidRPr="005A02A4">
              <w:rPr>
                <w:rFonts w:ascii="Times New Roman" w:eastAsia="Times New Roman" w:hAnsi="Times New Roman" w:cs="Times New Roman"/>
                <w:color w:val="000000"/>
                <w:sz w:val="20"/>
                <w:szCs w:val="20"/>
                <w:lang w:val="ru-RU" w:eastAsia="ru-RU"/>
              </w:rPr>
              <w:t>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сучасного стану землекористування та складу угідь</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nil"/>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правового статусу земель та земельних ділянок в межах сільської ради</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jc w:val="center"/>
              <w:rPr>
                <w:rFonts w:ascii="Times New Roman" w:eastAsia="Times New Roman" w:hAnsi="Times New Roman" w:cs="Times New Roman"/>
                <w:b/>
                <w:bCs/>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Аналіз даних Державного земельного кадастру та Державного реєстру речових прав на нерухоме майно</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r>
      <w:tr w:rsidR="005A02A4" w:rsidRPr="005A02A4" w:rsidTr="00054062">
        <w:trPr>
          <w:gridAfter w:val="2"/>
          <w:wAfter w:w="8" w:type="pct"/>
          <w:trHeight w:val="901"/>
        </w:trPr>
        <w:tc>
          <w:tcPr>
            <w:tcW w:w="131" w:type="pct"/>
            <w:vMerge w:val="restart"/>
            <w:tcBorders>
              <w:top w:val="nil"/>
              <w:left w:val="single" w:sz="8" w:space="0" w:color="auto"/>
              <w:bottom w:val="single" w:sz="8" w:space="0" w:color="000000"/>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3</w:t>
            </w:r>
          </w:p>
        </w:tc>
        <w:tc>
          <w:tcPr>
            <w:tcW w:w="521" w:type="pct"/>
            <w:vMerge w:val="restart"/>
            <w:tcBorders>
              <w:top w:val="nil"/>
              <w:left w:val="single" w:sz="4" w:space="0" w:color="auto"/>
              <w:bottom w:val="single" w:sz="8" w:space="0" w:color="000000"/>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Управління земельно-майновим комплексом</w:t>
            </w: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Інвентаризація об’єктів нерухомого майна та інженерно-транспортної інфраструктури сільської ради</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354" w:type="pct"/>
            <w:tcBorders>
              <w:top w:val="single" w:sz="8" w:space="0" w:color="auto"/>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4"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200,0</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200,0</w:t>
            </w:r>
          </w:p>
        </w:tc>
      </w:tr>
      <w:tr w:rsidR="005A02A4" w:rsidRPr="005A02A4" w:rsidTr="00054062">
        <w:trPr>
          <w:gridAfter w:val="2"/>
          <w:wAfter w:w="8" w:type="pct"/>
          <w:trHeight w:val="1675"/>
        </w:trPr>
        <w:tc>
          <w:tcPr>
            <w:tcW w:w="131" w:type="pct"/>
            <w:vMerge/>
            <w:tcBorders>
              <w:top w:val="nil"/>
              <w:left w:val="single" w:sz="8"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top w:val="nil"/>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Оформлення права власності Студениківської сільської ради об’єднаної територіальної громади на об’єкти нерухомого майна та інженерно-транспортної інфраструктури</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2019-2021</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100,0</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100,0</w:t>
            </w:r>
          </w:p>
        </w:tc>
      </w:tr>
      <w:tr w:rsidR="005A02A4" w:rsidRPr="005A02A4" w:rsidTr="00054062">
        <w:trPr>
          <w:gridAfter w:val="2"/>
          <w:wAfter w:w="8" w:type="pct"/>
        </w:trPr>
        <w:tc>
          <w:tcPr>
            <w:tcW w:w="131" w:type="pct"/>
            <w:vMerge w:val="restart"/>
            <w:tcBorders>
              <w:top w:val="nil"/>
              <w:left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4</w:t>
            </w:r>
          </w:p>
        </w:tc>
        <w:tc>
          <w:tcPr>
            <w:tcW w:w="521" w:type="pct"/>
            <w:vMerge w:val="restart"/>
            <w:tcBorders>
              <w:top w:val="nil"/>
              <w:left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Заходи щодо охорони земель</w:t>
            </w: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заходів з охорони земель та інших природних ресурсів</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червень 2021-2024</w:t>
            </w:r>
          </w:p>
        </w:tc>
        <w:tc>
          <w:tcPr>
            <w:tcW w:w="478"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Інститут землекористування Національної академії аграрних наук України</w:t>
            </w:r>
          </w:p>
        </w:tc>
        <w:tc>
          <w:tcPr>
            <w:tcW w:w="381"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354"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4"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Оновлення картографічних матеріалів масштабу 1:2000</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8" w:space="0" w:color="auto"/>
              <w:right w:val="single" w:sz="8"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400,0</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Розробка робочих проектів щодо освоєння земель для сільськогосподарських та лісогосподарських потреб</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Відповідно до законодавства про державні закупівлі</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500,0</w:t>
            </w:r>
          </w:p>
        </w:tc>
        <w:tc>
          <w:tcPr>
            <w:tcW w:w="339" w:type="pct"/>
            <w:tcBorders>
              <w:top w:val="nil"/>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500,0</w:t>
            </w:r>
          </w:p>
        </w:tc>
      </w:tr>
      <w:tr w:rsidR="005A02A4" w:rsidRPr="005A02A4" w:rsidTr="00054062">
        <w:trPr>
          <w:gridAfter w:val="2"/>
          <w:wAfter w:w="8" w:type="pct"/>
        </w:trPr>
        <w:tc>
          <w:tcPr>
            <w:tcW w:w="131" w:type="pct"/>
            <w:vMerge w:val="restart"/>
            <w:tcBorders>
              <w:top w:val="nil"/>
              <w:left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lastRenderedPageBreak/>
              <w:t>5</w:t>
            </w:r>
          </w:p>
        </w:tc>
        <w:tc>
          <w:tcPr>
            <w:tcW w:w="521" w:type="pct"/>
            <w:vMerge w:val="restart"/>
            <w:tcBorders>
              <w:top w:val="nil"/>
              <w:left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
                <w:bCs/>
                <w:color w:val="000000"/>
                <w:sz w:val="20"/>
                <w:szCs w:val="20"/>
                <w:lang w:val="ru-RU" w:eastAsia="ru-RU"/>
              </w:rPr>
              <w:t>Нормативно-правовий супровід</w:t>
            </w:r>
          </w:p>
        </w:tc>
        <w:tc>
          <w:tcPr>
            <w:tcW w:w="1271"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порядку вилучення та надання земельних ділянок</w:t>
            </w:r>
          </w:p>
        </w:tc>
        <w:tc>
          <w:tcPr>
            <w:tcW w:w="398" w:type="pct"/>
            <w:tcBorders>
              <w:top w:val="nil"/>
              <w:left w:val="nil"/>
              <w:bottom w:val="single" w:sz="4"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Землевпорядні організації</w:t>
            </w:r>
          </w:p>
        </w:tc>
        <w:tc>
          <w:tcPr>
            <w:tcW w:w="381"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Місцевий бюджет</w:t>
            </w:r>
          </w:p>
        </w:tc>
        <w:tc>
          <w:tcPr>
            <w:tcW w:w="441" w:type="pct"/>
            <w:tcBorders>
              <w:top w:val="nil"/>
              <w:left w:val="nil"/>
              <w:bottom w:val="single" w:sz="4"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Інші джерела</w:t>
            </w:r>
          </w:p>
        </w:tc>
        <w:tc>
          <w:tcPr>
            <w:tcW w:w="354" w:type="pct"/>
            <w:tcBorders>
              <w:top w:val="nil"/>
              <w:left w:val="nil"/>
              <w:bottom w:val="single" w:sz="4"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nil"/>
              <w:left w:val="nil"/>
              <w:bottom w:val="single" w:sz="4"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50,0</w:t>
            </w:r>
          </w:p>
        </w:tc>
        <w:tc>
          <w:tcPr>
            <w:tcW w:w="339" w:type="pct"/>
            <w:tcBorders>
              <w:top w:val="nil"/>
              <w:left w:val="nil"/>
              <w:bottom w:val="single" w:sz="4"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50,0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продажу земельних ділянок та права їх оренди</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r>
      <w:tr w:rsidR="005A02A4" w:rsidRPr="005A02A4" w:rsidTr="00054062">
        <w:trPr>
          <w:gridAfter w:val="2"/>
          <w:wAfter w:w="8" w:type="pct"/>
        </w:trPr>
        <w:tc>
          <w:tcPr>
            <w:tcW w:w="131" w:type="pct"/>
            <w:vMerge/>
            <w:tcBorders>
              <w:left w:val="single" w:sz="8"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здійснення обліку земель</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100,0</w:t>
            </w:r>
          </w:p>
        </w:tc>
      </w:tr>
      <w:tr w:rsidR="005A02A4" w:rsidRPr="005A02A4" w:rsidTr="00054062">
        <w:trPr>
          <w:gridAfter w:val="2"/>
          <w:wAfter w:w="8" w:type="pct"/>
        </w:trPr>
        <w:tc>
          <w:tcPr>
            <w:tcW w:w="131" w:type="pct"/>
            <w:vMerge/>
            <w:tcBorders>
              <w:left w:val="single" w:sz="8"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521" w:type="pct"/>
            <w:vMerge/>
            <w:tcBorders>
              <w:left w:val="single" w:sz="4" w:space="0" w:color="auto"/>
              <w:bottom w:val="single" w:sz="8" w:space="0" w:color="000000"/>
              <w:right w:val="single" w:sz="4" w:space="0" w:color="auto"/>
            </w:tcBorders>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p>
        </w:tc>
        <w:tc>
          <w:tcPr>
            <w:tcW w:w="1271"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Підготовка місцевих нормативних актів щодо охорони земель</w:t>
            </w:r>
          </w:p>
        </w:tc>
        <w:tc>
          <w:tcPr>
            <w:tcW w:w="398" w:type="pct"/>
            <w:tcBorders>
              <w:top w:val="nil"/>
              <w:left w:val="nil"/>
              <w:bottom w:val="single" w:sz="8" w:space="0" w:color="auto"/>
              <w:right w:val="single" w:sz="4" w:space="0" w:color="auto"/>
            </w:tcBorders>
            <w:shd w:val="clear" w:color="auto" w:fill="auto"/>
            <w:vAlign w:val="center"/>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2021-2024</w:t>
            </w:r>
          </w:p>
        </w:tc>
        <w:tc>
          <w:tcPr>
            <w:tcW w:w="478"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Землевпорядні організації</w:t>
            </w:r>
          </w:p>
        </w:tc>
        <w:tc>
          <w:tcPr>
            <w:tcW w:w="381" w:type="pct"/>
            <w:tcBorders>
              <w:top w:val="nil"/>
              <w:left w:val="nil"/>
              <w:bottom w:val="single" w:sz="8" w:space="0" w:color="auto"/>
              <w:right w:val="single" w:sz="4" w:space="0" w:color="auto"/>
            </w:tcBorders>
            <w:shd w:val="clear" w:color="auto" w:fill="auto"/>
            <w:noWrap/>
            <w:hideMark/>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Місцевий бюджет</w:t>
            </w:r>
          </w:p>
        </w:tc>
        <w:tc>
          <w:tcPr>
            <w:tcW w:w="441" w:type="pct"/>
            <w:tcBorders>
              <w:top w:val="nil"/>
              <w:left w:val="nil"/>
              <w:bottom w:val="single" w:sz="8" w:space="0" w:color="auto"/>
              <w:right w:val="single" w:sz="4" w:space="0" w:color="auto"/>
            </w:tcBorders>
            <w:shd w:val="clear" w:color="auto" w:fill="auto"/>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sz w:val="20"/>
                <w:szCs w:val="20"/>
                <w:lang w:val="ru-RU" w:eastAsia="ru-RU"/>
              </w:rPr>
              <w:t>Інші джерела</w:t>
            </w:r>
          </w:p>
        </w:tc>
        <w:tc>
          <w:tcPr>
            <w:tcW w:w="354" w:type="pct"/>
            <w:tcBorders>
              <w:top w:val="single" w:sz="4" w:space="0" w:color="auto"/>
              <w:left w:val="nil"/>
              <w:bottom w:val="single" w:sz="8" w:space="0" w:color="auto"/>
              <w:right w:val="single" w:sz="4"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hideMark/>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200,0</w:t>
            </w:r>
          </w:p>
        </w:tc>
      </w:tr>
      <w:tr w:rsidR="005A02A4" w:rsidRPr="005A02A4" w:rsidTr="00054062">
        <w:trPr>
          <w:gridAfter w:val="1"/>
          <w:wAfter w:w="4" w:type="pct"/>
        </w:trPr>
        <w:tc>
          <w:tcPr>
            <w:tcW w:w="3180" w:type="pct"/>
            <w:gridSpan w:val="6"/>
            <w:tcBorders>
              <w:left w:val="single" w:sz="8" w:space="0" w:color="auto"/>
              <w:bottom w:val="single" w:sz="8" w:space="0" w:color="000000"/>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ВСЬОГО</w:t>
            </w:r>
          </w:p>
        </w:tc>
        <w:tc>
          <w:tcPr>
            <w:tcW w:w="441" w:type="pct"/>
            <w:tcBorders>
              <w:top w:val="nil"/>
              <w:left w:val="nil"/>
              <w:bottom w:val="single" w:sz="8"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p>
        </w:tc>
        <w:tc>
          <w:tcPr>
            <w:tcW w:w="354" w:type="pct"/>
            <w:tcBorders>
              <w:top w:val="single" w:sz="4" w:space="0" w:color="auto"/>
              <w:left w:val="nil"/>
              <w:bottom w:val="single" w:sz="8" w:space="0" w:color="auto"/>
              <w:right w:val="single" w:sz="4"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color w:val="000000"/>
                <w:sz w:val="20"/>
                <w:szCs w:val="20"/>
                <w:lang w:val="en-US" w:eastAsia="ru-RU"/>
              </w:rPr>
            </w:pPr>
            <w:r w:rsidRPr="005A02A4">
              <w:rPr>
                <w:rFonts w:ascii="Times New Roman" w:eastAsia="Times New Roman" w:hAnsi="Times New Roman" w:cs="Times New Roman"/>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shd w:val="clear" w:color="auto" w:fill="auto"/>
            <w:noWrap/>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w:t>
            </w:r>
          </w:p>
        </w:tc>
        <w:tc>
          <w:tcPr>
            <w:tcW w:w="339" w:type="pct"/>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en-US" w:eastAsia="ru-RU"/>
              </w:rPr>
            </w:pPr>
            <w:r w:rsidRPr="005A02A4">
              <w:rPr>
                <w:rFonts w:ascii="Times New Roman" w:eastAsia="Times New Roman" w:hAnsi="Times New Roman" w:cs="Times New Roman"/>
                <w:bCs/>
                <w:color w:val="000000"/>
                <w:sz w:val="20"/>
                <w:szCs w:val="20"/>
                <w:lang w:val="en-US" w:eastAsia="ru-RU"/>
              </w:rPr>
              <w:t>4680.0</w:t>
            </w:r>
          </w:p>
        </w:tc>
        <w:tc>
          <w:tcPr>
            <w:tcW w:w="343" w:type="pct"/>
            <w:gridSpan w:val="2"/>
            <w:tcBorders>
              <w:top w:val="single" w:sz="4" w:space="0" w:color="auto"/>
              <w:left w:val="nil"/>
              <w:bottom w:val="single" w:sz="8" w:space="0" w:color="auto"/>
              <w:right w:val="single" w:sz="8" w:space="0" w:color="auto"/>
            </w:tcBorders>
            <w:vAlign w:val="center"/>
          </w:tcPr>
          <w:p w:rsidR="005A02A4" w:rsidRPr="005A02A4" w:rsidRDefault="005A02A4" w:rsidP="005A02A4">
            <w:pPr>
              <w:spacing w:after="0" w:line="240" w:lineRule="auto"/>
              <w:jc w:val="both"/>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ru-RU" w:eastAsia="ru-RU"/>
              </w:rPr>
              <w:t>2</w:t>
            </w:r>
            <w:r w:rsidRPr="005A02A4">
              <w:rPr>
                <w:rFonts w:ascii="Times New Roman" w:eastAsia="Times New Roman" w:hAnsi="Times New Roman" w:cs="Times New Roman"/>
                <w:bCs/>
                <w:color w:val="000000"/>
                <w:sz w:val="20"/>
                <w:szCs w:val="20"/>
                <w:lang w:val="en-US" w:eastAsia="ru-RU"/>
              </w:rPr>
              <w:t>65</w:t>
            </w:r>
            <w:r w:rsidRPr="005A02A4">
              <w:rPr>
                <w:rFonts w:ascii="Times New Roman" w:eastAsia="Times New Roman" w:hAnsi="Times New Roman" w:cs="Times New Roman"/>
                <w:bCs/>
                <w:color w:val="000000"/>
                <w:sz w:val="20"/>
                <w:szCs w:val="20"/>
                <w:lang w:val="ru-RU" w:eastAsia="ru-RU"/>
              </w:rPr>
              <w:t>0,0</w:t>
            </w:r>
          </w:p>
        </w:tc>
      </w:tr>
      <w:tr w:rsidR="005A02A4" w:rsidRPr="005A02A4" w:rsidTr="00054062">
        <w:tc>
          <w:tcPr>
            <w:tcW w:w="3180" w:type="pct"/>
            <w:gridSpan w:val="6"/>
            <w:tcBorders>
              <w:left w:val="single" w:sz="8" w:space="0" w:color="auto"/>
              <w:bottom w:val="single" w:sz="8" w:space="0" w:color="000000"/>
              <w:right w:val="single" w:sz="4" w:space="0" w:color="auto"/>
            </w:tcBorders>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r w:rsidRPr="005A02A4">
              <w:rPr>
                <w:rFonts w:ascii="Times New Roman" w:eastAsia="Times New Roman" w:hAnsi="Times New Roman" w:cs="Times New Roman"/>
                <w:color w:val="000000"/>
                <w:sz w:val="20"/>
                <w:szCs w:val="20"/>
                <w:lang w:val="ru-RU" w:eastAsia="ru-RU"/>
              </w:rPr>
              <w:t>РАЗОМ ЗА ПРОГРАМОЮ</w:t>
            </w:r>
          </w:p>
        </w:tc>
        <w:tc>
          <w:tcPr>
            <w:tcW w:w="441" w:type="pct"/>
            <w:tcBorders>
              <w:top w:val="nil"/>
              <w:left w:val="nil"/>
              <w:bottom w:val="single" w:sz="8" w:space="0" w:color="auto"/>
              <w:right w:val="single" w:sz="4" w:space="0" w:color="auto"/>
            </w:tcBorders>
            <w:shd w:val="clear" w:color="auto" w:fill="auto"/>
            <w:vAlign w:val="center"/>
          </w:tcPr>
          <w:p w:rsidR="005A02A4" w:rsidRPr="005A02A4" w:rsidRDefault="005A02A4" w:rsidP="005A02A4">
            <w:pPr>
              <w:spacing w:after="0" w:line="240" w:lineRule="auto"/>
              <w:jc w:val="center"/>
              <w:rPr>
                <w:rFonts w:ascii="Times New Roman" w:eastAsia="Times New Roman" w:hAnsi="Times New Roman" w:cs="Times New Roman"/>
                <w:color w:val="000000"/>
                <w:sz w:val="20"/>
                <w:szCs w:val="20"/>
                <w:lang w:val="ru-RU" w:eastAsia="ru-RU"/>
              </w:rPr>
            </w:pPr>
          </w:p>
        </w:tc>
        <w:tc>
          <w:tcPr>
            <w:tcW w:w="1379" w:type="pct"/>
            <w:gridSpan w:val="6"/>
            <w:tcBorders>
              <w:top w:val="single" w:sz="4" w:space="0" w:color="auto"/>
              <w:left w:val="nil"/>
              <w:bottom w:val="single" w:sz="8" w:space="0" w:color="auto"/>
              <w:right w:val="single" w:sz="8" w:space="0" w:color="auto"/>
            </w:tcBorders>
            <w:shd w:val="clear" w:color="auto" w:fill="auto"/>
            <w:noWrap/>
            <w:vAlign w:val="center"/>
          </w:tcPr>
          <w:p w:rsidR="005A02A4" w:rsidRPr="005A02A4" w:rsidRDefault="005A02A4" w:rsidP="005A02A4">
            <w:pPr>
              <w:spacing w:after="0" w:line="240" w:lineRule="auto"/>
              <w:jc w:val="center"/>
              <w:rPr>
                <w:rFonts w:ascii="Times New Roman" w:eastAsia="Times New Roman" w:hAnsi="Times New Roman" w:cs="Times New Roman"/>
                <w:bCs/>
                <w:color w:val="000000"/>
                <w:sz w:val="20"/>
                <w:szCs w:val="20"/>
                <w:lang w:val="ru-RU" w:eastAsia="ru-RU"/>
              </w:rPr>
            </w:pPr>
            <w:r w:rsidRPr="005A02A4">
              <w:rPr>
                <w:rFonts w:ascii="Times New Roman" w:eastAsia="Times New Roman" w:hAnsi="Times New Roman" w:cs="Times New Roman"/>
                <w:bCs/>
                <w:color w:val="000000"/>
                <w:sz w:val="20"/>
                <w:szCs w:val="20"/>
                <w:lang w:val="en-US" w:eastAsia="ru-RU"/>
              </w:rPr>
              <w:t>7330</w:t>
            </w:r>
            <w:r w:rsidRPr="005A02A4">
              <w:rPr>
                <w:rFonts w:ascii="Times New Roman" w:eastAsia="Times New Roman" w:hAnsi="Times New Roman" w:cs="Times New Roman"/>
                <w:bCs/>
                <w:color w:val="000000"/>
                <w:sz w:val="20"/>
                <w:szCs w:val="20"/>
                <w:lang w:val="ru-RU" w:eastAsia="ru-RU"/>
              </w:rPr>
              <w:t>.</w:t>
            </w:r>
            <w:r w:rsidRPr="005A02A4">
              <w:rPr>
                <w:rFonts w:ascii="Times New Roman" w:eastAsia="Times New Roman" w:hAnsi="Times New Roman" w:cs="Times New Roman"/>
                <w:bCs/>
                <w:color w:val="000000"/>
                <w:sz w:val="20"/>
                <w:szCs w:val="20"/>
                <w:lang w:val="en-US" w:eastAsia="ru-RU"/>
              </w:rPr>
              <w:t>0</w:t>
            </w:r>
            <w:r w:rsidRPr="005A02A4">
              <w:rPr>
                <w:rFonts w:ascii="Times New Roman" w:eastAsia="Times New Roman" w:hAnsi="Times New Roman" w:cs="Times New Roman"/>
                <w:bCs/>
                <w:color w:val="000000"/>
                <w:sz w:val="20"/>
                <w:szCs w:val="20"/>
                <w:lang w:val="ru-RU" w:eastAsia="ru-RU"/>
              </w:rPr>
              <w:t>,0</w:t>
            </w:r>
          </w:p>
        </w:tc>
      </w:tr>
    </w:tbl>
    <w:p w:rsidR="005A02A4" w:rsidRPr="005A02A4" w:rsidRDefault="005A02A4" w:rsidP="005A02A4">
      <w:pPr>
        <w:spacing w:after="0" w:line="240" w:lineRule="auto"/>
        <w:rPr>
          <w:rFonts w:ascii="Times New Roman" w:eastAsia="Times New Roman" w:hAnsi="Times New Roman" w:cs="Times New Roman"/>
          <w:b/>
          <w:caps/>
          <w:sz w:val="28"/>
          <w:szCs w:val="28"/>
          <w:lang w:val="ru-RU" w:eastAsia="ru-RU"/>
        </w:rPr>
      </w:pPr>
    </w:p>
    <w:p w:rsidR="005A02A4" w:rsidRPr="005A02A4" w:rsidRDefault="005A02A4" w:rsidP="005A02A4">
      <w:pPr>
        <w:spacing w:after="0" w:line="240" w:lineRule="auto"/>
        <w:rPr>
          <w:rFonts w:ascii="Times New Roman" w:eastAsia="Times New Roman" w:hAnsi="Times New Roman" w:cs="Times New Roman"/>
          <w:b/>
          <w:caps/>
          <w:sz w:val="28"/>
          <w:szCs w:val="28"/>
          <w:lang w:val="ru-RU" w:eastAsia="ru-RU"/>
        </w:rPr>
        <w:sectPr w:rsidR="005A02A4" w:rsidRPr="005A02A4" w:rsidSect="003309AA">
          <w:footerReference w:type="even" r:id="rId7"/>
          <w:footerReference w:type="default" r:id="rId8"/>
          <w:type w:val="nextColumn"/>
          <w:pgSz w:w="16838" w:h="11906" w:orient="landscape" w:code="9"/>
          <w:pgMar w:top="426" w:right="1134" w:bottom="426" w:left="1701" w:header="709" w:footer="709" w:gutter="0"/>
          <w:cols w:space="708"/>
          <w:docGrid w:linePitch="360"/>
        </w:sect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r w:rsidRPr="005A02A4">
        <w:rPr>
          <w:rFonts w:ascii="Times New Roman" w:eastAsia="Times New Roman" w:hAnsi="Times New Roman" w:cs="Times New Roman"/>
          <w:b/>
          <w:caps/>
          <w:sz w:val="28"/>
          <w:szCs w:val="28"/>
          <w:lang w:val="ru-RU" w:eastAsia="ru-RU"/>
        </w:rPr>
        <w:lastRenderedPageBreak/>
        <w:t>8. Очікувані результати</w:t>
      </w:r>
    </w:p>
    <w:p w:rsidR="005A02A4" w:rsidRPr="005A02A4" w:rsidRDefault="005A02A4" w:rsidP="005A0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У результаті виконання Програми передбачається: </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bookmarkStart w:id="0" w:name="o52"/>
      <w:bookmarkEnd w:id="0"/>
      <w:r w:rsidRPr="005A02A4">
        <w:rPr>
          <w:rFonts w:ascii="Times New Roman" w:eastAsia="Times New Roman" w:hAnsi="Times New Roman" w:cs="Times New Roman"/>
          <w:sz w:val="28"/>
          <w:szCs w:val="28"/>
          <w:lang w:val="ru-RU" w:eastAsia="ru-RU"/>
        </w:rPr>
        <w:t>підвищити інвестиційну привабливість та ефективність капіталізації і екологізації землекористування, екологічну безпеку використання земельних та інших природних ресурсів;</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bookmarkStart w:id="1" w:name="o53"/>
      <w:bookmarkEnd w:id="1"/>
      <w:r w:rsidRPr="005A02A4">
        <w:rPr>
          <w:rFonts w:ascii="Times New Roman" w:eastAsia="Times New Roman" w:hAnsi="Times New Roman" w:cs="Times New Roman"/>
          <w:sz w:val="28"/>
          <w:szCs w:val="28"/>
          <w:lang w:val="ru-RU" w:eastAsia="ru-RU"/>
        </w:rPr>
        <w:t>здійснити структуризацію (</w:t>
      </w:r>
      <w:r w:rsidRPr="005A02A4">
        <w:rPr>
          <w:rFonts w:ascii="Times New Roman" w:eastAsia="Times New Roman" w:hAnsi="Times New Roman" w:cs="Times New Roman"/>
          <w:i/>
          <w:sz w:val="28"/>
          <w:szCs w:val="28"/>
          <w:lang w:val="ru-RU" w:eastAsia="ru-RU"/>
        </w:rPr>
        <w:t>оптимізацію</w:t>
      </w:r>
      <w:r w:rsidRPr="005A02A4">
        <w:rPr>
          <w:rFonts w:ascii="Times New Roman" w:eastAsia="Times New Roman" w:hAnsi="Times New Roman" w:cs="Times New Roman"/>
          <w:sz w:val="28"/>
          <w:szCs w:val="28"/>
          <w:lang w:val="ru-RU" w:eastAsia="ru-RU"/>
        </w:rPr>
        <w:t>) землекористування та створити інвестиційно-привабливе й економічно-ефективне землекористування;</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bookmarkStart w:id="2" w:name="o54"/>
      <w:bookmarkEnd w:id="2"/>
      <w:r w:rsidRPr="005A02A4">
        <w:rPr>
          <w:rFonts w:ascii="Times New Roman" w:eastAsia="Times New Roman" w:hAnsi="Times New Roman" w:cs="Times New Roman"/>
          <w:sz w:val="28"/>
          <w:szCs w:val="28"/>
          <w:lang w:val="ru-RU" w:eastAsia="ru-RU"/>
        </w:rPr>
        <w:t>підвищити ефективність використанні земель, особливо в містобудівному та рекреаційному господарстві;</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збільшити надходження від платежів за землю та використання інших природних ресурсів до місцевого бюджету.</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center"/>
        <w:rPr>
          <w:rFonts w:ascii="Times New Roman" w:eastAsia="Times New Roman" w:hAnsi="Times New Roman" w:cs="Times New Roman"/>
          <w:b/>
          <w:caps/>
          <w:sz w:val="28"/>
          <w:szCs w:val="28"/>
          <w:lang w:val="ru-RU" w:eastAsia="ru-RU"/>
        </w:rPr>
      </w:pPr>
      <w:bookmarkStart w:id="3" w:name="o56"/>
      <w:bookmarkEnd w:id="3"/>
      <w:r w:rsidRPr="005A02A4">
        <w:rPr>
          <w:rFonts w:ascii="Times New Roman" w:eastAsia="Times New Roman" w:hAnsi="Times New Roman" w:cs="Times New Roman"/>
          <w:b/>
          <w:caps/>
          <w:sz w:val="28"/>
          <w:szCs w:val="28"/>
          <w:lang w:val="ru-RU" w:eastAsia="ru-RU"/>
        </w:rPr>
        <w:t>9. рекомендації</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З метою вирішення проблем самовільного зайняття земельних ділянок сторонніми землекористувачами без наявних юридичних прав, а також використання земель не за цільовим призначенням, порушення природоохоронного законодавства в першу чергу </w:t>
      </w:r>
      <w:r w:rsidRPr="005A02A4">
        <w:rPr>
          <w:rFonts w:ascii="Times New Roman" w:eastAsia="Times New Roman" w:hAnsi="Times New Roman" w:cs="Times New Roman"/>
          <w:b/>
          <w:i/>
          <w:sz w:val="28"/>
          <w:szCs w:val="28"/>
          <w:lang w:val="ru-RU" w:eastAsia="ru-RU"/>
        </w:rPr>
        <w:t>рекомендується</w:t>
      </w:r>
      <w:r w:rsidRPr="005A02A4">
        <w:rPr>
          <w:rFonts w:ascii="Times New Roman" w:eastAsia="Times New Roman" w:hAnsi="Times New Roman" w:cs="Times New Roman"/>
          <w:sz w:val="28"/>
          <w:szCs w:val="28"/>
          <w:lang w:val="ru-RU" w:eastAsia="ru-RU"/>
        </w:rPr>
        <w:t xml:space="preserve"> провести роботи з інвентаризації земель та земельних ділянок в межах об’єднаної територіальної громади Студениківської сільської ради, провести аналіз сучасного стану землекористування, складу угідь, правового статусу земель та земельних ділянок, наявності юридичних прав на земельні ділянки, даних Державного земельного кадастру та Державного реєстру речових прав на нерухоме майно.</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Крім того, з метою раціонального використання земель та забезпечення наповнення бюджету Студениківської сільської ради встановленими податковими надходженнями, </w:t>
      </w:r>
      <w:r w:rsidRPr="005A02A4">
        <w:rPr>
          <w:rFonts w:ascii="Times New Roman" w:eastAsia="Times New Roman" w:hAnsi="Times New Roman" w:cs="Times New Roman"/>
          <w:b/>
          <w:i/>
          <w:sz w:val="28"/>
          <w:szCs w:val="28"/>
          <w:lang w:val="ru-RU" w:eastAsia="ru-RU"/>
        </w:rPr>
        <w:t>рекомендується</w:t>
      </w:r>
      <w:r w:rsidRPr="005A02A4">
        <w:rPr>
          <w:rFonts w:ascii="Times New Roman" w:eastAsia="Times New Roman" w:hAnsi="Times New Roman" w:cs="Times New Roman"/>
          <w:sz w:val="28"/>
          <w:szCs w:val="28"/>
          <w:lang w:val="ru-RU" w:eastAsia="ru-RU"/>
        </w:rPr>
        <w:t xml:space="preserve"> на базі оновленого картографічного матеріалу крупних масштабів здійснити роботи щодо раціонального та ефективного використання земель, а також охорони земель.</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 xml:space="preserve">З метою наповнення бюджету Студениківської сільської ради об’єднаної територіальної громади за рахунок земельного податку та орендної плати, </w:t>
      </w:r>
      <w:r w:rsidRPr="005A02A4">
        <w:rPr>
          <w:rFonts w:ascii="Times New Roman" w:eastAsia="Times New Roman" w:hAnsi="Times New Roman" w:cs="Times New Roman"/>
          <w:b/>
          <w:i/>
          <w:sz w:val="28"/>
          <w:szCs w:val="28"/>
          <w:lang w:val="ru-RU" w:eastAsia="ru-RU"/>
        </w:rPr>
        <w:t>рекомендується</w:t>
      </w:r>
      <w:r w:rsidRPr="005A02A4">
        <w:rPr>
          <w:rFonts w:ascii="Times New Roman" w:eastAsia="Times New Roman" w:hAnsi="Times New Roman" w:cs="Times New Roman"/>
          <w:sz w:val="28"/>
          <w:szCs w:val="28"/>
          <w:lang w:val="ru-RU" w:eastAsia="ru-RU"/>
        </w:rPr>
        <w:t xml:space="preserve"> на основі проведеної інвентаризації земель та аналізу сучасного </w:t>
      </w:r>
      <w:r w:rsidRPr="005A02A4">
        <w:rPr>
          <w:rFonts w:ascii="Times New Roman" w:eastAsia="Times New Roman" w:hAnsi="Times New Roman" w:cs="Times New Roman"/>
          <w:sz w:val="28"/>
          <w:szCs w:val="28"/>
          <w:lang w:val="ru-RU" w:eastAsia="ru-RU"/>
        </w:rPr>
        <w:lastRenderedPageBreak/>
        <w:t>стану землекористування провести актуальну нормативну грошову оцінку земель, а також обґрунтувати ставки оподаткування та розміру орендної плати за користування землями комунальної власності.</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r w:rsidRPr="005A02A4">
        <w:rPr>
          <w:rFonts w:ascii="Times New Roman" w:eastAsia="Times New Roman" w:hAnsi="Times New Roman" w:cs="Times New Roman"/>
          <w:sz w:val="28"/>
          <w:szCs w:val="28"/>
          <w:lang w:val="ru-RU" w:eastAsia="ru-RU"/>
        </w:rPr>
        <w:t>Секретар ради                                              Н.Г.Стрижак</w:t>
      </w: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5A02A4" w:rsidRPr="005A02A4" w:rsidRDefault="005A02A4" w:rsidP="005A02A4">
      <w:pPr>
        <w:spacing w:after="0" w:line="360" w:lineRule="auto"/>
        <w:ind w:firstLine="709"/>
        <w:jc w:val="both"/>
        <w:rPr>
          <w:rFonts w:ascii="Times New Roman" w:eastAsia="Times New Roman" w:hAnsi="Times New Roman" w:cs="Times New Roman"/>
          <w:sz w:val="28"/>
          <w:szCs w:val="28"/>
          <w:lang w:val="ru-RU" w:eastAsia="ru-RU"/>
        </w:rPr>
      </w:pPr>
    </w:p>
    <w:p w:rsidR="003C6614" w:rsidRDefault="003C6614">
      <w:bookmarkStart w:id="4" w:name="_GoBack"/>
      <w:bookmarkEnd w:id="4"/>
    </w:p>
    <w:sectPr w:rsidR="003C66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ntiqua">
    <w:altName w:val="Courier New"/>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OpenSymbol">
    <w:altName w:val="Arial Unicode MS"/>
    <w:charset w:val="02"/>
    <w:family w:val="auto"/>
    <w:pitch w:val="default"/>
  </w:font>
  <w:font w:name="Academy">
    <w:altName w:val="Times New Roman"/>
    <w:charset w:val="00"/>
    <w:family w:val="auto"/>
    <w:pitch w:val="variable"/>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NewtonC">
    <w:altName w:val="Courier New"/>
    <w:charset w:val="00"/>
    <w:family w:val="swiss"/>
    <w:pitch w:val="variable"/>
    <w:sig w:usb0="00000003" w:usb1="00000000" w:usb2="00000000" w:usb3="00000000" w:csb0="00000001" w:csb1="00000000"/>
  </w:font>
  <w:font w:name="Times">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AA" w:rsidRDefault="005A02A4" w:rsidP="003309AA">
    <w:pPr>
      <w:pStyle w:val="a9"/>
      <w:framePr w:wrap="around" w:vAnchor="text" w:hAnchor="margin" w:xAlign="right" w:y="1"/>
      <w:rPr>
        <w:rStyle w:val="a5"/>
        <w:rFonts w:eastAsiaTheme="majorEastAsia"/>
      </w:rPr>
    </w:pPr>
    <w:r>
      <w:rPr>
        <w:rStyle w:val="a5"/>
        <w:rFonts w:eastAsiaTheme="majorEastAsia"/>
      </w:rPr>
      <w:fldChar w:fldCharType="begin"/>
    </w:r>
    <w:r>
      <w:rPr>
        <w:rStyle w:val="a5"/>
        <w:rFonts w:eastAsiaTheme="majorEastAsia"/>
      </w:rPr>
      <w:instrText xml:space="preserve">PAGE  </w:instrText>
    </w:r>
    <w:r>
      <w:rPr>
        <w:rStyle w:val="a5"/>
        <w:rFonts w:eastAsiaTheme="majorEastAsia"/>
      </w:rPr>
      <w:fldChar w:fldCharType="end"/>
    </w:r>
  </w:p>
  <w:p w:rsidR="003309AA" w:rsidRDefault="005A02A4" w:rsidP="003309AA">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AA" w:rsidRDefault="005A02A4">
    <w:pPr>
      <w:pStyle w:val="a9"/>
    </w:pPr>
  </w:p>
  <w:p w:rsidR="003309AA" w:rsidRDefault="005A02A4" w:rsidP="003309AA">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AA" w:rsidRDefault="005A02A4" w:rsidP="003309AA">
    <w:pPr>
      <w:pStyle w:val="a9"/>
      <w:framePr w:wrap="around" w:vAnchor="text" w:hAnchor="margin" w:xAlign="right" w:y="1"/>
      <w:rPr>
        <w:rStyle w:val="a5"/>
        <w:rFonts w:eastAsiaTheme="majorEastAsia"/>
      </w:rPr>
    </w:pPr>
    <w:r>
      <w:rPr>
        <w:rStyle w:val="a5"/>
        <w:rFonts w:eastAsiaTheme="majorEastAsia"/>
      </w:rPr>
      <w:fldChar w:fldCharType="begin"/>
    </w:r>
    <w:r>
      <w:rPr>
        <w:rStyle w:val="a5"/>
        <w:rFonts w:eastAsiaTheme="majorEastAsia"/>
      </w:rPr>
      <w:instrText xml:space="preserve">PAGE  </w:instrText>
    </w:r>
    <w:r>
      <w:rPr>
        <w:rStyle w:val="a5"/>
        <w:rFonts w:eastAsiaTheme="majorEastAsia"/>
      </w:rPr>
      <w:fldChar w:fldCharType="end"/>
    </w:r>
  </w:p>
  <w:p w:rsidR="003309AA" w:rsidRDefault="005A02A4" w:rsidP="003309AA">
    <w:pPr>
      <w:pStyle w:val="a9"/>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9AA" w:rsidRDefault="005A02A4">
    <w:pPr>
      <w:pStyle w:val="a9"/>
    </w:pPr>
  </w:p>
  <w:p w:rsidR="003309AA" w:rsidRDefault="005A02A4" w:rsidP="003309AA">
    <w:pPr>
      <w:pStyle w:val="a9"/>
      <w:ind w:right="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5"/>
    <w:multiLevelType w:val="singleLevel"/>
    <w:tmpl w:val="00000005"/>
    <w:name w:val="WW8Num6"/>
    <w:lvl w:ilvl="0">
      <w:start w:val="1"/>
      <w:numFmt w:val="bullet"/>
      <w:lvlText w:val=""/>
      <w:lvlJc w:val="left"/>
      <w:pPr>
        <w:tabs>
          <w:tab w:val="num" w:pos="0"/>
        </w:tabs>
        <w:ind w:left="1080" w:hanging="360"/>
      </w:pPr>
      <w:rPr>
        <w:rFonts w:ascii="Symbol" w:hAnsi="Symbol" w:cs="Symbol"/>
        <w:sz w:val="28"/>
        <w:szCs w:val="28"/>
        <w:lang w:val="uk-UA"/>
      </w:rPr>
    </w:lvl>
  </w:abstractNum>
  <w:abstractNum w:abstractNumId="3" w15:restartNumberingAfterBreak="0">
    <w:nsid w:val="00000008"/>
    <w:multiLevelType w:val="singleLevel"/>
    <w:tmpl w:val="00000008"/>
    <w:name w:val="WW8Num11"/>
    <w:lvl w:ilvl="0">
      <w:start w:val="1"/>
      <w:numFmt w:val="bullet"/>
      <w:lvlText w:val=""/>
      <w:lvlJc w:val="left"/>
      <w:pPr>
        <w:tabs>
          <w:tab w:val="num" w:pos="0"/>
        </w:tabs>
        <w:ind w:left="720" w:hanging="360"/>
      </w:pPr>
      <w:rPr>
        <w:rFonts w:ascii="Symbol" w:hAnsi="Symbol" w:cs="Wingdings"/>
        <w:b/>
        <w:sz w:val="28"/>
        <w:szCs w:val="28"/>
      </w:rPr>
    </w:lvl>
  </w:abstractNum>
  <w:abstractNum w:abstractNumId="4" w15:restartNumberingAfterBreak="0">
    <w:nsid w:val="00000009"/>
    <w:multiLevelType w:val="multilevel"/>
    <w:tmpl w:val="954062AE"/>
    <w:name w:val="WW8Num14"/>
    <w:lvl w:ilvl="0">
      <w:start w:val="1"/>
      <w:numFmt w:val="decimal"/>
      <w:lvlText w:val="%1."/>
      <w:lvlJc w:val="left"/>
      <w:pPr>
        <w:tabs>
          <w:tab w:val="num" w:pos="2901"/>
        </w:tabs>
        <w:ind w:left="3621" w:hanging="360"/>
      </w:pPr>
    </w:lvl>
    <w:lvl w:ilvl="1">
      <w:start w:val="1"/>
      <w:numFmt w:val="decimal"/>
      <w:isLgl/>
      <w:lvlText w:val="%1.%2."/>
      <w:lvlJc w:val="left"/>
      <w:pPr>
        <w:ind w:left="1288" w:hanging="720"/>
      </w:pPr>
      <w:rPr>
        <w:rFonts w:hint="default"/>
        <w:b w:val="0"/>
        <w:bCs/>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94010BD"/>
    <w:multiLevelType w:val="hybridMultilevel"/>
    <w:tmpl w:val="289A120E"/>
    <w:lvl w:ilvl="0" w:tplc="4E0A6B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51B5409C"/>
    <w:multiLevelType w:val="hybridMultilevel"/>
    <w:tmpl w:val="9FDAE014"/>
    <w:lvl w:ilvl="0" w:tplc="D2A80680">
      <w:start w:val="5"/>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7" w15:restartNumberingAfterBreak="0">
    <w:nsid w:val="70D6173D"/>
    <w:multiLevelType w:val="hybridMultilevel"/>
    <w:tmpl w:val="55EEE94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2A4"/>
    <w:rsid w:val="003C6614"/>
    <w:rsid w:val="005A02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7FE22-7316-4D6D-804E-65CD4BD9C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A02A4"/>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5A02A4"/>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5A02A4"/>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rsid w:val="005A02A4"/>
    <w:pPr>
      <w:keepNext/>
      <w:keepLines/>
      <w:spacing w:before="200" w:after="0" w:line="276" w:lineRule="auto"/>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semiHidden/>
    <w:unhideWhenUsed/>
    <w:qFormat/>
    <w:rsid w:val="005A02A4"/>
    <w:pPr>
      <w:keepNext/>
      <w:keepLines/>
      <w:spacing w:before="200" w:after="0" w:line="276" w:lineRule="auto"/>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nhideWhenUsed/>
    <w:qFormat/>
    <w:rsid w:val="005A02A4"/>
    <w:pPr>
      <w:keepNext/>
      <w:keepLines/>
      <w:spacing w:before="200" w:after="0" w:line="276" w:lineRule="auto"/>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5A02A4"/>
    <w:pPr>
      <w:keepNext/>
      <w:keepLines/>
      <w:spacing w:before="200" w:after="0" w:line="276" w:lineRule="auto"/>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5A02A4"/>
    <w:pPr>
      <w:keepNext/>
      <w:keepLines/>
      <w:spacing w:before="200" w:after="0" w:line="276" w:lineRule="auto"/>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9"/>
    <w:unhideWhenUsed/>
    <w:qFormat/>
    <w:rsid w:val="005A02A4"/>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02A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5A02A4"/>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5A02A4"/>
    <w:rPr>
      <w:rFonts w:asciiTheme="majorHAnsi" w:eastAsiaTheme="majorEastAsia" w:hAnsiTheme="majorHAnsi" w:cstheme="majorBidi"/>
      <w:b/>
      <w:bCs/>
      <w:color w:val="5B9BD5" w:themeColor="accent1"/>
    </w:rPr>
  </w:style>
  <w:style w:type="character" w:customStyle="1" w:styleId="40">
    <w:name w:val="Заголовок 4 Знак"/>
    <w:basedOn w:val="a0"/>
    <w:link w:val="4"/>
    <w:rsid w:val="005A02A4"/>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semiHidden/>
    <w:rsid w:val="005A02A4"/>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5A02A4"/>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semiHidden/>
    <w:rsid w:val="005A02A4"/>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5A02A4"/>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9"/>
    <w:rsid w:val="005A02A4"/>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2"/>
    <w:uiPriority w:val="99"/>
    <w:semiHidden/>
    <w:unhideWhenUsed/>
    <w:rsid w:val="005A02A4"/>
  </w:style>
  <w:style w:type="paragraph" w:styleId="21">
    <w:name w:val="Body Text 2"/>
    <w:basedOn w:val="a"/>
    <w:link w:val="22"/>
    <w:rsid w:val="005A02A4"/>
    <w:pPr>
      <w:spacing w:after="0" w:line="240" w:lineRule="auto"/>
    </w:pPr>
    <w:rPr>
      <w:rFonts w:ascii="Times New Roman" w:eastAsia="Times New Roman" w:hAnsi="Times New Roman" w:cs="Times New Roman"/>
      <w:b/>
      <w:color w:val="000000"/>
      <w:sz w:val="28"/>
      <w:szCs w:val="20"/>
      <w:lang w:eastAsia="ru-RU"/>
    </w:rPr>
  </w:style>
  <w:style w:type="character" w:customStyle="1" w:styleId="22">
    <w:name w:val="Основной текст 2 Знак"/>
    <w:basedOn w:val="a0"/>
    <w:link w:val="21"/>
    <w:rsid w:val="005A02A4"/>
    <w:rPr>
      <w:rFonts w:ascii="Times New Roman" w:eastAsia="Times New Roman" w:hAnsi="Times New Roman" w:cs="Times New Roman"/>
      <w:b/>
      <w:color w:val="000000"/>
      <w:sz w:val="28"/>
      <w:szCs w:val="20"/>
      <w:lang w:eastAsia="ru-RU"/>
    </w:rPr>
  </w:style>
  <w:style w:type="paragraph" w:styleId="a3">
    <w:name w:val="header"/>
    <w:basedOn w:val="a"/>
    <w:link w:val="a4"/>
    <w:rsid w:val="005A02A4"/>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4">
    <w:name w:val="Верхний колонтитул Знак"/>
    <w:basedOn w:val="a0"/>
    <w:link w:val="a3"/>
    <w:rsid w:val="005A02A4"/>
    <w:rPr>
      <w:rFonts w:ascii="Times New Roman" w:eastAsia="Times New Roman" w:hAnsi="Times New Roman" w:cs="Times New Roman"/>
      <w:sz w:val="20"/>
      <w:szCs w:val="20"/>
      <w:lang w:val="ru-RU" w:eastAsia="ru-RU"/>
    </w:rPr>
  </w:style>
  <w:style w:type="character" w:styleId="a5">
    <w:name w:val="page number"/>
    <w:basedOn w:val="a0"/>
    <w:rsid w:val="005A02A4"/>
  </w:style>
  <w:style w:type="paragraph" w:styleId="a6">
    <w:name w:val="No Spacing"/>
    <w:link w:val="a7"/>
    <w:qFormat/>
    <w:rsid w:val="005A02A4"/>
    <w:pPr>
      <w:spacing w:after="0" w:line="240" w:lineRule="auto"/>
    </w:pPr>
    <w:rPr>
      <w:rFonts w:ascii="Calibri" w:eastAsia="Calibri" w:hAnsi="Calibri" w:cs="Times New Roman"/>
      <w:lang w:eastAsia="uk-UA"/>
    </w:rPr>
  </w:style>
  <w:style w:type="character" w:customStyle="1" w:styleId="a7">
    <w:name w:val="Без интервала Знак"/>
    <w:link w:val="a6"/>
    <w:locked/>
    <w:rsid w:val="005A02A4"/>
    <w:rPr>
      <w:rFonts w:ascii="Calibri" w:eastAsia="Calibri" w:hAnsi="Calibri" w:cs="Times New Roman"/>
      <w:lang w:eastAsia="uk-UA"/>
    </w:rPr>
  </w:style>
  <w:style w:type="character" w:styleId="a8">
    <w:name w:val="Strong"/>
    <w:qFormat/>
    <w:rsid w:val="005A02A4"/>
    <w:rPr>
      <w:b/>
      <w:bCs/>
    </w:rPr>
  </w:style>
  <w:style w:type="paragraph" w:styleId="a9">
    <w:name w:val="footer"/>
    <w:basedOn w:val="a"/>
    <w:link w:val="aa"/>
    <w:uiPriority w:val="99"/>
    <w:unhideWhenUsed/>
    <w:rsid w:val="005A02A4"/>
    <w:pPr>
      <w:tabs>
        <w:tab w:val="center" w:pos="4819"/>
        <w:tab w:val="right" w:pos="9639"/>
      </w:tabs>
      <w:spacing w:after="0" w:line="240" w:lineRule="auto"/>
    </w:pPr>
    <w:rPr>
      <w:rFonts w:ascii="Times New Roman" w:eastAsia="Times New Roman" w:hAnsi="Times New Roman" w:cs="Times New Roman"/>
      <w:sz w:val="20"/>
      <w:szCs w:val="20"/>
      <w:lang w:val="ru-RU" w:eastAsia="ru-RU"/>
    </w:rPr>
  </w:style>
  <w:style w:type="character" w:customStyle="1" w:styleId="aa">
    <w:name w:val="Нижний колонтитул Знак"/>
    <w:basedOn w:val="a0"/>
    <w:link w:val="a9"/>
    <w:uiPriority w:val="99"/>
    <w:rsid w:val="005A02A4"/>
    <w:rPr>
      <w:rFonts w:ascii="Times New Roman" w:eastAsia="Times New Roman" w:hAnsi="Times New Roman" w:cs="Times New Roman"/>
      <w:sz w:val="20"/>
      <w:szCs w:val="20"/>
      <w:lang w:val="ru-RU" w:eastAsia="ru-RU"/>
    </w:rPr>
  </w:style>
  <w:style w:type="paragraph" w:styleId="ab">
    <w:name w:val="List Paragraph"/>
    <w:basedOn w:val="a"/>
    <w:uiPriority w:val="34"/>
    <w:qFormat/>
    <w:rsid w:val="005A02A4"/>
    <w:pPr>
      <w:spacing w:after="0" w:line="240" w:lineRule="auto"/>
      <w:ind w:left="720"/>
      <w:contextualSpacing/>
    </w:pPr>
    <w:rPr>
      <w:rFonts w:ascii="Times New Roman" w:eastAsia="Times New Roman" w:hAnsi="Times New Roman" w:cs="Times New Roman"/>
      <w:sz w:val="20"/>
      <w:szCs w:val="20"/>
      <w:lang w:val="ru-RU" w:eastAsia="ru-RU"/>
    </w:rPr>
  </w:style>
  <w:style w:type="table" w:styleId="ac">
    <w:name w:val="Table Grid"/>
    <w:basedOn w:val="a1"/>
    <w:rsid w:val="005A02A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next w:val="a"/>
    <w:link w:val="ae"/>
    <w:qFormat/>
    <w:rsid w:val="005A02A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e">
    <w:name w:val="Заголовок Знак"/>
    <w:basedOn w:val="a0"/>
    <w:link w:val="ad"/>
    <w:rsid w:val="005A02A4"/>
    <w:rPr>
      <w:rFonts w:asciiTheme="majorHAnsi" w:eastAsiaTheme="majorEastAsia" w:hAnsiTheme="majorHAnsi" w:cstheme="majorBidi"/>
      <w:color w:val="323E4F" w:themeColor="text2" w:themeShade="BF"/>
      <w:spacing w:val="5"/>
      <w:sz w:val="52"/>
      <w:szCs w:val="52"/>
    </w:rPr>
  </w:style>
  <w:style w:type="paragraph" w:styleId="af">
    <w:name w:val="Subtitle"/>
    <w:basedOn w:val="a"/>
    <w:next w:val="a"/>
    <w:link w:val="af0"/>
    <w:qFormat/>
    <w:rsid w:val="005A02A4"/>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af0">
    <w:name w:val="Подзаголовок Знак"/>
    <w:basedOn w:val="a0"/>
    <w:link w:val="af"/>
    <w:rsid w:val="005A02A4"/>
    <w:rPr>
      <w:rFonts w:asciiTheme="majorHAnsi" w:eastAsiaTheme="majorEastAsia" w:hAnsiTheme="majorHAnsi" w:cstheme="majorBidi"/>
      <w:i/>
      <w:iCs/>
      <w:color w:val="5B9BD5" w:themeColor="accent1"/>
      <w:spacing w:val="15"/>
      <w:sz w:val="24"/>
      <w:szCs w:val="24"/>
    </w:rPr>
  </w:style>
  <w:style w:type="character" w:styleId="af1">
    <w:name w:val="Emphasis"/>
    <w:basedOn w:val="a0"/>
    <w:qFormat/>
    <w:rsid w:val="005A02A4"/>
    <w:rPr>
      <w:i/>
      <w:iCs/>
    </w:rPr>
  </w:style>
  <w:style w:type="paragraph" w:styleId="23">
    <w:name w:val="Quote"/>
    <w:basedOn w:val="a"/>
    <w:next w:val="a"/>
    <w:link w:val="24"/>
    <w:uiPriority w:val="29"/>
    <w:qFormat/>
    <w:rsid w:val="005A02A4"/>
    <w:pPr>
      <w:spacing w:after="200" w:line="276" w:lineRule="auto"/>
    </w:pPr>
    <w:rPr>
      <w:rFonts w:eastAsiaTheme="minorEastAsia"/>
      <w:i/>
      <w:iCs/>
      <w:color w:val="000000" w:themeColor="text1"/>
    </w:rPr>
  </w:style>
  <w:style w:type="character" w:customStyle="1" w:styleId="24">
    <w:name w:val="Цитата 2 Знак"/>
    <w:basedOn w:val="a0"/>
    <w:link w:val="23"/>
    <w:uiPriority w:val="29"/>
    <w:rsid w:val="005A02A4"/>
    <w:rPr>
      <w:rFonts w:eastAsiaTheme="minorEastAsia"/>
      <w:i/>
      <w:iCs/>
      <w:color w:val="000000" w:themeColor="text1"/>
    </w:rPr>
  </w:style>
  <w:style w:type="paragraph" w:styleId="af2">
    <w:name w:val="Intense Quote"/>
    <w:basedOn w:val="a"/>
    <w:next w:val="a"/>
    <w:link w:val="af3"/>
    <w:uiPriority w:val="30"/>
    <w:qFormat/>
    <w:rsid w:val="005A02A4"/>
    <w:pPr>
      <w:pBdr>
        <w:bottom w:val="single" w:sz="4" w:space="4" w:color="5B9BD5" w:themeColor="accent1"/>
      </w:pBdr>
      <w:spacing w:before="200" w:after="280" w:line="276" w:lineRule="auto"/>
      <w:ind w:left="936" w:right="936"/>
    </w:pPr>
    <w:rPr>
      <w:rFonts w:eastAsiaTheme="minorEastAsia"/>
      <w:b/>
      <w:bCs/>
      <w:i/>
      <w:iCs/>
      <w:color w:val="5B9BD5" w:themeColor="accent1"/>
    </w:rPr>
  </w:style>
  <w:style w:type="character" w:customStyle="1" w:styleId="af3">
    <w:name w:val="Выделенная цитата Знак"/>
    <w:basedOn w:val="a0"/>
    <w:link w:val="af2"/>
    <w:uiPriority w:val="30"/>
    <w:rsid w:val="005A02A4"/>
    <w:rPr>
      <w:rFonts w:eastAsiaTheme="minorEastAsia"/>
      <w:b/>
      <w:bCs/>
      <w:i/>
      <w:iCs/>
      <w:color w:val="5B9BD5" w:themeColor="accent1"/>
    </w:rPr>
  </w:style>
  <w:style w:type="character" w:styleId="af4">
    <w:name w:val="Subtle Emphasis"/>
    <w:basedOn w:val="a0"/>
    <w:uiPriority w:val="19"/>
    <w:qFormat/>
    <w:rsid w:val="005A02A4"/>
    <w:rPr>
      <w:i/>
      <w:iCs/>
      <w:color w:val="808080" w:themeColor="text1" w:themeTint="7F"/>
    </w:rPr>
  </w:style>
  <w:style w:type="character" w:styleId="af5">
    <w:name w:val="Intense Emphasis"/>
    <w:basedOn w:val="a0"/>
    <w:uiPriority w:val="21"/>
    <w:qFormat/>
    <w:rsid w:val="005A02A4"/>
    <w:rPr>
      <w:b/>
      <w:bCs/>
      <w:i/>
      <w:iCs/>
      <w:color w:val="5B9BD5" w:themeColor="accent1"/>
    </w:rPr>
  </w:style>
  <w:style w:type="character" w:styleId="af6">
    <w:name w:val="Subtle Reference"/>
    <w:basedOn w:val="a0"/>
    <w:uiPriority w:val="31"/>
    <w:qFormat/>
    <w:rsid w:val="005A02A4"/>
    <w:rPr>
      <w:smallCaps/>
      <w:color w:val="ED7D31" w:themeColor="accent2"/>
      <w:u w:val="single"/>
    </w:rPr>
  </w:style>
  <w:style w:type="character" w:styleId="af7">
    <w:name w:val="Intense Reference"/>
    <w:basedOn w:val="a0"/>
    <w:uiPriority w:val="32"/>
    <w:qFormat/>
    <w:rsid w:val="005A02A4"/>
    <w:rPr>
      <w:b/>
      <w:bCs/>
      <w:smallCaps/>
      <w:color w:val="ED7D31" w:themeColor="accent2"/>
      <w:spacing w:val="5"/>
      <w:u w:val="single"/>
    </w:rPr>
  </w:style>
  <w:style w:type="character" w:styleId="af8">
    <w:name w:val="Book Title"/>
    <w:basedOn w:val="a0"/>
    <w:uiPriority w:val="33"/>
    <w:qFormat/>
    <w:rsid w:val="005A02A4"/>
    <w:rPr>
      <w:b/>
      <w:bCs/>
      <w:smallCaps/>
      <w:spacing w:val="5"/>
    </w:rPr>
  </w:style>
  <w:style w:type="character" w:customStyle="1" w:styleId="af9">
    <w:name w:val="Текст выноски Знак"/>
    <w:basedOn w:val="a0"/>
    <w:link w:val="afa"/>
    <w:rsid w:val="005A02A4"/>
    <w:rPr>
      <w:rFonts w:ascii="Segoe UI" w:eastAsiaTheme="minorEastAsia" w:hAnsi="Segoe UI" w:cs="Segoe UI"/>
      <w:sz w:val="18"/>
      <w:szCs w:val="18"/>
    </w:rPr>
  </w:style>
  <w:style w:type="paragraph" w:styleId="afa">
    <w:name w:val="Balloon Text"/>
    <w:basedOn w:val="a"/>
    <w:link w:val="af9"/>
    <w:unhideWhenUsed/>
    <w:rsid w:val="005A02A4"/>
    <w:pPr>
      <w:spacing w:after="0" w:line="240" w:lineRule="auto"/>
    </w:pPr>
    <w:rPr>
      <w:rFonts w:ascii="Segoe UI" w:eastAsiaTheme="minorEastAsia" w:hAnsi="Segoe UI" w:cs="Segoe UI"/>
      <w:sz w:val="18"/>
      <w:szCs w:val="18"/>
    </w:rPr>
  </w:style>
  <w:style w:type="character" w:customStyle="1" w:styleId="12">
    <w:name w:val="Текст выноски Знак1"/>
    <w:basedOn w:val="a0"/>
    <w:uiPriority w:val="99"/>
    <w:semiHidden/>
    <w:rsid w:val="005A02A4"/>
    <w:rPr>
      <w:rFonts w:ascii="Segoe UI" w:hAnsi="Segoe UI" w:cs="Segoe UI"/>
      <w:sz w:val="18"/>
      <w:szCs w:val="18"/>
    </w:rPr>
  </w:style>
  <w:style w:type="paragraph" w:styleId="af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c"/>
    <w:rsid w:val="005A02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Indent 3"/>
    <w:basedOn w:val="a"/>
    <w:link w:val="32"/>
    <w:uiPriority w:val="99"/>
    <w:rsid w:val="005A02A4"/>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uiPriority w:val="99"/>
    <w:rsid w:val="005A02A4"/>
    <w:rPr>
      <w:rFonts w:ascii="Times New Roman" w:eastAsia="Times New Roman" w:hAnsi="Times New Roman" w:cs="Times New Roman"/>
      <w:sz w:val="16"/>
      <w:szCs w:val="16"/>
      <w:lang w:val="ru-RU" w:eastAsia="ru-RU"/>
    </w:rPr>
  </w:style>
  <w:style w:type="character" w:styleId="afd">
    <w:name w:val="Hyperlink"/>
    <w:rsid w:val="005A02A4"/>
    <w:rPr>
      <w:color w:val="0000FF"/>
      <w:u w:val="single"/>
    </w:rPr>
  </w:style>
  <w:style w:type="paragraph" w:customStyle="1" w:styleId="afe">
    <w:name w:val="a"/>
    <w:basedOn w:val="a"/>
    <w:rsid w:val="005A02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5">
    <w:name w:val="Основной текст (15)_"/>
    <w:link w:val="151"/>
    <w:rsid w:val="005A02A4"/>
    <w:rPr>
      <w:i/>
      <w:iCs/>
      <w:spacing w:val="2"/>
      <w:sz w:val="25"/>
      <w:szCs w:val="25"/>
      <w:shd w:val="clear" w:color="auto" w:fill="FFFFFF"/>
    </w:rPr>
  </w:style>
  <w:style w:type="paragraph" w:customStyle="1" w:styleId="151">
    <w:name w:val="Основной текст (15)1"/>
    <w:basedOn w:val="a"/>
    <w:link w:val="15"/>
    <w:rsid w:val="005A02A4"/>
    <w:pPr>
      <w:widowControl w:val="0"/>
      <w:shd w:val="clear" w:color="auto" w:fill="FFFFFF"/>
      <w:spacing w:before="60" w:after="0" w:line="370" w:lineRule="exact"/>
      <w:ind w:hanging="360"/>
    </w:pPr>
    <w:rPr>
      <w:i/>
      <w:iCs/>
      <w:spacing w:val="2"/>
      <w:sz w:val="25"/>
      <w:szCs w:val="25"/>
    </w:rPr>
  </w:style>
  <w:style w:type="character" w:customStyle="1" w:styleId="aff">
    <w:name w:val="Основной текст_"/>
    <w:link w:val="25"/>
    <w:locked/>
    <w:rsid w:val="005A02A4"/>
    <w:rPr>
      <w:spacing w:val="5"/>
      <w:sz w:val="19"/>
      <w:szCs w:val="19"/>
      <w:shd w:val="clear" w:color="auto" w:fill="FFFFFF"/>
    </w:rPr>
  </w:style>
  <w:style w:type="paragraph" w:customStyle="1" w:styleId="25">
    <w:name w:val="Основной текст2"/>
    <w:basedOn w:val="a"/>
    <w:link w:val="aff"/>
    <w:rsid w:val="005A02A4"/>
    <w:pPr>
      <w:widowControl w:val="0"/>
      <w:shd w:val="clear" w:color="auto" w:fill="FFFFFF"/>
      <w:spacing w:after="0" w:line="240" w:lineRule="exact"/>
      <w:ind w:hanging="420"/>
      <w:jc w:val="both"/>
    </w:pPr>
    <w:rPr>
      <w:spacing w:val="5"/>
      <w:sz w:val="19"/>
      <w:szCs w:val="19"/>
    </w:rPr>
  </w:style>
  <w:style w:type="paragraph" w:customStyle="1" w:styleId="Normal1">
    <w:name w:val="Normal1"/>
    <w:rsid w:val="005A02A4"/>
    <w:pPr>
      <w:spacing w:after="0" w:line="240" w:lineRule="auto"/>
    </w:pPr>
    <w:rPr>
      <w:rFonts w:ascii="Times New Roman" w:eastAsia="Times New Roman" w:hAnsi="Times New Roman" w:cs="Times New Roman"/>
      <w:snapToGrid w:val="0"/>
      <w:sz w:val="20"/>
      <w:szCs w:val="20"/>
      <w:lang w:val="ru-RU" w:eastAsia="ru-RU"/>
    </w:rPr>
  </w:style>
  <w:style w:type="character" w:customStyle="1" w:styleId="FontStyle14">
    <w:name w:val="Font Style14"/>
    <w:rsid w:val="005A02A4"/>
    <w:rPr>
      <w:rFonts w:ascii="Times New Roman" w:hAnsi="Times New Roman" w:cs="Times New Roman"/>
      <w:sz w:val="26"/>
      <w:szCs w:val="26"/>
    </w:rPr>
  </w:style>
  <w:style w:type="paragraph" w:customStyle="1" w:styleId="Style6">
    <w:name w:val="Style6"/>
    <w:basedOn w:val="a"/>
    <w:rsid w:val="005A02A4"/>
    <w:pPr>
      <w:widowControl w:val="0"/>
      <w:autoSpaceDE w:val="0"/>
      <w:autoSpaceDN w:val="0"/>
      <w:adjustRightInd w:val="0"/>
      <w:spacing w:after="0" w:line="322" w:lineRule="exact"/>
      <w:ind w:firstLine="902"/>
      <w:jc w:val="both"/>
    </w:pPr>
    <w:rPr>
      <w:rFonts w:ascii="Times New Roman" w:eastAsia="Times New Roman" w:hAnsi="Times New Roman" w:cs="Times New Roman"/>
      <w:sz w:val="24"/>
      <w:szCs w:val="24"/>
      <w:lang w:eastAsia="uk-UA"/>
    </w:rPr>
  </w:style>
  <w:style w:type="paragraph" w:styleId="aff0">
    <w:name w:val="Body Text"/>
    <w:basedOn w:val="a"/>
    <w:link w:val="aff1"/>
    <w:rsid w:val="005A02A4"/>
    <w:pPr>
      <w:widowControl w:val="0"/>
      <w:autoSpaceDE w:val="0"/>
      <w:autoSpaceDN w:val="0"/>
      <w:adjustRightInd w:val="0"/>
      <w:spacing w:after="120" w:line="240" w:lineRule="auto"/>
    </w:pPr>
    <w:rPr>
      <w:rFonts w:ascii="Times New Roman" w:eastAsia="Times New Roman" w:hAnsi="Times New Roman" w:cs="Times New Roman"/>
      <w:sz w:val="20"/>
      <w:szCs w:val="20"/>
      <w:lang w:val="ru-RU" w:eastAsia="ru-RU"/>
    </w:rPr>
  </w:style>
  <w:style w:type="character" w:customStyle="1" w:styleId="aff1">
    <w:name w:val="Основной текст Знак"/>
    <w:basedOn w:val="a0"/>
    <w:link w:val="aff0"/>
    <w:rsid w:val="005A02A4"/>
    <w:rPr>
      <w:rFonts w:ascii="Times New Roman" w:eastAsia="Times New Roman" w:hAnsi="Times New Roman" w:cs="Times New Roman"/>
      <w:sz w:val="20"/>
      <w:szCs w:val="20"/>
      <w:lang w:val="ru-RU" w:eastAsia="ru-RU"/>
    </w:rPr>
  </w:style>
  <w:style w:type="paragraph" w:styleId="aff2">
    <w:name w:val="Body Text Indent"/>
    <w:aliases w:val="Знак"/>
    <w:basedOn w:val="a"/>
    <w:link w:val="aff3"/>
    <w:rsid w:val="005A02A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f3">
    <w:name w:val="Основной текст с отступом Знак"/>
    <w:aliases w:val="Знак Знак1"/>
    <w:basedOn w:val="a0"/>
    <w:link w:val="aff2"/>
    <w:rsid w:val="005A02A4"/>
    <w:rPr>
      <w:rFonts w:ascii="Times New Roman" w:eastAsia="Times New Roman" w:hAnsi="Times New Roman" w:cs="Times New Roman"/>
      <w:sz w:val="24"/>
      <w:szCs w:val="24"/>
      <w:lang w:val="ru-RU" w:eastAsia="ru-RU"/>
    </w:rPr>
  </w:style>
  <w:style w:type="paragraph" w:styleId="26">
    <w:name w:val="Body Text Indent 2"/>
    <w:basedOn w:val="a"/>
    <w:link w:val="27"/>
    <w:rsid w:val="005A02A4"/>
    <w:pPr>
      <w:spacing w:after="120" w:line="480" w:lineRule="auto"/>
      <w:ind w:left="283"/>
    </w:pPr>
    <w:rPr>
      <w:rFonts w:ascii="Times New Roman" w:eastAsia="Times New Roman" w:hAnsi="Times New Roman" w:cs="Times New Roman"/>
      <w:sz w:val="24"/>
      <w:szCs w:val="24"/>
      <w:lang w:val="ru-RU" w:eastAsia="ru-RU"/>
    </w:rPr>
  </w:style>
  <w:style w:type="character" w:customStyle="1" w:styleId="27">
    <w:name w:val="Основной текст с отступом 2 Знак"/>
    <w:basedOn w:val="a0"/>
    <w:link w:val="26"/>
    <w:rsid w:val="005A02A4"/>
    <w:rPr>
      <w:rFonts w:ascii="Times New Roman" w:eastAsia="Times New Roman" w:hAnsi="Times New Roman" w:cs="Times New Roman"/>
      <w:sz w:val="24"/>
      <w:szCs w:val="24"/>
      <w:lang w:val="ru-RU" w:eastAsia="ru-RU"/>
    </w:rPr>
  </w:style>
  <w:style w:type="paragraph" w:customStyle="1" w:styleId="HTML1">
    <w:name w:val="Стандартный HTML1"/>
    <w:basedOn w:val="a"/>
    <w:rsid w:val="005A0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customStyle="1" w:styleId="13">
    <w:name w:val="Обычный1"/>
    <w:rsid w:val="005A02A4"/>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customStyle="1" w:styleId="aff4">
    <w:name w:val="Стиль"/>
    <w:rsid w:val="005A02A4"/>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33">
    <w:name w:val="Body Text 3"/>
    <w:basedOn w:val="a"/>
    <w:link w:val="34"/>
    <w:rsid w:val="005A02A4"/>
    <w:pPr>
      <w:spacing w:after="120" w:line="240" w:lineRule="auto"/>
    </w:pPr>
    <w:rPr>
      <w:rFonts w:ascii="Times New Roman" w:eastAsia="Times New Roman" w:hAnsi="Times New Roman" w:cs="Times New Roman"/>
      <w:sz w:val="16"/>
      <w:szCs w:val="16"/>
      <w:lang w:val="ru-RU" w:eastAsia="ru-RU"/>
    </w:rPr>
  </w:style>
  <w:style w:type="character" w:customStyle="1" w:styleId="34">
    <w:name w:val="Основной текст 3 Знак"/>
    <w:basedOn w:val="a0"/>
    <w:link w:val="33"/>
    <w:rsid w:val="005A02A4"/>
    <w:rPr>
      <w:rFonts w:ascii="Times New Roman" w:eastAsia="Times New Roman" w:hAnsi="Times New Roman" w:cs="Times New Roman"/>
      <w:sz w:val="16"/>
      <w:szCs w:val="16"/>
      <w:lang w:val="ru-RU" w:eastAsia="ru-RU"/>
    </w:rPr>
  </w:style>
  <w:style w:type="character" w:customStyle="1" w:styleId="postbody1">
    <w:name w:val="postbody1"/>
    <w:rsid w:val="005A02A4"/>
    <w:rPr>
      <w:sz w:val="18"/>
    </w:rPr>
  </w:style>
  <w:style w:type="paragraph" w:styleId="HTML">
    <w:name w:val="HTML Preformatted"/>
    <w:basedOn w:val="a"/>
    <w:link w:val="HTML0"/>
    <w:rsid w:val="005A0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5A02A4"/>
    <w:rPr>
      <w:rFonts w:ascii="Courier New" w:eastAsia="Times New Roman" w:hAnsi="Courier New" w:cs="Courier New"/>
      <w:sz w:val="20"/>
      <w:szCs w:val="20"/>
      <w:lang w:val="ru-RU" w:eastAsia="ru-RU"/>
    </w:rPr>
  </w:style>
  <w:style w:type="paragraph" w:customStyle="1" w:styleId="aff5">
    <w:name w:val="Знак Знак"/>
    <w:basedOn w:val="a"/>
    <w:rsid w:val="005A02A4"/>
    <w:pPr>
      <w:widowControl w:val="0"/>
      <w:autoSpaceDE w:val="0"/>
      <w:autoSpaceDN w:val="0"/>
      <w:adjustRightInd w:val="0"/>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w:basedOn w:val="a"/>
    <w:rsid w:val="005A02A4"/>
    <w:pPr>
      <w:spacing w:after="0" w:line="240" w:lineRule="auto"/>
    </w:pPr>
    <w:rPr>
      <w:rFonts w:ascii="Verdana" w:eastAsia="Times New Roman" w:hAnsi="Verdana" w:cs="Verdana"/>
      <w:sz w:val="20"/>
      <w:szCs w:val="20"/>
      <w:lang w:val="en-US"/>
    </w:rPr>
  </w:style>
  <w:style w:type="paragraph" w:styleId="14">
    <w:name w:val="toc 1"/>
    <w:basedOn w:val="a"/>
    <w:next w:val="a"/>
    <w:autoRedefine/>
    <w:rsid w:val="005A02A4"/>
    <w:pPr>
      <w:spacing w:after="0" w:line="240" w:lineRule="auto"/>
    </w:pPr>
    <w:rPr>
      <w:rFonts w:ascii="Times New Roman" w:eastAsia="Times New Roman" w:hAnsi="Times New Roman" w:cs="Times New Roman"/>
      <w:sz w:val="24"/>
      <w:szCs w:val="24"/>
      <w:lang w:val="ru-RU" w:eastAsia="ru-RU"/>
    </w:rPr>
  </w:style>
  <w:style w:type="paragraph" w:styleId="28">
    <w:name w:val="toc 2"/>
    <w:basedOn w:val="a"/>
    <w:next w:val="a"/>
    <w:autoRedefine/>
    <w:semiHidden/>
    <w:rsid w:val="005A02A4"/>
    <w:pPr>
      <w:spacing w:after="0" w:line="240" w:lineRule="auto"/>
      <w:ind w:left="240"/>
    </w:pPr>
    <w:rPr>
      <w:rFonts w:ascii="Times New Roman" w:eastAsia="Times New Roman" w:hAnsi="Times New Roman" w:cs="Times New Roman"/>
      <w:sz w:val="24"/>
      <w:szCs w:val="24"/>
      <w:lang w:val="ru-RU" w:eastAsia="ru-RU"/>
    </w:rPr>
  </w:style>
  <w:style w:type="character" w:customStyle="1" w:styleId="150">
    <w:name w:val="Основной текст (15)"/>
    <w:rsid w:val="005A02A4"/>
  </w:style>
  <w:style w:type="paragraph" w:customStyle="1" w:styleId="tablebigtabl">
    <w:name w:val="tablebigtabl"/>
    <w:basedOn w:val="a"/>
    <w:rsid w:val="005A02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7">
    <w:name w:val="Plain Text"/>
    <w:basedOn w:val="a"/>
    <w:link w:val="aff8"/>
    <w:rsid w:val="005A02A4"/>
    <w:pPr>
      <w:spacing w:after="0" w:line="240" w:lineRule="auto"/>
    </w:pPr>
    <w:rPr>
      <w:rFonts w:ascii="Courier New" w:eastAsia="Times New Roman" w:hAnsi="Courier New" w:cs="Times New Roman"/>
      <w:sz w:val="20"/>
      <w:szCs w:val="20"/>
      <w:lang w:val="x-none" w:eastAsia="x-none"/>
    </w:rPr>
  </w:style>
  <w:style w:type="character" w:customStyle="1" w:styleId="aff8">
    <w:name w:val="Текст Знак"/>
    <w:basedOn w:val="a0"/>
    <w:link w:val="aff7"/>
    <w:rsid w:val="005A02A4"/>
    <w:rPr>
      <w:rFonts w:ascii="Courier New" w:eastAsia="Times New Roman" w:hAnsi="Courier New" w:cs="Times New Roman"/>
      <w:sz w:val="20"/>
      <w:szCs w:val="20"/>
      <w:lang w:val="x-none" w:eastAsia="x-none"/>
    </w:rPr>
  </w:style>
  <w:style w:type="paragraph" w:customStyle="1" w:styleId="71">
    <w:name w:val="Знак Знак7"/>
    <w:basedOn w:val="a"/>
    <w:rsid w:val="005A02A4"/>
    <w:pPr>
      <w:spacing w:line="240" w:lineRule="exact"/>
    </w:pPr>
    <w:rPr>
      <w:rFonts w:ascii="Arial" w:eastAsia="Times New Roman" w:hAnsi="Arial" w:cs="Arial"/>
      <w:color w:val="000000"/>
      <w:kern w:val="28"/>
      <w:sz w:val="20"/>
      <w:szCs w:val="20"/>
      <w:lang w:val="en-US"/>
    </w:rPr>
  </w:style>
  <w:style w:type="character" w:customStyle="1" w:styleId="152">
    <w:name w:val="Основной текст (15) + Не курсив"/>
    <w:aliases w:val="Интервал 0 pt219"/>
    <w:rsid w:val="005A02A4"/>
    <w:rPr>
      <w:rFonts w:ascii="Times New Roman" w:hAnsi="Times New Roman" w:cs="Times New Roman"/>
      <w:i w:val="0"/>
      <w:iCs w:val="0"/>
      <w:spacing w:val="1"/>
      <w:sz w:val="25"/>
      <w:szCs w:val="25"/>
      <w:u w:val="none"/>
    </w:rPr>
  </w:style>
  <w:style w:type="paragraph" w:customStyle="1" w:styleId="aff9">
    <w:name w:val="Нормальний текст"/>
    <w:basedOn w:val="a"/>
    <w:rsid w:val="005A02A4"/>
    <w:pPr>
      <w:spacing w:before="120" w:after="0" w:line="240" w:lineRule="auto"/>
      <w:ind w:firstLine="567"/>
      <w:jc w:val="both"/>
    </w:pPr>
    <w:rPr>
      <w:rFonts w:ascii="Antiqua" w:eastAsia="Times New Roman" w:hAnsi="Antiqua" w:cs="Times New Roman"/>
      <w:sz w:val="26"/>
      <w:szCs w:val="20"/>
      <w:lang w:eastAsia="ru-RU"/>
    </w:rPr>
  </w:style>
  <w:style w:type="character" w:customStyle="1" w:styleId="apple-converted-space">
    <w:name w:val="apple-converted-space"/>
    <w:basedOn w:val="a0"/>
    <w:rsid w:val="005A02A4"/>
  </w:style>
  <w:style w:type="paragraph" w:customStyle="1" w:styleId="16">
    <w:name w:val="Без интервала1"/>
    <w:rsid w:val="005A02A4"/>
    <w:pPr>
      <w:spacing w:after="0" w:line="240" w:lineRule="auto"/>
    </w:pPr>
    <w:rPr>
      <w:rFonts w:ascii="Calibri" w:eastAsia="Times New Roman" w:hAnsi="Calibri" w:cs="Times New Roman"/>
      <w:lang w:val="tr-TR"/>
    </w:rPr>
  </w:style>
  <w:style w:type="paragraph" w:customStyle="1" w:styleId="17">
    <w:name w:val="Абзац списку1"/>
    <w:basedOn w:val="a"/>
    <w:rsid w:val="005A02A4"/>
    <w:pPr>
      <w:spacing w:after="200" w:line="276" w:lineRule="auto"/>
      <w:ind w:left="720"/>
    </w:pPr>
    <w:rPr>
      <w:rFonts w:ascii="Calibri" w:eastAsia="Calibri" w:hAnsi="Calibri" w:cs="Calibri"/>
    </w:rPr>
  </w:style>
  <w:style w:type="character" w:customStyle="1" w:styleId="0pt">
    <w:name w:val="Основной текст + Интервал 0 pt"/>
    <w:rsid w:val="005A02A4"/>
    <w:rPr>
      <w:rFonts w:ascii="Times New Roman" w:hAnsi="Times New Roman" w:cs="Times New Roman"/>
      <w:spacing w:val="2"/>
      <w:sz w:val="25"/>
      <w:szCs w:val="25"/>
      <w:u w:val="none"/>
    </w:rPr>
  </w:style>
  <w:style w:type="character" w:customStyle="1" w:styleId="18">
    <w:name w:val="Основной текст + Курсив1"/>
    <w:aliases w:val="Интервал 0 pt49"/>
    <w:rsid w:val="005A02A4"/>
    <w:rPr>
      <w:rFonts w:ascii="Times New Roman" w:hAnsi="Times New Roman" w:cs="Times New Roman"/>
      <w:i/>
      <w:iCs/>
      <w:spacing w:val="3"/>
      <w:sz w:val="25"/>
      <w:szCs w:val="25"/>
      <w:u w:val="none"/>
    </w:rPr>
  </w:style>
  <w:style w:type="character" w:customStyle="1" w:styleId="1510">
    <w:name w:val="Основной текст (15) + Не курсив1"/>
    <w:rsid w:val="005A02A4"/>
    <w:rPr>
      <w:rFonts w:ascii="Times New Roman" w:hAnsi="Times New Roman" w:cs="Times New Roman"/>
      <w:i w:val="0"/>
      <w:iCs w:val="0"/>
      <w:spacing w:val="2"/>
      <w:sz w:val="25"/>
      <w:szCs w:val="25"/>
      <w:u w:val="none"/>
    </w:rPr>
  </w:style>
  <w:style w:type="character" w:customStyle="1" w:styleId="150pt">
    <w:name w:val="Основной текст (15) + Интервал 0 pt"/>
    <w:rsid w:val="005A02A4"/>
    <w:rPr>
      <w:rFonts w:ascii="Times New Roman" w:hAnsi="Times New Roman" w:cs="Times New Roman"/>
      <w:i/>
      <w:iCs/>
      <w:spacing w:val="3"/>
      <w:sz w:val="25"/>
      <w:szCs w:val="25"/>
      <w:u w:val="none"/>
    </w:rPr>
  </w:style>
  <w:style w:type="paragraph" w:customStyle="1" w:styleId="91">
    <w:name w:val="Знак Знак9 Знак Знак"/>
    <w:basedOn w:val="a"/>
    <w:rsid w:val="005A02A4"/>
    <w:pPr>
      <w:spacing w:after="0" w:line="240" w:lineRule="auto"/>
    </w:pPr>
    <w:rPr>
      <w:rFonts w:ascii="Verdana" w:eastAsia="Times New Roman" w:hAnsi="Verdana" w:cs="Times New Roman"/>
      <w:sz w:val="20"/>
      <w:szCs w:val="20"/>
      <w:lang w:val="en-US"/>
    </w:rPr>
  </w:style>
  <w:style w:type="character" w:customStyle="1" w:styleId="61">
    <w:name w:val="Основной текст (6)_"/>
    <w:link w:val="62"/>
    <w:locked/>
    <w:rsid w:val="005A02A4"/>
    <w:rPr>
      <w:sz w:val="26"/>
      <w:szCs w:val="26"/>
      <w:shd w:val="clear" w:color="auto" w:fill="FFFFFF"/>
    </w:rPr>
  </w:style>
  <w:style w:type="paragraph" w:customStyle="1" w:styleId="62">
    <w:name w:val="Основной текст (6)"/>
    <w:basedOn w:val="a"/>
    <w:link w:val="61"/>
    <w:rsid w:val="005A02A4"/>
    <w:pPr>
      <w:widowControl w:val="0"/>
      <w:shd w:val="clear" w:color="auto" w:fill="FFFFFF"/>
      <w:spacing w:before="60" w:after="60" w:line="317" w:lineRule="exact"/>
      <w:jc w:val="both"/>
    </w:pPr>
    <w:rPr>
      <w:sz w:val="26"/>
      <w:szCs w:val="26"/>
    </w:rPr>
  </w:style>
  <w:style w:type="table" w:customStyle="1" w:styleId="19">
    <w:name w:val="Сетка таблицы1"/>
    <w:basedOn w:val="a1"/>
    <w:uiPriority w:val="59"/>
    <w:rsid w:val="005A02A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
    <w:name w:val="Font Style"/>
    <w:rsid w:val="005A02A4"/>
    <w:rPr>
      <w:rFonts w:cs="Courier New"/>
      <w:color w:val="000000"/>
      <w:szCs w:val="20"/>
    </w:rPr>
  </w:style>
  <w:style w:type="paragraph" w:customStyle="1" w:styleId="Standard">
    <w:name w:val="Standard"/>
    <w:rsid w:val="005A02A4"/>
    <w:pPr>
      <w:suppressAutoHyphens/>
      <w:spacing w:after="0" w:line="240" w:lineRule="auto"/>
      <w:jc w:val="both"/>
      <w:textAlignment w:val="baseline"/>
    </w:pPr>
    <w:rPr>
      <w:rFonts w:ascii="Times New Roman" w:eastAsia="Arial" w:hAnsi="Times New Roman" w:cs="Times New Roman"/>
      <w:kern w:val="1"/>
      <w:sz w:val="24"/>
      <w:szCs w:val="24"/>
      <w:lang w:eastAsia="ar-SA"/>
    </w:rPr>
  </w:style>
  <w:style w:type="character" w:customStyle="1" w:styleId="d2edcug0">
    <w:name w:val="d2edcug0"/>
    <w:basedOn w:val="a0"/>
    <w:rsid w:val="005A02A4"/>
  </w:style>
  <w:style w:type="paragraph" w:customStyle="1" w:styleId="msonormal0">
    <w:name w:val="msonormal"/>
    <w:basedOn w:val="a"/>
    <w:rsid w:val="005A02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a">
    <w:name w:val="Знак Знак1 Знак Знак Знак Знак Знак Знак Знак Знак Знак Знак Знак Знак Знак Знак Знак Знак"/>
    <w:basedOn w:val="a"/>
    <w:rsid w:val="005A02A4"/>
    <w:pPr>
      <w:spacing w:after="0" w:line="240" w:lineRule="auto"/>
    </w:pPr>
    <w:rPr>
      <w:rFonts w:ascii="Verdana" w:eastAsia="Times New Roman" w:hAnsi="Verdana" w:cs="Times New Roman"/>
      <w:sz w:val="20"/>
      <w:szCs w:val="20"/>
      <w:lang w:val="en-US"/>
    </w:rPr>
  </w:style>
  <w:style w:type="paragraph" w:customStyle="1" w:styleId="1b">
    <w:name w:val="Знак Знак1 Знак Знак Знак Знак Знак Знак Знак Знак Знак Знак"/>
    <w:basedOn w:val="a"/>
    <w:rsid w:val="005A02A4"/>
    <w:pPr>
      <w:spacing w:after="0" w:line="240" w:lineRule="auto"/>
    </w:pPr>
    <w:rPr>
      <w:rFonts w:ascii="Verdana" w:eastAsia="Times New Roman" w:hAnsi="Verdana" w:cs="Times New Roman"/>
      <w:sz w:val="20"/>
      <w:szCs w:val="20"/>
      <w:lang w:val="en-US"/>
    </w:rPr>
  </w:style>
  <w:style w:type="paragraph" w:customStyle="1" w:styleId="210">
    <w:name w:val="Основной текст с отступом 21"/>
    <w:basedOn w:val="a"/>
    <w:rsid w:val="005A02A4"/>
    <w:pPr>
      <w:suppressAutoHyphens/>
      <w:spacing w:after="0" w:line="240" w:lineRule="auto"/>
      <w:ind w:firstLine="435"/>
      <w:jc w:val="both"/>
    </w:pPr>
    <w:rPr>
      <w:rFonts w:ascii="Times New Roman" w:eastAsia="Times New Roman" w:hAnsi="Times New Roman" w:cs="Times New Roman"/>
      <w:spacing w:val="-4"/>
      <w:sz w:val="28"/>
      <w:szCs w:val="20"/>
      <w:lang w:eastAsia="zh-CN"/>
    </w:rPr>
  </w:style>
  <w:style w:type="paragraph" w:customStyle="1" w:styleId="Style1">
    <w:name w:val="Style1"/>
    <w:basedOn w:val="a"/>
    <w:rsid w:val="005A02A4"/>
    <w:pPr>
      <w:widowControl w:val="0"/>
      <w:suppressAutoHyphens/>
      <w:autoSpaceDE w:val="0"/>
      <w:spacing w:after="0" w:line="322" w:lineRule="exact"/>
      <w:ind w:firstLine="2496"/>
    </w:pPr>
    <w:rPr>
      <w:rFonts w:ascii="Times New Roman" w:eastAsia="Times New Roman" w:hAnsi="Times New Roman" w:cs="Times New Roman"/>
      <w:sz w:val="24"/>
      <w:szCs w:val="24"/>
      <w:lang w:eastAsia="zh-CN"/>
    </w:rPr>
  </w:style>
  <w:style w:type="paragraph" w:customStyle="1" w:styleId="Style3">
    <w:name w:val="Style3"/>
    <w:basedOn w:val="a"/>
    <w:rsid w:val="005A02A4"/>
    <w:pPr>
      <w:widowControl w:val="0"/>
      <w:suppressAutoHyphens/>
      <w:autoSpaceDE w:val="0"/>
      <w:spacing w:after="0" w:line="346" w:lineRule="exact"/>
      <w:ind w:firstLine="706"/>
    </w:pPr>
    <w:rPr>
      <w:rFonts w:ascii="Times New Roman" w:eastAsia="Times New Roman" w:hAnsi="Times New Roman" w:cs="Times New Roman"/>
      <w:sz w:val="24"/>
      <w:szCs w:val="24"/>
      <w:lang w:eastAsia="zh-CN"/>
    </w:rPr>
  </w:style>
  <w:style w:type="paragraph" w:customStyle="1" w:styleId="Style4">
    <w:name w:val="Style4"/>
    <w:basedOn w:val="a"/>
    <w:rsid w:val="005A02A4"/>
    <w:pPr>
      <w:widowControl w:val="0"/>
      <w:suppressAutoHyphens/>
      <w:autoSpaceDE w:val="0"/>
      <w:spacing w:after="0" w:line="325" w:lineRule="exact"/>
      <w:ind w:firstLine="898"/>
      <w:jc w:val="both"/>
    </w:pPr>
    <w:rPr>
      <w:rFonts w:ascii="Times New Roman" w:eastAsia="Times New Roman" w:hAnsi="Times New Roman" w:cs="Times New Roman"/>
      <w:sz w:val="24"/>
      <w:szCs w:val="24"/>
      <w:lang w:eastAsia="zh-CN"/>
    </w:rPr>
  </w:style>
  <w:style w:type="paragraph" w:customStyle="1" w:styleId="41">
    <w:name w:val="Указатель4"/>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51">
    <w:name w:val="Название объекта5"/>
    <w:basedOn w:val="a"/>
    <w:rsid w:val="005A02A4"/>
    <w:pPr>
      <w:widowControl w:val="0"/>
      <w:suppressLineNumber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35">
    <w:name w:val="Указатель3"/>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42">
    <w:name w:val="Название объекта4"/>
    <w:basedOn w:val="ad"/>
    <w:next w:val="aff0"/>
    <w:rsid w:val="005A02A4"/>
    <w:pPr>
      <w:keepNext/>
      <w:widowControl w:val="0"/>
      <w:pBdr>
        <w:bottom w:val="none" w:sz="0" w:space="0" w:color="auto"/>
      </w:pBdr>
      <w:snapToGrid w:val="0"/>
      <w:spacing w:before="240" w:after="120"/>
      <w:contextualSpacing w:val="0"/>
      <w:jc w:val="center"/>
    </w:pPr>
    <w:rPr>
      <w:rFonts w:ascii="Liberation Sans" w:eastAsia="Droid Sans Fallback" w:hAnsi="Liberation Sans" w:cs="FreeSans"/>
      <w:b/>
      <w:bCs/>
      <w:color w:val="auto"/>
      <w:spacing w:val="0"/>
      <w:kern w:val="2"/>
      <w:sz w:val="56"/>
      <w:szCs w:val="56"/>
      <w:lang w:val="en-US" w:eastAsia="zh-CN" w:bidi="hi-IN"/>
    </w:rPr>
  </w:style>
  <w:style w:type="paragraph" w:customStyle="1" w:styleId="29">
    <w:name w:val="Указатель2"/>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36">
    <w:name w:val="Название объекта3"/>
    <w:basedOn w:val="a"/>
    <w:rsid w:val="005A02A4"/>
    <w:pPr>
      <w:widowControl w:val="0"/>
      <w:suppressLineNumber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1c">
    <w:name w:val="Указатель1"/>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Heading">
    <w:name w:val="Heading"/>
    <w:basedOn w:val="a"/>
    <w:next w:val="aff0"/>
    <w:rsid w:val="005A02A4"/>
    <w:pPr>
      <w:keepNext/>
      <w:widowControl w:val="0"/>
      <w:snapToGrid w:val="0"/>
      <w:spacing w:before="240" w:after="120" w:line="240" w:lineRule="auto"/>
    </w:pPr>
    <w:rPr>
      <w:rFonts w:ascii="Liberation Sans" w:eastAsia="Droid Sans" w:hAnsi="Liberation Sans" w:cs="FreeSans"/>
      <w:kern w:val="2"/>
      <w:sz w:val="28"/>
      <w:szCs w:val="28"/>
      <w:lang w:val="en-US" w:eastAsia="zh-CN" w:bidi="hi-IN"/>
    </w:rPr>
  </w:style>
  <w:style w:type="paragraph" w:customStyle="1" w:styleId="2a">
    <w:name w:val="Название объекта2"/>
    <w:basedOn w:val="a"/>
    <w:rsid w:val="005A02A4"/>
    <w:pPr>
      <w:widowControl w:val="0"/>
      <w:suppressLineNumber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Index">
    <w:name w:val="Index"/>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1d">
    <w:name w:val="Название объекта1"/>
    <w:basedOn w:val="a"/>
    <w:rsid w:val="005A02A4"/>
    <w:pPr>
      <w:widowControl w:val="0"/>
      <w:suppressLineNumber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1e">
    <w:name w:val="Название1"/>
    <w:basedOn w:val="Heading"/>
    <w:next w:val="aff0"/>
    <w:rsid w:val="005A02A4"/>
    <w:pPr>
      <w:jc w:val="center"/>
    </w:pPr>
    <w:rPr>
      <w:b/>
      <w:bCs/>
      <w:sz w:val="56"/>
      <w:szCs w:val="56"/>
    </w:rPr>
  </w:style>
  <w:style w:type="paragraph" w:customStyle="1" w:styleId="TableContents">
    <w:name w:val="Table Contents"/>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TableHeading">
    <w:name w:val="Table Heading"/>
    <w:basedOn w:val="TableContents"/>
    <w:rsid w:val="005A02A4"/>
    <w:pPr>
      <w:jc w:val="center"/>
    </w:pPr>
    <w:rPr>
      <w:b/>
      <w:bCs/>
    </w:rPr>
  </w:style>
  <w:style w:type="paragraph" w:customStyle="1" w:styleId="xfmc1">
    <w:name w:val="xfmc1"/>
    <w:basedOn w:val="a"/>
    <w:rsid w:val="005A02A4"/>
    <w:pPr>
      <w:snapToGrid w:val="0"/>
      <w:spacing w:before="100" w:after="100" w:line="240" w:lineRule="auto"/>
    </w:pPr>
    <w:rPr>
      <w:rFonts w:ascii="Times New Roman" w:eastAsia="Droid Sans" w:hAnsi="Times New Roman" w:cs="Times New Roman"/>
      <w:kern w:val="2"/>
      <w:sz w:val="24"/>
      <w:szCs w:val="24"/>
      <w:lang w:val="en-US" w:eastAsia="zh-CN" w:bidi="hi-IN"/>
    </w:rPr>
  </w:style>
  <w:style w:type="paragraph" w:customStyle="1" w:styleId="affa">
    <w:name w:val="Содержимое таблицы"/>
    <w:basedOn w:val="a"/>
    <w:rsid w:val="005A02A4"/>
    <w:pPr>
      <w:widowControl w:val="0"/>
      <w:suppressLineNumbers/>
      <w:snapToGrid w:val="0"/>
      <w:spacing w:after="0" w:line="240" w:lineRule="auto"/>
    </w:pPr>
    <w:rPr>
      <w:rFonts w:ascii="Liberation Serif" w:eastAsia="Droid Sans" w:hAnsi="Liberation Serif" w:cs="FreeSans"/>
      <w:kern w:val="2"/>
      <w:sz w:val="24"/>
      <w:szCs w:val="24"/>
      <w:lang w:val="en-US" w:eastAsia="zh-CN" w:bidi="hi-IN"/>
    </w:rPr>
  </w:style>
  <w:style w:type="paragraph" w:customStyle="1" w:styleId="affb">
    <w:name w:val="Заголовок таблицы"/>
    <w:basedOn w:val="affa"/>
    <w:rsid w:val="005A02A4"/>
    <w:pPr>
      <w:jc w:val="center"/>
    </w:pPr>
    <w:rPr>
      <w:b/>
      <w:bCs/>
    </w:rPr>
  </w:style>
  <w:style w:type="paragraph" w:customStyle="1" w:styleId="1f">
    <w:name w:val="Цитата1"/>
    <w:basedOn w:val="a"/>
    <w:rsid w:val="005A02A4"/>
    <w:pPr>
      <w:widowControl w:val="0"/>
      <w:snapToGrid w:val="0"/>
      <w:spacing w:after="283" w:line="240" w:lineRule="auto"/>
      <w:ind w:left="567" w:right="567"/>
    </w:pPr>
    <w:rPr>
      <w:rFonts w:ascii="Liberation Serif" w:eastAsia="Droid Sans" w:hAnsi="Liberation Serif" w:cs="FreeSans"/>
      <w:kern w:val="2"/>
      <w:sz w:val="24"/>
      <w:szCs w:val="24"/>
      <w:lang w:val="en-US" w:eastAsia="zh-CN" w:bidi="hi-IN"/>
    </w:rPr>
  </w:style>
  <w:style w:type="character" w:customStyle="1" w:styleId="FontStyle12">
    <w:name w:val="Font Style12"/>
    <w:rsid w:val="005A02A4"/>
    <w:rPr>
      <w:rFonts w:ascii="Times New Roman" w:hAnsi="Times New Roman" w:cs="Times New Roman" w:hint="default"/>
      <w:sz w:val="24"/>
      <w:szCs w:val="24"/>
    </w:rPr>
  </w:style>
  <w:style w:type="character" w:customStyle="1" w:styleId="FontStyle13">
    <w:name w:val="Font Style13"/>
    <w:rsid w:val="005A02A4"/>
    <w:rPr>
      <w:rFonts w:ascii="Times New Roman" w:hAnsi="Times New Roman" w:cs="Times New Roman" w:hint="default"/>
      <w:b/>
      <w:bCs/>
      <w:sz w:val="24"/>
      <w:szCs w:val="24"/>
    </w:rPr>
  </w:style>
  <w:style w:type="character" w:customStyle="1" w:styleId="WW8Num1z0">
    <w:name w:val="WW8Num1z0"/>
    <w:rsid w:val="005A02A4"/>
  </w:style>
  <w:style w:type="character" w:customStyle="1" w:styleId="WW8Num1z1">
    <w:name w:val="WW8Num1z1"/>
    <w:rsid w:val="005A02A4"/>
  </w:style>
  <w:style w:type="character" w:customStyle="1" w:styleId="WW8Num1z2">
    <w:name w:val="WW8Num1z2"/>
    <w:rsid w:val="005A02A4"/>
  </w:style>
  <w:style w:type="character" w:customStyle="1" w:styleId="WW8Num1z3">
    <w:name w:val="WW8Num1z3"/>
    <w:rsid w:val="005A02A4"/>
  </w:style>
  <w:style w:type="character" w:customStyle="1" w:styleId="WW8Num1z4">
    <w:name w:val="WW8Num1z4"/>
    <w:rsid w:val="005A02A4"/>
  </w:style>
  <w:style w:type="character" w:customStyle="1" w:styleId="WW8Num1z5">
    <w:name w:val="WW8Num1z5"/>
    <w:rsid w:val="005A02A4"/>
  </w:style>
  <w:style w:type="character" w:customStyle="1" w:styleId="WW8Num1z6">
    <w:name w:val="WW8Num1z6"/>
    <w:rsid w:val="005A02A4"/>
  </w:style>
  <w:style w:type="character" w:customStyle="1" w:styleId="WW8Num1z7">
    <w:name w:val="WW8Num1z7"/>
    <w:rsid w:val="005A02A4"/>
  </w:style>
  <w:style w:type="character" w:customStyle="1" w:styleId="WW8Num1z8">
    <w:name w:val="WW8Num1z8"/>
    <w:rsid w:val="005A02A4"/>
  </w:style>
  <w:style w:type="character" w:customStyle="1" w:styleId="WW8Num2z0">
    <w:name w:val="WW8Num2z0"/>
    <w:rsid w:val="005A02A4"/>
  </w:style>
  <w:style w:type="character" w:customStyle="1" w:styleId="WW8Num2z1">
    <w:name w:val="WW8Num2z1"/>
    <w:rsid w:val="005A02A4"/>
  </w:style>
  <w:style w:type="character" w:customStyle="1" w:styleId="WW8Num2z2">
    <w:name w:val="WW8Num2z2"/>
    <w:rsid w:val="005A02A4"/>
  </w:style>
  <w:style w:type="character" w:customStyle="1" w:styleId="WW8Num2z3">
    <w:name w:val="WW8Num2z3"/>
    <w:rsid w:val="005A02A4"/>
  </w:style>
  <w:style w:type="character" w:customStyle="1" w:styleId="WW8Num2z4">
    <w:name w:val="WW8Num2z4"/>
    <w:rsid w:val="005A02A4"/>
  </w:style>
  <w:style w:type="character" w:customStyle="1" w:styleId="WW8Num2z5">
    <w:name w:val="WW8Num2z5"/>
    <w:rsid w:val="005A02A4"/>
  </w:style>
  <w:style w:type="character" w:customStyle="1" w:styleId="WW8Num2z6">
    <w:name w:val="WW8Num2z6"/>
    <w:rsid w:val="005A02A4"/>
  </w:style>
  <w:style w:type="character" w:customStyle="1" w:styleId="WW8Num2z7">
    <w:name w:val="WW8Num2z7"/>
    <w:rsid w:val="005A02A4"/>
  </w:style>
  <w:style w:type="character" w:customStyle="1" w:styleId="WW8Num2z8">
    <w:name w:val="WW8Num2z8"/>
    <w:rsid w:val="005A02A4"/>
  </w:style>
  <w:style w:type="character" w:customStyle="1" w:styleId="WW8Num3z0">
    <w:name w:val="WW8Num3z0"/>
    <w:rsid w:val="005A02A4"/>
    <w:rPr>
      <w:rFonts w:ascii="Symbol" w:hAnsi="Symbol" w:cs="OpenSymbol" w:hint="default"/>
      <w:sz w:val="28"/>
      <w:szCs w:val="28"/>
      <w:lang w:val="uk-UA"/>
    </w:rPr>
  </w:style>
  <w:style w:type="character" w:customStyle="1" w:styleId="WW8Num3z1">
    <w:name w:val="WW8Num3z1"/>
    <w:rsid w:val="005A02A4"/>
    <w:rPr>
      <w:rFonts w:ascii="OpenSymbol" w:hAnsi="OpenSymbol" w:cs="OpenSymbol" w:hint="default"/>
    </w:rPr>
  </w:style>
  <w:style w:type="character" w:customStyle="1" w:styleId="52">
    <w:name w:val="Основной шрифт абзаца5"/>
    <w:rsid w:val="005A02A4"/>
  </w:style>
  <w:style w:type="character" w:customStyle="1" w:styleId="WW8Num4z0">
    <w:name w:val="WW8Num4z0"/>
    <w:rsid w:val="005A02A4"/>
    <w:rPr>
      <w:rFonts w:ascii="Symbol" w:hAnsi="Symbol" w:cs="OpenSymbol" w:hint="default"/>
      <w:sz w:val="28"/>
      <w:szCs w:val="28"/>
      <w:lang w:val="uk-UA"/>
    </w:rPr>
  </w:style>
  <w:style w:type="character" w:customStyle="1" w:styleId="WW8Num4z1">
    <w:name w:val="WW8Num4z1"/>
    <w:rsid w:val="005A02A4"/>
    <w:rPr>
      <w:rFonts w:ascii="OpenSymbol" w:hAnsi="OpenSymbol" w:cs="OpenSymbol" w:hint="default"/>
    </w:rPr>
  </w:style>
  <w:style w:type="character" w:customStyle="1" w:styleId="WW8Num5z0">
    <w:name w:val="WW8Num5z0"/>
    <w:rsid w:val="005A02A4"/>
    <w:rPr>
      <w:rFonts w:ascii="Symbol" w:hAnsi="Symbol" w:cs="OpenSymbol" w:hint="default"/>
      <w:sz w:val="22"/>
      <w:szCs w:val="22"/>
      <w:lang w:val="uk-UA" w:eastAsia="zh-CN" w:bidi="hi-IN"/>
    </w:rPr>
  </w:style>
  <w:style w:type="character" w:customStyle="1" w:styleId="WW8Num5z1">
    <w:name w:val="WW8Num5z1"/>
    <w:rsid w:val="005A02A4"/>
    <w:rPr>
      <w:rFonts w:ascii="OpenSymbol" w:hAnsi="OpenSymbol" w:cs="OpenSymbol" w:hint="default"/>
    </w:rPr>
  </w:style>
  <w:style w:type="character" w:customStyle="1" w:styleId="WW8Num6z0">
    <w:name w:val="WW8Num6z0"/>
    <w:rsid w:val="005A02A4"/>
    <w:rPr>
      <w:rFonts w:ascii="Symbol" w:hAnsi="Symbol" w:cs="OpenSymbol" w:hint="default"/>
      <w:sz w:val="28"/>
      <w:szCs w:val="28"/>
      <w:lang w:val="uk-UA"/>
    </w:rPr>
  </w:style>
  <w:style w:type="character" w:customStyle="1" w:styleId="WW8Num6z1">
    <w:name w:val="WW8Num6z1"/>
    <w:rsid w:val="005A02A4"/>
    <w:rPr>
      <w:rFonts w:ascii="OpenSymbol" w:hAnsi="OpenSymbol" w:cs="OpenSymbol" w:hint="default"/>
    </w:rPr>
  </w:style>
  <w:style w:type="character" w:customStyle="1" w:styleId="WW8Num7z0">
    <w:name w:val="WW8Num7z0"/>
    <w:rsid w:val="005A02A4"/>
    <w:rPr>
      <w:rFonts w:ascii="Symbol" w:hAnsi="Symbol" w:cs="Symbol" w:hint="default"/>
    </w:rPr>
  </w:style>
  <w:style w:type="character" w:customStyle="1" w:styleId="WW8Num7z1">
    <w:name w:val="WW8Num7z1"/>
    <w:rsid w:val="005A02A4"/>
    <w:rPr>
      <w:rFonts w:ascii="Courier New" w:hAnsi="Courier New" w:cs="Courier New" w:hint="default"/>
    </w:rPr>
  </w:style>
  <w:style w:type="character" w:customStyle="1" w:styleId="WW8Num7z2">
    <w:name w:val="WW8Num7z2"/>
    <w:rsid w:val="005A02A4"/>
    <w:rPr>
      <w:rFonts w:ascii="Wingdings" w:hAnsi="Wingdings" w:cs="Wingdings" w:hint="default"/>
    </w:rPr>
  </w:style>
  <w:style w:type="character" w:customStyle="1" w:styleId="WW8Num8z0">
    <w:name w:val="WW8Num8z0"/>
    <w:rsid w:val="005A02A4"/>
    <w:rPr>
      <w:rFonts w:ascii="Symbol" w:hAnsi="Symbol" w:cs="Symbol" w:hint="default"/>
      <w:sz w:val="28"/>
      <w:szCs w:val="28"/>
      <w:lang w:val="uk-UA"/>
    </w:rPr>
  </w:style>
  <w:style w:type="character" w:customStyle="1" w:styleId="WW8Num8z1">
    <w:name w:val="WW8Num8z1"/>
    <w:rsid w:val="005A02A4"/>
    <w:rPr>
      <w:rFonts w:ascii="Courier New" w:hAnsi="Courier New" w:cs="Courier New" w:hint="default"/>
    </w:rPr>
  </w:style>
  <w:style w:type="character" w:customStyle="1" w:styleId="WW8Num8z2">
    <w:name w:val="WW8Num8z2"/>
    <w:rsid w:val="005A02A4"/>
    <w:rPr>
      <w:rFonts w:ascii="Wingdings" w:hAnsi="Wingdings" w:cs="Wingdings" w:hint="default"/>
    </w:rPr>
  </w:style>
  <w:style w:type="character" w:customStyle="1" w:styleId="WW8Num9z0">
    <w:name w:val="WW8Num9z0"/>
    <w:rsid w:val="005A02A4"/>
    <w:rPr>
      <w:rFonts w:ascii="Symbol" w:hAnsi="Symbol" w:cs="Symbol" w:hint="default"/>
      <w:sz w:val="28"/>
      <w:szCs w:val="28"/>
      <w:lang w:val="uk-UA"/>
    </w:rPr>
  </w:style>
  <w:style w:type="character" w:customStyle="1" w:styleId="WW8Num9z1">
    <w:name w:val="WW8Num9z1"/>
    <w:rsid w:val="005A02A4"/>
    <w:rPr>
      <w:rFonts w:ascii="Courier New" w:hAnsi="Courier New" w:cs="Courier New" w:hint="default"/>
    </w:rPr>
  </w:style>
  <w:style w:type="character" w:customStyle="1" w:styleId="WW8Num9z2">
    <w:name w:val="WW8Num9z2"/>
    <w:rsid w:val="005A02A4"/>
    <w:rPr>
      <w:rFonts w:ascii="Wingdings" w:hAnsi="Wingdings" w:cs="Wingdings" w:hint="default"/>
    </w:rPr>
  </w:style>
  <w:style w:type="character" w:customStyle="1" w:styleId="43">
    <w:name w:val="Основной шрифт абзаца4"/>
    <w:rsid w:val="005A02A4"/>
  </w:style>
  <w:style w:type="character" w:customStyle="1" w:styleId="37">
    <w:name w:val="Основной шрифт абзаца3"/>
    <w:rsid w:val="005A02A4"/>
  </w:style>
  <w:style w:type="character" w:customStyle="1" w:styleId="WW8Num5z2">
    <w:name w:val="WW8Num5z2"/>
    <w:rsid w:val="005A02A4"/>
  </w:style>
  <w:style w:type="character" w:customStyle="1" w:styleId="WW8Num5z3">
    <w:name w:val="WW8Num5z3"/>
    <w:rsid w:val="005A02A4"/>
  </w:style>
  <w:style w:type="character" w:customStyle="1" w:styleId="WW8Num5z4">
    <w:name w:val="WW8Num5z4"/>
    <w:rsid w:val="005A02A4"/>
  </w:style>
  <w:style w:type="character" w:customStyle="1" w:styleId="WW8Num5z5">
    <w:name w:val="WW8Num5z5"/>
    <w:rsid w:val="005A02A4"/>
  </w:style>
  <w:style w:type="character" w:customStyle="1" w:styleId="WW8Num5z6">
    <w:name w:val="WW8Num5z6"/>
    <w:rsid w:val="005A02A4"/>
  </w:style>
  <w:style w:type="character" w:customStyle="1" w:styleId="WW8Num5z7">
    <w:name w:val="WW8Num5z7"/>
    <w:rsid w:val="005A02A4"/>
  </w:style>
  <w:style w:type="character" w:customStyle="1" w:styleId="WW8Num5z8">
    <w:name w:val="WW8Num5z8"/>
    <w:rsid w:val="005A02A4"/>
  </w:style>
  <w:style w:type="character" w:customStyle="1" w:styleId="2b">
    <w:name w:val="Основной шрифт абзаца2"/>
    <w:rsid w:val="005A02A4"/>
  </w:style>
  <w:style w:type="character" w:customStyle="1" w:styleId="WW8Num6z2">
    <w:name w:val="WW8Num6z2"/>
    <w:rsid w:val="005A02A4"/>
  </w:style>
  <w:style w:type="character" w:customStyle="1" w:styleId="WW8Num6z3">
    <w:name w:val="WW8Num6z3"/>
    <w:rsid w:val="005A02A4"/>
  </w:style>
  <w:style w:type="character" w:customStyle="1" w:styleId="WW8Num6z4">
    <w:name w:val="WW8Num6z4"/>
    <w:rsid w:val="005A02A4"/>
  </w:style>
  <w:style w:type="character" w:customStyle="1" w:styleId="WW8Num6z5">
    <w:name w:val="WW8Num6z5"/>
    <w:rsid w:val="005A02A4"/>
  </w:style>
  <w:style w:type="character" w:customStyle="1" w:styleId="WW8Num6z6">
    <w:name w:val="WW8Num6z6"/>
    <w:rsid w:val="005A02A4"/>
  </w:style>
  <w:style w:type="character" w:customStyle="1" w:styleId="WW8Num6z7">
    <w:name w:val="WW8Num6z7"/>
    <w:rsid w:val="005A02A4"/>
  </w:style>
  <w:style w:type="character" w:customStyle="1" w:styleId="WW8Num6z8">
    <w:name w:val="WW8Num6z8"/>
    <w:rsid w:val="005A02A4"/>
  </w:style>
  <w:style w:type="character" w:customStyle="1" w:styleId="1f0">
    <w:name w:val="Основной шрифт абзаца1"/>
    <w:rsid w:val="005A02A4"/>
  </w:style>
  <w:style w:type="character" w:customStyle="1" w:styleId="WW8Num8z3">
    <w:name w:val="WW8Num8z3"/>
    <w:rsid w:val="005A02A4"/>
  </w:style>
  <w:style w:type="character" w:customStyle="1" w:styleId="WW8Num8z4">
    <w:name w:val="WW8Num8z4"/>
    <w:rsid w:val="005A02A4"/>
  </w:style>
  <w:style w:type="character" w:customStyle="1" w:styleId="WW8Num8z5">
    <w:name w:val="WW8Num8z5"/>
    <w:rsid w:val="005A02A4"/>
  </w:style>
  <w:style w:type="character" w:customStyle="1" w:styleId="WW8Num8z6">
    <w:name w:val="WW8Num8z6"/>
    <w:rsid w:val="005A02A4"/>
  </w:style>
  <w:style w:type="character" w:customStyle="1" w:styleId="WW8Num8z7">
    <w:name w:val="WW8Num8z7"/>
    <w:rsid w:val="005A02A4"/>
  </w:style>
  <w:style w:type="character" w:customStyle="1" w:styleId="WW8Num8z8">
    <w:name w:val="WW8Num8z8"/>
    <w:rsid w:val="005A02A4"/>
  </w:style>
  <w:style w:type="character" w:customStyle="1" w:styleId="WW8Num7z3">
    <w:name w:val="WW8Num7z3"/>
    <w:rsid w:val="005A02A4"/>
  </w:style>
  <w:style w:type="character" w:customStyle="1" w:styleId="WW8Num7z4">
    <w:name w:val="WW8Num7z4"/>
    <w:rsid w:val="005A02A4"/>
  </w:style>
  <w:style w:type="character" w:customStyle="1" w:styleId="WW8Num7z5">
    <w:name w:val="WW8Num7z5"/>
    <w:rsid w:val="005A02A4"/>
  </w:style>
  <w:style w:type="character" w:customStyle="1" w:styleId="WW8Num7z6">
    <w:name w:val="WW8Num7z6"/>
    <w:rsid w:val="005A02A4"/>
  </w:style>
  <w:style w:type="character" w:customStyle="1" w:styleId="WW8Num7z7">
    <w:name w:val="WW8Num7z7"/>
    <w:rsid w:val="005A02A4"/>
  </w:style>
  <w:style w:type="character" w:customStyle="1" w:styleId="WW8Num7z8">
    <w:name w:val="WW8Num7z8"/>
    <w:rsid w:val="005A02A4"/>
  </w:style>
  <w:style w:type="character" w:customStyle="1" w:styleId="WW8Num4z2">
    <w:name w:val="WW8Num4z2"/>
    <w:rsid w:val="005A02A4"/>
  </w:style>
  <w:style w:type="character" w:customStyle="1" w:styleId="WW8Num4z3">
    <w:name w:val="WW8Num4z3"/>
    <w:rsid w:val="005A02A4"/>
  </w:style>
  <w:style w:type="character" w:customStyle="1" w:styleId="WW8Num4z4">
    <w:name w:val="WW8Num4z4"/>
    <w:rsid w:val="005A02A4"/>
  </w:style>
  <w:style w:type="character" w:customStyle="1" w:styleId="WW8Num4z5">
    <w:name w:val="WW8Num4z5"/>
    <w:rsid w:val="005A02A4"/>
  </w:style>
  <w:style w:type="character" w:customStyle="1" w:styleId="WW8Num4z6">
    <w:name w:val="WW8Num4z6"/>
    <w:rsid w:val="005A02A4"/>
  </w:style>
  <w:style w:type="character" w:customStyle="1" w:styleId="WW8Num4z7">
    <w:name w:val="WW8Num4z7"/>
    <w:rsid w:val="005A02A4"/>
  </w:style>
  <w:style w:type="character" w:customStyle="1" w:styleId="WW8Num4z8">
    <w:name w:val="WW8Num4z8"/>
    <w:rsid w:val="005A02A4"/>
  </w:style>
  <w:style w:type="character" w:customStyle="1" w:styleId="Bullets">
    <w:name w:val="Bullets"/>
    <w:rsid w:val="005A02A4"/>
    <w:rPr>
      <w:rFonts w:ascii="OpenSymbol" w:eastAsia="OpenSymbol" w:hAnsi="OpenSymbol" w:cs="OpenSymbol" w:hint="default"/>
    </w:rPr>
  </w:style>
  <w:style w:type="character" w:customStyle="1" w:styleId="NumberingSymbols">
    <w:name w:val="Numbering Symbols"/>
    <w:rsid w:val="005A02A4"/>
  </w:style>
  <w:style w:type="character" w:customStyle="1" w:styleId="affc">
    <w:name w:val="Маркеры списка"/>
    <w:rsid w:val="005A02A4"/>
    <w:rPr>
      <w:rFonts w:ascii="OpenSymbol" w:eastAsia="OpenSymbol" w:hAnsi="OpenSymbol" w:cs="OpenSymbol" w:hint="default"/>
    </w:rPr>
  </w:style>
  <w:style w:type="table" w:customStyle="1" w:styleId="1f1">
    <w:name w:val="Сітка таблиці1"/>
    <w:basedOn w:val="a1"/>
    <w:next w:val="ac"/>
    <w:rsid w:val="005A0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Абзац списка1"/>
    <w:basedOn w:val="a"/>
    <w:qFormat/>
    <w:rsid w:val="005A02A4"/>
    <w:pPr>
      <w:spacing w:after="200" w:line="276" w:lineRule="auto"/>
      <w:ind w:left="720"/>
      <w:contextualSpacing/>
    </w:pPr>
    <w:rPr>
      <w:rFonts w:ascii="Times New Roman" w:eastAsia="Times New Roman" w:hAnsi="Times New Roman" w:cs="Times New Roman"/>
      <w:lang w:val="ru-RU" w:eastAsia="ru-RU"/>
    </w:rPr>
  </w:style>
  <w:style w:type="character" w:customStyle="1" w:styleId="FontStyle11">
    <w:name w:val="Font Style11"/>
    <w:rsid w:val="005A02A4"/>
    <w:rPr>
      <w:rFonts w:ascii="Times New Roman" w:hAnsi="Times New Roman" w:cs="Times New Roman" w:hint="default"/>
      <w:b/>
      <w:bCs/>
      <w:sz w:val="26"/>
      <w:szCs w:val="26"/>
    </w:rPr>
  </w:style>
  <w:style w:type="character" w:customStyle="1" w:styleId="FontStyle15">
    <w:name w:val="Font Style15"/>
    <w:rsid w:val="005A02A4"/>
    <w:rPr>
      <w:rFonts w:ascii="Times New Roman" w:hAnsi="Times New Roman" w:cs="Times New Roman"/>
      <w:sz w:val="26"/>
      <w:szCs w:val="26"/>
    </w:rPr>
  </w:style>
  <w:style w:type="table" w:customStyle="1" w:styleId="2c">
    <w:name w:val="Сітка таблиці2"/>
    <w:basedOn w:val="a1"/>
    <w:next w:val="ac"/>
    <w:uiPriority w:val="59"/>
    <w:rsid w:val="005A02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c"/>
    <w:uiPriority w:val="39"/>
    <w:rsid w:val="005A0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Без інтервалів1"/>
    <w:qFormat/>
    <w:rsid w:val="005A02A4"/>
    <w:pPr>
      <w:spacing w:after="0" w:line="240" w:lineRule="auto"/>
    </w:pPr>
    <w:rPr>
      <w:rFonts w:ascii="Calibri" w:eastAsia="Calibri" w:hAnsi="Calibri" w:cs="Times New Roman"/>
    </w:rPr>
  </w:style>
  <w:style w:type="paragraph" w:customStyle="1" w:styleId="affd">
    <w:name w:val="Предислов"/>
    <w:basedOn w:val="a"/>
    <w:rsid w:val="005A02A4"/>
    <w:pPr>
      <w:spacing w:before="120" w:after="120" w:line="360" w:lineRule="auto"/>
      <w:jc w:val="center"/>
    </w:pPr>
    <w:rPr>
      <w:rFonts w:ascii="Academy" w:eastAsia="Times New Roman" w:hAnsi="Academy" w:cs="Times New Roman"/>
      <w:b/>
      <w:caps/>
      <w:sz w:val="28"/>
      <w:szCs w:val="20"/>
      <w:lang w:val="ru-RU" w:eastAsia="ru-RU"/>
    </w:rPr>
  </w:style>
  <w:style w:type="paragraph" w:customStyle="1" w:styleId="affe">
    <w:name w:val="Знак Знак Знак Знак Знак Знак Знак Знак Знак Знак Знак Знак Знак Знак Знак Знак Знак Знак Знак Знак Знак Знак"/>
    <w:basedOn w:val="a"/>
    <w:rsid w:val="005A02A4"/>
    <w:pPr>
      <w:spacing w:after="0" w:line="240" w:lineRule="auto"/>
    </w:pPr>
    <w:rPr>
      <w:rFonts w:ascii="Verdana" w:eastAsia="Times New Roman" w:hAnsi="Verdana" w:cs="Verdana"/>
      <w:sz w:val="20"/>
      <w:szCs w:val="20"/>
      <w:lang w:val="en-US"/>
    </w:rPr>
  </w:style>
  <w:style w:type="paragraph" w:customStyle="1" w:styleId="afff">
    <w:name w:val="Знак Знак Знак"/>
    <w:basedOn w:val="a"/>
    <w:rsid w:val="005A02A4"/>
    <w:pPr>
      <w:spacing w:after="0" w:line="240" w:lineRule="auto"/>
    </w:pPr>
    <w:rPr>
      <w:rFonts w:ascii="Verdana" w:eastAsia="Times New Roman" w:hAnsi="Verdana" w:cs="Verdana"/>
      <w:sz w:val="20"/>
      <w:szCs w:val="20"/>
      <w:lang w:val="en-US"/>
    </w:rPr>
  </w:style>
  <w:style w:type="paragraph" w:customStyle="1" w:styleId="2d">
    <w:name w:val="Без інтервалів2"/>
    <w:qFormat/>
    <w:rsid w:val="005A02A4"/>
    <w:pPr>
      <w:spacing w:after="0" w:line="240" w:lineRule="auto"/>
    </w:pPr>
    <w:rPr>
      <w:rFonts w:ascii="Calibri" w:eastAsia="Times New Roman" w:hAnsi="Calibri" w:cs="Times New Roman"/>
    </w:rPr>
  </w:style>
  <w:style w:type="character" w:customStyle="1" w:styleId="1f4">
    <w:name w:val="Основной текст + Полужирный1"/>
    <w:rsid w:val="005A02A4"/>
    <w:rPr>
      <w:rFonts w:ascii="Times New Roman" w:hAnsi="Times New Roman" w:cs="Times New Roman"/>
      <w:b/>
      <w:bCs/>
      <w:spacing w:val="0"/>
      <w:sz w:val="27"/>
      <w:szCs w:val="27"/>
      <w:shd w:val="clear" w:color="auto" w:fill="FFFFFF"/>
    </w:rPr>
  </w:style>
  <w:style w:type="paragraph" w:customStyle="1" w:styleId="1f5">
    <w:name w:val="Основной текст1"/>
    <w:basedOn w:val="a"/>
    <w:rsid w:val="005A02A4"/>
    <w:pPr>
      <w:shd w:val="clear" w:color="auto" w:fill="FFFFFF"/>
      <w:spacing w:after="0" w:line="317" w:lineRule="exact"/>
    </w:pPr>
    <w:rPr>
      <w:rFonts w:ascii="Times New Roman" w:eastAsia="Times New Roman" w:hAnsi="Times New Roman" w:cs="Times New Roman"/>
      <w:sz w:val="27"/>
      <w:szCs w:val="27"/>
      <w:shd w:val="clear" w:color="auto" w:fill="FFFFFF"/>
      <w:lang w:val="ru-RU" w:eastAsia="ru-RU"/>
    </w:rPr>
  </w:style>
  <w:style w:type="character" w:customStyle="1" w:styleId="2e">
    <w:name w:val="Основной текст (2)_"/>
    <w:link w:val="2f"/>
    <w:rsid w:val="005A02A4"/>
    <w:rPr>
      <w:b/>
      <w:bCs/>
      <w:sz w:val="27"/>
      <w:szCs w:val="27"/>
      <w:shd w:val="clear" w:color="auto" w:fill="FFFFFF"/>
    </w:rPr>
  </w:style>
  <w:style w:type="paragraph" w:customStyle="1" w:styleId="2f">
    <w:name w:val="Основной текст (2)"/>
    <w:basedOn w:val="a"/>
    <w:link w:val="2e"/>
    <w:rsid w:val="005A02A4"/>
    <w:pPr>
      <w:shd w:val="clear" w:color="auto" w:fill="FFFFFF"/>
      <w:spacing w:after="240" w:line="322" w:lineRule="exact"/>
      <w:jc w:val="center"/>
    </w:pPr>
    <w:rPr>
      <w:b/>
      <w:bCs/>
      <w:sz w:val="27"/>
      <w:szCs w:val="27"/>
      <w:shd w:val="clear" w:color="auto" w:fill="FFFFFF"/>
    </w:rPr>
  </w:style>
  <w:style w:type="character" w:customStyle="1" w:styleId="412pt">
    <w:name w:val="Основной текст (4) + 12 pt"/>
    <w:aliases w:val="Не полужирный4,Интервал 0 pt4"/>
    <w:rsid w:val="005A02A4"/>
    <w:rPr>
      <w:rFonts w:ascii="Times New Roman" w:hAnsi="Times New Roman" w:cs="Times New Roman"/>
      <w:b/>
      <w:bCs/>
      <w:spacing w:val="1"/>
      <w:sz w:val="24"/>
      <w:szCs w:val="24"/>
      <w:shd w:val="clear" w:color="auto" w:fill="FFFFFF"/>
    </w:rPr>
  </w:style>
  <w:style w:type="character" w:customStyle="1" w:styleId="38">
    <w:name w:val="Основной текст (3)"/>
    <w:rsid w:val="005A02A4"/>
    <w:rPr>
      <w:b/>
      <w:bCs/>
      <w:sz w:val="22"/>
      <w:szCs w:val="22"/>
      <w:shd w:val="clear" w:color="auto" w:fill="FFFFFF"/>
      <w:lang w:bidi="ar-SA"/>
    </w:rPr>
  </w:style>
  <w:style w:type="character" w:customStyle="1" w:styleId="1f6">
    <w:name w:val="Заголовок №1"/>
    <w:rsid w:val="005A02A4"/>
    <w:rPr>
      <w:sz w:val="27"/>
      <w:szCs w:val="27"/>
      <w:lang w:bidi="ar-SA"/>
    </w:rPr>
  </w:style>
  <w:style w:type="character" w:customStyle="1" w:styleId="1f7">
    <w:name w:val="Заголовок №1_"/>
    <w:link w:val="111"/>
    <w:locked/>
    <w:rsid w:val="005A02A4"/>
    <w:rPr>
      <w:sz w:val="27"/>
      <w:szCs w:val="27"/>
      <w:shd w:val="clear" w:color="auto" w:fill="FFFFFF"/>
    </w:rPr>
  </w:style>
  <w:style w:type="paragraph" w:customStyle="1" w:styleId="111">
    <w:name w:val="Заголовок №11"/>
    <w:basedOn w:val="a"/>
    <w:link w:val="1f7"/>
    <w:rsid w:val="005A02A4"/>
    <w:pPr>
      <w:shd w:val="clear" w:color="auto" w:fill="FFFFFF"/>
      <w:spacing w:after="0" w:line="322" w:lineRule="exact"/>
      <w:ind w:firstLine="2360"/>
      <w:outlineLvl w:val="0"/>
    </w:pPr>
    <w:rPr>
      <w:sz w:val="27"/>
      <w:szCs w:val="27"/>
      <w:shd w:val="clear" w:color="auto" w:fill="FFFFFF"/>
    </w:rPr>
  </w:style>
  <w:style w:type="character" w:customStyle="1" w:styleId="113pt">
    <w:name w:val="Заголовок №1 + 13 pt"/>
    <w:aliases w:val="Не полужирный,Интервал 7 pt"/>
    <w:rsid w:val="005A02A4"/>
    <w:rPr>
      <w:b/>
      <w:bCs/>
      <w:spacing w:val="140"/>
      <w:sz w:val="26"/>
      <w:szCs w:val="26"/>
      <w:shd w:val="clear" w:color="auto" w:fill="FFFFFF"/>
    </w:rPr>
  </w:style>
  <w:style w:type="character" w:customStyle="1" w:styleId="7pt">
    <w:name w:val="Основной текст + Интервал 7 pt"/>
    <w:rsid w:val="005A02A4"/>
    <w:rPr>
      <w:spacing w:val="140"/>
      <w:sz w:val="26"/>
      <w:szCs w:val="26"/>
      <w:shd w:val="clear" w:color="auto" w:fill="FFFFFF"/>
      <w:lang w:bidi="ar-SA"/>
    </w:rPr>
  </w:style>
  <w:style w:type="character" w:customStyle="1" w:styleId="1pt">
    <w:name w:val="Основной текст + Интервал 1 pt"/>
    <w:rsid w:val="005A02A4"/>
    <w:rPr>
      <w:spacing w:val="30"/>
      <w:sz w:val="26"/>
      <w:szCs w:val="26"/>
      <w:shd w:val="clear" w:color="auto" w:fill="FFFFFF"/>
      <w:lang w:bidi="ar-SA"/>
    </w:rPr>
  </w:style>
  <w:style w:type="paragraph" w:customStyle="1" w:styleId="dat">
    <w:name w:val="dat"/>
    <w:basedOn w:val="a"/>
    <w:rsid w:val="005A02A4"/>
    <w:pPr>
      <w:spacing w:before="100" w:beforeAutospacing="1" w:after="100" w:afterAutospacing="1" w:line="240" w:lineRule="auto"/>
    </w:pPr>
    <w:rPr>
      <w:rFonts w:ascii="Courier New" w:eastAsia="Times New Roman" w:hAnsi="Courier New" w:cs="Courier New"/>
      <w:color w:val="000000"/>
      <w:sz w:val="21"/>
      <w:szCs w:val="21"/>
      <w:lang w:val="ru-RU" w:eastAsia="ru-RU"/>
    </w:rPr>
  </w:style>
  <w:style w:type="character" w:customStyle="1" w:styleId="39">
    <w:name w:val="Основной текст (3)_"/>
    <w:link w:val="310"/>
    <w:rsid w:val="005A02A4"/>
    <w:rPr>
      <w:b/>
      <w:bCs/>
      <w:shd w:val="clear" w:color="auto" w:fill="FFFFFF"/>
    </w:rPr>
  </w:style>
  <w:style w:type="paragraph" w:customStyle="1" w:styleId="310">
    <w:name w:val="Основной текст (3)1"/>
    <w:basedOn w:val="a"/>
    <w:link w:val="39"/>
    <w:rsid w:val="005A02A4"/>
    <w:pPr>
      <w:widowControl w:val="0"/>
      <w:shd w:val="clear" w:color="auto" w:fill="FFFFFF"/>
      <w:spacing w:after="0" w:line="281" w:lineRule="exact"/>
    </w:pPr>
    <w:rPr>
      <w:b/>
      <w:bCs/>
      <w:shd w:val="clear" w:color="auto" w:fill="FFFFFF"/>
    </w:rPr>
  </w:style>
  <w:style w:type="character" w:customStyle="1" w:styleId="120">
    <w:name w:val="Заголовок №1 (2)_"/>
    <w:link w:val="121"/>
    <w:locked/>
    <w:rsid w:val="005A02A4"/>
    <w:rPr>
      <w:b/>
      <w:bCs/>
      <w:spacing w:val="-3"/>
      <w:sz w:val="33"/>
      <w:szCs w:val="33"/>
      <w:shd w:val="clear" w:color="auto" w:fill="FFFFFF"/>
    </w:rPr>
  </w:style>
  <w:style w:type="character" w:customStyle="1" w:styleId="44">
    <w:name w:val="Основной текст (4)_"/>
    <w:link w:val="45"/>
    <w:locked/>
    <w:rsid w:val="005A02A4"/>
    <w:rPr>
      <w:b/>
      <w:bCs/>
      <w:spacing w:val="2"/>
      <w:sz w:val="29"/>
      <w:szCs w:val="29"/>
      <w:shd w:val="clear" w:color="auto" w:fill="FFFFFF"/>
    </w:rPr>
  </w:style>
  <w:style w:type="character" w:customStyle="1" w:styleId="92">
    <w:name w:val="Основной текст (9)_"/>
    <w:link w:val="910"/>
    <w:locked/>
    <w:rsid w:val="005A02A4"/>
    <w:rPr>
      <w:spacing w:val="2"/>
      <w:shd w:val="clear" w:color="auto" w:fill="FFFFFF"/>
    </w:rPr>
  </w:style>
  <w:style w:type="character" w:customStyle="1" w:styleId="914">
    <w:name w:val="Основной текст (9) + 14"/>
    <w:aliases w:val="5 pt5,Полужирный"/>
    <w:rsid w:val="005A02A4"/>
    <w:rPr>
      <w:rFonts w:ascii="Times New Roman" w:hAnsi="Times New Roman" w:cs="Times New Roman"/>
      <w:b/>
      <w:bCs/>
      <w:spacing w:val="2"/>
      <w:sz w:val="29"/>
      <w:szCs w:val="29"/>
      <w:shd w:val="clear" w:color="auto" w:fill="FFFFFF"/>
    </w:rPr>
  </w:style>
  <w:style w:type="character" w:customStyle="1" w:styleId="90pt">
    <w:name w:val="Основной текст (9) + Интервал 0 pt"/>
    <w:rsid w:val="005A02A4"/>
    <w:rPr>
      <w:rFonts w:ascii="Times New Roman" w:hAnsi="Times New Roman" w:cs="Times New Roman"/>
      <w:spacing w:val="1"/>
      <w:shd w:val="clear" w:color="auto" w:fill="FFFFFF"/>
    </w:rPr>
  </w:style>
  <w:style w:type="paragraph" w:customStyle="1" w:styleId="121">
    <w:name w:val="Заголовок №1 (2)"/>
    <w:basedOn w:val="a"/>
    <w:link w:val="120"/>
    <w:rsid w:val="005A02A4"/>
    <w:pPr>
      <w:widowControl w:val="0"/>
      <w:shd w:val="clear" w:color="auto" w:fill="FFFFFF"/>
      <w:spacing w:before="1380" w:after="60" w:line="240" w:lineRule="atLeast"/>
      <w:jc w:val="center"/>
      <w:outlineLvl w:val="0"/>
    </w:pPr>
    <w:rPr>
      <w:b/>
      <w:bCs/>
      <w:spacing w:val="-3"/>
      <w:sz w:val="33"/>
      <w:szCs w:val="33"/>
      <w:shd w:val="clear" w:color="auto" w:fill="FFFFFF"/>
    </w:rPr>
  </w:style>
  <w:style w:type="paragraph" w:customStyle="1" w:styleId="45">
    <w:name w:val="Основной текст (4)"/>
    <w:basedOn w:val="a"/>
    <w:link w:val="44"/>
    <w:rsid w:val="005A02A4"/>
    <w:pPr>
      <w:widowControl w:val="0"/>
      <w:shd w:val="clear" w:color="auto" w:fill="FFFFFF"/>
      <w:spacing w:before="60" w:after="0" w:line="365" w:lineRule="exact"/>
      <w:jc w:val="center"/>
    </w:pPr>
    <w:rPr>
      <w:b/>
      <w:bCs/>
      <w:spacing w:val="2"/>
      <w:sz w:val="29"/>
      <w:szCs w:val="29"/>
      <w:shd w:val="clear" w:color="auto" w:fill="FFFFFF"/>
    </w:rPr>
  </w:style>
  <w:style w:type="paragraph" w:customStyle="1" w:styleId="910">
    <w:name w:val="Основной текст (9)1"/>
    <w:basedOn w:val="a"/>
    <w:link w:val="92"/>
    <w:rsid w:val="005A02A4"/>
    <w:pPr>
      <w:widowControl w:val="0"/>
      <w:shd w:val="clear" w:color="auto" w:fill="FFFFFF"/>
      <w:spacing w:after="0" w:line="326" w:lineRule="exact"/>
      <w:ind w:hanging="320"/>
      <w:jc w:val="center"/>
    </w:pPr>
    <w:rPr>
      <w:spacing w:val="2"/>
      <w:shd w:val="clear" w:color="auto" w:fill="FFFFFF"/>
    </w:rPr>
  </w:style>
  <w:style w:type="paragraph" w:customStyle="1" w:styleId="610">
    <w:name w:val="Основной текст (6)1"/>
    <w:basedOn w:val="a"/>
    <w:rsid w:val="005A02A4"/>
    <w:pPr>
      <w:widowControl w:val="0"/>
      <w:shd w:val="clear" w:color="auto" w:fill="FFFFFF"/>
      <w:spacing w:after="900" w:line="322" w:lineRule="exact"/>
      <w:ind w:firstLine="780"/>
      <w:jc w:val="both"/>
    </w:pPr>
    <w:rPr>
      <w:rFonts w:ascii="Times New Roman" w:eastAsia="Times New Roman" w:hAnsi="Times New Roman" w:cs="Times New Roman"/>
      <w:b/>
      <w:bCs/>
      <w:i/>
      <w:iCs/>
      <w:spacing w:val="2"/>
      <w:sz w:val="26"/>
      <w:szCs w:val="26"/>
      <w:shd w:val="clear" w:color="auto" w:fill="FFFFFF"/>
      <w:lang w:val="ru-RU" w:eastAsia="ru-RU"/>
    </w:rPr>
  </w:style>
  <w:style w:type="character" w:customStyle="1" w:styleId="81">
    <w:name w:val="Основной текст (8)_"/>
    <w:link w:val="810"/>
    <w:locked/>
    <w:rsid w:val="005A02A4"/>
    <w:rPr>
      <w:b/>
      <w:bCs/>
      <w:spacing w:val="1"/>
      <w:shd w:val="clear" w:color="auto" w:fill="FFFFFF"/>
    </w:rPr>
  </w:style>
  <w:style w:type="character" w:customStyle="1" w:styleId="82">
    <w:name w:val="Основной текст (8)"/>
    <w:rsid w:val="005A02A4"/>
    <w:rPr>
      <w:rFonts w:ascii="Times New Roman" w:hAnsi="Times New Roman" w:cs="Times New Roman"/>
      <w:b w:val="0"/>
      <w:bCs w:val="0"/>
      <w:spacing w:val="1"/>
      <w:shd w:val="clear" w:color="auto" w:fill="FFFFFF"/>
    </w:rPr>
  </w:style>
  <w:style w:type="paragraph" w:customStyle="1" w:styleId="810">
    <w:name w:val="Основной текст (8)1"/>
    <w:basedOn w:val="a"/>
    <w:link w:val="81"/>
    <w:rsid w:val="005A02A4"/>
    <w:pPr>
      <w:widowControl w:val="0"/>
      <w:shd w:val="clear" w:color="auto" w:fill="FFFFFF"/>
      <w:spacing w:before="480" w:after="0" w:line="240" w:lineRule="atLeast"/>
    </w:pPr>
    <w:rPr>
      <w:b/>
      <w:bCs/>
      <w:spacing w:val="1"/>
      <w:shd w:val="clear" w:color="auto" w:fill="FFFFFF"/>
    </w:rPr>
  </w:style>
  <w:style w:type="character" w:customStyle="1" w:styleId="afff0">
    <w:name w:val="Колонтитул_"/>
    <w:link w:val="afff1"/>
    <w:locked/>
    <w:rsid w:val="005A02A4"/>
    <w:rPr>
      <w:sz w:val="29"/>
      <w:szCs w:val="29"/>
      <w:shd w:val="clear" w:color="auto" w:fill="FFFFFF"/>
    </w:rPr>
  </w:style>
  <w:style w:type="character" w:customStyle="1" w:styleId="0pt0">
    <w:name w:val="Колонтитул + Интервал 0 pt"/>
    <w:rsid w:val="005A02A4"/>
    <w:rPr>
      <w:rFonts w:ascii="Times New Roman" w:hAnsi="Times New Roman" w:cs="Times New Roman"/>
      <w:spacing w:val="-2"/>
      <w:sz w:val="29"/>
      <w:szCs w:val="29"/>
      <w:shd w:val="clear" w:color="auto" w:fill="FFFFFF"/>
    </w:rPr>
  </w:style>
  <w:style w:type="paragraph" w:customStyle="1" w:styleId="afff1">
    <w:name w:val="Колонтитул"/>
    <w:basedOn w:val="a"/>
    <w:link w:val="afff0"/>
    <w:rsid w:val="005A02A4"/>
    <w:pPr>
      <w:widowControl w:val="0"/>
      <w:shd w:val="clear" w:color="auto" w:fill="FFFFFF"/>
      <w:spacing w:after="0" w:line="240" w:lineRule="atLeast"/>
    </w:pPr>
    <w:rPr>
      <w:sz w:val="29"/>
      <w:szCs w:val="29"/>
      <w:shd w:val="clear" w:color="auto" w:fill="FFFFFF"/>
    </w:rPr>
  </w:style>
  <w:style w:type="character" w:customStyle="1" w:styleId="1f8">
    <w:name w:val="Основной текст Знак1"/>
    <w:locked/>
    <w:rsid w:val="005A02A4"/>
    <w:rPr>
      <w:rFonts w:ascii="Times New Roman" w:hAnsi="Times New Roman" w:cs="Times New Roman"/>
      <w:b/>
      <w:bCs/>
      <w:sz w:val="23"/>
      <w:szCs w:val="23"/>
      <w:shd w:val="clear" w:color="auto" w:fill="FFFFFF"/>
    </w:rPr>
  </w:style>
  <w:style w:type="character" w:customStyle="1" w:styleId="11pt">
    <w:name w:val="Основной текст + 11 pt"/>
    <w:aliases w:val="Не полужирный8,Интервал 0 pt,Основной текст (2) + Не курсив"/>
    <w:rsid w:val="005A02A4"/>
    <w:rPr>
      <w:rFonts w:ascii="Times New Roman" w:hAnsi="Times New Roman" w:cs="Times New Roman"/>
      <w:b/>
      <w:bCs/>
      <w:spacing w:val="1"/>
      <w:sz w:val="22"/>
      <w:szCs w:val="22"/>
      <w:shd w:val="clear" w:color="auto" w:fill="FFFFFF"/>
    </w:rPr>
  </w:style>
  <w:style w:type="character" w:customStyle="1" w:styleId="Candara">
    <w:name w:val="Основной текст + Candara"/>
    <w:aliases w:val="Не полужирный7,Интервал 0 pt7"/>
    <w:rsid w:val="005A02A4"/>
    <w:rPr>
      <w:rFonts w:ascii="Candara" w:hAnsi="Candara" w:cs="Candara"/>
      <w:b/>
      <w:bCs/>
      <w:spacing w:val="-11"/>
      <w:sz w:val="23"/>
      <w:szCs w:val="23"/>
      <w:shd w:val="clear" w:color="auto" w:fill="FFFFFF"/>
    </w:rPr>
  </w:style>
  <w:style w:type="character" w:customStyle="1" w:styleId="83">
    <w:name w:val="Основной текст (8) + Не полужирный"/>
    <w:rsid w:val="005A02A4"/>
    <w:rPr>
      <w:rFonts w:ascii="Times New Roman" w:hAnsi="Times New Roman" w:cs="Times New Roman"/>
      <w:b/>
      <w:bCs/>
      <w:spacing w:val="1"/>
      <w:sz w:val="22"/>
      <w:szCs w:val="22"/>
      <w:u w:val="none"/>
      <w:shd w:val="clear" w:color="auto" w:fill="FFFFFF"/>
    </w:rPr>
  </w:style>
  <w:style w:type="character" w:customStyle="1" w:styleId="122">
    <w:name w:val="Основной текст + 12"/>
    <w:aliases w:val="5 pt,Не полужирный6,Интервал 0 pt6"/>
    <w:rsid w:val="005A02A4"/>
    <w:rPr>
      <w:rFonts w:ascii="Times New Roman" w:hAnsi="Times New Roman" w:cs="Times New Roman"/>
      <w:b/>
      <w:bCs/>
      <w:spacing w:val="8"/>
      <w:sz w:val="25"/>
      <w:szCs w:val="25"/>
      <w:shd w:val="clear" w:color="auto" w:fill="FFFFFF"/>
    </w:rPr>
  </w:style>
  <w:style w:type="character" w:customStyle="1" w:styleId="11pt1">
    <w:name w:val="Основной текст + 11 pt1"/>
    <w:aliases w:val="Не полужирный5,Интервал 0 pt5"/>
    <w:rsid w:val="005A02A4"/>
    <w:rPr>
      <w:rFonts w:ascii="Times New Roman" w:hAnsi="Times New Roman" w:cs="Times New Roman"/>
      <w:b/>
      <w:bCs/>
      <w:spacing w:val="1"/>
      <w:sz w:val="22"/>
      <w:szCs w:val="22"/>
      <w:u w:val="single"/>
      <w:shd w:val="clear" w:color="auto" w:fill="FFFFFF"/>
    </w:rPr>
  </w:style>
  <w:style w:type="character" w:customStyle="1" w:styleId="320">
    <w:name w:val="Заголовок №3 (2)_"/>
    <w:link w:val="321"/>
    <w:locked/>
    <w:rsid w:val="005A02A4"/>
    <w:rPr>
      <w:b/>
      <w:bCs/>
      <w:spacing w:val="22"/>
      <w:sz w:val="25"/>
      <w:szCs w:val="25"/>
      <w:shd w:val="clear" w:color="auto" w:fill="FFFFFF"/>
    </w:rPr>
  </w:style>
  <w:style w:type="paragraph" w:customStyle="1" w:styleId="321">
    <w:name w:val="Заголовок №3 (2)"/>
    <w:basedOn w:val="a"/>
    <w:link w:val="320"/>
    <w:rsid w:val="005A02A4"/>
    <w:pPr>
      <w:widowControl w:val="0"/>
      <w:shd w:val="clear" w:color="auto" w:fill="FFFFFF"/>
      <w:spacing w:after="420" w:line="240" w:lineRule="atLeast"/>
      <w:jc w:val="center"/>
      <w:outlineLvl w:val="2"/>
    </w:pPr>
    <w:rPr>
      <w:b/>
      <w:bCs/>
      <w:spacing w:val="22"/>
      <w:sz w:val="25"/>
      <w:szCs w:val="25"/>
      <w:shd w:val="clear" w:color="auto" w:fill="FFFFFF"/>
    </w:rPr>
  </w:style>
  <w:style w:type="paragraph" w:customStyle="1" w:styleId="211">
    <w:name w:val="Основний текст 21"/>
    <w:basedOn w:val="a"/>
    <w:rsid w:val="005A02A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Default">
    <w:name w:val="Default"/>
    <w:rsid w:val="005A02A4"/>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212">
    <w:name w:val="Основний текст з відступом 21"/>
    <w:basedOn w:val="a"/>
    <w:rsid w:val="005A02A4"/>
    <w:pPr>
      <w:suppressAutoHyphens/>
      <w:overflowPunct w:val="0"/>
      <w:autoSpaceDE w:val="0"/>
      <w:autoSpaceDN w:val="0"/>
      <w:adjustRightInd w:val="0"/>
      <w:spacing w:after="0" w:line="240" w:lineRule="auto"/>
      <w:ind w:firstLine="19"/>
      <w:jc w:val="both"/>
      <w:textAlignment w:val="baseline"/>
    </w:pPr>
    <w:rPr>
      <w:rFonts w:ascii="Times New Roman" w:eastAsia="Times New Roman" w:hAnsi="Times New Roman" w:cs="Times New Roman"/>
      <w:sz w:val="24"/>
      <w:szCs w:val="20"/>
      <w:lang w:eastAsia="ru-RU"/>
    </w:rPr>
  </w:style>
  <w:style w:type="paragraph" w:customStyle="1" w:styleId="1f9">
    <w:name w:val="Заголовок оглавления1"/>
    <w:basedOn w:val="1"/>
    <w:next w:val="a"/>
    <w:semiHidden/>
    <w:unhideWhenUsed/>
    <w:qFormat/>
    <w:rsid w:val="005A02A4"/>
    <w:pPr>
      <w:outlineLvl w:val="9"/>
    </w:pPr>
    <w:rPr>
      <w:rFonts w:ascii="Cambria" w:eastAsia="Times New Roman" w:hAnsi="Cambria" w:cs="Times New Roman"/>
      <w:color w:val="365F91"/>
    </w:rPr>
  </w:style>
  <w:style w:type="paragraph" w:styleId="3a">
    <w:name w:val="toc 3"/>
    <w:basedOn w:val="a"/>
    <w:next w:val="a"/>
    <w:autoRedefine/>
    <w:unhideWhenUsed/>
    <w:rsid w:val="005A02A4"/>
    <w:pPr>
      <w:spacing w:after="100" w:line="276" w:lineRule="auto"/>
      <w:ind w:left="440"/>
    </w:pPr>
    <w:rPr>
      <w:rFonts w:ascii="Calibri" w:eastAsia="Calibri" w:hAnsi="Calibri" w:cs="Times New Roman"/>
      <w:lang w:val="ru-RU"/>
    </w:rPr>
  </w:style>
  <w:style w:type="paragraph" w:customStyle="1" w:styleId="afff2">
    <w:name w:val="Монографія"/>
    <w:rsid w:val="005A02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80" w:lineRule="atLeast"/>
      <w:ind w:firstLine="227"/>
      <w:jc w:val="both"/>
    </w:pPr>
    <w:rPr>
      <w:rFonts w:ascii="Arial" w:eastAsia="Times New Roman" w:hAnsi="Arial" w:cs="Arial"/>
      <w:color w:val="000000"/>
      <w:sz w:val="20"/>
      <w:szCs w:val="20"/>
      <w:lang w:val="ru-RU" w:eastAsia="ru-RU"/>
    </w:rPr>
  </w:style>
  <w:style w:type="paragraph" w:customStyle="1" w:styleId="2f0">
    <w:name w:val="Абзац списка2"/>
    <w:basedOn w:val="a"/>
    <w:rsid w:val="005A02A4"/>
    <w:pPr>
      <w:spacing w:after="200" w:line="276" w:lineRule="auto"/>
      <w:ind w:left="720"/>
      <w:contextualSpacing/>
    </w:pPr>
    <w:rPr>
      <w:rFonts w:ascii="Calibri" w:eastAsia="Times New Roman" w:hAnsi="Calibri" w:cs="Times New Roman"/>
      <w:lang w:val="ru-RU"/>
    </w:rPr>
  </w:style>
  <w:style w:type="paragraph" w:customStyle="1" w:styleId="213">
    <w:name w:val="Основной текст 21"/>
    <w:basedOn w:val="a"/>
    <w:rsid w:val="005A02A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character" w:customStyle="1" w:styleId="Newton">
    <w:name w:val="Newton"/>
    <w:rsid w:val="005A02A4"/>
    <w:rPr>
      <w:rFonts w:ascii="NewtonC" w:hAnsi="NewtonC"/>
      <w:sz w:val="24"/>
    </w:rPr>
  </w:style>
  <w:style w:type="character" w:customStyle="1" w:styleId="afff3">
    <w:name w:val="Подпись к картинке_"/>
    <w:link w:val="afff4"/>
    <w:locked/>
    <w:rsid w:val="005A02A4"/>
    <w:rPr>
      <w:spacing w:val="-2"/>
      <w:sz w:val="18"/>
      <w:szCs w:val="18"/>
      <w:shd w:val="clear" w:color="auto" w:fill="FFFFFF"/>
    </w:rPr>
  </w:style>
  <w:style w:type="paragraph" w:customStyle="1" w:styleId="afff4">
    <w:name w:val="Подпись к картинке"/>
    <w:basedOn w:val="a"/>
    <w:link w:val="afff3"/>
    <w:rsid w:val="005A02A4"/>
    <w:pPr>
      <w:widowControl w:val="0"/>
      <w:shd w:val="clear" w:color="auto" w:fill="FFFFFF"/>
      <w:spacing w:after="0" w:line="240" w:lineRule="atLeast"/>
    </w:pPr>
    <w:rPr>
      <w:spacing w:val="-2"/>
      <w:sz w:val="18"/>
      <w:szCs w:val="18"/>
      <w:shd w:val="clear" w:color="auto" w:fill="FFFFFF"/>
    </w:rPr>
  </w:style>
  <w:style w:type="character" w:customStyle="1" w:styleId="20pt">
    <w:name w:val="Основной текст (2) + Интервал 0 pt"/>
    <w:rsid w:val="005A02A4"/>
    <w:rPr>
      <w:rFonts w:ascii="Verdana" w:hAnsi="Verdana"/>
      <w:i/>
      <w:iCs/>
      <w:spacing w:val="-9"/>
      <w:sz w:val="14"/>
      <w:szCs w:val="14"/>
      <w:lang w:bidi="ar-SA"/>
    </w:rPr>
  </w:style>
  <w:style w:type="character" w:customStyle="1" w:styleId="24pt">
    <w:name w:val="Основной текст (2) + 4 pt"/>
    <w:aliases w:val="Не курсив,Интервал 0 pt9"/>
    <w:rsid w:val="005A02A4"/>
    <w:rPr>
      <w:rFonts w:ascii="Verdana" w:hAnsi="Verdana"/>
      <w:i/>
      <w:iCs/>
      <w:spacing w:val="-9"/>
      <w:sz w:val="8"/>
      <w:szCs w:val="8"/>
      <w:lang w:bidi="ar-SA"/>
    </w:rPr>
  </w:style>
  <w:style w:type="character" w:customStyle="1" w:styleId="Verdana1">
    <w:name w:val="Основной текст + Verdana1"/>
    <w:aliases w:val="4,5 pt2,Интервал 0 pt2"/>
    <w:rsid w:val="005A02A4"/>
    <w:rPr>
      <w:rFonts w:ascii="Verdana" w:hAnsi="Verdana" w:cs="Verdana"/>
      <w:spacing w:val="0"/>
      <w:sz w:val="9"/>
      <w:szCs w:val="9"/>
      <w:u w:val="none"/>
      <w:lang w:bidi="ar-SA"/>
    </w:rPr>
  </w:style>
  <w:style w:type="paragraph" w:styleId="afff5">
    <w:name w:val="caption"/>
    <w:basedOn w:val="a"/>
    <w:next w:val="a"/>
    <w:qFormat/>
    <w:rsid w:val="005A02A4"/>
    <w:pPr>
      <w:spacing w:after="200" w:line="240" w:lineRule="auto"/>
    </w:pPr>
    <w:rPr>
      <w:rFonts w:ascii="Calibri" w:eastAsia="Calibri" w:hAnsi="Calibri" w:cs="Times New Roman"/>
      <w:b/>
      <w:bCs/>
      <w:color w:val="4F81BD"/>
      <w:sz w:val="18"/>
      <w:szCs w:val="18"/>
      <w:lang w:val="ru-RU"/>
    </w:rPr>
  </w:style>
  <w:style w:type="numbering" w:customStyle="1" w:styleId="1fa">
    <w:name w:val="Немає списку1"/>
    <w:next w:val="a2"/>
    <w:semiHidden/>
    <w:rsid w:val="005A02A4"/>
  </w:style>
  <w:style w:type="paragraph" w:customStyle="1" w:styleId="rvps2">
    <w:name w:val="rvps2"/>
    <w:basedOn w:val="a"/>
    <w:rsid w:val="005A02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rsid w:val="005A02A4"/>
  </w:style>
  <w:style w:type="character" w:customStyle="1" w:styleId="afff6">
    <w:name w:val="Подпись к таблице_"/>
    <w:link w:val="afff7"/>
    <w:locked/>
    <w:rsid w:val="005A02A4"/>
    <w:rPr>
      <w:b/>
      <w:bCs/>
      <w:spacing w:val="-10"/>
      <w:shd w:val="clear" w:color="auto" w:fill="FFFFFF"/>
    </w:rPr>
  </w:style>
  <w:style w:type="paragraph" w:customStyle="1" w:styleId="afff7">
    <w:name w:val="Подпись к таблице"/>
    <w:basedOn w:val="a"/>
    <w:link w:val="afff6"/>
    <w:rsid w:val="005A02A4"/>
    <w:pPr>
      <w:widowControl w:val="0"/>
      <w:shd w:val="clear" w:color="auto" w:fill="FFFFFF"/>
      <w:spacing w:after="0" w:line="288" w:lineRule="exact"/>
      <w:jc w:val="center"/>
    </w:pPr>
    <w:rPr>
      <w:b/>
      <w:bCs/>
      <w:spacing w:val="-10"/>
      <w:shd w:val="clear" w:color="auto" w:fill="FFFFFF"/>
    </w:rPr>
  </w:style>
  <w:style w:type="character" w:customStyle="1" w:styleId="105pt0pt">
    <w:name w:val="Основной текст + 10;5 pt;Интервал 0 pt"/>
    <w:rsid w:val="005A02A4"/>
    <w:rPr>
      <w:rFonts w:ascii="Times New Roman" w:eastAsia="Times New Roman" w:hAnsi="Times New Roman" w:cs="Times New Roman"/>
      <w:b w:val="0"/>
      <w:bCs w:val="0"/>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rvts23">
    <w:name w:val="rvts23"/>
    <w:basedOn w:val="a0"/>
    <w:rsid w:val="005A02A4"/>
  </w:style>
  <w:style w:type="character" w:customStyle="1" w:styleId="rvts15">
    <w:name w:val="rvts15"/>
    <w:basedOn w:val="a0"/>
    <w:rsid w:val="005A02A4"/>
  </w:style>
  <w:style w:type="character" w:customStyle="1" w:styleId="53">
    <w:name w:val="Основной текст (5)_"/>
    <w:link w:val="54"/>
    <w:rsid w:val="005A02A4"/>
    <w:rPr>
      <w:b/>
      <w:bCs/>
      <w:spacing w:val="7"/>
      <w:sz w:val="21"/>
      <w:szCs w:val="21"/>
      <w:shd w:val="clear" w:color="auto" w:fill="FFFFFF"/>
    </w:rPr>
  </w:style>
  <w:style w:type="paragraph" w:customStyle="1" w:styleId="54">
    <w:name w:val="Основной текст (5)"/>
    <w:basedOn w:val="a"/>
    <w:link w:val="53"/>
    <w:rsid w:val="005A02A4"/>
    <w:pPr>
      <w:widowControl w:val="0"/>
      <w:shd w:val="clear" w:color="auto" w:fill="FFFFFF"/>
      <w:spacing w:before="300" w:after="0" w:line="408" w:lineRule="exact"/>
      <w:jc w:val="center"/>
    </w:pPr>
    <w:rPr>
      <w:b/>
      <w:bCs/>
      <w:spacing w:val="7"/>
      <w:sz w:val="21"/>
      <w:szCs w:val="21"/>
    </w:rPr>
  </w:style>
  <w:style w:type="character" w:customStyle="1" w:styleId="10pt">
    <w:name w:val="Заголовок №1 + Не полужирный;Интервал 0 pt"/>
    <w:rsid w:val="005A02A4"/>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uk-UA" w:eastAsia="uk-UA" w:bidi="uk-UA"/>
    </w:rPr>
  </w:style>
  <w:style w:type="character" w:customStyle="1" w:styleId="50pt">
    <w:name w:val="Основной текст (5) + Не полужирный;Интервал 0 pt"/>
    <w:rsid w:val="005A02A4"/>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style>
  <w:style w:type="paragraph" w:customStyle="1" w:styleId="55">
    <w:name w:val="Знак Знак5"/>
    <w:basedOn w:val="a"/>
    <w:rsid w:val="005A02A4"/>
    <w:pPr>
      <w:spacing w:after="0" w:line="240" w:lineRule="auto"/>
    </w:pPr>
    <w:rPr>
      <w:rFonts w:ascii="Verdana" w:eastAsia="Times New Roman" w:hAnsi="Verdana" w:cs="Times New Roman"/>
      <w:sz w:val="24"/>
      <w:szCs w:val="24"/>
      <w:lang w:val="en-US"/>
    </w:rPr>
  </w:style>
  <w:style w:type="paragraph" w:customStyle="1" w:styleId="Style5">
    <w:name w:val="Style5"/>
    <w:basedOn w:val="a"/>
    <w:rsid w:val="005A02A4"/>
    <w:pPr>
      <w:autoSpaceDE w:val="0"/>
      <w:autoSpaceDN w:val="0"/>
      <w:adjustRightInd w:val="0"/>
      <w:spacing w:after="0" w:line="274" w:lineRule="exact"/>
    </w:pPr>
    <w:rPr>
      <w:rFonts w:ascii="Times New Roman" w:eastAsia="Times New Roman" w:hAnsi="Times New Roman" w:cs="Times New Roman"/>
      <w:sz w:val="24"/>
      <w:szCs w:val="24"/>
      <w:lang w:val="ru-RU" w:bidi="en-US"/>
    </w:rPr>
  </w:style>
  <w:style w:type="character" w:customStyle="1" w:styleId="af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b"/>
    <w:locked/>
    <w:rsid w:val="005A02A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18260</Words>
  <Characters>10409</Characters>
  <Application>Microsoft Office Word</Application>
  <DocSecurity>0</DocSecurity>
  <Lines>86</Lines>
  <Paragraphs>57</Paragraphs>
  <ScaleCrop>false</ScaleCrop>
  <Company>SPecialiST RePack</Company>
  <LinksUpToDate>false</LinksUpToDate>
  <CharactersWithSpaces>28612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2021-01-16T14:12:00Z</dcterms:created>
  <dcterms:modified xsi:type="dcterms:W3CDTF">2021-01-16T14:13:00Z</dcterms:modified>
</cp:coreProperties>
</file>