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5F" w:rsidRPr="009C475F" w:rsidRDefault="009C475F" w:rsidP="009C475F">
      <w:pPr>
        <w:shd w:val="clear" w:color="auto" w:fill="FBFBFB"/>
        <w:spacing w:before="225" w:after="225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Проект</w:t>
      </w:r>
    </w:p>
    <w:p w:rsidR="009C475F" w:rsidRPr="009C475F" w:rsidRDefault="009C475F" w:rsidP="009C475F">
      <w:pPr>
        <w:shd w:val="clear" w:color="auto" w:fill="FBFBFB"/>
        <w:spacing w:before="225" w:after="22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5DD2014" wp14:editId="6F248192">
            <wp:extent cx="866274" cy="918872"/>
            <wp:effectExtent l="0" t="0" r="0" b="0"/>
            <wp:docPr id="1" name="Рисунок 1" descr="https://rada.info/upload/users_files/04358916/f37bdb6a3c3dbeacd42b609ca70748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ada.info/upload/users_files/04358916/f37bdb6a3c3dbeacd42b609ca70748b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320" cy="91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5F" w:rsidRPr="009C475F" w:rsidRDefault="009C475F" w:rsidP="009C475F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УКРАЇНА</w:t>
      </w:r>
    </w:p>
    <w:p w:rsidR="009C475F" w:rsidRPr="009C475F" w:rsidRDefault="009C475F" w:rsidP="009C475F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СТУДЕНИКІВСЬКА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СІЛЬСЬКА 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РАДА</w:t>
      </w:r>
    </w:p>
    <w:p w:rsidR="009C475F" w:rsidRPr="009C475F" w:rsidRDefault="009C475F" w:rsidP="009C475F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ПЕРЕЯСЛАВ-ХМЕЛЬНИЦЬКОГО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РАЙОНУ</w:t>
      </w:r>
    </w:p>
    <w:p w:rsidR="009C475F" w:rsidRPr="009C475F" w:rsidRDefault="009C475F" w:rsidP="009C475F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КИЇВСЬКОЇ  ОБЛАСТІ</w:t>
      </w:r>
    </w:p>
    <w:p w:rsidR="009C475F" w:rsidRPr="009C475F" w:rsidRDefault="009C475F" w:rsidP="009C475F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СЬОМЕ  СКЛИКАННЯ</w:t>
      </w:r>
    </w:p>
    <w:p w:rsidR="009C475F" w:rsidRPr="009C475F" w:rsidRDefault="009C475F" w:rsidP="009C475F">
      <w:pPr>
        <w:shd w:val="clear" w:color="auto" w:fill="FBFBFB"/>
        <w:spacing w:before="225" w:after="22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9C475F" w:rsidRPr="009C475F" w:rsidRDefault="009C475F" w:rsidP="009C475F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Р І Ш Е Н </w:t>
      </w:r>
      <w:proofErr w:type="spellStart"/>
      <w:proofErr w:type="gram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</w:t>
      </w:r>
      <w:proofErr w:type="spellEnd"/>
      <w:proofErr w:type="gram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Я</w:t>
      </w:r>
    </w:p>
    <w:p w:rsidR="009C475F" w:rsidRPr="009C475F" w:rsidRDefault="009C475F" w:rsidP="009C475F">
      <w:pPr>
        <w:shd w:val="clear" w:color="auto" w:fill="FBFBFB"/>
        <w:spacing w:before="225" w:after="22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9C475F" w:rsidRPr="009C475F" w:rsidRDefault="009C475F" w:rsidP="009C475F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Про </w:t>
      </w: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затвердження</w:t>
      </w:r>
      <w:proofErr w:type="spell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тарифі</w:t>
      </w:r>
      <w:proofErr w:type="gram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spellEnd"/>
      <w:proofErr w:type="gram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на </w:t>
      </w: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послуги</w:t>
      </w:r>
      <w:proofErr w:type="spellEnd"/>
    </w:p>
    <w:p w:rsidR="009C475F" w:rsidRPr="009C475F" w:rsidRDefault="009C475F" w:rsidP="009C475F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 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водопостачання</w:t>
      </w:r>
      <w:proofErr w:type="spell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, </w:t>
      </w:r>
    </w:p>
    <w:p w:rsidR="009C475F" w:rsidRPr="009C475F" w:rsidRDefault="009C475F" w:rsidP="009C475F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що</w:t>
      </w:r>
      <w:proofErr w:type="spell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надаються</w:t>
      </w:r>
      <w:proofErr w:type="spell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  <w:proofErr w:type="gramStart"/>
      <w:r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t>ТОВ</w:t>
      </w:r>
      <w:proofErr w:type="gramEnd"/>
      <w:r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t xml:space="preserve"> «Комунальне-експлуатаційне господарство»</w:t>
      </w:r>
    </w:p>
    <w:p w:rsidR="009C475F" w:rsidRPr="009C475F" w:rsidRDefault="009C475F" w:rsidP="009C475F">
      <w:pPr>
        <w:shd w:val="clear" w:color="auto" w:fill="FBFBFB"/>
        <w:tabs>
          <w:tab w:val="left" w:pos="7245"/>
        </w:tabs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9C475F" w:rsidRPr="00320FD0" w:rsidRDefault="009C475F" w:rsidP="009C475F">
      <w:pPr>
        <w:shd w:val="clear" w:color="auto" w:fill="FBFBFB"/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320FD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Розглянувши звернення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ТОВ «Комунальне-експлуатаційне господарство» </w:t>
      </w:r>
      <w:r w:rsidRPr="00320FD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СТУДЕНИКІВСЬКОЇ СІЛЬСЬКОЇ РАДИ щодо зміни тарифів на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320FD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послуги з водопостачання і плановий розрахунок економічно обґрунтованих витрат, пов’язаних з наданням послуг з водопостачання, керуючись Законами України «Про місцеве самоврядування в Україні», «Про житлово-комунальні послуги» сільська рада</w:t>
      </w:r>
    </w:p>
    <w:p w:rsidR="009C475F" w:rsidRPr="009C475F" w:rsidRDefault="009C475F" w:rsidP="009C475F">
      <w:pPr>
        <w:shd w:val="clear" w:color="auto" w:fill="FBFBFB"/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ВИРІШИЛА:</w:t>
      </w:r>
    </w:p>
    <w:p w:rsidR="009C475F" w:rsidRPr="009C475F" w:rsidRDefault="009C475F" w:rsidP="009C475F">
      <w:pPr>
        <w:numPr>
          <w:ilvl w:val="0"/>
          <w:numId w:val="1"/>
        </w:num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Затвердити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тарифи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послуги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водопостачання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які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надає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ТОВ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«Комунально-експлуатаційне господарство»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СТУДЕНИКІВСЬКОЇ СІЛЬСЬКОЇ РАДИ,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згідно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наданих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розрахунків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9C475F" w:rsidRPr="00772B71" w:rsidRDefault="009C475F" w:rsidP="009C475F">
      <w:pPr>
        <w:shd w:val="clear" w:color="auto" w:fill="FBFBFB"/>
        <w:spacing w:before="105" w:after="105" w:line="240" w:lineRule="auto"/>
        <w:ind w:left="225" w:right="225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772B71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Тарифи на послуги водопостачання для абонентів</w:t>
      </w:r>
    </w:p>
    <w:tbl>
      <w:tblPr>
        <w:tblStyle w:val="a5"/>
        <w:tblW w:w="0" w:type="auto"/>
        <w:tblInd w:w="225" w:type="dxa"/>
        <w:tblLook w:val="04A0" w:firstRow="1" w:lastRow="0" w:firstColumn="1" w:lastColumn="0" w:noHBand="0" w:noVBand="1"/>
      </w:tblPr>
      <w:tblGrid>
        <w:gridCol w:w="727"/>
        <w:gridCol w:w="2866"/>
        <w:gridCol w:w="1375"/>
        <w:gridCol w:w="2189"/>
        <w:gridCol w:w="2189"/>
      </w:tblGrid>
      <w:tr w:rsidR="009C475F" w:rsidRPr="00D93F08" w:rsidTr="00D93F08">
        <w:tc>
          <w:tcPr>
            <w:tcW w:w="727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№ п/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</w:t>
            </w:r>
            <w:proofErr w:type="spellEnd"/>
          </w:p>
        </w:tc>
        <w:tc>
          <w:tcPr>
            <w:tcW w:w="3191" w:type="dxa"/>
          </w:tcPr>
          <w:p w:rsidR="009C475F" w:rsidRPr="00D93F08" w:rsidRDefault="009C475F" w:rsidP="009C475F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Статті витрат</w:t>
            </w:r>
          </w:p>
        </w:tc>
        <w:tc>
          <w:tcPr>
            <w:tcW w:w="1312" w:type="dxa"/>
          </w:tcPr>
          <w:p w:rsidR="009C475F" w:rsidRPr="00D93F08" w:rsidRDefault="009C475F" w:rsidP="009C475F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Одиниця виміру</w:t>
            </w:r>
          </w:p>
        </w:tc>
        <w:tc>
          <w:tcPr>
            <w:tcW w:w="2058" w:type="dxa"/>
          </w:tcPr>
          <w:p w:rsidR="009C475F" w:rsidRPr="00D93F08" w:rsidRDefault="009C475F" w:rsidP="009C475F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Водопостачання</w:t>
            </w:r>
          </w:p>
          <w:p w:rsidR="009C475F" w:rsidRPr="00D93F08" w:rsidRDefault="009C475F" w:rsidP="009C475F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(місяць)</w:t>
            </w:r>
          </w:p>
        </w:tc>
        <w:tc>
          <w:tcPr>
            <w:tcW w:w="2058" w:type="dxa"/>
          </w:tcPr>
          <w:p w:rsidR="009C475F" w:rsidRPr="00D93F08" w:rsidRDefault="009C475F" w:rsidP="009C475F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Водопостачання (1м3)</w:t>
            </w:r>
          </w:p>
        </w:tc>
      </w:tr>
      <w:tr w:rsidR="009C475F" w:rsidTr="00D93F08">
        <w:tc>
          <w:tcPr>
            <w:tcW w:w="727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3191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Прямі матеріальні витрати на воду</w:t>
            </w:r>
          </w:p>
        </w:tc>
        <w:tc>
          <w:tcPr>
            <w:tcW w:w="1312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7910</w:t>
            </w:r>
          </w:p>
        </w:tc>
        <w:tc>
          <w:tcPr>
            <w:tcW w:w="2058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2,8</w:t>
            </w:r>
          </w:p>
        </w:tc>
      </w:tr>
      <w:tr w:rsidR="009C475F" w:rsidTr="00D93F08">
        <w:tc>
          <w:tcPr>
            <w:tcW w:w="727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3191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Витрати з оплати праці ремонтної  бригади</w:t>
            </w:r>
          </w:p>
        </w:tc>
        <w:tc>
          <w:tcPr>
            <w:tcW w:w="1312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2200</w:t>
            </w:r>
          </w:p>
        </w:tc>
        <w:tc>
          <w:tcPr>
            <w:tcW w:w="2058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0,77</w:t>
            </w:r>
          </w:p>
        </w:tc>
      </w:tr>
      <w:tr w:rsidR="009C475F" w:rsidTr="00D93F08">
        <w:tc>
          <w:tcPr>
            <w:tcW w:w="727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3191" w:type="dxa"/>
          </w:tcPr>
          <w:p w:rsidR="009C475F" w:rsidRP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 xml:space="preserve">Відрахування на технічне </w:t>
            </w:r>
            <w:r w:rsidR="004B519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 xml:space="preserve">обслуговування </w:t>
            </w:r>
            <w:proofErr w:type="spellStart"/>
            <w:r w:rsidR="004B519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скважин</w:t>
            </w:r>
            <w:proofErr w:type="spellEnd"/>
            <w:r w:rsidR="004B519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 xml:space="preserve"> та якість води</w:t>
            </w:r>
          </w:p>
        </w:tc>
        <w:tc>
          <w:tcPr>
            <w:tcW w:w="1312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</w:t>
            </w:r>
          </w:p>
        </w:tc>
        <w:tc>
          <w:tcPr>
            <w:tcW w:w="2058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</w:t>
            </w:r>
          </w:p>
        </w:tc>
      </w:tr>
      <w:tr w:rsidR="009C475F" w:rsidTr="00D93F08">
        <w:tc>
          <w:tcPr>
            <w:tcW w:w="727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3191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Адміністративні витрати</w:t>
            </w:r>
          </w:p>
        </w:tc>
        <w:tc>
          <w:tcPr>
            <w:tcW w:w="1312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2007</w:t>
            </w:r>
          </w:p>
        </w:tc>
        <w:tc>
          <w:tcPr>
            <w:tcW w:w="2058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0,7</w:t>
            </w:r>
          </w:p>
        </w:tc>
      </w:tr>
      <w:tr w:rsidR="009C475F" w:rsidTr="00D93F08">
        <w:tc>
          <w:tcPr>
            <w:tcW w:w="727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3191" w:type="dxa"/>
          </w:tcPr>
          <w:p w:rsidR="009C475F" w:rsidRPr="004B519B" w:rsidRDefault="004B519B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</w:t>
            </w:r>
            <w:r w:rsidR="00320FD0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итрати на збут послуг</w:t>
            </w:r>
          </w:p>
        </w:tc>
        <w:tc>
          <w:tcPr>
            <w:tcW w:w="1312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6400</w:t>
            </w:r>
          </w:p>
        </w:tc>
        <w:tc>
          <w:tcPr>
            <w:tcW w:w="2058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2,2</w:t>
            </w:r>
          </w:p>
        </w:tc>
      </w:tr>
      <w:tr w:rsidR="009C475F" w:rsidTr="00D93F08">
        <w:tc>
          <w:tcPr>
            <w:tcW w:w="727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3191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 xml:space="preserve">Сировина і матеріальні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lastRenderedPageBreak/>
              <w:t>витрати</w:t>
            </w:r>
          </w:p>
        </w:tc>
        <w:tc>
          <w:tcPr>
            <w:tcW w:w="1312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lastRenderedPageBreak/>
              <w:t>грн</w:t>
            </w:r>
            <w:proofErr w:type="spellEnd"/>
          </w:p>
        </w:tc>
        <w:tc>
          <w:tcPr>
            <w:tcW w:w="2058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1000</w:t>
            </w:r>
          </w:p>
        </w:tc>
        <w:tc>
          <w:tcPr>
            <w:tcW w:w="2058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0,35</w:t>
            </w:r>
          </w:p>
        </w:tc>
      </w:tr>
      <w:tr w:rsidR="009C475F" w:rsidTr="00D93F08">
        <w:tc>
          <w:tcPr>
            <w:tcW w:w="727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lastRenderedPageBreak/>
              <w:t>7</w:t>
            </w:r>
          </w:p>
        </w:tc>
        <w:tc>
          <w:tcPr>
            <w:tcW w:w="3191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Амортизаційні відрахування</w:t>
            </w:r>
          </w:p>
        </w:tc>
        <w:tc>
          <w:tcPr>
            <w:tcW w:w="1312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9C475F" w:rsidRDefault="009C475F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8" w:type="dxa"/>
          </w:tcPr>
          <w:p w:rsidR="009C475F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</w:t>
            </w:r>
          </w:p>
        </w:tc>
      </w:tr>
      <w:tr w:rsidR="00320FD0" w:rsidTr="00D93F08">
        <w:tc>
          <w:tcPr>
            <w:tcW w:w="727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3191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Витрати на ремонт та відновлення</w:t>
            </w:r>
          </w:p>
        </w:tc>
        <w:tc>
          <w:tcPr>
            <w:tcW w:w="1312" w:type="dxa"/>
          </w:tcPr>
          <w:p w:rsidR="00320FD0" w:rsidRDefault="00320FD0" w:rsidP="00320FD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320FD0" w:rsidRP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8000</w:t>
            </w:r>
          </w:p>
        </w:tc>
        <w:tc>
          <w:tcPr>
            <w:tcW w:w="2058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2,8</w:t>
            </w:r>
          </w:p>
        </w:tc>
      </w:tr>
      <w:tr w:rsidR="00320FD0" w:rsidTr="00D93F08">
        <w:tc>
          <w:tcPr>
            <w:tcW w:w="727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9</w:t>
            </w:r>
          </w:p>
        </w:tc>
        <w:tc>
          <w:tcPr>
            <w:tcW w:w="3191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Відрахування на модернізацію</w:t>
            </w:r>
          </w:p>
        </w:tc>
        <w:tc>
          <w:tcPr>
            <w:tcW w:w="1312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58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</w:t>
            </w:r>
          </w:p>
        </w:tc>
      </w:tr>
      <w:tr w:rsidR="00320FD0" w:rsidTr="00D93F08">
        <w:tc>
          <w:tcPr>
            <w:tcW w:w="727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3191" w:type="dxa"/>
          </w:tcPr>
          <w:p w:rsidR="00320FD0" w:rsidRDefault="00320FD0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Комерційні витрати</w:t>
            </w:r>
          </w:p>
        </w:tc>
        <w:tc>
          <w:tcPr>
            <w:tcW w:w="1312" w:type="dxa"/>
          </w:tcPr>
          <w:p w:rsidR="00320FD0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320FD0" w:rsidRP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2768</w:t>
            </w:r>
          </w:p>
        </w:tc>
        <w:tc>
          <w:tcPr>
            <w:tcW w:w="2058" w:type="dxa"/>
          </w:tcPr>
          <w:p w:rsidR="00320FD0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0,98</w:t>
            </w:r>
          </w:p>
        </w:tc>
      </w:tr>
      <w:tr w:rsidR="00320FD0" w:rsidTr="00D93F08">
        <w:tc>
          <w:tcPr>
            <w:tcW w:w="727" w:type="dxa"/>
          </w:tcPr>
          <w:p w:rsidR="00320FD0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3191" w:type="dxa"/>
          </w:tcPr>
          <w:p w:rsidR="00320FD0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Втрати технічні</w:t>
            </w:r>
          </w:p>
        </w:tc>
        <w:tc>
          <w:tcPr>
            <w:tcW w:w="1312" w:type="dxa"/>
          </w:tcPr>
          <w:p w:rsidR="00320FD0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320FD0" w:rsidRP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3164</w:t>
            </w:r>
          </w:p>
        </w:tc>
        <w:tc>
          <w:tcPr>
            <w:tcW w:w="2058" w:type="dxa"/>
          </w:tcPr>
          <w:p w:rsidR="00320FD0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1,12</w:t>
            </w:r>
          </w:p>
        </w:tc>
      </w:tr>
      <w:tr w:rsidR="00D93F08" w:rsidTr="00D93F08">
        <w:tc>
          <w:tcPr>
            <w:tcW w:w="727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3191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Витрати на паливо</w:t>
            </w:r>
          </w:p>
        </w:tc>
        <w:tc>
          <w:tcPr>
            <w:tcW w:w="1312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058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3164</w:t>
            </w:r>
          </w:p>
        </w:tc>
        <w:tc>
          <w:tcPr>
            <w:tcW w:w="2058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1,12</w:t>
            </w:r>
          </w:p>
        </w:tc>
      </w:tr>
      <w:tr w:rsidR="00D93F08" w:rsidTr="00A3207A">
        <w:tc>
          <w:tcPr>
            <w:tcW w:w="5230" w:type="dxa"/>
            <w:gridSpan w:val="3"/>
          </w:tcPr>
          <w:p w:rsid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сума</w:t>
            </w:r>
          </w:p>
        </w:tc>
        <w:tc>
          <w:tcPr>
            <w:tcW w:w="2058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34442</w:t>
            </w:r>
          </w:p>
        </w:tc>
        <w:tc>
          <w:tcPr>
            <w:tcW w:w="2058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12,19</w:t>
            </w:r>
          </w:p>
        </w:tc>
      </w:tr>
      <w:tr w:rsidR="00D93F08" w:rsidTr="00102DB4">
        <w:tc>
          <w:tcPr>
            <w:tcW w:w="3918" w:type="dxa"/>
            <w:gridSpan w:val="2"/>
          </w:tcPr>
          <w:p w:rsid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рентабельність</w:t>
            </w:r>
          </w:p>
        </w:tc>
        <w:tc>
          <w:tcPr>
            <w:tcW w:w="1312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2058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3444</w:t>
            </w:r>
          </w:p>
        </w:tc>
        <w:tc>
          <w:tcPr>
            <w:tcW w:w="2058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1,2</w:t>
            </w:r>
          </w:p>
        </w:tc>
      </w:tr>
      <w:tr w:rsidR="00D93F08" w:rsidTr="00F24DE4">
        <w:tc>
          <w:tcPr>
            <w:tcW w:w="7288" w:type="dxa"/>
            <w:gridSpan w:val="4"/>
          </w:tcPr>
          <w:p w:rsid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вартість 1 м3</w:t>
            </w:r>
          </w:p>
        </w:tc>
        <w:tc>
          <w:tcPr>
            <w:tcW w:w="2058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13,4</w:t>
            </w:r>
          </w:p>
        </w:tc>
      </w:tr>
      <w:tr w:rsidR="00D93F08" w:rsidTr="00F24DE4">
        <w:tc>
          <w:tcPr>
            <w:tcW w:w="7288" w:type="dxa"/>
            <w:gridSpan w:val="4"/>
          </w:tcPr>
          <w:p w:rsidR="00D93F08" w:rsidRP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вартість 1м3 з ЄП</w:t>
            </w:r>
          </w:p>
        </w:tc>
        <w:tc>
          <w:tcPr>
            <w:tcW w:w="2058" w:type="dxa"/>
          </w:tcPr>
          <w:p w:rsidR="00D93F08" w:rsidRDefault="00D93F08" w:rsidP="009C475F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14,0</w:t>
            </w:r>
          </w:p>
        </w:tc>
      </w:tr>
    </w:tbl>
    <w:p w:rsidR="009C475F" w:rsidRDefault="00320FD0" w:rsidP="009C475F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br/>
      </w:r>
    </w:p>
    <w:p w:rsidR="00D93F08" w:rsidRPr="00D93F08" w:rsidRDefault="00D93F08" w:rsidP="00D93F08">
      <w:pPr>
        <w:shd w:val="clear" w:color="auto" w:fill="FBFBFB"/>
        <w:spacing w:before="105" w:after="105" w:line="240" w:lineRule="auto"/>
        <w:ind w:left="225" w:right="225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 w:rsidRPr="00D93F08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Тарифи на послуги по водопостачанню</w:t>
      </w:r>
    </w:p>
    <w:p w:rsidR="00D93F08" w:rsidRDefault="00D93F08" w:rsidP="00D93F08">
      <w:pPr>
        <w:shd w:val="clear" w:color="auto" w:fill="FBFBFB"/>
        <w:spacing w:before="105" w:after="105" w:line="240" w:lineRule="auto"/>
        <w:ind w:left="225" w:right="225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 w:rsidRPr="00D93F08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юриди</w:t>
      </w:r>
      <w:r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 xml:space="preserve">чних абонентів ІІ та ІІІ групи </w:t>
      </w:r>
      <w:r w:rsidRPr="00D93F08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категорії</w:t>
      </w:r>
    </w:p>
    <w:tbl>
      <w:tblPr>
        <w:tblStyle w:val="a5"/>
        <w:tblW w:w="0" w:type="auto"/>
        <w:tblInd w:w="225" w:type="dxa"/>
        <w:tblLook w:val="04A0" w:firstRow="1" w:lastRow="0" w:firstColumn="1" w:lastColumn="0" w:noHBand="0" w:noVBand="1"/>
      </w:tblPr>
      <w:tblGrid>
        <w:gridCol w:w="730"/>
        <w:gridCol w:w="2863"/>
        <w:gridCol w:w="1375"/>
        <w:gridCol w:w="2189"/>
        <w:gridCol w:w="2189"/>
      </w:tblGrid>
      <w:tr w:rsidR="00D93F08" w:rsidRPr="00D93F08" w:rsidTr="00772B71">
        <w:tc>
          <w:tcPr>
            <w:tcW w:w="730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№ п/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</w:t>
            </w:r>
            <w:proofErr w:type="spellEnd"/>
          </w:p>
        </w:tc>
        <w:tc>
          <w:tcPr>
            <w:tcW w:w="2863" w:type="dxa"/>
          </w:tcPr>
          <w:p w:rsidR="00D93F08" w:rsidRP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Статті витрат</w:t>
            </w:r>
          </w:p>
        </w:tc>
        <w:tc>
          <w:tcPr>
            <w:tcW w:w="1375" w:type="dxa"/>
          </w:tcPr>
          <w:p w:rsidR="00D93F08" w:rsidRP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Одиниця виміру</w:t>
            </w:r>
          </w:p>
        </w:tc>
        <w:tc>
          <w:tcPr>
            <w:tcW w:w="2189" w:type="dxa"/>
          </w:tcPr>
          <w:p w:rsidR="00D93F08" w:rsidRP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Водопостачання</w:t>
            </w:r>
          </w:p>
          <w:p w:rsidR="00D93F08" w:rsidRP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(місяць)</w:t>
            </w:r>
          </w:p>
        </w:tc>
        <w:tc>
          <w:tcPr>
            <w:tcW w:w="2189" w:type="dxa"/>
          </w:tcPr>
          <w:p w:rsidR="00D93F08" w:rsidRP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Водопостачання</w:t>
            </w:r>
          </w:p>
          <w:p w:rsidR="00D93F08" w:rsidRPr="00D93F08" w:rsidRDefault="00D93F08" w:rsidP="00D93F08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D93F08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(1м3)</w:t>
            </w:r>
          </w:p>
        </w:tc>
      </w:tr>
      <w:tr w:rsidR="00D93F08" w:rsidTr="00772B71">
        <w:tc>
          <w:tcPr>
            <w:tcW w:w="730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2863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Прямі матеріальні витрати на воду</w:t>
            </w:r>
          </w:p>
        </w:tc>
        <w:tc>
          <w:tcPr>
            <w:tcW w:w="1375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1602</w:t>
            </w:r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6</w:t>
            </w:r>
          </w:p>
        </w:tc>
      </w:tr>
      <w:tr w:rsidR="00D93F08" w:rsidTr="00772B71">
        <w:tc>
          <w:tcPr>
            <w:tcW w:w="730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2863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Витрати з оплати праці ремонтної бригади</w:t>
            </w:r>
          </w:p>
        </w:tc>
        <w:tc>
          <w:tcPr>
            <w:tcW w:w="1375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250</w:t>
            </w:r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0,94</w:t>
            </w:r>
          </w:p>
        </w:tc>
      </w:tr>
      <w:tr w:rsidR="00D93F08" w:rsidTr="00772B71">
        <w:tc>
          <w:tcPr>
            <w:tcW w:w="730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2863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Адміністративні витрати</w:t>
            </w:r>
          </w:p>
        </w:tc>
        <w:tc>
          <w:tcPr>
            <w:tcW w:w="1375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200</w:t>
            </w:r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0,75</w:t>
            </w:r>
          </w:p>
        </w:tc>
      </w:tr>
      <w:tr w:rsidR="00D93F08" w:rsidTr="00772B71">
        <w:tc>
          <w:tcPr>
            <w:tcW w:w="730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2863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Витрати на збут послуг</w:t>
            </w:r>
          </w:p>
        </w:tc>
        <w:tc>
          <w:tcPr>
            <w:tcW w:w="1375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500</w:t>
            </w:r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1,8</w:t>
            </w:r>
          </w:p>
        </w:tc>
      </w:tr>
      <w:tr w:rsidR="00D93F08" w:rsidTr="00772B71">
        <w:tc>
          <w:tcPr>
            <w:tcW w:w="730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2863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Витрати на ремонт та відновлення</w:t>
            </w:r>
          </w:p>
        </w:tc>
        <w:tc>
          <w:tcPr>
            <w:tcW w:w="1375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800</w:t>
            </w:r>
          </w:p>
        </w:tc>
        <w:tc>
          <w:tcPr>
            <w:tcW w:w="2189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2,99</w:t>
            </w:r>
          </w:p>
        </w:tc>
      </w:tr>
      <w:tr w:rsidR="00D93F08" w:rsidTr="00772B71">
        <w:tc>
          <w:tcPr>
            <w:tcW w:w="730" w:type="dxa"/>
          </w:tcPr>
          <w:p w:rsidR="00D93F08" w:rsidRDefault="00D93F08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2863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Комерційні витрати</w:t>
            </w:r>
          </w:p>
        </w:tc>
        <w:tc>
          <w:tcPr>
            <w:tcW w:w="1375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189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160,2</w:t>
            </w:r>
          </w:p>
        </w:tc>
        <w:tc>
          <w:tcPr>
            <w:tcW w:w="2189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0,6</w:t>
            </w:r>
          </w:p>
        </w:tc>
      </w:tr>
      <w:tr w:rsidR="00D93F08" w:rsidTr="00772B71">
        <w:tc>
          <w:tcPr>
            <w:tcW w:w="730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2863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Втрати технічні</w:t>
            </w:r>
          </w:p>
        </w:tc>
        <w:tc>
          <w:tcPr>
            <w:tcW w:w="1375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189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160,2</w:t>
            </w:r>
          </w:p>
        </w:tc>
        <w:tc>
          <w:tcPr>
            <w:tcW w:w="2189" w:type="dxa"/>
          </w:tcPr>
          <w:p w:rsidR="00D93F08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0,6</w:t>
            </w:r>
          </w:p>
        </w:tc>
      </w:tr>
      <w:tr w:rsidR="00772B71" w:rsidTr="00772B71">
        <w:tc>
          <w:tcPr>
            <w:tcW w:w="730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2863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Витрати на паливо</w:t>
            </w:r>
          </w:p>
        </w:tc>
        <w:tc>
          <w:tcPr>
            <w:tcW w:w="1375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218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500</w:t>
            </w:r>
          </w:p>
        </w:tc>
        <w:tc>
          <w:tcPr>
            <w:tcW w:w="218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1,88</w:t>
            </w:r>
          </w:p>
        </w:tc>
      </w:tr>
      <w:tr w:rsidR="00772B71" w:rsidTr="006A0D9B">
        <w:tc>
          <w:tcPr>
            <w:tcW w:w="4968" w:type="dxa"/>
            <w:gridSpan w:val="3"/>
          </w:tcPr>
          <w:p w:rsidR="00772B71" w:rsidRDefault="00772B71" w:rsidP="00772B71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сума</w:t>
            </w:r>
          </w:p>
        </w:tc>
        <w:tc>
          <w:tcPr>
            <w:tcW w:w="218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4172,4</w:t>
            </w:r>
          </w:p>
        </w:tc>
        <w:tc>
          <w:tcPr>
            <w:tcW w:w="218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15,63</w:t>
            </w:r>
          </w:p>
        </w:tc>
      </w:tr>
      <w:tr w:rsidR="00772B71" w:rsidTr="003F24F8">
        <w:tc>
          <w:tcPr>
            <w:tcW w:w="3593" w:type="dxa"/>
            <w:gridSpan w:val="2"/>
          </w:tcPr>
          <w:p w:rsidR="00772B71" w:rsidRDefault="00772B71" w:rsidP="00772B71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рентабельність</w:t>
            </w:r>
          </w:p>
        </w:tc>
        <w:tc>
          <w:tcPr>
            <w:tcW w:w="1375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218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417,24</w:t>
            </w:r>
          </w:p>
        </w:tc>
        <w:tc>
          <w:tcPr>
            <w:tcW w:w="218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1,56</w:t>
            </w:r>
          </w:p>
        </w:tc>
      </w:tr>
      <w:tr w:rsidR="00772B71" w:rsidTr="00272DBF">
        <w:tc>
          <w:tcPr>
            <w:tcW w:w="7157" w:type="dxa"/>
            <w:gridSpan w:val="4"/>
          </w:tcPr>
          <w:p w:rsidR="00772B71" w:rsidRDefault="00772B71" w:rsidP="00772B71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вартість 1м3</w:t>
            </w:r>
          </w:p>
        </w:tc>
        <w:tc>
          <w:tcPr>
            <w:tcW w:w="218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17,2</w:t>
            </w:r>
          </w:p>
        </w:tc>
      </w:tr>
      <w:tr w:rsidR="00772B71" w:rsidTr="00735066">
        <w:tc>
          <w:tcPr>
            <w:tcW w:w="7157" w:type="dxa"/>
            <w:gridSpan w:val="4"/>
          </w:tcPr>
          <w:p w:rsidR="00772B71" w:rsidRPr="00772B71" w:rsidRDefault="00772B71" w:rsidP="00772B71">
            <w:pPr>
              <w:spacing w:before="105" w:after="105"/>
              <w:ind w:right="225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 w:rsidRPr="00772B7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вартість 1 м3 з ЄП</w:t>
            </w:r>
          </w:p>
        </w:tc>
        <w:tc>
          <w:tcPr>
            <w:tcW w:w="218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18,0</w:t>
            </w:r>
          </w:p>
        </w:tc>
      </w:tr>
    </w:tbl>
    <w:p w:rsidR="00D93F08" w:rsidRDefault="00D93F08" w:rsidP="00D93F08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772B71" w:rsidRDefault="00772B71" w:rsidP="00D93F08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 w:rsidRPr="00772B71"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lastRenderedPageBreak/>
        <w:t>Норми на послуги водопостачання побутових абонентів (без лічильника)</w:t>
      </w:r>
    </w:p>
    <w:tbl>
      <w:tblPr>
        <w:tblStyle w:val="a5"/>
        <w:tblW w:w="0" w:type="auto"/>
        <w:tblInd w:w="225" w:type="dxa"/>
        <w:tblLook w:val="04A0" w:firstRow="1" w:lastRow="0" w:firstColumn="1" w:lastColumn="0" w:noHBand="0" w:noVBand="1"/>
      </w:tblPr>
      <w:tblGrid>
        <w:gridCol w:w="3569"/>
        <w:gridCol w:w="1984"/>
        <w:gridCol w:w="1843"/>
        <w:gridCol w:w="1950"/>
      </w:tblGrid>
      <w:tr w:rsidR="00772B71" w:rsidTr="00772B71">
        <w:tc>
          <w:tcPr>
            <w:tcW w:w="3569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1984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Куб.м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 xml:space="preserve">. </w:t>
            </w:r>
          </w:p>
        </w:tc>
        <w:tc>
          <w:tcPr>
            <w:tcW w:w="1843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Ціна грн.</w:t>
            </w:r>
          </w:p>
        </w:tc>
        <w:tc>
          <w:tcPr>
            <w:tcW w:w="1950" w:type="dxa"/>
          </w:tcPr>
          <w:p w:rsid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val="uk-UA" w:eastAsia="ru-RU"/>
              </w:rPr>
              <w:t>Сума грн.</w:t>
            </w:r>
          </w:p>
        </w:tc>
      </w:tr>
      <w:tr w:rsidR="00772B71" w:rsidTr="00772B71">
        <w:tc>
          <w:tcPr>
            <w:tcW w:w="3569" w:type="dxa"/>
          </w:tcPr>
          <w:p w:rsidR="00772B71" w:rsidRP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 w:rsidRPr="00772B71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Вода без лічильника на одну особу на місяць</w:t>
            </w:r>
          </w:p>
        </w:tc>
        <w:tc>
          <w:tcPr>
            <w:tcW w:w="1984" w:type="dxa"/>
          </w:tcPr>
          <w:p w:rsidR="00772B71" w:rsidRP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843" w:type="dxa"/>
          </w:tcPr>
          <w:p w:rsidR="00772B71" w:rsidRP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1950" w:type="dxa"/>
          </w:tcPr>
          <w:p w:rsidR="00772B71" w:rsidRP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210</w:t>
            </w:r>
          </w:p>
        </w:tc>
      </w:tr>
      <w:tr w:rsidR="00772B71" w:rsidTr="00772B71">
        <w:tc>
          <w:tcPr>
            <w:tcW w:w="3569" w:type="dxa"/>
          </w:tcPr>
          <w:p w:rsidR="00772B71" w:rsidRP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Додаткова норма в період з 1 травня по 1 жовтня</w:t>
            </w:r>
          </w:p>
        </w:tc>
        <w:tc>
          <w:tcPr>
            <w:tcW w:w="1984" w:type="dxa"/>
          </w:tcPr>
          <w:p w:rsidR="00772B71" w:rsidRP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15</w:t>
            </w:r>
          </w:p>
        </w:tc>
        <w:tc>
          <w:tcPr>
            <w:tcW w:w="1843" w:type="dxa"/>
          </w:tcPr>
          <w:p w:rsidR="00772B71" w:rsidRP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14</w:t>
            </w:r>
          </w:p>
        </w:tc>
        <w:tc>
          <w:tcPr>
            <w:tcW w:w="1950" w:type="dxa"/>
          </w:tcPr>
          <w:p w:rsidR="00772B71" w:rsidRPr="00772B71" w:rsidRDefault="00772B71" w:rsidP="00D93F08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210</w:t>
            </w:r>
          </w:p>
        </w:tc>
      </w:tr>
    </w:tbl>
    <w:p w:rsidR="00772B71" w:rsidRPr="00772B71" w:rsidRDefault="00772B71" w:rsidP="00D93F08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</w:p>
    <w:p w:rsidR="009C475F" w:rsidRPr="009C475F" w:rsidRDefault="009C475F" w:rsidP="009C475F">
      <w:pPr>
        <w:numPr>
          <w:ilvl w:val="0"/>
          <w:numId w:val="2"/>
        </w:num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Оприлюднити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дане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proofErr w:type="gram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ішення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офіційному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веб-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сайті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Студениківської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сільської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ради.</w:t>
      </w:r>
    </w:p>
    <w:p w:rsidR="009C475F" w:rsidRPr="009C475F" w:rsidRDefault="009C475F" w:rsidP="009C475F">
      <w:pPr>
        <w:numPr>
          <w:ilvl w:val="0"/>
          <w:numId w:val="3"/>
        </w:num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Тарифи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послуги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водопостачання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водовідведення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ввести в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дію</w:t>
      </w:r>
      <w:proofErr w:type="spellEnd"/>
      <w:r w:rsidR="00772B71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__</w:t>
      </w:r>
      <w:r w:rsidR="00772B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="00772B71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___</w:t>
      </w:r>
      <w:r w:rsidR="00772B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.20</w:t>
      </w:r>
      <w:r w:rsidR="00772B71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20</w:t>
      </w:r>
      <w:bookmarkStart w:id="0" w:name="_GoBack"/>
      <w:bookmarkEnd w:id="0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9C475F" w:rsidRPr="009C475F" w:rsidRDefault="009C475F" w:rsidP="009C475F">
      <w:pPr>
        <w:numPr>
          <w:ilvl w:val="0"/>
          <w:numId w:val="4"/>
        </w:num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Контроль за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виконанням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proofErr w:type="gram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ішення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покласти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постійну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комісію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питань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інвестицій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підприємництва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інфраструктури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транспорту,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житлово-комунального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господарства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комунальної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власності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9C475F" w:rsidRPr="009C475F" w:rsidRDefault="009C475F" w:rsidP="009C475F">
      <w:pPr>
        <w:shd w:val="clear" w:color="auto" w:fill="FBFBFB"/>
        <w:spacing w:before="225" w:after="225" w:line="240" w:lineRule="auto"/>
        <w:ind w:left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Сільський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голова                                                                       М.О.Лях</w:t>
      </w:r>
    </w:p>
    <w:p w:rsidR="003A77F5" w:rsidRDefault="003A77F5"/>
    <w:sectPr w:rsidR="003A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FCC" w:rsidRDefault="007C6FCC" w:rsidP="00772B71">
      <w:pPr>
        <w:spacing w:after="0" w:line="240" w:lineRule="auto"/>
      </w:pPr>
      <w:r>
        <w:separator/>
      </w:r>
    </w:p>
  </w:endnote>
  <w:endnote w:type="continuationSeparator" w:id="0">
    <w:p w:rsidR="007C6FCC" w:rsidRDefault="007C6FCC" w:rsidP="0077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FCC" w:rsidRDefault="007C6FCC" w:rsidP="00772B71">
      <w:pPr>
        <w:spacing w:after="0" w:line="240" w:lineRule="auto"/>
      </w:pPr>
      <w:r>
        <w:separator/>
      </w:r>
    </w:p>
  </w:footnote>
  <w:footnote w:type="continuationSeparator" w:id="0">
    <w:p w:rsidR="007C6FCC" w:rsidRDefault="007C6FCC" w:rsidP="00772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24E4"/>
    <w:multiLevelType w:val="multilevel"/>
    <w:tmpl w:val="E0FA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E814F7"/>
    <w:multiLevelType w:val="multilevel"/>
    <w:tmpl w:val="EB420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5F"/>
    <w:rsid w:val="00320FD0"/>
    <w:rsid w:val="003A77F5"/>
    <w:rsid w:val="004B519B"/>
    <w:rsid w:val="0053700F"/>
    <w:rsid w:val="00772B71"/>
    <w:rsid w:val="007C6FCC"/>
    <w:rsid w:val="009C475F"/>
    <w:rsid w:val="00D93F08"/>
    <w:rsid w:val="00F7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75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C4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7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2B71"/>
  </w:style>
  <w:style w:type="paragraph" w:styleId="a8">
    <w:name w:val="footer"/>
    <w:basedOn w:val="a"/>
    <w:link w:val="a9"/>
    <w:uiPriority w:val="99"/>
    <w:unhideWhenUsed/>
    <w:rsid w:val="0077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2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75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C4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7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2B71"/>
  </w:style>
  <w:style w:type="paragraph" w:styleId="a8">
    <w:name w:val="footer"/>
    <w:basedOn w:val="a"/>
    <w:link w:val="a9"/>
    <w:uiPriority w:val="99"/>
    <w:unhideWhenUsed/>
    <w:rsid w:val="00772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2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3</cp:revision>
  <cp:lastPrinted>2020-03-06T06:43:00Z</cp:lastPrinted>
  <dcterms:created xsi:type="dcterms:W3CDTF">2020-03-05T13:34:00Z</dcterms:created>
  <dcterms:modified xsi:type="dcterms:W3CDTF">2020-03-06T06:49:00Z</dcterms:modified>
</cp:coreProperties>
</file>