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64F" w:rsidRPr="00E44DC7" w:rsidRDefault="0034764F" w:rsidP="0034764F">
      <w:pPr>
        <w:shd w:val="clear" w:color="auto" w:fill="FFFFFF"/>
        <w:spacing w:after="0" w:line="240" w:lineRule="auto"/>
        <w:jc w:val="center"/>
        <w:rPr>
          <w:rFonts w:eastAsia="Times New Roman"/>
          <w:color w:val="000000"/>
          <w:szCs w:val="28"/>
          <w:lang w:eastAsia="ru-RU"/>
        </w:rPr>
      </w:pPr>
      <w:r w:rsidRPr="00E44DC7">
        <w:rPr>
          <w:rFonts w:eastAsia="Times New Roman"/>
          <w:noProof/>
          <w:color w:val="000000"/>
          <w:szCs w:val="28"/>
          <w:lang w:eastAsia="uk-UA"/>
        </w:rPr>
        <w:drawing>
          <wp:inline distT="0" distB="0" distL="0" distR="0" wp14:anchorId="724FD7C4" wp14:editId="7C156D11">
            <wp:extent cx="542925" cy="685800"/>
            <wp:effectExtent l="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34764F" w:rsidRDefault="0034764F" w:rsidP="0034764F">
      <w:pPr>
        <w:shd w:val="clear" w:color="auto" w:fill="FFFFFF"/>
        <w:spacing w:after="0" w:line="240" w:lineRule="auto"/>
        <w:jc w:val="center"/>
        <w:rPr>
          <w:rFonts w:eastAsia="Times New Roman"/>
          <w:b/>
          <w:color w:val="000000"/>
          <w:szCs w:val="28"/>
          <w:lang w:eastAsia="ru-RU"/>
        </w:rPr>
      </w:pPr>
      <w:r w:rsidRPr="00E44DC7">
        <w:rPr>
          <w:rFonts w:eastAsia="Times New Roman"/>
          <w:b/>
          <w:color w:val="000000"/>
          <w:szCs w:val="28"/>
          <w:lang w:eastAsia="ru-RU"/>
        </w:rPr>
        <w:t>СТУДЕНИКІВСЬКА  СІЛЬСЬКА  РАДА</w:t>
      </w:r>
      <w:r w:rsidRPr="00E44DC7">
        <w:rPr>
          <w:rFonts w:eastAsia="Times New Roman"/>
          <w:b/>
          <w:color w:val="000000"/>
          <w:szCs w:val="28"/>
          <w:lang w:eastAsia="ru-RU"/>
        </w:rPr>
        <w:br/>
        <w:t xml:space="preserve">ПЕРЕЯСЛАВ-ХМЕЛЬНИЦЬКОГО РАЙОНУ </w:t>
      </w:r>
      <w:r w:rsidRPr="00E44DC7">
        <w:rPr>
          <w:rFonts w:eastAsia="Times New Roman"/>
          <w:b/>
          <w:color w:val="000000"/>
          <w:szCs w:val="28"/>
          <w:lang w:eastAsia="ru-RU"/>
        </w:rPr>
        <w:br/>
        <w:t>КИЇВСЬКОЇ ОБЛАСТІ</w:t>
      </w:r>
    </w:p>
    <w:p w:rsidR="0034764F" w:rsidRDefault="0034764F" w:rsidP="0034764F">
      <w:pPr>
        <w:shd w:val="clear" w:color="auto" w:fill="FFFFFF"/>
        <w:spacing w:after="0" w:line="240" w:lineRule="auto"/>
        <w:jc w:val="center"/>
        <w:rPr>
          <w:rFonts w:eastAsia="Times New Roman"/>
          <w:b/>
          <w:color w:val="000000"/>
          <w:szCs w:val="28"/>
          <w:lang w:eastAsia="ru-RU"/>
        </w:rPr>
      </w:pPr>
    </w:p>
    <w:p w:rsidR="0034764F" w:rsidRDefault="0034764F" w:rsidP="0034764F">
      <w:pPr>
        <w:shd w:val="clear" w:color="auto" w:fill="FFFFFF"/>
        <w:spacing w:after="0" w:line="240" w:lineRule="auto"/>
        <w:jc w:val="center"/>
        <w:rPr>
          <w:rFonts w:eastAsia="Times New Roman"/>
          <w:b/>
          <w:color w:val="000000"/>
          <w:szCs w:val="28"/>
          <w:lang w:eastAsia="ru-RU"/>
        </w:rPr>
      </w:pPr>
      <w:r>
        <w:rPr>
          <w:rFonts w:eastAsia="Times New Roman"/>
          <w:b/>
          <w:color w:val="000000"/>
          <w:szCs w:val="28"/>
          <w:lang w:eastAsia="ru-RU"/>
        </w:rPr>
        <w:t>РІШЕННЯ</w:t>
      </w:r>
    </w:p>
    <w:p w:rsidR="0034764F" w:rsidRDefault="0034764F" w:rsidP="0034764F">
      <w:pPr>
        <w:pStyle w:val="a3"/>
        <w:jc w:val="right"/>
        <w:rPr>
          <w:b/>
          <w:spacing w:val="90"/>
        </w:rPr>
      </w:pPr>
    </w:p>
    <w:p w:rsidR="0034764F" w:rsidRPr="0034764F" w:rsidRDefault="0034764F" w:rsidP="0034764F">
      <w:pPr>
        <w:pStyle w:val="a3"/>
        <w:rPr>
          <w:b/>
        </w:rPr>
      </w:pPr>
      <w:r w:rsidRPr="0034764F">
        <w:rPr>
          <w:b/>
        </w:rPr>
        <w:t>від 1</w:t>
      </w:r>
      <w:r w:rsidRPr="0034764F">
        <w:rPr>
          <w:b/>
          <w:lang w:val="ru-RU"/>
        </w:rPr>
        <w:t>4</w:t>
      </w:r>
      <w:r w:rsidRPr="0034764F">
        <w:rPr>
          <w:b/>
        </w:rPr>
        <w:t>.08.2019 р.                           с. Студеники</w:t>
      </w:r>
      <w:r w:rsidRPr="0034764F">
        <w:rPr>
          <w:b/>
          <w:lang w:val="ru-RU"/>
        </w:rPr>
        <w:t xml:space="preserve">                                </w:t>
      </w:r>
      <w:r w:rsidRPr="0034764F">
        <w:rPr>
          <w:b/>
        </w:rPr>
        <w:t xml:space="preserve">№ </w:t>
      </w:r>
      <w:r w:rsidRPr="0034764F">
        <w:rPr>
          <w:b/>
          <w:lang w:val="ru-RU"/>
        </w:rPr>
        <w:t>833-31-</w:t>
      </w:r>
      <w:r w:rsidRPr="0034764F">
        <w:rPr>
          <w:b/>
          <w:lang w:val="en-US"/>
        </w:rPr>
        <w:t>VII</w:t>
      </w:r>
    </w:p>
    <w:p w:rsidR="0034764F" w:rsidRPr="0034764F" w:rsidRDefault="0034764F" w:rsidP="0034764F">
      <w:pPr>
        <w:pStyle w:val="a3"/>
        <w:rPr>
          <w:b/>
        </w:rPr>
      </w:pPr>
    </w:p>
    <w:p w:rsidR="0034764F" w:rsidRPr="0034764F" w:rsidRDefault="0034764F" w:rsidP="0034764F">
      <w:pPr>
        <w:pStyle w:val="a3"/>
        <w:rPr>
          <w:b/>
        </w:rPr>
      </w:pPr>
      <w:r w:rsidRPr="0034764F">
        <w:rPr>
          <w:b/>
        </w:rPr>
        <w:t xml:space="preserve">Про  внесення змін </w:t>
      </w:r>
    </w:p>
    <w:p w:rsidR="0034764F" w:rsidRPr="0034764F" w:rsidRDefault="0034764F" w:rsidP="0034764F">
      <w:pPr>
        <w:pStyle w:val="a3"/>
        <w:rPr>
          <w:b/>
        </w:rPr>
      </w:pPr>
      <w:r w:rsidRPr="0034764F">
        <w:rPr>
          <w:b/>
        </w:rPr>
        <w:t>до рішення № 625-27-</w:t>
      </w:r>
      <w:r w:rsidRPr="0034764F">
        <w:rPr>
          <w:b/>
          <w:lang w:val="en-US"/>
        </w:rPr>
        <w:t>VII</w:t>
      </w:r>
      <w:r w:rsidRPr="0034764F">
        <w:rPr>
          <w:b/>
          <w:lang w:val="ru-RU"/>
        </w:rPr>
        <w:t xml:space="preserve"> </w:t>
      </w:r>
      <w:proofErr w:type="spellStart"/>
      <w:r w:rsidRPr="0034764F">
        <w:rPr>
          <w:b/>
          <w:lang w:val="ru-RU"/>
        </w:rPr>
        <w:t>від</w:t>
      </w:r>
      <w:proofErr w:type="spellEnd"/>
      <w:r w:rsidRPr="0034764F">
        <w:rPr>
          <w:b/>
          <w:lang w:val="ru-RU"/>
        </w:rPr>
        <w:t xml:space="preserve"> 16.04.2019</w:t>
      </w:r>
      <w:r w:rsidRPr="0034764F">
        <w:rPr>
          <w:b/>
        </w:rPr>
        <w:t xml:space="preserve"> </w:t>
      </w:r>
    </w:p>
    <w:p w:rsidR="0034764F" w:rsidRDefault="0034764F" w:rsidP="0034764F">
      <w:pPr>
        <w:pStyle w:val="a3"/>
      </w:pPr>
    </w:p>
    <w:p w:rsidR="0034764F" w:rsidRDefault="0034764F" w:rsidP="0034764F">
      <w:pPr>
        <w:pStyle w:val="a3"/>
      </w:pPr>
    </w:p>
    <w:p w:rsidR="0034764F" w:rsidRDefault="0034764F" w:rsidP="0034764F">
      <w:pPr>
        <w:pStyle w:val="a3"/>
        <w:jc w:val="both"/>
      </w:pPr>
      <w:r>
        <w:t xml:space="preserve">Керуючись  ст. 25-26 Закону України «Про місцеве самоврядування в Україні», постановою Кабінету Міністрів України від 16.03.2016 № 200 «Деякі  питання надання субвенції  з державного бюджету  місцевим  бюджетам  на  формування  інфраструктури  об’єднаних  територіальних  громад»  зі  змінами від 07.06.2017р., Студениківська сільська рада   </w:t>
      </w:r>
      <w:r w:rsidRPr="00A00F8E">
        <w:rPr>
          <w:b/>
        </w:rPr>
        <w:t>в и р і ш и л а</w:t>
      </w:r>
      <w:r w:rsidRPr="00A00F8E">
        <w:t xml:space="preserve"> :</w:t>
      </w:r>
      <w:r>
        <w:t xml:space="preserve">  </w:t>
      </w:r>
    </w:p>
    <w:p w:rsidR="0034764F" w:rsidRPr="00C06EC7" w:rsidRDefault="0034764F" w:rsidP="0034764F">
      <w:pPr>
        <w:pStyle w:val="a3"/>
        <w:jc w:val="both"/>
      </w:pPr>
      <w:r>
        <w:t xml:space="preserve">            1. Внести зміни до рішення № 625-27-</w:t>
      </w:r>
      <w:r>
        <w:rPr>
          <w:lang w:val="en-US"/>
        </w:rPr>
        <w:t>VII</w:t>
      </w:r>
      <w:r w:rsidRPr="00C06EC7">
        <w:t xml:space="preserve"> від 16.04.2019</w:t>
      </w:r>
      <w:r>
        <w:t xml:space="preserve"> «Про затвердження  переліку проектів  із  проектними  заявками  на  проекти, які  можуть  реалізуватися  за  рахунок  коштів  субвенції  з  державного бюджету  місцевим  бюджетам  на   формування  інфраструктури  об’єднаних територіальних  громад» та затвердити  перелік  проектів  із  проектними  заявками  на  проекти, які можуть  реалізуватися  за  рахунок  коштів  субвенції  з  державного  бюджету місцевим  бюджетам  на  формування  інфраструктури  об’єднаних територіальних  громад  у 2019 році загальною  кошторисною  вартістю  2 577, 272 тис. грн.</w:t>
      </w:r>
      <w:r w:rsidRPr="0034764F">
        <w:t xml:space="preserve"> </w:t>
      </w:r>
      <w:r>
        <w:t>згідно додатку (додається).</w:t>
      </w:r>
    </w:p>
    <w:p w:rsidR="0034764F" w:rsidRPr="001D3374" w:rsidRDefault="0034764F" w:rsidP="0034764F">
      <w:pPr>
        <w:pStyle w:val="a3"/>
        <w:jc w:val="both"/>
      </w:pPr>
      <w:r>
        <w:t xml:space="preserve">            2. Контроль  за  виконанням  цього  рішення   покласти  на </w:t>
      </w:r>
      <w:r w:rsidRPr="00C2390F">
        <w:t xml:space="preserve"> </w:t>
      </w:r>
      <w:r>
        <w:t xml:space="preserve">постійну  комісію </w:t>
      </w:r>
      <w:r w:rsidRPr="00DA4277">
        <w:t>з питань планування, фінансів,</w:t>
      </w:r>
      <w:r w:rsidRPr="00991D6C">
        <w:t xml:space="preserve"> </w:t>
      </w:r>
      <w:r w:rsidRPr="00DA4277">
        <w:t>бюджету</w:t>
      </w:r>
      <w:r>
        <w:t>, соціально-економічного розвитку</w:t>
      </w:r>
      <w:r>
        <w:rPr>
          <w:szCs w:val="28"/>
          <w:lang w:eastAsia="ru-RU"/>
        </w:rPr>
        <w:t xml:space="preserve">. </w:t>
      </w:r>
    </w:p>
    <w:p w:rsidR="0034764F" w:rsidRDefault="0034764F" w:rsidP="0034764F">
      <w:pPr>
        <w:tabs>
          <w:tab w:val="left" w:pos="1275"/>
        </w:tabs>
        <w:autoSpaceDE w:val="0"/>
        <w:autoSpaceDN w:val="0"/>
        <w:spacing w:after="0" w:line="240" w:lineRule="auto"/>
        <w:rPr>
          <w:szCs w:val="28"/>
          <w:lang w:eastAsia="ru-RU"/>
        </w:rPr>
      </w:pPr>
    </w:p>
    <w:p w:rsidR="0034764F" w:rsidRDefault="0034764F" w:rsidP="0034764F">
      <w:pPr>
        <w:pStyle w:val="a3"/>
      </w:pPr>
    </w:p>
    <w:p w:rsidR="0034764F" w:rsidRDefault="0034764F" w:rsidP="0034764F">
      <w:pPr>
        <w:pStyle w:val="a3"/>
      </w:pPr>
      <w:r>
        <w:t>Сільський  голова                                                 М.О.</w:t>
      </w:r>
      <w:r w:rsidR="00FC663C">
        <w:t xml:space="preserve"> </w:t>
      </w:r>
      <w:r>
        <w:t>Лях</w:t>
      </w: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Default="0034764F" w:rsidP="0034764F">
      <w:pPr>
        <w:pStyle w:val="a3"/>
      </w:pPr>
    </w:p>
    <w:p w:rsidR="0034764F" w:rsidRPr="0034764F" w:rsidRDefault="0034764F" w:rsidP="0034764F">
      <w:pPr>
        <w:pStyle w:val="a3"/>
        <w:jc w:val="right"/>
        <w:rPr>
          <w:sz w:val="20"/>
          <w:szCs w:val="20"/>
        </w:rPr>
      </w:pPr>
      <w:r w:rsidRPr="0034764F">
        <w:rPr>
          <w:sz w:val="20"/>
          <w:szCs w:val="20"/>
        </w:rPr>
        <w:lastRenderedPageBreak/>
        <w:t xml:space="preserve">Додаток 1 </w:t>
      </w:r>
    </w:p>
    <w:p w:rsidR="0034764F" w:rsidRPr="0034764F" w:rsidRDefault="0034764F" w:rsidP="0034764F">
      <w:pPr>
        <w:pStyle w:val="a3"/>
        <w:jc w:val="right"/>
        <w:rPr>
          <w:sz w:val="20"/>
          <w:szCs w:val="20"/>
        </w:rPr>
      </w:pPr>
      <w:r w:rsidRPr="0034764F">
        <w:rPr>
          <w:sz w:val="20"/>
          <w:szCs w:val="20"/>
        </w:rPr>
        <w:t>до рішення  сільської ради від 14.08.2019 № 833-31-</w:t>
      </w:r>
      <w:r w:rsidRPr="0034764F">
        <w:rPr>
          <w:sz w:val="20"/>
          <w:szCs w:val="20"/>
          <w:lang w:val="en-US"/>
        </w:rPr>
        <w:t>VII</w:t>
      </w:r>
      <w:r w:rsidRPr="0034764F">
        <w:rPr>
          <w:sz w:val="20"/>
          <w:szCs w:val="20"/>
        </w:rPr>
        <w:t xml:space="preserve"> </w:t>
      </w:r>
    </w:p>
    <w:p w:rsidR="0034764F" w:rsidRDefault="0034764F" w:rsidP="0034764F">
      <w:pPr>
        <w:jc w:val="right"/>
      </w:pPr>
    </w:p>
    <w:p w:rsidR="0034764F" w:rsidRDefault="0034764F" w:rsidP="0034764F">
      <w:pPr>
        <w:shd w:val="clear" w:color="auto" w:fill="FFFFFF"/>
        <w:spacing w:after="0" w:line="240" w:lineRule="auto"/>
        <w:ind w:left="450" w:right="450"/>
        <w:jc w:val="center"/>
        <w:textAlignment w:val="baseline"/>
        <w:rPr>
          <w:rFonts w:eastAsia="Times New Roman"/>
          <w:b/>
          <w:bCs/>
          <w:color w:val="000000"/>
          <w:sz w:val="24"/>
          <w:szCs w:val="24"/>
          <w:lang w:eastAsia="ru-RU"/>
        </w:rPr>
      </w:pPr>
      <w:r>
        <w:rPr>
          <w:rFonts w:eastAsia="Times New Roman"/>
          <w:b/>
          <w:bCs/>
          <w:color w:val="000000"/>
          <w:sz w:val="24"/>
          <w:szCs w:val="24"/>
          <w:lang w:eastAsia="ru-RU"/>
        </w:rPr>
        <w:t xml:space="preserve">Перелік </w:t>
      </w:r>
      <w:r w:rsidRPr="003F2731">
        <w:rPr>
          <w:rFonts w:eastAsia="Times New Roman"/>
          <w:b/>
          <w:bCs/>
          <w:color w:val="000000"/>
          <w:sz w:val="24"/>
          <w:szCs w:val="24"/>
          <w:lang w:eastAsia="ru-RU"/>
        </w:rPr>
        <w:t>проект</w:t>
      </w:r>
      <w:r>
        <w:rPr>
          <w:rFonts w:eastAsia="Times New Roman"/>
          <w:b/>
          <w:bCs/>
          <w:color w:val="000000"/>
          <w:sz w:val="24"/>
          <w:szCs w:val="24"/>
          <w:lang w:eastAsia="ru-RU"/>
        </w:rPr>
        <w:t>ів, що</w:t>
      </w:r>
      <w:r w:rsidRPr="003F2731">
        <w:rPr>
          <w:rFonts w:eastAsia="Times New Roman"/>
          <w:b/>
          <w:bCs/>
          <w:color w:val="000000"/>
          <w:sz w:val="24"/>
          <w:szCs w:val="24"/>
          <w:lang w:eastAsia="ru-RU"/>
        </w:rPr>
        <w:t xml:space="preserve"> мож</w:t>
      </w:r>
      <w:r>
        <w:rPr>
          <w:rFonts w:eastAsia="Times New Roman"/>
          <w:b/>
          <w:bCs/>
          <w:color w:val="000000"/>
          <w:sz w:val="24"/>
          <w:szCs w:val="24"/>
          <w:lang w:eastAsia="ru-RU"/>
        </w:rPr>
        <w:t>уть</w:t>
      </w:r>
      <w:r w:rsidRPr="003F2731">
        <w:rPr>
          <w:rFonts w:eastAsia="Times New Roman"/>
          <w:b/>
          <w:bCs/>
          <w:color w:val="000000"/>
          <w:sz w:val="24"/>
          <w:szCs w:val="24"/>
          <w:lang w:eastAsia="ru-RU"/>
        </w:rPr>
        <w:t xml:space="preserve"> реалізовуватися за рахунок коштів субвенції з державного бюджету місцевим бюджетам на формування інфраструктури об’єднаних територіальних громад</w:t>
      </w:r>
      <w:r>
        <w:rPr>
          <w:rFonts w:eastAsia="Times New Roman"/>
          <w:b/>
          <w:bCs/>
          <w:color w:val="000000"/>
          <w:sz w:val="24"/>
          <w:szCs w:val="24"/>
          <w:lang w:eastAsia="ru-RU"/>
        </w:rPr>
        <w:t xml:space="preserve"> у 2019 році</w:t>
      </w:r>
    </w:p>
    <w:p w:rsidR="0034764F" w:rsidRDefault="0034764F" w:rsidP="0034764F">
      <w:pPr>
        <w:shd w:val="clear" w:color="auto" w:fill="FFFFFF"/>
        <w:spacing w:after="0" w:line="240" w:lineRule="auto"/>
        <w:ind w:left="450" w:right="450"/>
        <w:jc w:val="center"/>
        <w:textAlignment w:val="baseline"/>
        <w:rPr>
          <w:rFonts w:eastAsia="Times New Roman"/>
          <w:b/>
          <w:bCs/>
          <w:color w:val="000000"/>
          <w:sz w:val="24"/>
          <w:szCs w:val="24"/>
          <w:lang w:eastAsia="ru-RU"/>
        </w:rPr>
      </w:pPr>
    </w:p>
    <w:tbl>
      <w:tblPr>
        <w:tblStyle w:val="a4"/>
        <w:tblpPr w:leftFromText="180" w:rightFromText="180" w:vertAnchor="text" w:horzAnchor="margin" w:tblpY="86"/>
        <w:tblW w:w="9679" w:type="dxa"/>
        <w:tblLayout w:type="fixed"/>
        <w:tblLook w:val="04A0" w:firstRow="1" w:lastRow="0" w:firstColumn="1" w:lastColumn="0" w:noHBand="0" w:noVBand="1"/>
      </w:tblPr>
      <w:tblGrid>
        <w:gridCol w:w="426"/>
        <w:gridCol w:w="2517"/>
        <w:gridCol w:w="993"/>
        <w:gridCol w:w="870"/>
        <w:gridCol w:w="870"/>
        <w:gridCol w:w="1379"/>
        <w:gridCol w:w="2551"/>
        <w:gridCol w:w="73"/>
      </w:tblGrid>
      <w:tr w:rsidR="0034764F" w:rsidRPr="00B8045F" w:rsidTr="00931D4F">
        <w:trPr>
          <w:gridAfter w:val="1"/>
          <w:wAfter w:w="73" w:type="dxa"/>
        </w:trPr>
        <w:tc>
          <w:tcPr>
            <w:tcW w:w="426" w:type="dxa"/>
            <w:vMerge w:val="restart"/>
          </w:tcPr>
          <w:p w:rsidR="0034764F" w:rsidRPr="00B8045F" w:rsidRDefault="0034764F" w:rsidP="00931D4F">
            <w:pPr>
              <w:rPr>
                <w:sz w:val="18"/>
                <w:szCs w:val="18"/>
              </w:rPr>
            </w:pPr>
            <w:r w:rsidRPr="00B8045F">
              <w:rPr>
                <w:sz w:val="18"/>
                <w:szCs w:val="18"/>
              </w:rPr>
              <w:t>№ п/п</w:t>
            </w:r>
          </w:p>
        </w:tc>
        <w:tc>
          <w:tcPr>
            <w:tcW w:w="2517" w:type="dxa"/>
            <w:vMerge w:val="restart"/>
          </w:tcPr>
          <w:p w:rsidR="0034764F" w:rsidRPr="00B8045F" w:rsidRDefault="0034764F" w:rsidP="00931D4F">
            <w:pPr>
              <w:rPr>
                <w:sz w:val="18"/>
                <w:szCs w:val="18"/>
              </w:rPr>
            </w:pPr>
            <w:proofErr w:type="spellStart"/>
            <w:r w:rsidRPr="00B8045F">
              <w:rPr>
                <w:sz w:val="18"/>
                <w:szCs w:val="18"/>
              </w:rPr>
              <w:t>Найменування</w:t>
            </w:r>
            <w:proofErr w:type="spellEnd"/>
            <w:r w:rsidRPr="00B8045F">
              <w:rPr>
                <w:sz w:val="18"/>
                <w:szCs w:val="18"/>
              </w:rPr>
              <w:t xml:space="preserve"> проекту, </w:t>
            </w:r>
            <w:proofErr w:type="spellStart"/>
            <w:r w:rsidRPr="00B8045F">
              <w:rPr>
                <w:sz w:val="18"/>
                <w:szCs w:val="18"/>
              </w:rPr>
              <w:t>його</w:t>
            </w:r>
            <w:proofErr w:type="spellEnd"/>
            <w:r w:rsidRPr="00B8045F">
              <w:rPr>
                <w:sz w:val="18"/>
                <w:szCs w:val="18"/>
              </w:rPr>
              <w:t xml:space="preserve"> </w:t>
            </w:r>
            <w:proofErr w:type="spellStart"/>
            <w:r w:rsidRPr="00B8045F">
              <w:rPr>
                <w:sz w:val="18"/>
                <w:szCs w:val="18"/>
              </w:rPr>
              <w:t>місцезнаходження</w:t>
            </w:r>
            <w:proofErr w:type="spellEnd"/>
            <w:r w:rsidRPr="00B8045F">
              <w:rPr>
                <w:sz w:val="18"/>
                <w:szCs w:val="18"/>
              </w:rPr>
              <w:t xml:space="preserve">, вид </w:t>
            </w:r>
            <w:proofErr w:type="spellStart"/>
            <w:r w:rsidRPr="00B8045F">
              <w:rPr>
                <w:sz w:val="18"/>
                <w:szCs w:val="18"/>
              </w:rPr>
              <w:t>робіт</w:t>
            </w:r>
            <w:proofErr w:type="spellEnd"/>
          </w:p>
        </w:tc>
        <w:tc>
          <w:tcPr>
            <w:tcW w:w="993" w:type="dxa"/>
            <w:vMerge w:val="restart"/>
          </w:tcPr>
          <w:p w:rsidR="0034764F" w:rsidRPr="00B8045F" w:rsidRDefault="0034764F" w:rsidP="00931D4F">
            <w:pPr>
              <w:rPr>
                <w:sz w:val="18"/>
                <w:szCs w:val="18"/>
              </w:rPr>
            </w:pPr>
            <w:proofErr w:type="spellStart"/>
            <w:r w:rsidRPr="00B8045F">
              <w:rPr>
                <w:sz w:val="18"/>
                <w:szCs w:val="18"/>
              </w:rPr>
              <w:t>Період</w:t>
            </w:r>
            <w:proofErr w:type="spellEnd"/>
            <w:r w:rsidRPr="00B8045F">
              <w:rPr>
                <w:sz w:val="18"/>
                <w:szCs w:val="18"/>
              </w:rPr>
              <w:t xml:space="preserve"> </w:t>
            </w:r>
            <w:proofErr w:type="spellStart"/>
            <w:r w:rsidRPr="00B8045F">
              <w:rPr>
                <w:sz w:val="18"/>
                <w:szCs w:val="18"/>
              </w:rPr>
              <w:t>реалізації</w:t>
            </w:r>
            <w:proofErr w:type="spellEnd"/>
            <w:r w:rsidRPr="00B8045F">
              <w:rPr>
                <w:sz w:val="18"/>
                <w:szCs w:val="18"/>
              </w:rPr>
              <w:t xml:space="preserve"> (</w:t>
            </w:r>
            <w:proofErr w:type="spellStart"/>
            <w:r w:rsidRPr="00B8045F">
              <w:rPr>
                <w:sz w:val="18"/>
                <w:szCs w:val="18"/>
              </w:rPr>
              <w:t>рік</w:t>
            </w:r>
            <w:proofErr w:type="spellEnd"/>
            <w:r w:rsidRPr="00B8045F">
              <w:rPr>
                <w:sz w:val="18"/>
                <w:szCs w:val="18"/>
              </w:rPr>
              <w:t xml:space="preserve"> початку і </w:t>
            </w:r>
            <w:proofErr w:type="spellStart"/>
            <w:r w:rsidRPr="00B8045F">
              <w:rPr>
                <w:sz w:val="18"/>
                <w:szCs w:val="18"/>
              </w:rPr>
              <w:t>закінчення</w:t>
            </w:r>
            <w:proofErr w:type="spellEnd"/>
            <w:r w:rsidRPr="00B8045F">
              <w:rPr>
                <w:sz w:val="18"/>
                <w:szCs w:val="18"/>
              </w:rPr>
              <w:t>)</w:t>
            </w:r>
          </w:p>
        </w:tc>
        <w:tc>
          <w:tcPr>
            <w:tcW w:w="3119" w:type="dxa"/>
            <w:gridSpan w:val="3"/>
          </w:tcPr>
          <w:p w:rsidR="0034764F" w:rsidRPr="00B8045F" w:rsidRDefault="0034764F" w:rsidP="00931D4F">
            <w:pPr>
              <w:rPr>
                <w:sz w:val="18"/>
                <w:szCs w:val="18"/>
              </w:rPr>
            </w:pPr>
            <w:proofErr w:type="spellStart"/>
            <w:r w:rsidRPr="00B8045F">
              <w:rPr>
                <w:bCs/>
                <w:color w:val="333333"/>
                <w:sz w:val="18"/>
                <w:szCs w:val="18"/>
                <w:shd w:val="clear" w:color="auto" w:fill="F9F9F9"/>
              </w:rPr>
              <w:t>Обс</w:t>
            </w:r>
            <w:r>
              <w:rPr>
                <w:bCs/>
                <w:color w:val="333333"/>
                <w:sz w:val="18"/>
                <w:szCs w:val="18"/>
                <w:shd w:val="clear" w:color="auto" w:fill="F9F9F9"/>
              </w:rPr>
              <w:t>яг</w:t>
            </w:r>
            <w:proofErr w:type="spellEnd"/>
            <w:r>
              <w:rPr>
                <w:bCs/>
                <w:color w:val="333333"/>
                <w:sz w:val="18"/>
                <w:szCs w:val="18"/>
                <w:shd w:val="clear" w:color="auto" w:fill="F9F9F9"/>
              </w:rPr>
              <w:t xml:space="preserve"> </w:t>
            </w:r>
            <w:proofErr w:type="spellStart"/>
            <w:r>
              <w:rPr>
                <w:bCs/>
                <w:color w:val="333333"/>
                <w:sz w:val="18"/>
                <w:szCs w:val="18"/>
                <w:shd w:val="clear" w:color="auto" w:fill="F9F9F9"/>
              </w:rPr>
              <w:t>фінансування</w:t>
            </w:r>
            <w:proofErr w:type="spellEnd"/>
            <w:r>
              <w:rPr>
                <w:bCs/>
                <w:color w:val="333333"/>
                <w:sz w:val="18"/>
                <w:szCs w:val="18"/>
                <w:shd w:val="clear" w:color="auto" w:fill="F9F9F9"/>
              </w:rPr>
              <w:t xml:space="preserve"> у 2019</w:t>
            </w:r>
            <w:r w:rsidRPr="00B8045F">
              <w:rPr>
                <w:bCs/>
                <w:color w:val="333333"/>
                <w:sz w:val="18"/>
                <w:szCs w:val="18"/>
                <w:shd w:val="clear" w:color="auto" w:fill="F9F9F9"/>
              </w:rPr>
              <w:t xml:space="preserve"> </w:t>
            </w:r>
            <w:proofErr w:type="spellStart"/>
            <w:r w:rsidRPr="00B8045F">
              <w:rPr>
                <w:bCs/>
                <w:color w:val="333333"/>
                <w:sz w:val="18"/>
                <w:szCs w:val="18"/>
                <w:shd w:val="clear" w:color="auto" w:fill="F9F9F9"/>
              </w:rPr>
              <w:t>році</w:t>
            </w:r>
            <w:proofErr w:type="spellEnd"/>
            <w:r w:rsidRPr="00B8045F">
              <w:rPr>
                <w:bCs/>
                <w:color w:val="333333"/>
                <w:sz w:val="18"/>
                <w:szCs w:val="18"/>
                <w:shd w:val="clear" w:color="auto" w:fill="F9F9F9"/>
              </w:rPr>
              <w:t xml:space="preserve">, тис. </w:t>
            </w:r>
            <w:proofErr w:type="spellStart"/>
            <w:r w:rsidRPr="00B8045F">
              <w:rPr>
                <w:bCs/>
                <w:color w:val="333333"/>
                <w:sz w:val="18"/>
                <w:szCs w:val="18"/>
                <w:shd w:val="clear" w:color="auto" w:fill="F9F9F9"/>
              </w:rPr>
              <w:t>гривень</w:t>
            </w:r>
            <w:proofErr w:type="spellEnd"/>
          </w:p>
        </w:tc>
        <w:tc>
          <w:tcPr>
            <w:tcW w:w="2551" w:type="dxa"/>
          </w:tcPr>
          <w:p w:rsidR="0034764F" w:rsidRPr="00B8045F" w:rsidRDefault="0034764F" w:rsidP="00931D4F">
            <w:pPr>
              <w:rPr>
                <w:sz w:val="18"/>
                <w:szCs w:val="18"/>
              </w:rPr>
            </w:pPr>
            <w:r w:rsidRPr="00B8045F">
              <w:rPr>
                <w:rFonts w:eastAsia="Times New Roman"/>
                <w:sz w:val="18"/>
                <w:szCs w:val="18"/>
                <w:lang w:eastAsia="ru-RU"/>
              </w:rPr>
              <w:t xml:space="preserve">Номер і </w:t>
            </w:r>
            <w:proofErr w:type="spellStart"/>
            <w:r w:rsidRPr="00B8045F">
              <w:rPr>
                <w:rFonts w:eastAsia="Times New Roman"/>
                <w:sz w:val="18"/>
                <w:szCs w:val="18"/>
                <w:lang w:eastAsia="ru-RU"/>
              </w:rPr>
              <w:t>назва</w:t>
            </w:r>
            <w:proofErr w:type="spellEnd"/>
            <w:r w:rsidRPr="00B8045F">
              <w:rPr>
                <w:rFonts w:eastAsia="Times New Roman"/>
                <w:sz w:val="18"/>
                <w:szCs w:val="18"/>
                <w:lang w:eastAsia="ru-RU"/>
              </w:rPr>
              <w:t xml:space="preserve"> </w:t>
            </w:r>
            <w:proofErr w:type="spellStart"/>
            <w:r w:rsidRPr="00B8045F">
              <w:rPr>
                <w:rFonts w:eastAsia="Times New Roman"/>
                <w:sz w:val="18"/>
                <w:szCs w:val="18"/>
                <w:lang w:eastAsia="ru-RU"/>
              </w:rPr>
              <w:t>завдання</w:t>
            </w:r>
            <w:proofErr w:type="spellEnd"/>
            <w:r w:rsidRPr="00B8045F">
              <w:rPr>
                <w:rFonts w:eastAsia="Times New Roman"/>
                <w:sz w:val="18"/>
                <w:szCs w:val="18"/>
                <w:lang w:eastAsia="ru-RU"/>
              </w:rPr>
              <w:t xml:space="preserve"> з плану </w:t>
            </w:r>
            <w:proofErr w:type="spellStart"/>
            <w:r w:rsidRPr="00B8045F">
              <w:rPr>
                <w:rFonts w:eastAsia="Times New Roman"/>
                <w:sz w:val="18"/>
                <w:szCs w:val="18"/>
                <w:lang w:eastAsia="ru-RU"/>
              </w:rPr>
              <w:t>соціально-економічного</w:t>
            </w:r>
            <w:proofErr w:type="spellEnd"/>
            <w:r w:rsidRPr="00B8045F">
              <w:rPr>
                <w:rFonts w:eastAsia="Times New Roman"/>
                <w:sz w:val="18"/>
                <w:szCs w:val="18"/>
                <w:lang w:eastAsia="ru-RU"/>
              </w:rPr>
              <w:t xml:space="preserve"> </w:t>
            </w:r>
            <w:proofErr w:type="spellStart"/>
            <w:r w:rsidRPr="00B8045F">
              <w:rPr>
                <w:rFonts w:eastAsia="Times New Roman"/>
                <w:sz w:val="18"/>
                <w:szCs w:val="18"/>
                <w:lang w:eastAsia="ru-RU"/>
              </w:rPr>
              <w:t>розвитку</w:t>
            </w:r>
            <w:proofErr w:type="spellEnd"/>
            <w:r w:rsidRPr="00B8045F">
              <w:rPr>
                <w:rFonts w:eastAsia="Times New Roman"/>
                <w:sz w:val="18"/>
                <w:szCs w:val="18"/>
                <w:lang w:eastAsia="ru-RU"/>
              </w:rPr>
              <w:t xml:space="preserve"> </w:t>
            </w:r>
            <w:proofErr w:type="spellStart"/>
            <w:r w:rsidRPr="00B8045F">
              <w:rPr>
                <w:rFonts w:eastAsia="Times New Roman"/>
                <w:sz w:val="18"/>
                <w:szCs w:val="18"/>
                <w:lang w:eastAsia="ru-RU"/>
              </w:rPr>
              <w:t>об’єднаної</w:t>
            </w:r>
            <w:proofErr w:type="spellEnd"/>
            <w:r w:rsidRPr="00B8045F">
              <w:rPr>
                <w:rFonts w:eastAsia="Times New Roman"/>
                <w:sz w:val="18"/>
                <w:szCs w:val="18"/>
                <w:lang w:eastAsia="ru-RU"/>
              </w:rPr>
              <w:t xml:space="preserve"> </w:t>
            </w:r>
            <w:proofErr w:type="spellStart"/>
            <w:r w:rsidRPr="00B8045F">
              <w:rPr>
                <w:rFonts w:eastAsia="Times New Roman"/>
                <w:sz w:val="18"/>
                <w:szCs w:val="18"/>
                <w:lang w:eastAsia="ru-RU"/>
              </w:rPr>
              <w:t>територіальної</w:t>
            </w:r>
            <w:proofErr w:type="spellEnd"/>
            <w:r w:rsidRPr="00B8045F">
              <w:rPr>
                <w:rFonts w:eastAsia="Times New Roman"/>
                <w:sz w:val="18"/>
                <w:szCs w:val="18"/>
                <w:lang w:eastAsia="ru-RU"/>
              </w:rPr>
              <w:t xml:space="preserve"> </w:t>
            </w:r>
            <w:proofErr w:type="spellStart"/>
            <w:r w:rsidRPr="00B8045F">
              <w:rPr>
                <w:rFonts w:eastAsia="Times New Roman"/>
                <w:sz w:val="18"/>
                <w:szCs w:val="18"/>
                <w:lang w:eastAsia="ru-RU"/>
              </w:rPr>
              <w:t>громади</w:t>
            </w:r>
            <w:proofErr w:type="spellEnd"/>
          </w:p>
        </w:tc>
      </w:tr>
      <w:tr w:rsidR="0034764F" w:rsidRPr="00B8045F" w:rsidTr="00931D4F">
        <w:trPr>
          <w:gridAfter w:val="5"/>
          <w:wAfter w:w="5743" w:type="dxa"/>
          <w:trHeight w:val="438"/>
        </w:trPr>
        <w:tc>
          <w:tcPr>
            <w:tcW w:w="426" w:type="dxa"/>
            <w:vMerge/>
          </w:tcPr>
          <w:p w:rsidR="0034764F" w:rsidRPr="00B8045F" w:rsidRDefault="0034764F" w:rsidP="00931D4F">
            <w:pPr>
              <w:rPr>
                <w:sz w:val="18"/>
                <w:szCs w:val="18"/>
              </w:rPr>
            </w:pPr>
          </w:p>
        </w:tc>
        <w:tc>
          <w:tcPr>
            <w:tcW w:w="2517" w:type="dxa"/>
            <w:vMerge/>
          </w:tcPr>
          <w:p w:rsidR="0034764F" w:rsidRPr="00B8045F" w:rsidRDefault="0034764F" w:rsidP="00931D4F">
            <w:pPr>
              <w:rPr>
                <w:sz w:val="18"/>
                <w:szCs w:val="18"/>
              </w:rPr>
            </w:pPr>
          </w:p>
        </w:tc>
        <w:tc>
          <w:tcPr>
            <w:tcW w:w="993" w:type="dxa"/>
            <w:vMerge/>
          </w:tcPr>
          <w:p w:rsidR="0034764F" w:rsidRPr="00B8045F" w:rsidRDefault="0034764F" w:rsidP="00931D4F">
            <w:pPr>
              <w:rPr>
                <w:sz w:val="18"/>
                <w:szCs w:val="18"/>
              </w:rPr>
            </w:pPr>
          </w:p>
        </w:tc>
      </w:tr>
      <w:tr w:rsidR="0034764F" w:rsidRPr="00B8045F" w:rsidTr="00931D4F">
        <w:tc>
          <w:tcPr>
            <w:tcW w:w="426" w:type="dxa"/>
            <w:vMerge/>
          </w:tcPr>
          <w:p w:rsidR="0034764F" w:rsidRPr="00B8045F" w:rsidRDefault="0034764F" w:rsidP="00931D4F">
            <w:pPr>
              <w:rPr>
                <w:sz w:val="18"/>
                <w:szCs w:val="18"/>
              </w:rPr>
            </w:pPr>
          </w:p>
        </w:tc>
        <w:tc>
          <w:tcPr>
            <w:tcW w:w="2517" w:type="dxa"/>
            <w:vMerge/>
          </w:tcPr>
          <w:p w:rsidR="0034764F" w:rsidRPr="00B8045F" w:rsidRDefault="0034764F" w:rsidP="00931D4F">
            <w:pPr>
              <w:rPr>
                <w:sz w:val="18"/>
                <w:szCs w:val="18"/>
              </w:rPr>
            </w:pPr>
          </w:p>
        </w:tc>
        <w:tc>
          <w:tcPr>
            <w:tcW w:w="993" w:type="dxa"/>
            <w:vMerge/>
          </w:tcPr>
          <w:p w:rsidR="0034764F" w:rsidRPr="00B8045F" w:rsidRDefault="0034764F" w:rsidP="00931D4F">
            <w:pPr>
              <w:rPr>
                <w:sz w:val="18"/>
                <w:szCs w:val="18"/>
              </w:rPr>
            </w:pPr>
          </w:p>
        </w:tc>
        <w:tc>
          <w:tcPr>
            <w:tcW w:w="870" w:type="dxa"/>
            <w:vMerge w:val="restart"/>
          </w:tcPr>
          <w:p w:rsidR="0034764F" w:rsidRPr="00B8045F" w:rsidRDefault="0034764F" w:rsidP="00931D4F">
            <w:pPr>
              <w:rPr>
                <w:sz w:val="18"/>
                <w:szCs w:val="18"/>
              </w:rPr>
            </w:pPr>
            <w:proofErr w:type="spellStart"/>
            <w:r w:rsidRPr="00B8045F">
              <w:rPr>
                <w:sz w:val="18"/>
                <w:szCs w:val="18"/>
              </w:rPr>
              <w:t>Всього</w:t>
            </w:r>
            <w:proofErr w:type="spellEnd"/>
            <w:r w:rsidRPr="00B8045F">
              <w:rPr>
                <w:sz w:val="18"/>
                <w:szCs w:val="18"/>
              </w:rPr>
              <w:t xml:space="preserve"> </w:t>
            </w:r>
            <w:proofErr w:type="spellStart"/>
            <w:r w:rsidRPr="00B8045F">
              <w:rPr>
                <w:sz w:val="18"/>
                <w:szCs w:val="18"/>
              </w:rPr>
              <w:t>тис.грн</w:t>
            </w:r>
            <w:proofErr w:type="spellEnd"/>
            <w:r w:rsidRPr="00B8045F">
              <w:rPr>
                <w:sz w:val="18"/>
                <w:szCs w:val="18"/>
              </w:rPr>
              <w:t>.</w:t>
            </w:r>
          </w:p>
        </w:tc>
        <w:tc>
          <w:tcPr>
            <w:tcW w:w="2249" w:type="dxa"/>
            <w:gridSpan w:val="2"/>
          </w:tcPr>
          <w:p w:rsidR="0034764F" w:rsidRPr="00B8045F" w:rsidRDefault="0034764F" w:rsidP="00931D4F">
            <w:pPr>
              <w:rPr>
                <w:sz w:val="18"/>
                <w:szCs w:val="18"/>
              </w:rPr>
            </w:pPr>
            <w:r w:rsidRPr="00B8045F">
              <w:rPr>
                <w:sz w:val="18"/>
                <w:szCs w:val="18"/>
              </w:rPr>
              <w:t>З них</w:t>
            </w:r>
          </w:p>
        </w:tc>
        <w:tc>
          <w:tcPr>
            <w:tcW w:w="2624" w:type="dxa"/>
            <w:gridSpan w:val="2"/>
            <w:vMerge w:val="restart"/>
          </w:tcPr>
          <w:p w:rsidR="0034764F" w:rsidRPr="00B8045F" w:rsidRDefault="0034764F" w:rsidP="00931D4F">
            <w:pPr>
              <w:rPr>
                <w:sz w:val="18"/>
                <w:szCs w:val="18"/>
              </w:rPr>
            </w:pPr>
          </w:p>
        </w:tc>
      </w:tr>
      <w:tr w:rsidR="0034764F" w:rsidRPr="00B8045F" w:rsidTr="00931D4F">
        <w:tc>
          <w:tcPr>
            <w:tcW w:w="426" w:type="dxa"/>
            <w:vMerge/>
          </w:tcPr>
          <w:p w:rsidR="0034764F" w:rsidRPr="00B8045F" w:rsidRDefault="0034764F" w:rsidP="00931D4F">
            <w:pPr>
              <w:rPr>
                <w:sz w:val="18"/>
                <w:szCs w:val="18"/>
              </w:rPr>
            </w:pPr>
          </w:p>
        </w:tc>
        <w:tc>
          <w:tcPr>
            <w:tcW w:w="2517" w:type="dxa"/>
            <w:vMerge/>
          </w:tcPr>
          <w:p w:rsidR="0034764F" w:rsidRPr="00B8045F" w:rsidRDefault="0034764F" w:rsidP="00931D4F">
            <w:pPr>
              <w:rPr>
                <w:sz w:val="18"/>
                <w:szCs w:val="18"/>
              </w:rPr>
            </w:pPr>
          </w:p>
        </w:tc>
        <w:tc>
          <w:tcPr>
            <w:tcW w:w="993" w:type="dxa"/>
            <w:vMerge/>
          </w:tcPr>
          <w:p w:rsidR="0034764F" w:rsidRPr="00B8045F" w:rsidRDefault="0034764F" w:rsidP="00931D4F">
            <w:pPr>
              <w:rPr>
                <w:sz w:val="18"/>
                <w:szCs w:val="18"/>
              </w:rPr>
            </w:pPr>
          </w:p>
        </w:tc>
        <w:tc>
          <w:tcPr>
            <w:tcW w:w="870" w:type="dxa"/>
            <w:vMerge/>
          </w:tcPr>
          <w:p w:rsidR="0034764F" w:rsidRPr="00B8045F" w:rsidRDefault="0034764F" w:rsidP="00931D4F">
            <w:pPr>
              <w:rPr>
                <w:sz w:val="18"/>
                <w:szCs w:val="18"/>
              </w:rPr>
            </w:pPr>
          </w:p>
        </w:tc>
        <w:tc>
          <w:tcPr>
            <w:tcW w:w="870" w:type="dxa"/>
          </w:tcPr>
          <w:p w:rsidR="0034764F" w:rsidRPr="00693080" w:rsidRDefault="0034764F" w:rsidP="00931D4F">
            <w:pPr>
              <w:pStyle w:val="a5"/>
              <w:spacing w:before="0" w:beforeAutospacing="0" w:after="150" w:afterAutospacing="0"/>
              <w:jc w:val="center"/>
              <w:rPr>
                <w:color w:val="333333"/>
                <w:sz w:val="18"/>
                <w:szCs w:val="18"/>
                <w:lang w:val="uk-UA"/>
              </w:rPr>
            </w:pPr>
            <w:r>
              <w:rPr>
                <w:bCs/>
                <w:color w:val="333333"/>
                <w:sz w:val="18"/>
                <w:szCs w:val="18"/>
                <w:lang w:val="uk-UA"/>
              </w:rPr>
              <w:t>Кошти субвенції</w:t>
            </w:r>
          </w:p>
        </w:tc>
        <w:tc>
          <w:tcPr>
            <w:tcW w:w="1379" w:type="dxa"/>
          </w:tcPr>
          <w:p w:rsidR="0034764F" w:rsidRPr="00693080" w:rsidRDefault="0034764F" w:rsidP="00931D4F">
            <w:pPr>
              <w:pStyle w:val="a5"/>
              <w:spacing w:before="0" w:beforeAutospacing="0" w:after="150" w:afterAutospacing="0"/>
              <w:rPr>
                <w:color w:val="333333"/>
                <w:sz w:val="18"/>
                <w:szCs w:val="18"/>
                <w:lang w:val="uk-UA"/>
              </w:rPr>
            </w:pPr>
            <w:r>
              <w:rPr>
                <w:bCs/>
                <w:color w:val="333333"/>
                <w:sz w:val="18"/>
                <w:szCs w:val="18"/>
                <w:lang w:val="uk-UA"/>
              </w:rPr>
              <w:t>Місцевий бюджет</w:t>
            </w:r>
          </w:p>
        </w:tc>
        <w:tc>
          <w:tcPr>
            <w:tcW w:w="2624" w:type="dxa"/>
            <w:gridSpan w:val="2"/>
            <w:vMerge/>
          </w:tcPr>
          <w:p w:rsidR="0034764F" w:rsidRPr="00B8045F" w:rsidRDefault="0034764F" w:rsidP="00931D4F">
            <w:pPr>
              <w:rPr>
                <w:sz w:val="18"/>
                <w:szCs w:val="18"/>
              </w:rPr>
            </w:pPr>
          </w:p>
        </w:tc>
      </w:tr>
      <w:tr w:rsidR="0034764F" w:rsidRPr="00B8045F" w:rsidTr="00931D4F">
        <w:tc>
          <w:tcPr>
            <w:tcW w:w="426" w:type="dxa"/>
          </w:tcPr>
          <w:p w:rsidR="0034764F" w:rsidRPr="00B8045F" w:rsidRDefault="0034764F" w:rsidP="00931D4F">
            <w:pPr>
              <w:rPr>
                <w:sz w:val="18"/>
                <w:szCs w:val="18"/>
              </w:rPr>
            </w:pPr>
            <w:r>
              <w:rPr>
                <w:sz w:val="18"/>
                <w:szCs w:val="18"/>
              </w:rPr>
              <w:t>1</w:t>
            </w:r>
          </w:p>
        </w:tc>
        <w:tc>
          <w:tcPr>
            <w:tcW w:w="2517" w:type="dxa"/>
          </w:tcPr>
          <w:p w:rsidR="0034764F" w:rsidRPr="00B8045F" w:rsidRDefault="0034764F" w:rsidP="00931D4F">
            <w:pPr>
              <w:rPr>
                <w:sz w:val="18"/>
                <w:szCs w:val="18"/>
              </w:rPr>
            </w:pPr>
            <w:r>
              <w:rPr>
                <w:sz w:val="18"/>
                <w:szCs w:val="18"/>
              </w:rPr>
              <w:t>2</w:t>
            </w:r>
          </w:p>
        </w:tc>
        <w:tc>
          <w:tcPr>
            <w:tcW w:w="993" w:type="dxa"/>
          </w:tcPr>
          <w:p w:rsidR="0034764F" w:rsidRPr="00B8045F" w:rsidRDefault="0034764F" w:rsidP="00931D4F">
            <w:pPr>
              <w:rPr>
                <w:sz w:val="18"/>
                <w:szCs w:val="18"/>
              </w:rPr>
            </w:pPr>
            <w:r>
              <w:rPr>
                <w:sz w:val="18"/>
                <w:szCs w:val="18"/>
              </w:rPr>
              <w:t>3</w:t>
            </w:r>
          </w:p>
        </w:tc>
        <w:tc>
          <w:tcPr>
            <w:tcW w:w="870" w:type="dxa"/>
          </w:tcPr>
          <w:p w:rsidR="0034764F" w:rsidRPr="00B8045F" w:rsidRDefault="0034764F" w:rsidP="00931D4F">
            <w:pPr>
              <w:rPr>
                <w:sz w:val="18"/>
                <w:szCs w:val="18"/>
              </w:rPr>
            </w:pPr>
            <w:r>
              <w:rPr>
                <w:sz w:val="18"/>
                <w:szCs w:val="18"/>
              </w:rPr>
              <w:t>4</w:t>
            </w:r>
          </w:p>
        </w:tc>
        <w:tc>
          <w:tcPr>
            <w:tcW w:w="870" w:type="dxa"/>
          </w:tcPr>
          <w:p w:rsidR="0034764F" w:rsidRPr="00B8045F" w:rsidRDefault="0034764F" w:rsidP="00931D4F">
            <w:pPr>
              <w:rPr>
                <w:sz w:val="18"/>
                <w:szCs w:val="18"/>
              </w:rPr>
            </w:pPr>
            <w:r>
              <w:rPr>
                <w:sz w:val="18"/>
                <w:szCs w:val="18"/>
              </w:rPr>
              <w:t>5</w:t>
            </w:r>
          </w:p>
        </w:tc>
        <w:tc>
          <w:tcPr>
            <w:tcW w:w="1379" w:type="dxa"/>
          </w:tcPr>
          <w:p w:rsidR="0034764F" w:rsidRPr="00B8045F" w:rsidRDefault="0034764F" w:rsidP="00931D4F">
            <w:pPr>
              <w:rPr>
                <w:sz w:val="18"/>
                <w:szCs w:val="18"/>
              </w:rPr>
            </w:pPr>
            <w:r>
              <w:rPr>
                <w:sz w:val="18"/>
                <w:szCs w:val="18"/>
              </w:rPr>
              <w:t>6</w:t>
            </w:r>
          </w:p>
        </w:tc>
        <w:tc>
          <w:tcPr>
            <w:tcW w:w="2624" w:type="dxa"/>
            <w:gridSpan w:val="2"/>
          </w:tcPr>
          <w:p w:rsidR="0034764F" w:rsidRPr="00B8045F" w:rsidRDefault="0034764F" w:rsidP="00931D4F">
            <w:pPr>
              <w:rPr>
                <w:sz w:val="18"/>
                <w:szCs w:val="18"/>
              </w:rPr>
            </w:pPr>
            <w:r>
              <w:rPr>
                <w:sz w:val="18"/>
                <w:szCs w:val="18"/>
              </w:rPr>
              <w:t>7</w:t>
            </w:r>
          </w:p>
        </w:tc>
      </w:tr>
      <w:tr w:rsidR="0034764F" w:rsidRPr="00B8045F" w:rsidTr="00931D4F">
        <w:tc>
          <w:tcPr>
            <w:tcW w:w="426" w:type="dxa"/>
          </w:tcPr>
          <w:p w:rsidR="0034764F" w:rsidRPr="00B8045F" w:rsidRDefault="0034764F" w:rsidP="00931D4F">
            <w:pPr>
              <w:rPr>
                <w:sz w:val="18"/>
                <w:szCs w:val="18"/>
              </w:rPr>
            </w:pPr>
            <w:r>
              <w:rPr>
                <w:sz w:val="18"/>
                <w:szCs w:val="18"/>
              </w:rPr>
              <w:t>1</w:t>
            </w:r>
          </w:p>
        </w:tc>
        <w:tc>
          <w:tcPr>
            <w:tcW w:w="2517" w:type="dxa"/>
          </w:tcPr>
          <w:p w:rsidR="0034764F" w:rsidRPr="008D48D0" w:rsidRDefault="0034764F" w:rsidP="00931D4F">
            <w:pPr>
              <w:rPr>
                <w:sz w:val="22"/>
              </w:rPr>
            </w:pPr>
            <w:proofErr w:type="spellStart"/>
            <w:r w:rsidRPr="00487BA6">
              <w:rPr>
                <w:sz w:val="24"/>
                <w:szCs w:val="24"/>
              </w:rPr>
              <w:t>Капітальний</w:t>
            </w:r>
            <w:proofErr w:type="spellEnd"/>
            <w:r w:rsidRPr="00487BA6">
              <w:rPr>
                <w:sz w:val="24"/>
                <w:szCs w:val="24"/>
              </w:rPr>
              <w:t xml:space="preserve"> ремонт </w:t>
            </w:r>
            <w:proofErr w:type="spellStart"/>
            <w:r>
              <w:rPr>
                <w:rFonts w:eastAsia="Times New Roman"/>
                <w:color w:val="000000"/>
                <w:sz w:val="24"/>
                <w:szCs w:val="24"/>
                <w:lang w:eastAsia="ru-RU"/>
              </w:rPr>
              <w:t>дорожнього</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покриття</w:t>
            </w:r>
            <w:proofErr w:type="spellEnd"/>
            <w:r>
              <w:rPr>
                <w:rFonts w:eastAsia="Times New Roman"/>
                <w:color w:val="000000"/>
                <w:sz w:val="24"/>
                <w:szCs w:val="24"/>
                <w:lang w:eastAsia="ru-RU"/>
              </w:rPr>
              <w:t xml:space="preserve"> по </w:t>
            </w:r>
            <w:proofErr w:type="spellStart"/>
            <w:r>
              <w:rPr>
                <w:rFonts w:eastAsia="Times New Roman"/>
                <w:color w:val="000000"/>
                <w:sz w:val="24"/>
                <w:szCs w:val="24"/>
                <w:lang w:eastAsia="ru-RU"/>
              </w:rPr>
              <w:t>вулиці</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Заводська</w:t>
            </w:r>
            <w:proofErr w:type="spellEnd"/>
            <w:r>
              <w:rPr>
                <w:rFonts w:eastAsia="Times New Roman"/>
                <w:color w:val="000000"/>
                <w:sz w:val="24"/>
                <w:szCs w:val="24"/>
                <w:lang w:eastAsia="ru-RU"/>
              </w:rPr>
              <w:t xml:space="preserve"> в </w:t>
            </w:r>
            <w:proofErr w:type="spellStart"/>
            <w:r>
              <w:rPr>
                <w:rFonts w:eastAsia="Times New Roman"/>
                <w:color w:val="000000"/>
                <w:sz w:val="24"/>
                <w:szCs w:val="24"/>
                <w:lang w:eastAsia="ru-RU"/>
              </w:rPr>
              <w:t>с.Переяславське</w:t>
            </w:r>
            <w:proofErr w:type="spellEnd"/>
            <w:r w:rsidRPr="00487BA6">
              <w:rPr>
                <w:rFonts w:eastAsia="Times New Roman"/>
                <w:color w:val="000000"/>
                <w:sz w:val="24"/>
                <w:szCs w:val="24"/>
                <w:lang w:eastAsia="ru-RU"/>
              </w:rPr>
              <w:t xml:space="preserve">  Переяслав-</w:t>
            </w:r>
            <w:proofErr w:type="spellStart"/>
            <w:r w:rsidRPr="00487BA6">
              <w:rPr>
                <w:rFonts w:eastAsia="Times New Roman"/>
                <w:color w:val="000000"/>
                <w:sz w:val="24"/>
                <w:szCs w:val="24"/>
                <w:lang w:eastAsia="ru-RU"/>
              </w:rPr>
              <w:t>Хмельницького</w:t>
            </w:r>
            <w:proofErr w:type="spellEnd"/>
            <w:r w:rsidRPr="00487BA6">
              <w:rPr>
                <w:rFonts w:eastAsia="Times New Roman"/>
                <w:color w:val="000000"/>
                <w:sz w:val="24"/>
                <w:szCs w:val="24"/>
                <w:lang w:eastAsia="ru-RU"/>
              </w:rPr>
              <w:t xml:space="preserve"> району</w:t>
            </w:r>
            <w:r>
              <w:rPr>
                <w:rFonts w:eastAsia="Times New Roman"/>
                <w:color w:val="000000"/>
                <w:sz w:val="24"/>
                <w:szCs w:val="24"/>
                <w:lang w:eastAsia="ru-RU"/>
              </w:rPr>
              <w:t xml:space="preserve"> </w:t>
            </w:r>
            <w:r w:rsidRPr="00487BA6">
              <w:rPr>
                <w:rFonts w:eastAsia="Times New Roman"/>
                <w:color w:val="000000"/>
                <w:sz w:val="24"/>
                <w:szCs w:val="24"/>
                <w:lang w:eastAsia="ru-RU"/>
              </w:rPr>
              <w:t xml:space="preserve"> </w:t>
            </w:r>
            <w:proofErr w:type="spellStart"/>
            <w:r w:rsidRPr="00487BA6">
              <w:rPr>
                <w:rFonts w:eastAsia="Times New Roman"/>
                <w:color w:val="000000"/>
                <w:sz w:val="24"/>
                <w:szCs w:val="24"/>
                <w:lang w:eastAsia="ru-RU"/>
              </w:rPr>
              <w:t>Київської</w:t>
            </w:r>
            <w:proofErr w:type="spellEnd"/>
            <w:r w:rsidRPr="00487BA6">
              <w:rPr>
                <w:rFonts w:eastAsia="Times New Roman"/>
                <w:color w:val="000000"/>
                <w:sz w:val="24"/>
                <w:szCs w:val="24"/>
                <w:lang w:eastAsia="ru-RU"/>
              </w:rPr>
              <w:t xml:space="preserve"> області</w:t>
            </w:r>
          </w:p>
        </w:tc>
        <w:tc>
          <w:tcPr>
            <w:tcW w:w="993" w:type="dxa"/>
          </w:tcPr>
          <w:p w:rsidR="0034764F" w:rsidRPr="004D14A8" w:rsidRDefault="0034764F" w:rsidP="00931D4F">
            <w:pPr>
              <w:rPr>
                <w:sz w:val="18"/>
                <w:szCs w:val="18"/>
              </w:rPr>
            </w:pPr>
            <w:r w:rsidRPr="004D14A8">
              <w:rPr>
                <w:sz w:val="18"/>
                <w:szCs w:val="18"/>
              </w:rPr>
              <w:t>201</w:t>
            </w:r>
            <w:r>
              <w:rPr>
                <w:sz w:val="18"/>
                <w:szCs w:val="18"/>
              </w:rPr>
              <w:t>9</w:t>
            </w:r>
            <w:r w:rsidRPr="004D14A8">
              <w:rPr>
                <w:sz w:val="18"/>
                <w:szCs w:val="18"/>
              </w:rPr>
              <w:t xml:space="preserve"> </w:t>
            </w:r>
            <w:proofErr w:type="spellStart"/>
            <w:r w:rsidRPr="004D14A8">
              <w:rPr>
                <w:sz w:val="18"/>
                <w:szCs w:val="18"/>
              </w:rPr>
              <w:t>рік</w:t>
            </w:r>
            <w:proofErr w:type="spellEnd"/>
          </w:p>
        </w:tc>
        <w:tc>
          <w:tcPr>
            <w:tcW w:w="870" w:type="dxa"/>
          </w:tcPr>
          <w:p w:rsidR="0034764F" w:rsidRPr="004D14A8" w:rsidRDefault="0034764F" w:rsidP="00931D4F">
            <w:pPr>
              <w:rPr>
                <w:sz w:val="18"/>
                <w:szCs w:val="18"/>
              </w:rPr>
            </w:pPr>
            <w:r>
              <w:rPr>
                <w:sz w:val="18"/>
                <w:szCs w:val="18"/>
              </w:rPr>
              <w:t>2 577,272</w:t>
            </w:r>
          </w:p>
        </w:tc>
        <w:tc>
          <w:tcPr>
            <w:tcW w:w="870" w:type="dxa"/>
          </w:tcPr>
          <w:p w:rsidR="0034764F" w:rsidRPr="004D14A8" w:rsidRDefault="0034764F" w:rsidP="00931D4F">
            <w:pPr>
              <w:rPr>
                <w:sz w:val="18"/>
                <w:szCs w:val="18"/>
              </w:rPr>
            </w:pPr>
            <w:r>
              <w:rPr>
                <w:sz w:val="18"/>
                <w:szCs w:val="18"/>
              </w:rPr>
              <w:t>2 021,00</w:t>
            </w:r>
          </w:p>
        </w:tc>
        <w:tc>
          <w:tcPr>
            <w:tcW w:w="1379" w:type="dxa"/>
          </w:tcPr>
          <w:p w:rsidR="0034764F" w:rsidRPr="004D14A8" w:rsidRDefault="0034764F" w:rsidP="00931D4F">
            <w:pPr>
              <w:rPr>
                <w:sz w:val="18"/>
                <w:szCs w:val="18"/>
              </w:rPr>
            </w:pPr>
            <w:r>
              <w:rPr>
                <w:sz w:val="18"/>
                <w:szCs w:val="18"/>
              </w:rPr>
              <w:t>556,272</w:t>
            </w:r>
          </w:p>
        </w:tc>
        <w:tc>
          <w:tcPr>
            <w:tcW w:w="2624" w:type="dxa"/>
            <w:gridSpan w:val="2"/>
          </w:tcPr>
          <w:p w:rsidR="0034764F" w:rsidRPr="00A066EA" w:rsidRDefault="0034764F" w:rsidP="00931D4F">
            <w:pPr>
              <w:rPr>
                <w:sz w:val="22"/>
              </w:rPr>
            </w:pPr>
            <w:r w:rsidRPr="00701908">
              <w:rPr>
                <w:rFonts w:eastAsia="Times New Roman"/>
                <w:color w:val="000000"/>
                <w:sz w:val="24"/>
                <w:szCs w:val="24"/>
                <w:lang w:eastAsia="ru-RU"/>
              </w:rPr>
              <w:t xml:space="preserve">№ 6.2 Програми </w:t>
            </w:r>
            <w:proofErr w:type="spellStart"/>
            <w:r w:rsidRPr="00701908">
              <w:rPr>
                <w:rFonts w:eastAsia="Times New Roman"/>
                <w:color w:val="000000"/>
                <w:sz w:val="24"/>
                <w:szCs w:val="24"/>
                <w:lang w:eastAsia="ru-RU"/>
              </w:rPr>
              <w:t>соціально-економічного</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розвитку</w:t>
            </w:r>
            <w:proofErr w:type="spellEnd"/>
            <w:r w:rsidRPr="00701908">
              <w:rPr>
                <w:rFonts w:eastAsia="Times New Roman"/>
                <w:color w:val="000000"/>
                <w:sz w:val="24"/>
                <w:szCs w:val="24"/>
                <w:lang w:eastAsia="ru-RU"/>
              </w:rPr>
              <w:t xml:space="preserve"> Студениківської </w:t>
            </w:r>
            <w:proofErr w:type="spellStart"/>
            <w:r w:rsidRPr="00701908">
              <w:rPr>
                <w:rFonts w:eastAsia="Times New Roman"/>
                <w:color w:val="000000"/>
                <w:sz w:val="24"/>
                <w:szCs w:val="24"/>
                <w:lang w:eastAsia="ru-RU"/>
              </w:rPr>
              <w:t>сільської</w:t>
            </w:r>
            <w:proofErr w:type="spellEnd"/>
            <w:r w:rsidRPr="00701908">
              <w:rPr>
                <w:rFonts w:eastAsia="Times New Roman"/>
                <w:color w:val="000000"/>
                <w:sz w:val="24"/>
                <w:szCs w:val="24"/>
                <w:lang w:eastAsia="ru-RU"/>
              </w:rPr>
              <w:t xml:space="preserve"> ради – </w:t>
            </w:r>
            <w:proofErr w:type="spellStart"/>
            <w:r w:rsidRPr="00701908">
              <w:rPr>
                <w:rFonts w:eastAsia="Times New Roman"/>
                <w:color w:val="000000"/>
                <w:sz w:val="24"/>
                <w:szCs w:val="24"/>
                <w:lang w:eastAsia="ru-RU"/>
              </w:rPr>
              <w:t>обєднаної</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територіальної</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громади</w:t>
            </w:r>
            <w:proofErr w:type="spellEnd"/>
            <w:r w:rsidRPr="00701908">
              <w:rPr>
                <w:rFonts w:eastAsia="Times New Roman"/>
                <w:color w:val="000000"/>
                <w:sz w:val="24"/>
                <w:szCs w:val="24"/>
                <w:lang w:eastAsia="ru-RU"/>
              </w:rPr>
              <w:t>: «</w:t>
            </w:r>
            <w:proofErr w:type="spellStart"/>
            <w:r w:rsidRPr="00701908">
              <w:rPr>
                <w:rFonts w:eastAsia="Times New Roman"/>
                <w:color w:val="000000"/>
                <w:sz w:val="24"/>
                <w:szCs w:val="24"/>
                <w:lang w:eastAsia="ru-RU"/>
              </w:rPr>
              <w:t>Капітальний</w:t>
            </w:r>
            <w:proofErr w:type="spellEnd"/>
            <w:r w:rsidRPr="00701908">
              <w:rPr>
                <w:rFonts w:eastAsia="Times New Roman"/>
                <w:color w:val="000000"/>
                <w:sz w:val="24"/>
                <w:szCs w:val="24"/>
                <w:lang w:eastAsia="ru-RU"/>
              </w:rPr>
              <w:t xml:space="preserve"> ремонт </w:t>
            </w:r>
            <w:proofErr w:type="spellStart"/>
            <w:r>
              <w:rPr>
                <w:rFonts w:eastAsia="Times New Roman"/>
                <w:color w:val="000000"/>
                <w:sz w:val="24"/>
                <w:szCs w:val="24"/>
                <w:lang w:eastAsia="ru-RU"/>
              </w:rPr>
              <w:t>доріг</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місцевого</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значення</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обєднаної</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територіальної</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громади</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вул.Заводська</w:t>
            </w:r>
            <w:proofErr w:type="spellEnd"/>
            <w:r>
              <w:rPr>
                <w:rFonts w:eastAsia="Times New Roman"/>
                <w:color w:val="000000"/>
                <w:sz w:val="24"/>
                <w:szCs w:val="24"/>
                <w:lang w:eastAsia="ru-RU"/>
              </w:rPr>
              <w:t xml:space="preserve">, </w:t>
            </w:r>
            <w:proofErr w:type="spellStart"/>
            <w:r>
              <w:rPr>
                <w:rFonts w:eastAsia="Times New Roman"/>
                <w:color w:val="000000"/>
                <w:sz w:val="24"/>
                <w:szCs w:val="24"/>
                <w:lang w:eastAsia="ru-RU"/>
              </w:rPr>
              <w:t>с.Переяславське</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затвердженого</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рішенням</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сесії</w:t>
            </w:r>
            <w:proofErr w:type="spellEnd"/>
            <w:r w:rsidRPr="00701908">
              <w:rPr>
                <w:rFonts w:eastAsia="Times New Roman"/>
                <w:color w:val="000000"/>
                <w:sz w:val="24"/>
                <w:szCs w:val="24"/>
                <w:lang w:eastAsia="ru-RU"/>
              </w:rPr>
              <w:t xml:space="preserve"> Студениківської </w:t>
            </w:r>
            <w:proofErr w:type="spellStart"/>
            <w:r w:rsidRPr="00701908">
              <w:rPr>
                <w:rFonts w:eastAsia="Times New Roman"/>
                <w:color w:val="000000"/>
                <w:sz w:val="24"/>
                <w:szCs w:val="24"/>
                <w:lang w:eastAsia="ru-RU"/>
              </w:rPr>
              <w:t>сільської</w:t>
            </w:r>
            <w:proofErr w:type="spellEnd"/>
            <w:r w:rsidRPr="00701908">
              <w:rPr>
                <w:rFonts w:eastAsia="Times New Roman"/>
                <w:color w:val="000000"/>
                <w:sz w:val="24"/>
                <w:szCs w:val="24"/>
                <w:lang w:eastAsia="ru-RU"/>
              </w:rPr>
              <w:t xml:space="preserve"> ради </w:t>
            </w:r>
            <w:proofErr w:type="spellStart"/>
            <w:r w:rsidRPr="00701908">
              <w:rPr>
                <w:rFonts w:eastAsia="Times New Roman"/>
                <w:color w:val="000000"/>
                <w:sz w:val="24"/>
                <w:szCs w:val="24"/>
                <w:lang w:eastAsia="ru-RU"/>
              </w:rPr>
              <w:t>сьомого</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скликання</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від</w:t>
            </w:r>
            <w:proofErr w:type="spellEnd"/>
            <w:r w:rsidRPr="00701908">
              <w:rPr>
                <w:rFonts w:eastAsia="Times New Roman"/>
                <w:color w:val="000000"/>
                <w:sz w:val="24"/>
                <w:szCs w:val="24"/>
                <w:lang w:eastAsia="ru-RU"/>
              </w:rPr>
              <w:t xml:space="preserve"> 20.12.2019 року №470-20-VII (</w:t>
            </w:r>
            <w:proofErr w:type="spellStart"/>
            <w:r w:rsidRPr="00701908">
              <w:rPr>
                <w:rFonts w:eastAsia="Times New Roman"/>
                <w:color w:val="000000"/>
                <w:sz w:val="24"/>
                <w:szCs w:val="24"/>
                <w:lang w:eastAsia="ru-RU"/>
              </w:rPr>
              <w:t>зі</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змінами</w:t>
            </w:r>
            <w:proofErr w:type="spellEnd"/>
            <w:r w:rsidRPr="00701908">
              <w:rPr>
                <w:rFonts w:eastAsia="Times New Roman"/>
                <w:color w:val="000000"/>
                <w:sz w:val="24"/>
                <w:szCs w:val="24"/>
                <w:lang w:eastAsia="ru-RU"/>
              </w:rPr>
              <w:t xml:space="preserve"> </w:t>
            </w:r>
            <w:proofErr w:type="spellStart"/>
            <w:r w:rsidRPr="00701908">
              <w:rPr>
                <w:rFonts w:eastAsia="Times New Roman"/>
                <w:color w:val="000000"/>
                <w:sz w:val="24"/>
                <w:szCs w:val="24"/>
                <w:lang w:eastAsia="ru-RU"/>
              </w:rPr>
              <w:t>від</w:t>
            </w:r>
            <w:proofErr w:type="spellEnd"/>
            <w:r w:rsidRPr="00701908">
              <w:rPr>
                <w:rFonts w:eastAsia="Times New Roman"/>
                <w:color w:val="000000"/>
                <w:sz w:val="24"/>
                <w:szCs w:val="24"/>
                <w:lang w:eastAsia="ru-RU"/>
              </w:rPr>
              <w:t xml:space="preserve"> 26.07.19р.)</w:t>
            </w:r>
          </w:p>
        </w:tc>
      </w:tr>
    </w:tbl>
    <w:p w:rsidR="0034764F" w:rsidRDefault="0034764F" w:rsidP="0034764F">
      <w:pPr>
        <w:pStyle w:val="a3"/>
        <w:jc w:val="center"/>
      </w:pPr>
      <w:r>
        <w:t xml:space="preserve">  </w:t>
      </w:r>
    </w:p>
    <w:p w:rsidR="0034764F" w:rsidRDefault="0034764F" w:rsidP="0034764F">
      <w:pPr>
        <w:tabs>
          <w:tab w:val="left" w:pos="5640"/>
        </w:tabs>
        <w:jc w:val="both"/>
      </w:pPr>
      <w:r>
        <w:tab/>
      </w:r>
    </w:p>
    <w:p w:rsidR="0034764F" w:rsidRDefault="0034764F" w:rsidP="0034764F">
      <w:pPr>
        <w:tabs>
          <w:tab w:val="left" w:pos="5640"/>
        </w:tabs>
      </w:pPr>
      <w:r>
        <w:t>Сільський голова                                                  М.О. Лях</w:t>
      </w:r>
    </w:p>
    <w:p w:rsidR="003D44C1" w:rsidRDefault="003D44C1"/>
    <w:p w:rsidR="00EF2A52" w:rsidRDefault="00EF2A52"/>
    <w:p w:rsidR="00EF2A52" w:rsidRDefault="00EF2A52"/>
    <w:p w:rsidR="00EF2A52" w:rsidRPr="00EF2A52" w:rsidRDefault="00EF2A52" w:rsidP="00EF2A52">
      <w:pPr>
        <w:spacing w:after="0" w:line="240" w:lineRule="auto"/>
        <w:jc w:val="center"/>
        <w:rPr>
          <w:rFonts w:eastAsia="Times New Roman"/>
          <w:szCs w:val="28"/>
          <w:lang w:eastAsia="ru-RU"/>
        </w:rPr>
      </w:pPr>
      <w:r w:rsidRPr="00EF2A52">
        <w:rPr>
          <w:rFonts w:eastAsia="Times New Roman"/>
          <w:noProof/>
          <w:szCs w:val="28"/>
          <w:lang w:eastAsia="uk-UA"/>
        </w:rPr>
        <w:drawing>
          <wp:inline distT="0" distB="0" distL="0" distR="0" wp14:anchorId="198DF031" wp14:editId="75443EDF">
            <wp:extent cx="495300" cy="68580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F2A52" w:rsidRPr="00EF2A52" w:rsidRDefault="00EF2A52" w:rsidP="00EF2A52">
      <w:pPr>
        <w:spacing w:after="0" w:line="240" w:lineRule="auto"/>
        <w:jc w:val="center"/>
        <w:rPr>
          <w:rFonts w:eastAsia="Times New Roman"/>
          <w:b/>
          <w:sz w:val="24"/>
          <w:szCs w:val="24"/>
          <w:lang w:eastAsia="ru-RU"/>
        </w:rPr>
      </w:pPr>
      <w:r w:rsidRPr="00EF2A52">
        <w:rPr>
          <w:rFonts w:eastAsia="Times New Roman"/>
          <w:b/>
          <w:sz w:val="24"/>
          <w:szCs w:val="24"/>
          <w:lang w:eastAsia="ru-RU"/>
        </w:rPr>
        <w:t>СТУДЕНИКІВСЬКА   СІЛЬСЬКА  РАДА</w:t>
      </w:r>
    </w:p>
    <w:p w:rsidR="00EF2A52" w:rsidRPr="00EF2A52" w:rsidRDefault="00EF2A52" w:rsidP="00EF2A52">
      <w:pPr>
        <w:spacing w:after="0" w:line="240" w:lineRule="auto"/>
        <w:jc w:val="center"/>
        <w:rPr>
          <w:rFonts w:eastAsia="Times New Roman"/>
          <w:b/>
          <w:sz w:val="24"/>
          <w:szCs w:val="24"/>
          <w:lang w:eastAsia="ru-RU"/>
        </w:rPr>
      </w:pPr>
      <w:r w:rsidRPr="00EF2A52">
        <w:rPr>
          <w:rFonts w:eastAsia="Times New Roman"/>
          <w:b/>
          <w:sz w:val="24"/>
          <w:szCs w:val="24"/>
          <w:lang w:eastAsia="ru-RU"/>
        </w:rPr>
        <w:t>ПЕРЕЯСЛАВ – ХМЕЛЬНИЦЬКОГО  РАЙОНУ</w:t>
      </w:r>
    </w:p>
    <w:p w:rsidR="00EF2A52" w:rsidRPr="00EF2A52" w:rsidRDefault="00EF2A52" w:rsidP="00EF2A52">
      <w:pPr>
        <w:spacing w:after="0" w:line="240" w:lineRule="auto"/>
        <w:jc w:val="center"/>
        <w:rPr>
          <w:rFonts w:eastAsia="Times New Roman"/>
          <w:b/>
          <w:sz w:val="24"/>
          <w:szCs w:val="24"/>
          <w:lang w:eastAsia="ru-RU"/>
        </w:rPr>
      </w:pPr>
      <w:r w:rsidRPr="00EF2A52">
        <w:rPr>
          <w:rFonts w:eastAsia="Times New Roman"/>
          <w:b/>
          <w:sz w:val="24"/>
          <w:szCs w:val="24"/>
          <w:lang w:eastAsia="ru-RU"/>
        </w:rPr>
        <w:t>КИЇВСЬКОЇ  ОБЛАСТІ</w:t>
      </w:r>
    </w:p>
    <w:p w:rsidR="00EF2A52" w:rsidRPr="00EF2A52" w:rsidRDefault="00EF2A52" w:rsidP="00EF2A52">
      <w:pPr>
        <w:spacing w:after="0" w:line="240" w:lineRule="auto"/>
        <w:jc w:val="center"/>
        <w:rPr>
          <w:rFonts w:eastAsia="Times New Roman"/>
          <w:b/>
          <w:sz w:val="24"/>
          <w:szCs w:val="24"/>
          <w:lang w:eastAsia="ru-RU"/>
        </w:rPr>
      </w:pPr>
    </w:p>
    <w:p w:rsidR="00EF2A52" w:rsidRPr="00EF2A52" w:rsidRDefault="00EF2A52" w:rsidP="00EF2A52">
      <w:pPr>
        <w:spacing w:after="0" w:line="240" w:lineRule="auto"/>
        <w:jc w:val="center"/>
        <w:rPr>
          <w:rFonts w:eastAsia="Times New Roman"/>
          <w:b/>
          <w:szCs w:val="28"/>
          <w:lang w:eastAsia="ru-RU"/>
        </w:rPr>
      </w:pPr>
      <w:r w:rsidRPr="00EF2A52">
        <w:rPr>
          <w:rFonts w:eastAsia="Times New Roman"/>
          <w:b/>
          <w:szCs w:val="28"/>
          <w:lang w:eastAsia="ru-RU"/>
        </w:rPr>
        <w:t xml:space="preserve">Р І Ш Е Н </w:t>
      </w:r>
      <w:proofErr w:type="spellStart"/>
      <w:r w:rsidRPr="00EF2A52">
        <w:rPr>
          <w:rFonts w:eastAsia="Times New Roman"/>
          <w:b/>
          <w:szCs w:val="28"/>
          <w:lang w:eastAsia="ru-RU"/>
        </w:rPr>
        <w:t>Н</w:t>
      </w:r>
      <w:proofErr w:type="spellEnd"/>
      <w:r w:rsidRPr="00EF2A52">
        <w:rPr>
          <w:rFonts w:eastAsia="Times New Roman"/>
          <w:b/>
          <w:szCs w:val="28"/>
          <w:lang w:eastAsia="ru-RU"/>
        </w:rPr>
        <w:t xml:space="preserve"> Я</w:t>
      </w:r>
    </w:p>
    <w:p w:rsidR="00EF2A52" w:rsidRPr="00EF2A52" w:rsidRDefault="00EF2A52" w:rsidP="00EF2A52">
      <w:pPr>
        <w:spacing w:after="0" w:line="240" w:lineRule="auto"/>
        <w:jc w:val="center"/>
        <w:rPr>
          <w:rFonts w:eastAsia="Times New Roman"/>
          <w:b/>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EF2A52" w:rsidRPr="00EF2A52" w:rsidTr="00D21215">
        <w:tc>
          <w:tcPr>
            <w:tcW w:w="8075" w:type="dxa"/>
          </w:tcPr>
          <w:p w:rsidR="00EF2A52" w:rsidRPr="00EF2A52" w:rsidRDefault="00EF2A52" w:rsidP="00EF2A52">
            <w:pPr>
              <w:rPr>
                <w:rFonts w:eastAsia="Times New Roman"/>
                <w:b/>
                <w:sz w:val="20"/>
                <w:lang w:val="uk-UA"/>
              </w:rPr>
            </w:pPr>
            <w:r>
              <w:rPr>
                <w:rFonts w:eastAsia="Times New Roman"/>
                <w:b/>
                <w:sz w:val="24"/>
                <w:szCs w:val="24"/>
                <w:lang w:val="uk-UA"/>
              </w:rPr>
              <w:t>Про внесення змін до рішення № 760-ХХУІІІ від 04.06.2019 року «</w:t>
            </w:r>
            <w:r w:rsidRPr="00EF2A52">
              <w:rPr>
                <w:rFonts w:eastAsia="Times New Roman"/>
                <w:b/>
                <w:sz w:val="24"/>
                <w:szCs w:val="24"/>
                <w:lang w:val="uk-UA"/>
              </w:rPr>
              <w:t>Про розроблення детального плану території будівництва та реконструкції об’єктів виробничо-складського призначення ПП «Соснова» в межах с. Соснова Студениківської сільської ради Переяслав-Хмельницького району Київської області</w:t>
            </w:r>
            <w:r>
              <w:rPr>
                <w:rFonts w:eastAsia="Times New Roman"/>
                <w:b/>
                <w:sz w:val="24"/>
                <w:szCs w:val="24"/>
                <w:lang w:val="uk-UA"/>
              </w:rPr>
              <w:t>»</w:t>
            </w:r>
          </w:p>
        </w:tc>
      </w:tr>
    </w:tbl>
    <w:p w:rsidR="00EF2A52" w:rsidRPr="00EF2A52" w:rsidRDefault="00EF2A52" w:rsidP="00EF2A52">
      <w:pPr>
        <w:tabs>
          <w:tab w:val="left" w:pos="9355"/>
        </w:tabs>
        <w:spacing w:after="0" w:line="20" w:lineRule="atLeast"/>
        <w:jc w:val="both"/>
        <w:rPr>
          <w:rFonts w:eastAsia="Times New Roman"/>
          <w:sz w:val="24"/>
          <w:szCs w:val="24"/>
          <w:lang w:eastAsia="ru-RU"/>
        </w:rPr>
      </w:pPr>
      <w:r>
        <w:rPr>
          <w:rFonts w:eastAsia="Times New Roman"/>
          <w:b/>
          <w:sz w:val="24"/>
          <w:szCs w:val="24"/>
          <w:lang w:eastAsia="ru-RU"/>
        </w:rPr>
        <w:t xml:space="preserve">   </w:t>
      </w:r>
      <w:r w:rsidRPr="00EF2A52">
        <w:rPr>
          <w:rFonts w:eastAsia="Times New Roman"/>
          <w:sz w:val="24"/>
          <w:szCs w:val="24"/>
          <w:lang w:eastAsia="ru-RU"/>
        </w:rPr>
        <w:t>Розглянувши лист директора ПП «Соснова»,</w:t>
      </w:r>
      <w:r>
        <w:rPr>
          <w:rFonts w:eastAsia="Times New Roman"/>
          <w:sz w:val="24"/>
          <w:szCs w:val="24"/>
          <w:lang w:eastAsia="ru-RU"/>
        </w:rPr>
        <w:t xml:space="preserve"> а також розпорядження №97 від 04.04.2019 року Переяслав-Хмельницької РДА «Про розроблення детального план території будівництва та реконструкції об’єктів виробничо-складського призначення ПП «Соснова», в межах об’єднаної територіальної громади Студениківської сільської ради Переяслав-Хмельницького району Київської області (за межами насе</w:t>
      </w:r>
      <w:r w:rsidR="004E5955">
        <w:rPr>
          <w:rFonts w:eastAsia="Times New Roman"/>
          <w:sz w:val="24"/>
          <w:szCs w:val="24"/>
          <w:lang w:eastAsia="ru-RU"/>
        </w:rPr>
        <w:t>леного пу</w:t>
      </w:r>
      <w:r>
        <w:rPr>
          <w:rFonts w:eastAsia="Times New Roman"/>
          <w:sz w:val="24"/>
          <w:szCs w:val="24"/>
          <w:lang w:eastAsia="ru-RU"/>
        </w:rPr>
        <w:t xml:space="preserve">нкту)»   </w:t>
      </w:r>
      <w:r w:rsidRPr="00EF2A52">
        <w:rPr>
          <w:rFonts w:eastAsia="Times New Roman"/>
          <w:sz w:val="24"/>
          <w:szCs w:val="24"/>
          <w:lang w:eastAsia="ru-RU"/>
        </w:rPr>
        <w:t xml:space="preserve"> відповідно до ст. 26, 31 Закону України «Про місцеве самоврядування в Україні», ст. 8, 10, 16, 19, 20, 21 Закону України «Про регулювання містобудівної діяльності», ст. 12 Закону України «Про основи містобудування», ст. 95 Земельного кодексу України, постанови Кабінету Міністрів України від 25.05.2011 № 555 «Порядок проведення громадських слухань щодо врахування громадських інтересів під час розроблення проектів містобудівної документації на місцевому рівні», наказу Міністерства регіонального розвитку, будівництва та житлово-комунального господарства України від 16.11.2011 № 290 «Порядок розроблення містобудівної документації», ДБН Б.1.1-14:2012 «Склад та зміст детального плану території»,</w:t>
      </w:r>
      <w:r w:rsidR="00FE2D1C">
        <w:rPr>
          <w:rFonts w:eastAsia="Times New Roman"/>
          <w:sz w:val="24"/>
          <w:szCs w:val="24"/>
          <w:lang w:eastAsia="ru-RU"/>
        </w:rPr>
        <w:t xml:space="preserve"> Закону України «Про стратегічну екологічну оцінку», Закону України «Про оцінку впливу на довкілля», </w:t>
      </w:r>
      <w:r w:rsidRPr="00EF2A52">
        <w:rPr>
          <w:rFonts w:eastAsia="Times New Roman"/>
          <w:sz w:val="24"/>
          <w:szCs w:val="24"/>
          <w:lang w:eastAsia="ru-RU"/>
        </w:rPr>
        <w:t xml:space="preserve"> з метою визначення планувальної організації, функціонального призна</w:t>
      </w:r>
      <w:r w:rsidR="00FE2D1C">
        <w:rPr>
          <w:rFonts w:eastAsia="Times New Roman"/>
          <w:sz w:val="24"/>
          <w:szCs w:val="24"/>
          <w:lang w:eastAsia="ru-RU"/>
        </w:rPr>
        <w:t>чення, просторової композиції,</w:t>
      </w:r>
      <w:r w:rsidRPr="00EF2A52">
        <w:rPr>
          <w:rFonts w:eastAsia="Times New Roman"/>
          <w:sz w:val="24"/>
          <w:szCs w:val="24"/>
          <w:lang w:eastAsia="ru-RU"/>
        </w:rPr>
        <w:t xml:space="preserve"> параметрів забудови</w:t>
      </w:r>
      <w:r w:rsidR="00FE2D1C">
        <w:rPr>
          <w:rFonts w:eastAsia="Times New Roman"/>
          <w:sz w:val="24"/>
          <w:szCs w:val="24"/>
          <w:lang w:eastAsia="ru-RU"/>
        </w:rPr>
        <w:t xml:space="preserve"> та врахування екологічних питань у процесі планування та прийняття рішення щодо соціально-економічного розвитку  </w:t>
      </w:r>
      <w:r w:rsidRPr="00EF2A52">
        <w:rPr>
          <w:rFonts w:eastAsia="Times New Roman"/>
          <w:sz w:val="24"/>
          <w:szCs w:val="24"/>
          <w:lang w:eastAsia="ru-RU"/>
        </w:rPr>
        <w:t>ділянки</w:t>
      </w:r>
      <w:r w:rsidR="00FE2D1C">
        <w:rPr>
          <w:rFonts w:eastAsia="Times New Roman"/>
          <w:sz w:val="24"/>
          <w:szCs w:val="24"/>
          <w:lang w:eastAsia="ru-RU"/>
        </w:rPr>
        <w:t xml:space="preserve"> проектування, обмеженої вул. Центральна, вул. Проектна,№14, вул.</w:t>
      </w:r>
      <w:r w:rsidR="00FE2D1C" w:rsidRPr="00FE2D1C">
        <w:rPr>
          <w:rFonts w:eastAsia="Times New Roman"/>
          <w:sz w:val="24"/>
          <w:szCs w:val="24"/>
          <w:lang w:eastAsia="ru-RU"/>
        </w:rPr>
        <w:t xml:space="preserve"> </w:t>
      </w:r>
      <w:r w:rsidR="00FE2D1C">
        <w:rPr>
          <w:rFonts w:eastAsia="Times New Roman"/>
          <w:sz w:val="24"/>
          <w:szCs w:val="24"/>
          <w:lang w:eastAsia="ru-RU"/>
        </w:rPr>
        <w:t>Проектна,№11 та продовження вул. Поліська (згідно рішень проекту «Генеральний план села Соснова  Переяслав-Хмельницького району Київської області») , Студениківська сільська рада</w:t>
      </w:r>
    </w:p>
    <w:p w:rsidR="00EF2A52" w:rsidRPr="00EF2A52" w:rsidRDefault="00EF2A52" w:rsidP="00EF2A52">
      <w:pPr>
        <w:tabs>
          <w:tab w:val="left" w:pos="9355"/>
        </w:tabs>
        <w:spacing w:after="0" w:line="20" w:lineRule="atLeast"/>
        <w:ind w:firstLine="709"/>
        <w:jc w:val="center"/>
        <w:rPr>
          <w:rFonts w:eastAsia="Times New Roman"/>
          <w:b/>
          <w:sz w:val="24"/>
          <w:szCs w:val="24"/>
          <w:lang w:eastAsia="ru-RU"/>
        </w:rPr>
      </w:pPr>
      <w:r w:rsidRPr="00EF2A52">
        <w:rPr>
          <w:rFonts w:eastAsia="Times New Roman"/>
          <w:b/>
          <w:sz w:val="24"/>
          <w:szCs w:val="24"/>
          <w:lang w:eastAsia="ru-RU"/>
        </w:rPr>
        <w:t>ВИРІШИЛА:</w:t>
      </w:r>
    </w:p>
    <w:p w:rsidR="00EF2A52" w:rsidRDefault="00FE2D1C" w:rsidP="00EF2A52">
      <w:pPr>
        <w:spacing w:after="0" w:line="20" w:lineRule="atLeast"/>
        <w:jc w:val="both"/>
        <w:rPr>
          <w:rFonts w:eastAsia="Times New Roman"/>
          <w:sz w:val="24"/>
          <w:szCs w:val="24"/>
          <w:lang w:eastAsia="ru-RU"/>
        </w:rPr>
      </w:pPr>
      <w:r>
        <w:rPr>
          <w:rFonts w:eastAsia="Times New Roman"/>
          <w:sz w:val="24"/>
          <w:szCs w:val="24"/>
          <w:lang w:eastAsia="ru-RU"/>
        </w:rPr>
        <w:t xml:space="preserve">1. Внести  до рішення </w:t>
      </w:r>
      <w:r w:rsidRPr="00FE2D1C">
        <w:rPr>
          <w:rFonts w:eastAsia="Times New Roman"/>
          <w:sz w:val="24"/>
          <w:szCs w:val="24"/>
        </w:rPr>
        <w:t>№ 760-ХХУІІІ від 04.06.2019 року «</w:t>
      </w:r>
      <w:r w:rsidRPr="00EF2A52">
        <w:rPr>
          <w:rFonts w:eastAsia="Times New Roman"/>
          <w:sz w:val="24"/>
          <w:szCs w:val="24"/>
          <w:lang w:eastAsia="ru-RU"/>
        </w:rPr>
        <w:t>Про розроблення детального плану території будівництва та реконструкції об’єктів виробничо-складського призначення ПП «Соснова» в межах с. Соснова Студениківської сільської ради Переяслав-Хмельницького району Київської області</w:t>
      </w:r>
      <w:r w:rsidRPr="00FE2D1C">
        <w:rPr>
          <w:rFonts w:eastAsia="Times New Roman"/>
          <w:sz w:val="24"/>
          <w:szCs w:val="24"/>
        </w:rPr>
        <w:t>»</w:t>
      </w:r>
      <w:r>
        <w:rPr>
          <w:rFonts w:eastAsia="Times New Roman"/>
          <w:sz w:val="24"/>
          <w:szCs w:val="24"/>
          <w:lang w:eastAsia="ru-RU"/>
        </w:rPr>
        <w:t xml:space="preserve"> такі зміни:</w:t>
      </w:r>
    </w:p>
    <w:p w:rsidR="00FE2D1C" w:rsidRDefault="00FE2D1C" w:rsidP="00EF2A52">
      <w:pPr>
        <w:spacing w:after="0" w:line="20" w:lineRule="atLeast"/>
        <w:jc w:val="both"/>
        <w:rPr>
          <w:rFonts w:eastAsia="Times New Roman"/>
          <w:sz w:val="24"/>
          <w:szCs w:val="24"/>
          <w:lang w:eastAsia="ru-RU"/>
        </w:rPr>
      </w:pPr>
      <w:r>
        <w:rPr>
          <w:rFonts w:eastAsia="Times New Roman"/>
          <w:sz w:val="24"/>
          <w:szCs w:val="24"/>
          <w:lang w:eastAsia="ru-RU"/>
        </w:rPr>
        <w:t>1) пункт перший викласти в такій редакції:</w:t>
      </w:r>
    </w:p>
    <w:p w:rsidR="00FE2D1C" w:rsidRDefault="00FE2D1C" w:rsidP="004E5955">
      <w:pPr>
        <w:spacing w:after="0" w:line="20" w:lineRule="atLeast"/>
        <w:jc w:val="both"/>
        <w:rPr>
          <w:rFonts w:eastAsia="Times New Roman"/>
          <w:sz w:val="24"/>
          <w:szCs w:val="24"/>
          <w:lang w:eastAsia="ru-RU"/>
        </w:rPr>
      </w:pPr>
      <w:r>
        <w:rPr>
          <w:rFonts w:eastAsia="Times New Roman"/>
          <w:sz w:val="24"/>
          <w:szCs w:val="24"/>
          <w:lang w:eastAsia="ru-RU"/>
        </w:rPr>
        <w:t xml:space="preserve"> «Розробити детальний план території будівництва та реконструкції об’єктів виробничо-складського призначення ПП «Соснова»</w:t>
      </w:r>
      <w:r w:rsidR="004E5955">
        <w:rPr>
          <w:rFonts w:eastAsia="Times New Roman"/>
          <w:sz w:val="24"/>
          <w:szCs w:val="24"/>
          <w:lang w:eastAsia="ru-RU"/>
        </w:rPr>
        <w:t xml:space="preserve"> в  межах об’єднаної територіальної громади Студениківської сільської ради Переяслав-Хмельницького району Київської області»;</w:t>
      </w:r>
    </w:p>
    <w:p w:rsidR="004E5955" w:rsidRDefault="004E5955" w:rsidP="004E5955">
      <w:pPr>
        <w:spacing w:after="0" w:line="20" w:lineRule="atLeast"/>
        <w:jc w:val="both"/>
        <w:rPr>
          <w:rFonts w:eastAsia="Times New Roman"/>
          <w:sz w:val="24"/>
          <w:szCs w:val="24"/>
          <w:lang w:eastAsia="ru-RU"/>
        </w:rPr>
      </w:pPr>
      <w:r>
        <w:rPr>
          <w:rFonts w:eastAsia="Times New Roman"/>
          <w:sz w:val="24"/>
          <w:szCs w:val="24"/>
          <w:lang w:eastAsia="ru-RU"/>
        </w:rPr>
        <w:t>2) пункт другий викласти в такій редакції;</w:t>
      </w:r>
    </w:p>
    <w:p w:rsidR="004E5955" w:rsidRPr="00EF2A52" w:rsidRDefault="004E5955" w:rsidP="004E5955">
      <w:pPr>
        <w:spacing w:after="0" w:line="20" w:lineRule="atLeast"/>
        <w:jc w:val="both"/>
        <w:rPr>
          <w:rFonts w:eastAsia="Times New Roman"/>
          <w:sz w:val="24"/>
          <w:szCs w:val="24"/>
          <w:lang w:eastAsia="ru-RU"/>
        </w:rPr>
      </w:pPr>
      <w:r>
        <w:rPr>
          <w:rFonts w:eastAsia="Times New Roman"/>
          <w:sz w:val="24"/>
          <w:szCs w:val="24"/>
          <w:lang w:eastAsia="ru-RU"/>
        </w:rPr>
        <w:t>«Розробити стратегічну екологічну оцінку (СЕО) Документу державного планування Детального плану території будівництва та реконструкції об’єктів виробничо-складського призначення ПП «Соснова» в межах об’єднаної територіальної громади Студениківської сільської ради Переяслав-Хмельницького району Київської області</w:t>
      </w:r>
    </w:p>
    <w:p w:rsidR="004E5955" w:rsidRDefault="00EF2A52" w:rsidP="004E5955">
      <w:pPr>
        <w:spacing w:after="0" w:line="20" w:lineRule="atLeast"/>
        <w:ind w:firstLine="709"/>
        <w:jc w:val="both"/>
        <w:rPr>
          <w:rFonts w:eastAsia="Times New Roman"/>
          <w:sz w:val="24"/>
          <w:szCs w:val="24"/>
          <w:lang w:eastAsia="ru-RU"/>
        </w:rPr>
      </w:pPr>
      <w:r w:rsidRPr="00EF2A52">
        <w:rPr>
          <w:rFonts w:eastAsia="Times New Roman"/>
          <w:sz w:val="24"/>
          <w:szCs w:val="24"/>
          <w:lang w:eastAsia="ru-RU"/>
        </w:rPr>
        <w:t xml:space="preserve">3) </w:t>
      </w:r>
      <w:r w:rsidR="004E5955">
        <w:rPr>
          <w:rFonts w:eastAsia="Times New Roman"/>
          <w:sz w:val="24"/>
          <w:szCs w:val="24"/>
          <w:lang w:eastAsia="ru-RU"/>
        </w:rPr>
        <w:t>абзац перший пункту 2  викласти абзацом першим пункту 3 в такій редакції:</w:t>
      </w:r>
    </w:p>
    <w:p w:rsidR="004E5955" w:rsidRDefault="004E5955" w:rsidP="004E5955">
      <w:pPr>
        <w:spacing w:after="0" w:line="20" w:lineRule="atLeast"/>
        <w:ind w:firstLine="709"/>
        <w:jc w:val="both"/>
        <w:rPr>
          <w:rFonts w:eastAsia="Times New Roman"/>
          <w:sz w:val="24"/>
          <w:szCs w:val="24"/>
          <w:lang w:eastAsia="ru-RU"/>
        </w:rPr>
      </w:pPr>
      <w:r>
        <w:rPr>
          <w:rFonts w:eastAsia="Times New Roman"/>
          <w:sz w:val="24"/>
          <w:szCs w:val="24"/>
          <w:lang w:eastAsia="ru-RU"/>
        </w:rPr>
        <w:lastRenderedPageBreak/>
        <w:t>«Забезпечити організацію проведення громадських слухань щодо врахування інтересів»;</w:t>
      </w:r>
    </w:p>
    <w:p w:rsidR="004E5955" w:rsidRDefault="004E5955" w:rsidP="004E5955">
      <w:pPr>
        <w:spacing w:after="0" w:line="20" w:lineRule="atLeast"/>
        <w:ind w:firstLine="709"/>
        <w:jc w:val="both"/>
        <w:rPr>
          <w:rFonts w:eastAsia="Times New Roman"/>
          <w:sz w:val="24"/>
          <w:szCs w:val="24"/>
          <w:lang w:eastAsia="ru-RU"/>
        </w:rPr>
      </w:pPr>
      <w:r>
        <w:rPr>
          <w:rFonts w:eastAsia="Times New Roman"/>
          <w:sz w:val="24"/>
          <w:szCs w:val="24"/>
          <w:lang w:eastAsia="ru-RU"/>
        </w:rPr>
        <w:t>4) абзац другий пункту 2 викласти абзацом другим пункту 3 в такій редакції:</w:t>
      </w:r>
    </w:p>
    <w:p w:rsidR="004E5955" w:rsidRDefault="004E5955" w:rsidP="004E5955">
      <w:pPr>
        <w:spacing w:after="0" w:line="20" w:lineRule="atLeast"/>
        <w:ind w:firstLine="709"/>
        <w:jc w:val="both"/>
        <w:rPr>
          <w:rFonts w:eastAsia="Times New Roman"/>
          <w:sz w:val="24"/>
          <w:szCs w:val="24"/>
          <w:lang w:eastAsia="ru-RU"/>
        </w:rPr>
      </w:pPr>
      <w:r>
        <w:rPr>
          <w:rFonts w:eastAsia="Times New Roman"/>
          <w:sz w:val="24"/>
          <w:szCs w:val="24"/>
          <w:lang w:eastAsia="ru-RU"/>
        </w:rPr>
        <w:t>«подати на розгляд архітектурно-містобудівній раді відповідного рівня при спеціально уповноваженому органі з питань містобудування та архітектури»</w:t>
      </w:r>
    </w:p>
    <w:p w:rsidR="004E5955" w:rsidRDefault="00EF2A52" w:rsidP="004E5955">
      <w:pPr>
        <w:spacing w:after="0" w:line="20" w:lineRule="atLeast"/>
        <w:ind w:firstLine="709"/>
        <w:jc w:val="both"/>
        <w:rPr>
          <w:rFonts w:eastAsia="Times New Roman"/>
          <w:sz w:val="24"/>
          <w:szCs w:val="24"/>
          <w:lang w:eastAsia="ru-RU"/>
        </w:rPr>
      </w:pPr>
      <w:r w:rsidRPr="00EF2A52">
        <w:rPr>
          <w:rFonts w:eastAsia="Times New Roman"/>
          <w:sz w:val="24"/>
          <w:szCs w:val="24"/>
          <w:lang w:eastAsia="ru-RU"/>
        </w:rPr>
        <w:t xml:space="preserve"> </w:t>
      </w:r>
      <w:r w:rsidR="004E5955">
        <w:rPr>
          <w:rFonts w:eastAsia="Times New Roman"/>
          <w:sz w:val="24"/>
          <w:szCs w:val="24"/>
          <w:lang w:eastAsia="ru-RU"/>
        </w:rPr>
        <w:t>5) абзац 3 пункту 2 викласти абзацом 3 пункту 3 в такій редакції:</w:t>
      </w:r>
    </w:p>
    <w:p w:rsidR="004E5955" w:rsidRDefault="004E5955" w:rsidP="004E5955">
      <w:pPr>
        <w:spacing w:after="0" w:line="20" w:lineRule="atLeast"/>
        <w:jc w:val="both"/>
        <w:rPr>
          <w:rFonts w:eastAsia="Times New Roman"/>
          <w:sz w:val="24"/>
          <w:szCs w:val="24"/>
          <w:lang w:eastAsia="ru-RU"/>
        </w:rPr>
      </w:pPr>
      <w:r>
        <w:rPr>
          <w:rFonts w:eastAsia="Times New Roman"/>
          <w:sz w:val="24"/>
          <w:szCs w:val="24"/>
          <w:lang w:eastAsia="ru-RU"/>
        </w:rPr>
        <w:t>« забезпечити подання детального плану території будівництва та реконструкції об’єктів виробничо-складського призначення ПП «Соснова» в межах об’єднаної територіальної громади Студениківської сільської ради Переяслав-Хмельницького району Київської області</w:t>
      </w:r>
      <w:r w:rsidR="00717489">
        <w:rPr>
          <w:rFonts w:eastAsia="Times New Roman"/>
          <w:sz w:val="24"/>
          <w:szCs w:val="24"/>
          <w:lang w:eastAsia="ru-RU"/>
        </w:rPr>
        <w:t>»;</w:t>
      </w:r>
    </w:p>
    <w:p w:rsidR="00717489" w:rsidRDefault="00717489" w:rsidP="004E5955">
      <w:pPr>
        <w:spacing w:after="0" w:line="20" w:lineRule="atLeast"/>
        <w:jc w:val="both"/>
        <w:rPr>
          <w:rFonts w:eastAsia="Times New Roman"/>
          <w:sz w:val="24"/>
          <w:szCs w:val="24"/>
          <w:lang w:eastAsia="ru-RU"/>
        </w:rPr>
      </w:pPr>
      <w:r>
        <w:rPr>
          <w:rFonts w:eastAsia="Times New Roman"/>
          <w:sz w:val="24"/>
          <w:szCs w:val="24"/>
          <w:lang w:eastAsia="ru-RU"/>
        </w:rPr>
        <w:t xml:space="preserve">           6) пункт 3 викласти пунктом 4 в такій редакції:</w:t>
      </w:r>
    </w:p>
    <w:p w:rsidR="00717489" w:rsidRDefault="00717489" w:rsidP="004E5955">
      <w:pPr>
        <w:spacing w:after="0" w:line="20" w:lineRule="atLeast"/>
        <w:jc w:val="both"/>
        <w:rPr>
          <w:rFonts w:eastAsia="Times New Roman"/>
          <w:sz w:val="24"/>
          <w:szCs w:val="24"/>
          <w:lang w:eastAsia="ru-RU"/>
        </w:rPr>
      </w:pPr>
      <w:r>
        <w:rPr>
          <w:rFonts w:eastAsia="Times New Roman"/>
          <w:sz w:val="24"/>
          <w:szCs w:val="24"/>
          <w:lang w:eastAsia="ru-RU"/>
        </w:rPr>
        <w:t>«фінансування робіт з розробки детального плану території та СЕО здійснювати за рахунок коштів ПП «Соснова» за згодою сторін»;</w:t>
      </w:r>
    </w:p>
    <w:p w:rsidR="00717489" w:rsidRPr="00EF2A52" w:rsidRDefault="00717489" w:rsidP="00717489">
      <w:pPr>
        <w:spacing w:after="0" w:line="20" w:lineRule="atLeast"/>
        <w:jc w:val="both"/>
        <w:rPr>
          <w:rFonts w:eastAsia="Times New Roman"/>
          <w:sz w:val="24"/>
          <w:szCs w:val="24"/>
          <w:lang w:eastAsia="ru-RU"/>
        </w:rPr>
      </w:pPr>
      <w:r>
        <w:rPr>
          <w:rFonts w:eastAsia="Times New Roman"/>
          <w:sz w:val="24"/>
          <w:szCs w:val="24"/>
          <w:lang w:eastAsia="ru-RU"/>
        </w:rPr>
        <w:t>2. Оприлюднити дане рішення шляхом його опублікування в засобах масової інформації,  а також розміщення на офіційному веб-сайті Студениківської сільської ради</w:t>
      </w:r>
    </w:p>
    <w:p w:rsidR="00EF2A52" w:rsidRPr="00EF2A52" w:rsidRDefault="00717489" w:rsidP="00717489">
      <w:pPr>
        <w:spacing w:after="0" w:line="20" w:lineRule="atLeast"/>
        <w:jc w:val="both"/>
        <w:rPr>
          <w:rFonts w:eastAsia="Times New Roman"/>
          <w:sz w:val="24"/>
          <w:szCs w:val="24"/>
          <w:lang w:eastAsia="ru-RU"/>
        </w:rPr>
      </w:pPr>
      <w:r>
        <w:rPr>
          <w:rFonts w:eastAsia="Times New Roman"/>
          <w:sz w:val="24"/>
          <w:szCs w:val="24"/>
          <w:lang w:eastAsia="ru-RU"/>
        </w:rPr>
        <w:t xml:space="preserve">3.  </w:t>
      </w:r>
      <w:r w:rsidR="00EF2A52" w:rsidRPr="00EF2A52">
        <w:rPr>
          <w:rFonts w:eastAsia="Times New Roman"/>
          <w:bCs/>
          <w:sz w:val="24"/>
          <w:szCs w:val="24"/>
          <w:lang w:eastAsia="ru-RU"/>
        </w:rPr>
        <w:t>Контроль за виконанням даного рішення покласти на постійну комісію з питань благоустрою, комунального господарства та земельних відносин</w:t>
      </w:r>
      <w:r w:rsidR="00EF2A52" w:rsidRPr="00EF2A52">
        <w:rPr>
          <w:rFonts w:eastAsia="Times New Roman"/>
          <w:sz w:val="24"/>
          <w:szCs w:val="24"/>
          <w:lang w:eastAsia="ru-RU"/>
        </w:rPr>
        <w:t>.</w:t>
      </w:r>
    </w:p>
    <w:p w:rsidR="00EF2A52" w:rsidRPr="00EF2A52" w:rsidRDefault="00EF2A52" w:rsidP="00EF2A52">
      <w:pPr>
        <w:spacing w:after="0" w:line="20" w:lineRule="atLeast"/>
        <w:ind w:left="426" w:firstLine="282"/>
        <w:contextualSpacing/>
        <w:rPr>
          <w:rFonts w:eastAsia="Times New Roman"/>
          <w:b/>
          <w:sz w:val="24"/>
          <w:szCs w:val="24"/>
          <w:lang w:eastAsia="ru-RU"/>
        </w:rPr>
      </w:pPr>
    </w:p>
    <w:p w:rsidR="00EF2A52" w:rsidRPr="00EF2A52" w:rsidRDefault="00EF2A52" w:rsidP="00EF2A52">
      <w:pPr>
        <w:spacing w:after="0" w:line="240" w:lineRule="auto"/>
        <w:jc w:val="center"/>
        <w:rPr>
          <w:rFonts w:eastAsia="Times New Roman"/>
          <w:b/>
          <w:sz w:val="24"/>
          <w:szCs w:val="24"/>
          <w:lang w:eastAsia="ru-RU"/>
        </w:rPr>
      </w:pPr>
      <w:r w:rsidRPr="00EF2A52">
        <w:rPr>
          <w:rFonts w:eastAsia="Times New Roman"/>
          <w:b/>
          <w:sz w:val="24"/>
          <w:szCs w:val="24"/>
          <w:lang w:eastAsia="ru-RU"/>
        </w:rPr>
        <w:t xml:space="preserve">Сільський  голова :                                                                         </w:t>
      </w:r>
      <w:r w:rsidRPr="00EF2A52">
        <w:rPr>
          <w:rFonts w:eastAsia="Times New Roman"/>
          <w:b/>
          <w:bCs/>
          <w:sz w:val="24"/>
          <w:szCs w:val="24"/>
          <w:lang w:eastAsia="ru-RU"/>
        </w:rPr>
        <w:t>М.О.ЛЯХ</w:t>
      </w:r>
    </w:p>
    <w:p w:rsidR="00EF2A52" w:rsidRPr="00EF2A52" w:rsidRDefault="00EF2A52" w:rsidP="00EF2A52">
      <w:pPr>
        <w:spacing w:after="0" w:line="240" w:lineRule="auto"/>
        <w:rPr>
          <w:rFonts w:eastAsia="Times New Roman"/>
          <w:sz w:val="24"/>
          <w:szCs w:val="24"/>
          <w:lang w:eastAsia="ru-RU"/>
        </w:rPr>
      </w:pPr>
    </w:p>
    <w:p w:rsidR="00EF2A52" w:rsidRPr="00EF2A52" w:rsidRDefault="00EF2A52" w:rsidP="00EF2A52">
      <w:pPr>
        <w:spacing w:after="0" w:line="240" w:lineRule="auto"/>
        <w:rPr>
          <w:rFonts w:eastAsia="Times New Roman"/>
          <w:b/>
          <w:sz w:val="22"/>
          <w:lang w:eastAsia="ru-RU"/>
        </w:rPr>
      </w:pPr>
      <w:r w:rsidRPr="00EF2A52">
        <w:rPr>
          <w:rFonts w:eastAsia="Times New Roman"/>
          <w:b/>
          <w:sz w:val="22"/>
          <w:lang w:eastAsia="ru-RU"/>
        </w:rPr>
        <w:t>с. Студеники</w:t>
      </w:r>
    </w:p>
    <w:p w:rsidR="00EF2A52" w:rsidRPr="00EF2A52" w:rsidRDefault="00EF2A52" w:rsidP="00EF2A52">
      <w:pPr>
        <w:spacing w:after="0" w:line="240" w:lineRule="auto"/>
        <w:rPr>
          <w:rFonts w:eastAsia="Times New Roman"/>
          <w:b/>
          <w:sz w:val="22"/>
          <w:lang w:eastAsia="ru-RU"/>
        </w:rPr>
      </w:pPr>
      <w:r w:rsidRPr="00EF2A52">
        <w:rPr>
          <w:rFonts w:eastAsia="Times New Roman"/>
          <w:b/>
          <w:sz w:val="22"/>
          <w:lang w:eastAsia="ru-RU"/>
        </w:rPr>
        <w:t xml:space="preserve">№ </w:t>
      </w:r>
      <w:r w:rsidR="0091309D">
        <w:rPr>
          <w:rFonts w:eastAsia="Times New Roman"/>
          <w:b/>
          <w:sz w:val="22"/>
          <w:lang w:eastAsia="ru-RU"/>
        </w:rPr>
        <w:t>838</w:t>
      </w:r>
      <w:r w:rsidRPr="00EF2A52">
        <w:rPr>
          <w:rFonts w:eastAsia="Times New Roman"/>
          <w:b/>
          <w:sz w:val="22"/>
          <w:lang w:eastAsia="ru-RU"/>
        </w:rPr>
        <w:t>–</w:t>
      </w:r>
      <w:r w:rsidR="00717489">
        <w:rPr>
          <w:rFonts w:eastAsia="Times New Roman"/>
          <w:b/>
          <w:sz w:val="22"/>
          <w:lang w:val="en-US" w:eastAsia="ru-RU"/>
        </w:rPr>
        <w:t>XXХІ</w:t>
      </w:r>
      <w:r w:rsidRPr="00EF2A52">
        <w:rPr>
          <w:rFonts w:eastAsia="Times New Roman"/>
          <w:b/>
          <w:sz w:val="22"/>
          <w:lang w:eastAsia="ru-RU"/>
        </w:rPr>
        <w:t>–</w:t>
      </w:r>
      <w:r w:rsidRPr="00EF2A52">
        <w:rPr>
          <w:rFonts w:eastAsia="Times New Roman"/>
          <w:b/>
          <w:sz w:val="22"/>
          <w:lang w:val="en-US" w:eastAsia="ru-RU"/>
        </w:rPr>
        <w:t>V</w:t>
      </w:r>
      <w:r w:rsidRPr="00EF2A52">
        <w:rPr>
          <w:rFonts w:eastAsia="Times New Roman"/>
          <w:b/>
          <w:sz w:val="22"/>
          <w:lang w:eastAsia="ru-RU"/>
        </w:rPr>
        <w:t>ІІ</w:t>
      </w:r>
    </w:p>
    <w:p w:rsidR="00EF2A52" w:rsidRPr="00EF2A52" w:rsidRDefault="00717489" w:rsidP="00EF2A52">
      <w:pPr>
        <w:spacing w:after="0" w:line="240" w:lineRule="auto"/>
        <w:rPr>
          <w:rFonts w:eastAsia="Times New Roman"/>
          <w:b/>
          <w:sz w:val="22"/>
          <w:lang w:eastAsia="ru-RU"/>
        </w:rPr>
      </w:pPr>
      <w:r>
        <w:rPr>
          <w:rFonts w:eastAsia="Times New Roman"/>
          <w:b/>
          <w:sz w:val="22"/>
          <w:lang w:eastAsia="ru-RU"/>
        </w:rPr>
        <w:t>14.08</w:t>
      </w:r>
      <w:r w:rsidR="00EF2A52" w:rsidRPr="00EF2A52">
        <w:rPr>
          <w:rFonts w:eastAsia="Times New Roman"/>
          <w:b/>
          <w:sz w:val="22"/>
          <w:lang w:eastAsia="ru-RU"/>
        </w:rPr>
        <w:t>.2019</w:t>
      </w:r>
    </w:p>
    <w:p w:rsidR="00EF2A52" w:rsidRDefault="00EF2A52"/>
    <w:p w:rsidR="00EF2A52" w:rsidRDefault="00EF2A52"/>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Default="00717489"/>
    <w:p w:rsidR="00717489" w:rsidRPr="00EF2A52" w:rsidRDefault="00717489" w:rsidP="00717489">
      <w:pPr>
        <w:spacing w:after="0" w:line="240" w:lineRule="auto"/>
        <w:jc w:val="center"/>
        <w:rPr>
          <w:rFonts w:eastAsia="Times New Roman"/>
          <w:szCs w:val="28"/>
          <w:lang w:eastAsia="ru-RU"/>
        </w:rPr>
      </w:pPr>
      <w:r w:rsidRPr="00EF2A52">
        <w:rPr>
          <w:rFonts w:eastAsia="Times New Roman"/>
          <w:noProof/>
          <w:szCs w:val="28"/>
          <w:lang w:eastAsia="uk-UA"/>
        </w:rPr>
        <w:drawing>
          <wp:inline distT="0" distB="0" distL="0" distR="0" wp14:anchorId="177E138C" wp14:editId="5AC09D34">
            <wp:extent cx="495300" cy="685800"/>
            <wp:effectExtent l="0" t="0" r="0" b="0"/>
            <wp:docPr id="3" name="Рисунок 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717489" w:rsidRPr="00EF2A52" w:rsidRDefault="00717489" w:rsidP="00717489">
      <w:pPr>
        <w:spacing w:after="0" w:line="240" w:lineRule="auto"/>
        <w:jc w:val="center"/>
        <w:rPr>
          <w:rFonts w:eastAsia="Times New Roman"/>
          <w:b/>
          <w:sz w:val="24"/>
          <w:szCs w:val="24"/>
          <w:lang w:eastAsia="ru-RU"/>
        </w:rPr>
      </w:pPr>
      <w:r w:rsidRPr="00EF2A52">
        <w:rPr>
          <w:rFonts w:eastAsia="Times New Roman"/>
          <w:b/>
          <w:sz w:val="24"/>
          <w:szCs w:val="24"/>
          <w:lang w:eastAsia="ru-RU"/>
        </w:rPr>
        <w:t>СТУДЕНИКІВСЬКА   СІЛЬСЬКА  РАДА</w:t>
      </w:r>
    </w:p>
    <w:p w:rsidR="00717489" w:rsidRPr="00EF2A52" w:rsidRDefault="00717489" w:rsidP="00717489">
      <w:pPr>
        <w:spacing w:after="0" w:line="240" w:lineRule="auto"/>
        <w:jc w:val="center"/>
        <w:rPr>
          <w:rFonts w:eastAsia="Times New Roman"/>
          <w:b/>
          <w:sz w:val="24"/>
          <w:szCs w:val="24"/>
          <w:lang w:eastAsia="ru-RU"/>
        </w:rPr>
      </w:pPr>
      <w:r w:rsidRPr="00EF2A52">
        <w:rPr>
          <w:rFonts w:eastAsia="Times New Roman"/>
          <w:b/>
          <w:sz w:val="24"/>
          <w:szCs w:val="24"/>
          <w:lang w:eastAsia="ru-RU"/>
        </w:rPr>
        <w:t>ПЕРЕЯСЛАВ – ХМЕЛЬНИЦЬКОГО  РАЙОНУ</w:t>
      </w:r>
    </w:p>
    <w:p w:rsidR="00717489" w:rsidRPr="00EF2A52" w:rsidRDefault="00717489" w:rsidP="00717489">
      <w:pPr>
        <w:spacing w:after="0" w:line="240" w:lineRule="auto"/>
        <w:jc w:val="center"/>
        <w:rPr>
          <w:rFonts w:eastAsia="Times New Roman"/>
          <w:b/>
          <w:sz w:val="24"/>
          <w:szCs w:val="24"/>
          <w:lang w:eastAsia="ru-RU"/>
        </w:rPr>
      </w:pPr>
      <w:r w:rsidRPr="00EF2A52">
        <w:rPr>
          <w:rFonts w:eastAsia="Times New Roman"/>
          <w:b/>
          <w:sz w:val="24"/>
          <w:szCs w:val="24"/>
          <w:lang w:eastAsia="ru-RU"/>
        </w:rPr>
        <w:t>КИЇВСЬКОЇ  ОБЛАСТІ</w:t>
      </w:r>
    </w:p>
    <w:p w:rsidR="00717489" w:rsidRPr="00EF2A52" w:rsidRDefault="00717489" w:rsidP="00717489">
      <w:pPr>
        <w:spacing w:after="0" w:line="240" w:lineRule="auto"/>
        <w:jc w:val="center"/>
        <w:rPr>
          <w:rFonts w:eastAsia="Times New Roman"/>
          <w:b/>
          <w:sz w:val="24"/>
          <w:szCs w:val="24"/>
          <w:lang w:eastAsia="ru-RU"/>
        </w:rPr>
      </w:pPr>
    </w:p>
    <w:p w:rsidR="00717489" w:rsidRPr="00EF2A52" w:rsidRDefault="00717489" w:rsidP="00717489">
      <w:pPr>
        <w:spacing w:after="0" w:line="240" w:lineRule="auto"/>
        <w:jc w:val="center"/>
        <w:rPr>
          <w:rFonts w:eastAsia="Times New Roman"/>
          <w:b/>
          <w:szCs w:val="28"/>
          <w:lang w:eastAsia="ru-RU"/>
        </w:rPr>
      </w:pPr>
      <w:r w:rsidRPr="00EF2A52">
        <w:rPr>
          <w:rFonts w:eastAsia="Times New Roman"/>
          <w:b/>
          <w:szCs w:val="28"/>
          <w:lang w:eastAsia="ru-RU"/>
        </w:rPr>
        <w:t xml:space="preserve">Р І Ш Е Н </w:t>
      </w:r>
      <w:proofErr w:type="spellStart"/>
      <w:r w:rsidRPr="00EF2A52">
        <w:rPr>
          <w:rFonts w:eastAsia="Times New Roman"/>
          <w:b/>
          <w:szCs w:val="28"/>
          <w:lang w:eastAsia="ru-RU"/>
        </w:rPr>
        <w:t>Н</w:t>
      </w:r>
      <w:proofErr w:type="spellEnd"/>
      <w:r w:rsidRPr="00EF2A52">
        <w:rPr>
          <w:rFonts w:eastAsia="Times New Roman"/>
          <w:b/>
          <w:szCs w:val="28"/>
          <w:lang w:eastAsia="ru-RU"/>
        </w:rPr>
        <w:t xml:space="preserve"> Я</w:t>
      </w:r>
    </w:p>
    <w:p w:rsidR="00717489" w:rsidRDefault="00717489"/>
    <w:p w:rsidR="00717489" w:rsidRPr="00717489" w:rsidRDefault="00717489" w:rsidP="00717489">
      <w:pPr>
        <w:pStyle w:val="a3"/>
        <w:rPr>
          <w:b/>
        </w:rPr>
      </w:pPr>
      <w:r w:rsidRPr="00717489">
        <w:rPr>
          <w:b/>
        </w:rPr>
        <w:t xml:space="preserve">Про утворення Робочої групи </w:t>
      </w:r>
    </w:p>
    <w:p w:rsidR="00717489" w:rsidRDefault="00717489" w:rsidP="00717489">
      <w:pPr>
        <w:pStyle w:val="a3"/>
        <w:rPr>
          <w:b/>
        </w:rPr>
      </w:pPr>
      <w:r>
        <w:rPr>
          <w:b/>
        </w:rPr>
        <w:t>і</w:t>
      </w:r>
      <w:r w:rsidRPr="00717489">
        <w:rPr>
          <w:b/>
        </w:rPr>
        <w:t>з проведення</w:t>
      </w:r>
      <w:r>
        <w:t xml:space="preserve"> </w:t>
      </w:r>
      <w:r w:rsidRPr="00717489">
        <w:rPr>
          <w:b/>
        </w:rPr>
        <w:t>стратегічної екологічної оцінки</w:t>
      </w:r>
    </w:p>
    <w:p w:rsidR="00717489" w:rsidRDefault="00717489" w:rsidP="00717489">
      <w:pPr>
        <w:pStyle w:val="a3"/>
        <w:rPr>
          <w:b/>
        </w:rPr>
      </w:pPr>
    </w:p>
    <w:p w:rsidR="00717489" w:rsidRDefault="00717489" w:rsidP="00717489">
      <w:pPr>
        <w:pStyle w:val="a3"/>
      </w:pPr>
      <w:r>
        <w:t xml:space="preserve">   Заслухавши інформацію сільського голови Лях М.О. про розроблення стратегічної екологічної оцінки (СЕО)  проекту документу державного планування Генерального плану сіл </w:t>
      </w:r>
      <w:proofErr w:type="spellStart"/>
      <w:r>
        <w:t>Сомкова</w:t>
      </w:r>
      <w:proofErr w:type="spellEnd"/>
      <w:r>
        <w:t xml:space="preserve"> Долина та </w:t>
      </w:r>
      <w:proofErr w:type="spellStart"/>
      <w:r>
        <w:t>Соснівка</w:t>
      </w:r>
      <w:proofErr w:type="spellEnd"/>
      <w:r>
        <w:t xml:space="preserve"> Переяслав-Хмельницького району Київської області  для врахування екологічних питань у процесах планування та прийняття рішень щодо соціально-економічного розвитку населених пунктів, залучення громадськості під час реалізації процедури СЕО, згідно вимог Закону Країни «Про стратегічну екологічну оцінку» та відповідно до Закону України «Про регулювання містобудівної діяльності», Закону України «Про місцеве самоврядування в Україні», сільська рада</w:t>
      </w:r>
    </w:p>
    <w:p w:rsidR="00717489" w:rsidRDefault="00717489" w:rsidP="00717489">
      <w:pPr>
        <w:pStyle w:val="a3"/>
        <w:rPr>
          <w:b/>
        </w:rPr>
      </w:pPr>
      <w:r>
        <w:rPr>
          <w:b/>
        </w:rPr>
        <w:t>ВИРІШИЛА :</w:t>
      </w:r>
    </w:p>
    <w:p w:rsidR="00717489" w:rsidRDefault="00717489" w:rsidP="00717489">
      <w:pPr>
        <w:pStyle w:val="a3"/>
      </w:pPr>
    </w:p>
    <w:p w:rsidR="00717489" w:rsidRDefault="00717489" w:rsidP="00717489">
      <w:pPr>
        <w:pStyle w:val="a3"/>
        <w:numPr>
          <w:ilvl w:val="0"/>
          <w:numId w:val="2"/>
        </w:numPr>
      </w:pPr>
      <w:r>
        <w:t>Утворити Робочу групу з розроблення Стратегічної екологічної оцінки.</w:t>
      </w:r>
    </w:p>
    <w:p w:rsidR="00717489" w:rsidRDefault="003E5228" w:rsidP="00717489">
      <w:pPr>
        <w:pStyle w:val="a3"/>
        <w:numPr>
          <w:ilvl w:val="0"/>
          <w:numId w:val="2"/>
        </w:numPr>
      </w:pPr>
      <w:r>
        <w:t>Затвердити склад Робочої групи з розроблення Стратегічної екологічної оцінки згідно з додатком.</w:t>
      </w:r>
    </w:p>
    <w:p w:rsidR="003E5228" w:rsidRPr="003E5228" w:rsidRDefault="003E5228" w:rsidP="003E5228">
      <w:pPr>
        <w:spacing w:after="0" w:line="20" w:lineRule="atLeast"/>
        <w:ind w:left="360"/>
        <w:jc w:val="both"/>
        <w:rPr>
          <w:rFonts w:eastAsia="Times New Roman"/>
          <w:sz w:val="24"/>
          <w:szCs w:val="24"/>
          <w:lang w:eastAsia="ru-RU"/>
        </w:rPr>
      </w:pPr>
      <w:r w:rsidRPr="003E5228">
        <w:rPr>
          <w:rFonts w:eastAsia="Times New Roman"/>
          <w:sz w:val="24"/>
          <w:szCs w:val="24"/>
          <w:lang w:eastAsia="ru-RU"/>
        </w:rPr>
        <w:t xml:space="preserve">3.  </w:t>
      </w:r>
      <w:r w:rsidRPr="003E5228">
        <w:rPr>
          <w:rFonts w:eastAsia="Times New Roman"/>
          <w:bCs/>
          <w:szCs w:val="28"/>
          <w:lang w:eastAsia="ru-RU"/>
        </w:rPr>
        <w:t>Контроль за виконанням даного рішення покласти на постійну комісію з питань благоустрою, комунального господарства та земельних відно</w:t>
      </w:r>
      <w:r w:rsidRPr="003E5228">
        <w:rPr>
          <w:rFonts w:eastAsia="Times New Roman"/>
          <w:bCs/>
          <w:sz w:val="24"/>
          <w:szCs w:val="24"/>
          <w:lang w:eastAsia="ru-RU"/>
        </w:rPr>
        <w:t>син</w:t>
      </w:r>
      <w:r w:rsidRPr="003E5228">
        <w:rPr>
          <w:rFonts w:eastAsia="Times New Roman"/>
          <w:sz w:val="24"/>
          <w:szCs w:val="24"/>
          <w:lang w:eastAsia="ru-RU"/>
        </w:rPr>
        <w:t>.</w:t>
      </w:r>
    </w:p>
    <w:p w:rsidR="003E5228" w:rsidRPr="003E5228" w:rsidRDefault="003E5228" w:rsidP="003E5228">
      <w:pPr>
        <w:spacing w:after="0" w:line="20" w:lineRule="atLeast"/>
        <w:ind w:left="360"/>
        <w:rPr>
          <w:rFonts w:eastAsia="Times New Roman"/>
          <w:b/>
          <w:sz w:val="24"/>
          <w:szCs w:val="24"/>
          <w:lang w:eastAsia="ru-RU"/>
        </w:rPr>
      </w:pPr>
    </w:p>
    <w:p w:rsidR="003E5228" w:rsidRPr="003E5228" w:rsidRDefault="003E5228" w:rsidP="003E5228">
      <w:pPr>
        <w:spacing w:after="0" w:line="240" w:lineRule="auto"/>
        <w:rPr>
          <w:rFonts w:eastAsia="Times New Roman"/>
          <w:b/>
          <w:szCs w:val="28"/>
          <w:lang w:eastAsia="ru-RU"/>
        </w:rPr>
      </w:pPr>
      <w:r>
        <w:rPr>
          <w:rFonts w:eastAsia="Times New Roman"/>
          <w:b/>
          <w:szCs w:val="28"/>
          <w:lang w:eastAsia="ru-RU"/>
        </w:rPr>
        <w:t xml:space="preserve">     </w:t>
      </w:r>
      <w:r w:rsidRPr="003E5228">
        <w:rPr>
          <w:rFonts w:eastAsia="Times New Roman"/>
          <w:b/>
          <w:szCs w:val="28"/>
          <w:lang w:eastAsia="ru-RU"/>
        </w:rPr>
        <w:t xml:space="preserve">Сільський  голова :                                                                         </w:t>
      </w:r>
      <w:r w:rsidRPr="003E5228">
        <w:rPr>
          <w:rFonts w:eastAsia="Times New Roman"/>
          <w:b/>
          <w:bCs/>
          <w:szCs w:val="28"/>
          <w:lang w:eastAsia="ru-RU"/>
        </w:rPr>
        <w:t>М.О.ЛЯХ</w:t>
      </w:r>
    </w:p>
    <w:p w:rsidR="003E5228" w:rsidRPr="003E5228" w:rsidRDefault="003E5228" w:rsidP="003E5228">
      <w:pPr>
        <w:spacing w:after="0" w:line="240" w:lineRule="auto"/>
        <w:ind w:left="360"/>
        <w:rPr>
          <w:rFonts w:eastAsia="Times New Roman"/>
          <w:szCs w:val="28"/>
          <w:lang w:eastAsia="ru-RU"/>
        </w:rPr>
      </w:pPr>
    </w:p>
    <w:p w:rsidR="003E5228" w:rsidRPr="003E5228" w:rsidRDefault="003E5228" w:rsidP="003E5228">
      <w:pPr>
        <w:spacing w:after="0" w:line="240" w:lineRule="auto"/>
        <w:ind w:left="360"/>
        <w:rPr>
          <w:rFonts w:eastAsia="Times New Roman"/>
          <w:b/>
          <w:szCs w:val="28"/>
          <w:lang w:eastAsia="ru-RU"/>
        </w:rPr>
      </w:pPr>
      <w:r w:rsidRPr="003E5228">
        <w:rPr>
          <w:rFonts w:eastAsia="Times New Roman"/>
          <w:b/>
          <w:szCs w:val="28"/>
          <w:lang w:eastAsia="ru-RU"/>
        </w:rPr>
        <w:t>с. Студеники</w:t>
      </w:r>
    </w:p>
    <w:p w:rsidR="003E5228" w:rsidRPr="003E5228" w:rsidRDefault="003E5228" w:rsidP="003E5228">
      <w:pPr>
        <w:spacing w:after="0" w:line="240" w:lineRule="auto"/>
        <w:ind w:left="360"/>
        <w:rPr>
          <w:rFonts w:eastAsia="Times New Roman"/>
          <w:b/>
          <w:szCs w:val="28"/>
          <w:lang w:eastAsia="ru-RU"/>
        </w:rPr>
      </w:pPr>
      <w:r w:rsidRPr="003E5228">
        <w:rPr>
          <w:rFonts w:eastAsia="Times New Roman"/>
          <w:b/>
          <w:szCs w:val="28"/>
          <w:lang w:eastAsia="ru-RU"/>
        </w:rPr>
        <w:t xml:space="preserve">№ </w:t>
      </w:r>
      <w:r>
        <w:rPr>
          <w:rFonts w:eastAsia="Times New Roman"/>
          <w:b/>
          <w:szCs w:val="28"/>
          <w:lang w:eastAsia="ru-RU"/>
        </w:rPr>
        <w:t>835</w:t>
      </w:r>
      <w:r w:rsidRPr="003E5228">
        <w:rPr>
          <w:rFonts w:eastAsia="Times New Roman"/>
          <w:b/>
          <w:szCs w:val="28"/>
          <w:lang w:eastAsia="ru-RU"/>
        </w:rPr>
        <w:t>–</w:t>
      </w:r>
      <w:r w:rsidRPr="003E5228">
        <w:rPr>
          <w:rFonts w:eastAsia="Times New Roman"/>
          <w:b/>
          <w:szCs w:val="28"/>
          <w:lang w:val="en-US" w:eastAsia="ru-RU"/>
        </w:rPr>
        <w:t>XX</w:t>
      </w:r>
      <w:r w:rsidRPr="0091309D">
        <w:rPr>
          <w:rFonts w:eastAsia="Times New Roman"/>
          <w:b/>
          <w:szCs w:val="28"/>
          <w:lang w:eastAsia="ru-RU"/>
        </w:rPr>
        <w:t>ХІ</w:t>
      </w:r>
      <w:r w:rsidRPr="003E5228">
        <w:rPr>
          <w:rFonts w:eastAsia="Times New Roman"/>
          <w:b/>
          <w:szCs w:val="28"/>
          <w:lang w:eastAsia="ru-RU"/>
        </w:rPr>
        <w:t>–</w:t>
      </w:r>
      <w:r w:rsidRPr="003E5228">
        <w:rPr>
          <w:rFonts w:eastAsia="Times New Roman"/>
          <w:b/>
          <w:szCs w:val="28"/>
          <w:lang w:val="en-US" w:eastAsia="ru-RU"/>
        </w:rPr>
        <w:t>V</w:t>
      </w:r>
      <w:r w:rsidRPr="003E5228">
        <w:rPr>
          <w:rFonts w:eastAsia="Times New Roman"/>
          <w:b/>
          <w:szCs w:val="28"/>
          <w:lang w:eastAsia="ru-RU"/>
        </w:rPr>
        <w:t>ІІ</w:t>
      </w:r>
    </w:p>
    <w:p w:rsidR="003E5228" w:rsidRPr="003E5228" w:rsidRDefault="003E5228" w:rsidP="003E5228">
      <w:pPr>
        <w:spacing w:after="0" w:line="240" w:lineRule="auto"/>
        <w:rPr>
          <w:rFonts w:eastAsia="Times New Roman"/>
          <w:b/>
          <w:sz w:val="22"/>
          <w:lang w:eastAsia="ru-RU"/>
        </w:rPr>
      </w:pPr>
      <w:r>
        <w:rPr>
          <w:rFonts w:eastAsia="Times New Roman"/>
          <w:b/>
          <w:szCs w:val="28"/>
          <w:lang w:eastAsia="ru-RU"/>
        </w:rPr>
        <w:t xml:space="preserve">      </w:t>
      </w:r>
      <w:r w:rsidRPr="003E5228">
        <w:rPr>
          <w:rFonts w:eastAsia="Times New Roman"/>
          <w:b/>
          <w:szCs w:val="28"/>
          <w:lang w:eastAsia="ru-RU"/>
        </w:rPr>
        <w:t>14.08.2019</w:t>
      </w: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pPr>
    </w:p>
    <w:p w:rsidR="003E5228" w:rsidRDefault="003E5228" w:rsidP="003E5228">
      <w:pPr>
        <w:pStyle w:val="a3"/>
        <w:ind w:left="720"/>
        <w:jc w:val="right"/>
        <w:rPr>
          <w:i/>
          <w:sz w:val="22"/>
        </w:rPr>
      </w:pPr>
      <w:r>
        <w:rPr>
          <w:i/>
          <w:sz w:val="22"/>
        </w:rPr>
        <w:t xml:space="preserve">Додаток </w:t>
      </w:r>
    </w:p>
    <w:p w:rsidR="003E5228" w:rsidRDefault="003E5228" w:rsidP="003E5228">
      <w:pPr>
        <w:pStyle w:val="a3"/>
        <w:ind w:left="720"/>
        <w:jc w:val="right"/>
        <w:rPr>
          <w:i/>
          <w:sz w:val="22"/>
        </w:rPr>
      </w:pPr>
      <w:r>
        <w:rPr>
          <w:i/>
          <w:sz w:val="22"/>
        </w:rPr>
        <w:t>до рішення сільської ради</w:t>
      </w:r>
    </w:p>
    <w:p w:rsidR="003E5228" w:rsidRDefault="003E5228" w:rsidP="003E5228">
      <w:pPr>
        <w:pStyle w:val="a3"/>
        <w:ind w:left="720"/>
        <w:jc w:val="right"/>
        <w:rPr>
          <w:i/>
          <w:sz w:val="22"/>
        </w:rPr>
      </w:pPr>
      <w:r>
        <w:rPr>
          <w:i/>
          <w:sz w:val="22"/>
        </w:rPr>
        <w:t>№835-ХХХІ-УІІвід 14.08.2019 р.</w:t>
      </w:r>
    </w:p>
    <w:p w:rsidR="003E5228" w:rsidRDefault="003E5228" w:rsidP="003E5228">
      <w:pPr>
        <w:pStyle w:val="a3"/>
        <w:ind w:left="720"/>
        <w:jc w:val="center"/>
        <w:rPr>
          <w:b/>
          <w:sz w:val="22"/>
        </w:rPr>
      </w:pPr>
    </w:p>
    <w:p w:rsidR="003E5228" w:rsidRDefault="003E5228" w:rsidP="003E5228">
      <w:pPr>
        <w:pStyle w:val="a3"/>
        <w:ind w:left="720"/>
        <w:jc w:val="center"/>
        <w:rPr>
          <w:b/>
          <w:sz w:val="22"/>
        </w:rPr>
      </w:pPr>
    </w:p>
    <w:p w:rsidR="003E5228" w:rsidRPr="003E5228" w:rsidRDefault="003E5228" w:rsidP="003E5228">
      <w:pPr>
        <w:pStyle w:val="a3"/>
        <w:ind w:left="720"/>
        <w:jc w:val="center"/>
        <w:rPr>
          <w:b/>
          <w:szCs w:val="28"/>
        </w:rPr>
      </w:pPr>
      <w:r w:rsidRPr="003E5228">
        <w:rPr>
          <w:b/>
          <w:szCs w:val="28"/>
        </w:rPr>
        <w:t>СПИСОК</w:t>
      </w:r>
    </w:p>
    <w:p w:rsidR="003E5228" w:rsidRDefault="003E5228" w:rsidP="003E5228">
      <w:pPr>
        <w:pStyle w:val="a3"/>
        <w:ind w:left="720"/>
        <w:jc w:val="center"/>
        <w:rPr>
          <w:b/>
        </w:rPr>
      </w:pPr>
      <w:r>
        <w:rPr>
          <w:b/>
          <w:szCs w:val="28"/>
        </w:rPr>
        <w:t>ч</w:t>
      </w:r>
      <w:r w:rsidRPr="003E5228">
        <w:rPr>
          <w:b/>
          <w:szCs w:val="28"/>
        </w:rPr>
        <w:t>ленів Робочої групи</w:t>
      </w:r>
      <w:r>
        <w:t xml:space="preserve"> </w:t>
      </w:r>
      <w:r w:rsidRPr="003E5228">
        <w:rPr>
          <w:b/>
        </w:rPr>
        <w:t>з розроблення Стратегічної екологічної оцінки</w:t>
      </w:r>
    </w:p>
    <w:p w:rsidR="003E5228" w:rsidRDefault="003E5228" w:rsidP="003E5228">
      <w:pPr>
        <w:pStyle w:val="a3"/>
        <w:ind w:left="720"/>
      </w:pPr>
    </w:p>
    <w:p w:rsidR="003E5228" w:rsidRPr="003E5228" w:rsidRDefault="003E5228" w:rsidP="003E5228">
      <w:pPr>
        <w:pStyle w:val="a3"/>
        <w:numPr>
          <w:ilvl w:val="0"/>
          <w:numId w:val="3"/>
        </w:numPr>
        <w:rPr>
          <w:szCs w:val="28"/>
        </w:rPr>
      </w:pPr>
      <w:r>
        <w:t>Лях Марія Олександрівна   - голова Робочої групи;</w:t>
      </w:r>
    </w:p>
    <w:p w:rsidR="003E5228" w:rsidRDefault="003E5228" w:rsidP="003E5228">
      <w:pPr>
        <w:pStyle w:val="a3"/>
        <w:ind w:left="1080"/>
      </w:pPr>
      <w:r>
        <w:t>члени Робочої групи</w:t>
      </w:r>
    </w:p>
    <w:p w:rsidR="003E5228" w:rsidRDefault="003E5228" w:rsidP="003E5228">
      <w:pPr>
        <w:pStyle w:val="a3"/>
        <w:numPr>
          <w:ilvl w:val="0"/>
          <w:numId w:val="3"/>
        </w:numPr>
      </w:pPr>
      <w:r>
        <w:t xml:space="preserve">Очкур Василь Микитович, в. о.  старости </w:t>
      </w:r>
      <w:proofErr w:type="spellStart"/>
      <w:r>
        <w:t>Соснівського</w:t>
      </w:r>
      <w:proofErr w:type="spellEnd"/>
      <w:r>
        <w:t xml:space="preserve"> </w:t>
      </w:r>
      <w:proofErr w:type="spellStart"/>
      <w:r>
        <w:t>старостинського</w:t>
      </w:r>
      <w:proofErr w:type="spellEnd"/>
      <w:r>
        <w:t xml:space="preserve"> округу;</w:t>
      </w:r>
    </w:p>
    <w:p w:rsidR="003E5228" w:rsidRDefault="003E5228" w:rsidP="003E5228">
      <w:pPr>
        <w:pStyle w:val="a3"/>
        <w:numPr>
          <w:ilvl w:val="0"/>
          <w:numId w:val="3"/>
        </w:numPr>
      </w:pPr>
      <w:proofErr w:type="spellStart"/>
      <w:r>
        <w:t>Ємельяненко</w:t>
      </w:r>
      <w:proofErr w:type="spellEnd"/>
      <w:r>
        <w:t xml:space="preserve"> Михайло Романович, в. о.  старости Переяславського </w:t>
      </w:r>
      <w:proofErr w:type="spellStart"/>
      <w:r>
        <w:t>старостинського</w:t>
      </w:r>
      <w:proofErr w:type="spellEnd"/>
      <w:r>
        <w:t xml:space="preserve"> округу;</w:t>
      </w:r>
    </w:p>
    <w:p w:rsidR="003E5228" w:rsidRDefault="003E5228" w:rsidP="003E5228">
      <w:pPr>
        <w:pStyle w:val="a3"/>
        <w:numPr>
          <w:ilvl w:val="0"/>
          <w:numId w:val="3"/>
        </w:numPr>
      </w:pPr>
      <w:r>
        <w:t xml:space="preserve">Шатун Тетяна Василівна, в. о.  старости </w:t>
      </w:r>
      <w:proofErr w:type="spellStart"/>
      <w:r>
        <w:t>Сомководолинського</w:t>
      </w:r>
      <w:proofErr w:type="spellEnd"/>
      <w:r>
        <w:t xml:space="preserve"> </w:t>
      </w:r>
      <w:proofErr w:type="spellStart"/>
      <w:r>
        <w:t>старостинського</w:t>
      </w:r>
      <w:proofErr w:type="spellEnd"/>
      <w:r>
        <w:t xml:space="preserve"> округу;</w:t>
      </w:r>
    </w:p>
    <w:p w:rsidR="003E5228" w:rsidRDefault="003E5228" w:rsidP="003E5228">
      <w:pPr>
        <w:pStyle w:val="a3"/>
        <w:numPr>
          <w:ilvl w:val="0"/>
          <w:numId w:val="3"/>
        </w:numPr>
      </w:pPr>
      <w:proofErr w:type="spellStart"/>
      <w:r>
        <w:t>Кобялко</w:t>
      </w:r>
      <w:proofErr w:type="spellEnd"/>
      <w:r>
        <w:t xml:space="preserve"> Григорій Миколайович, в. о.  старости </w:t>
      </w:r>
      <w:proofErr w:type="spellStart"/>
      <w:r>
        <w:t>Козлівського</w:t>
      </w:r>
      <w:proofErr w:type="spellEnd"/>
      <w:r>
        <w:t xml:space="preserve"> </w:t>
      </w:r>
      <w:proofErr w:type="spellStart"/>
      <w:r>
        <w:t>старостинського</w:t>
      </w:r>
      <w:proofErr w:type="spellEnd"/>
      <w:r>
        <w:t xml:space="preserve"> округу;</w:t>
      </w:r>
    </w:p>
    <w:p w:rsidR="003E5228" w:rsidRDefault="003E5228" w:rsidP="003E5228">
      <w:pPr>
        <w:pStyle w:val="a3"/>
        <w:numPr>
          <w:ilvl w:val="0"/>
          <w:numId w:val="3"/>
        </w:numPr>
      </w:pPr>
      <w:r>
        <w:t>Гриневич Олена Василівна, начальник земельного</w:t>
      </w:r>
      <w:r w:rsidRPr="003E5228">
        <w:t xml:space="preserve"> </w:t>
      </w:r>
      <w:r>
        <w:t>відділу;</w:t>
      </w:r>
    </w:p>
    <w:p w:rsidR="003E5228" w:rsidRDefault="003E5228" w:rsidP="003E5228">
      <w:pPr>
        <w:pStyle w:val="a3"/>
        <w:numPr>
          <w:ilvl w:val="0"/>
          <w:numId w:val="3"/>
        </w:numPr>
      </w:pPr>
      <w:r>
        <w:t>Царьова Надія Петрівна, провідний спеціаліст земельного</w:t>
      </w:r>
      <w:r w:rsidRPr="003E5228">
        <w:t xml:space="preserve"> </w:t>
      </w:r>
      <w:r>
        <w:t>відділу</w:t>
      </w:r>
    </w:p>
    <w:p w:rsidR="003E5228" w:rsidRDefault="003E5228" w:rsidP="003E5228">
      <w:pPr>
        <w:pStyle w:val="a3"/>
        <w:numPr>
          <w:ilvl w:val="0"/>
          <w:numId w:val="3"/>
        </w:numPr>
      </w:pPr>
      <w:r>
        <w:t>Іванченко Олексій Сергійович, архітектор проекту «ТОВ УКРГРУППРОЕКТ ПЛЮС»</w:t>
      </w:r>
    </w:p>
    <w:p w:rsidR="003E5228" w:rsidRDefault="003E5228" w:rsidP="003E5228">
      <w:pPr>
        <w:pStyle w:val="a3"/>
        <w:numPr>
          <w:ilvl w:val="0"/>
          <w:numId w:val="3"/>
        </w:numPr>
      </w:pPr>
      <w:r>
        <w:t>Гриценко Катерина Юріївна, еколог  «ТОВ УКРГРУППРОЕКТ ПЛЮС»</w:t>
      </w:r>
    </w:p>
    <w:p w:rsidR="003E5228" w:rsidRDefault="003E5228" w:rsidP="003E5228">
      <w:pPr>
        <w:pStyle w:val="a3"/>
        <w:ind w:left="720"/>
      </w:pPr>
    </w:p>
    <w:p w:rsidR="003E5228" w:rsidRPr="003E5228" w:rsidRDefault="003E5228" w:rsidP="003E5228">
      <w:pPr>
        <w:pStyle w:val="a3"/>
        <w:ind w:left="1080"/>
        <w:rPr>
          <w:szCs w:val="28"/>
        </w:rPr>
      </w:pPr>
    </w:p>
    <w:p w:rsidR="003E5228" w:rsidRDefault="003E5228" w:rsidP="003E5228">
      <w:pPr>
        <w:pStyle w:val="a3"/>
        <w:ind w:left="720"/>
        <w:jc w:val="right"/>
        <w:rPr>
          <w:i/>
          <w:sz w:val="22"/>
        </w:rPr>
      </w:pPr>
    </w:p>
    <w:p w:rsidR="003E5228" w:rsidRDefault="003E5228" w:rsidP="00604E36">
      <w:pPr>
        <w:pStyle w:val="a3"/>
        <w:ind w:left="720"/>
        <w:rPr>
          <w:sz w:val="22"/>
        </w:rPr>
      </w:pPr>
    </w:p>
    <w:p w:rsidR="00604E36" w:rsidRDefault="00604E36" w:rsidP="00604E36">
      <w:pPr>
        <w:pStyle w:val="a3"/>
        <w:ind w:left="720"/>
        <w:rPr>
          <w:sz w:val="22"/>
        </w:rPr>
      </w:pPr>
      <w:r>
        <w:rPr>
          <w:sz w:val="22"/>
        </w:rPr>
        <w:t xml:space="preserve"> </w:t>
      </w:r>
    </w:p>
    <w:p w:rsidR="00BE092B" w:rsidRPr="00604E36" w:rsidRDefault="00604E36" w:rsidP="00BE092B">
      <w:pPr>
        <w:pStyle w:val="a3"/>
        <w:ind w:left="720"/>
        <w:rPr>
          <w:szCs w:val="28"/>
        </w:rPr>
      </w:pPr>
      <w:r w:rsidRPr="00604E36">
        <w:rPr>
          <w:szCs w:val="28"/>
        </w:rPr>
        <w:t xml:space="preserve">      Секретар с/ради: </w:t>
      </w:r>
      <w:r>
        <w:rPr>
          <w:szCs w:val="28"/>
        </w:rPr>
        <w:t xml:space="preserve">  </w:t>
      </w:r>
      <w:r w:rsidR="00BE092B">
        <w:rPr>
          <w:szCs w:val="28"/>
        </w:rPr>
        <w:t xml:space="preserve">                      Н.Г. Стрижак</w:t>
      </w: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Default="00BE092B" w:rsidP="00BE092B">
      <w:pPr>
        <w:pStyle w:val="a6"/>
        <w:ind w:right="-6"/>
        <w:jc w:val="both"/>
        <w:rPr>
          <w:szCs w:val="28"/>
        </w:rPr>
      </w:pPr>
    </w:p>
    <w:p w:rsidR="00BE092B" w:rsidRPr="00BE092B" w:rsidRDefault="00604E36" w:rsidP="00BE092B">
      <w:pPr>
        <w:pStyle w:val="a6"/>
        <w:ind w:right="-6"/>
        <w:jc w:val="both"/>
        <w:rPr>
          <w:b/>
          <w:color w:val="000000"/>
          <w:szCs w:val="28"/>
        </w:rPr>
      </w:pPr>
      <w:r>
        <w:rPr>
          <w:szCs w:val="28"/>
        </w:rPr>
        <w:t xml:space="preserve">    </w:t>
      </w:r>
    </w:p>
    <w:p w:rsidR="00BE092B" w:rsidRPr="00BE092B" w:rsidRDefault="00BE092B" w:rsidP="00BE092B">
      <w:pPr>
        <w:ind w:left="720" w:right="-6"/>
        <w:contextualSpacing/>
        <w:jc w:val="both"/>
        <w:rPr>
          <w:rFonts w:eastAsiaTheme="minorHAnsi"/>
          <w:b/>
          <w:color w:val="000000"/>
          <w:szCs w:val="28"/>
        </w:rPr>
      </w:pPr>
    </w:p>
    <w:p w:rsidR="00BE092B" w:rsidRPr="00BE092B" w:rsidRDefault="00BE092B" w:rsidP="00BE092B">
      <w:pPr>
        <w:jc w:val="both"/>
        <w:rPr>
          <w:rFonts w:asciiTheme="minorHAnsi" w:eastAsiaTheme="minorHAnsi" w:hAnsiTheme="minorHAnsi" w:cs="Courier New"/>
          <w:color w:val="000000"/>
          <w:sz w:val="22"/>
          <w:szCs w:val="20"/>
        </w:rPr>
      </w:pPr>
      <w:r w:rsidRPr="00BE092B">
        <w:rPr>
          <w:rFonts w:asciiTheme="minorHAnsi" w:eastAsiaTheme="minorHAnsi" w:hAnsiTheme="minorHAnsi" w:cstheme="minorBidi"/>
          <w:noProof/>
          <w:sz w:val="22"/>
          <w:lang w:eastAsia="uk-UA"/>
        </w:rPr>
        <w:drawing>
          <wp:anchor distT="0" distB="0" distL="114300" distR="114300" simplePos="0" relativeHeight="251659264" behindDoc="0" locked="0" layoutInCell="0" allowOverlap="1" wp14:anchorId="7D512887" wp14:editId="2D8CC19A">
            <wp:simplePos x="0" y="0"/>
            <wp:positionH relativeFrom="column">
              <wp:posOffset>2847975</wp:posOffset>
            </wp:positionH>
            <wp:positionV relativeFrom="paragraph">
              <wp:posOffset>-335280</wp:posOffset>
            </wp:positionV>
            <wp:extent cx="400050" cy="563245"/>
            <wp:effectExtent l="0" t="0" r="0" b="8255"/>
            <wp:wrapSquare wrapText="bothSides"/>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092B" w:rsidRPr="00BE092B" w:rsidRDefault="00BE092B" w:rsidP="00BE092B">
      <w:pPr>
        <w:jc w:val="center"/>
        <w:rPr>
          <w:rFonts w:asciiTheme="minorHAnsi" w:eastAsiaTheme="minorHAnsi" w:hAnsiTheme="minorHAnsi" w:cs="Courier New"/>
          <w:color w:val="000000"/>
          <w:sz w:val="22"/>
          <w:szCs w:val="20"/>
        </w:rPr>
      </w:pPr>
    </w:p>
    <w:p w:rsidR="00BE092B" w:rsidRPr="00BE092B" w:rsidRDefault="00BE092B" w:rsidP="00BE092B">
      <w:pPr>
        <w:widowControl w:val="0"/>
        <w:spacing w:after="0" w:line="240" w:lineRule="auto"/>
        <w:jc w:val="center"/>
        <w:rPr>
          <w:rFonts w:eastAsia="Times New Roman"/>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СТУДЕНИКІВСЬКА  СІЛЬСЬКА  РАДА</w:t>
      </w:r>
    </w:p>
    <w:p w:rsidR="00BE092B" w:rsidRPr="00BE092B" w:rsidRDefault="00BE092B" w:rsidP="00BE092B">
      <w:pPr>
        <w:widowControl w:val="0"/>
        <w:spacing w:after="0" w:line="240" w:lineRule="auto"/>
        <w:jc w:val="center"/>
        <w:rPr>
          <w:rFonts w:eastAsia="Times New Roman"/>
          <w:b/>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ПЕРЕЯСЛАВ-ХМЕЛЬНИЦЬКОГО  РАЙОНУ</w:t>
      </w:r>
    </w:p>
    <w:p w:rsidR="00BE092B" w:rsidRPr="00BE092B" w:rsidRDefault="00BE092B" w:rsidP="00BE092B">
      <w:pPr>
        <w:widowControl w:val="0"/>
        <w:spacing w:after="0" w:line="240" w:lineRule="auto"/>
        <w:jc w:val="center"/>
        <w:rPr>
          <w:rFonts w:eastAsia="Times New Roman"/>
          <w:b/>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КИЇВСЬКОЇ  ОБЛАСТІ</w:t>
      </w:r>
    </w:p>
    <w:p w:rsidR="00BE092B" w:rsidRPr="00BE092B" w:rsidRDefault="00BE092B" w:rsidP="00BE092B">
      <w:pPr>
        <w:jc w:val="center"/>
        <w:rPr>
          <w:rFonts w:eastAsiaTheme="minorHAnsi"/>
          <w:b/>
          <w:szCs w:val="28"/>
        </w:rPr>
      </w:pPr>
      <w:r w:rsidRPr="00BE092B">
        <w:rPr>
          <w:rFonts w:eastAsiaTheme="minorHAnsi"/>
          <w:b/>
          <w:szCs w:val="28"/>
        </w:rPr>
        <w:t>СЬОМОГО СКЛИКАННЯ</w:t>
      </w:r>
    </w:p>
    <w:p w:rsidR="00BE092B" w:rsidRPr="00BE092B" w:rsidRDefault="00BE092B" w:rsidP="00BE092B">
      <w:pPr>
        <w:jc w:val="center"/>
        <w:rPr>
          <w:rFonts w:eastAsiaTheme="minorHAnsi"/>
          <w:b/>
          <w:sz w:val="30"/>
          <w:szCs w:val="30"/>
        </w:rPr>
      </w:pPr>
      <w:r w:rsidRPr="00BE092B">
        <w:rPr>
          <w:rFonts w:eastAsiaTheme="minorHAnsi"/>
          <w:b/>
          <w:sz w:val="30"/>
          <w:szCs w:val="30"/>
        </w:rPr>
        <w:t>РІШЕННЯ</w:t>
      </w:r>
    </w:p>
    <w:p w:rsidR="00BE092B" w:rsidRPr="00BE092B" w:rsidRDefault="00BE092B" w:rsidP="00BE092B">
      <w:pPr>
        <w:jc w:val="center"/>
        <w:rPr>
          <w:rFonts w:asciiTheme="minorHAnsi" w:eastAsiaTheme="minorHAnsi" w:hAnsiTheme="minorHAnsi" w:cstheme="minorBidi"/>
          <w:b/>
          <w:sz w:val="30"/>
          <w:szCs w:val="30"/>
        </w:rPr>
      </w:pPr>
    </w:p>
    <w:p w:rsidR="00BE092B" w:rsidRPr="00BE092B" w:rsidRDefault="00BE092B" w:rsidP="00BE092B">
      <w:pPr>
        <w:rPr>
          <w:rFonts w:asciiTheme="minorHAnsi" w:eastAsiaTheme="minorHAnsi" w:hAnsiTheme="minorHAnsi" w:cstheme="minorBidi"/>
          <w:szCs w:val="28"/>
        </w:rPr>
      </w:pPr>
    </w:p>
    <w:p w:rsidR="00BE092B" w:rsidRPr="00BE092B" w:rsidRDefault="00BE092B" w:rsidP="00BE092B">
      <w:pPr>
        <w:spacing w:after="0" w:line="240" w:lineRule="auto"/>
        <w:rPr>
          <w:rFonts w:eastAsiaTheme="minorHAnsi"/>
          <w:b/>
          <w:szCs w:val="28"/>
        </w:rPr>
      </w:pPr>
      <w:r w:rsidRPr="00BE092B">
        <w:rPr>
          <w:rFonts w:eastAsiaTheme="minorHAnsi"/>
          <w:b/>
          <w:szCs w:val="28"/>
        </w:rPr>
        <w:t>Про внесення змін до складу тендерного комітету з</w:t>
      </w:r>
    </w:p>
    <w:p w:rsidR="00BE092B" w:rsidRPr="00BE092B" w:rsidRDefault="00BE092B" w:rsidP="00BE092B">
      <w:pPr>
        <w:spacing w:after="0" w:line="240" w:lineRule="auto"/>
        <w:rPr>
          <w:rFonts w:eastAsiaTheme="minorHAnsi"/>
          <w:b/>
          <w:szCs w:val="28"/>
        </w:rPr>
      </w:pPr>
      <w:r w:rsidRPr="00BE092B">
        <w:rPr>
          <w:rFonts w:eastAsiaTheme="minorHAnsi"/>
          <w:b/>
          <w:szCs w:val="28"/>
        </w:rPr>
        <w:t xml:space="preserve">публічних </w:t>
      </w:r>
      <w:proofErr w:type="spellStart"/>
      <w:r w:rsidRPr="00BE092B">
        <w:rPr>
          <w:rFonts w:eastAsiaTheme="minorHAnsi"/>
          <w:b/>
          <w:szCs w:val="28"/>
        </w:rPr>
        <w:t>закупівель</w:t>
      </w:r>
      <w:proofErr w:type="spellEnd"/>
    </w:p>
    <w:p w:rsidR="00BE092B" w:rsidRPr="00BE092B" w:rsidRDefault="00BE092B" w:rsidP="00BE092B">
      <w:pPr>
        <w:spacing w:after="0" w:line="240" w:lineRule="auto"/>
        <w:rPr>
          <w:rFonts w:eastAsiaTheme="minorHAnsi"/>
          <w:b/>
          <w:szCs w:val="28"/>
        </w:rPr>
      </w:pPr>
      <w:r w:rsidRPr="00BE092B">
        <w:rPr>
          <w:rFonts w:eastAsiaTheme="minorHAnsi"/>
          <w:b/>
          <w:szCs w:val="28"/>
        </w:rPr>
        <w:t>Студениківської сільської ради</w:t>
      </w:r>
    </w:p>
    <w:p w:rsidR="00BE092B" w:rsidRPr="00BE092B" w:rsidRDefault="00BE092B" w:rsidP="00BE092B">
      <w:pPr>
        <w:rPr>
          <w:rFonts w:asciiTheme="minorHAnsi" w:eastAsiaTheme="minorHAnsi" w:hAnsiTheme="minorHAnsi" w:cstheme="minorBidi"/>
          <w:szCs w:val="28"/>
        </w:rPr>
      </w:pPr>
    </w:p>
    <w:p w:rsidR="00BE092B" w:rsidRDefault="00BE092B" w:rsidP="00BE092B">
      <w:pPr>
        <w:spacing w:after="0" w:line="240" w:lineRule="auto"/>
        <w:rPr>
          <w:rFonts w:eastAsia="Times New Roman"/>
          <w:color w:val="000000"/>
          <w:szCs w:val="28"/>
          <w:lang w:eastAsia="uk-UA"/>
        </w:rPr>
      </w:pPr>
      <w:r w:rsidRPr="00BE092B">
        <w:rPr>
          <w:rFonts w:eastAsia="Times New Roman"/>
          <w:color w:val="000000"/>
          <w:szCs w:val="28"/>
          <w:lang w:eastAsia="uk-UA"/>
        </w:rPr>
        <w:t xml:space="preserve">Відповідно до абзацу 1 статті 11 Закону України «Про публічні закупівлі» № 922-УІІІ від 25.12.2015 року(зі змінами та доповненнями), ст. 26 Закону України «Про місцеве самоврядування в Україні», </w:t>
      </w:r>
      <w:r>
        <w:rPr>
          <w:rFonts w:eastAsia="Times New Roman"/>
          <w:color w:val="000000"/>
          <w:szCs w:val="28"/>
          <w:lang w:eastAsia="uk-UA"/>
        </w:rPr>
        <w:t>сільська рада</w:t>
      </w:r>
    </w:p>
    <w:p w:rsidR="00BE092B" w:rsidRPr="00BE092B" w:rsidRDefault="00BE092B" w:rsidP="00BE092B">
      <w:pPr>
        <w:spacing w:after="0" w:line="240" w:lineRule="auto"/>
        <w:rPr>
          <w:rFonts w:eastAsia="Times New Roman"/>
          <w:b/>
          <w:color w:val="000000"/>
          <w:szCs w:val="28"/>
          <w:lang w:eastAsia="uk-UA"/>
        </w:rPr>
      </w:pPr>
      <w:r>
        <w:rPr>
          <w:rFonts w:eastAsia="Times New Roman"/>
          <w:b/>
          <w:color w:val="000000"/>
          <w:szCs w:val="28"/>
          <w:lang w:eastAsia="uk-UA"/>
        </w:rPr>
        <w:t>ВИРІШИЛА:</w:t>
      </w:r>
    </w:p>
    <w:p w:rsidR="00BE092B" w:rsidRPr="00BE092B" w:rsidRDefault="00BE092B" w:rsidP="00BE092B">
      <w:pPr>
        <w:spacing w:after="0" w:line="240" w:lineRule="auto"/>
        <w:rPr>
          <w:rFonts w:eastAsia="Times New Roman"/>
          <w:color w:val="000000"/>
          <w:szCs w:val="28"/>
          <w:lang w:eastAsia="uk-UA"/>
        </w:rPr>
      </w:pPr>
    </w:p>
    <w:p w:rsidR="00BE092B" w:rsidRPr="00B353CB" w:rsidRDefault="00BE092B" w:rsidP="002C7CC0">
      <w:pPr>
        <w:numPr>
          <w:ilvl w:val="0"/>
          <w:numId w:val="4"/>
        </w:numPr>
        <w:autoSpaceDE w:val="0"/>
        <w:autoSpaceDN w:val="0"/>
        <w:adjustRightInd w:val="0"/>
        <w:spacing w:after="0" w:line="240" w:lineRule="auto"/>
        <w:contextualSpacing/>
        <w:jc w:val="both"/>
        <w:rPr>
          <w:szCs w:val="28"/>
        </w:rPr>
      </w:pPr>
      <w:r w:rsidRPr="00BE092B">
        <w:rPr>
          <w:rFonts w:eastAsiaTheme="minorHAnsi"/>
          <w:szCs w:val="28"/>
        </w:rPr>
        <w:t xml:space="preserve">Вивести </w:t>
      </w:r>
      <w:r w:rsidR="002C7CC0">
        <w:rPr>
          <w:rFonts w:eastAsiaTheme="minorHAnsi"/>
          <w:szCs w:val="28"/>
        </w:rPr>
        <w:t xml:space="preserve">зміни до тендерного комітету з публічних </w:t>
      </w:r>
      <w:proofErr w:type="spellStart"/>
      <w:r w:rsidR="002C7CC0">
        <w:rPr>
          <w:rFonts w:eastAsiaTheme="minorHAnsi"/>
          <w:szCs w:val="28"/>
        </w:rPr>
        <w:t>закупівель</w:t>
      </w:r>
      <w:proofErr w:type="spellEnd"/>
      <w:r w:rsidR="002C7CC0">
        <w:rPr>
          <w:rFonts w:eastAsiaTheme="minorHAnsi"/>
          <w:szCs w:val="28"/>
        </w:rPr>
        <w:t xml:space="preserve"> Студениківської сільської ради, призначивши секретарем тендерного комітету </w:t>
      </w:r>
      <w:proofErr w:type="spellStart"/>
      <w:r w:rsidR="002C7CC0">
        <w:rPr>
          <w:rFonts w:eastAsiaTheme="minorHAnsi"/>
          <w:szCs w:val="28"/>
        </w:rPr>
        <w:t>Гудзя</w:t>
      </w:r>
      <w:proofErr w:type="spellEnd"/>
      <w:r w:rsidR="002C7CC0">
        <w:rPr>
          <w:rFonts w:eastAsiaTheme="minorHAnsi"/>
          <w:szCs w:val="28"/>
        </w:rPr>
        <w:t xml:space="preserve"> Миколу Михайловича </w:t>
      </w:r>
      <w:r w:rsidRPr="00BE092B">
        <w:rPr>
          <w:rFonts w:eastAsiaTheme="minorHAnsi"/>
          <w:szCs w:val="28"/>
        </w:rPr>
        <w:t>.</w:t>
      </w:r>
    </w:p>
    <w:p w:rsidR="00B353CB" w:rsidRPr="002C7CC0" w:rsidRDefault="00B353CB" w:rsidP="002C7CC0">
      <w:pPr>
        <w:numPr>
          <w:ilvl w:val="0"/>
          <w:numId w:val="4"/>
        </w:numPr>
        <w:autoSpaceDE w:val="0"/>
        <w:autoSpaceDN w:val="0"/>
        <w:adjustRightInd w:val="0"/>
        <w:spacing w:after="0" w:line="240" w:lineRule="auto"/>
        <w:contextualSpacing/>
        <w:jc w:val="both"/>
        <w:rPr>
          <w:szCs w:val="28"/>
        </w:rPr>
      </w:pPr>
      <w:r>
        <w:rPr>
          <w:rFonts w:eastAsiaTheme="minorHAnsi"/>
          <w:szCs w:val="28"/>
        </w:rPr>
        <w:t>Рішення набирає чинності з 01.09.2019 року.</w:t>
      </w:r>
    </w:p>
    <w:p w:rsidR="00BE092B" w:rsidRPr="00BE092B" w:rsidRDefault="00BE092B" w:rsidP="00BE092B">
      <w:pPr>
        <w:numPr>
          <w:ilvl w:val="0"/>
          <w:numId w:val="4"/>
        </w:numPr>
        <w:autoSpaceDE w:val="0"/>
        <w:autoSpaceDN w:val="0"/>
        <w:adjustRightInd w:val="0"/>
        <w:spacing w:after="0" w:line="240" w:lineRule="auto"/>
        <w:contextualSpacing/>
        <w:jc w:val="both"/>
        <w:rPr>
          <w:rFonts w:eastAsiaTheme="minorHAnsi"/>
          <w:szCs w:val="28"/>
        </w:rPr>
      </w:pPr>
      <w:r w:rsidRPr="00BE092B">
        <w:rPr>
          <w:rFonts w:eastAsiaTheme="minorHAnsi"/>
          <w:szCs w:val="28"/>
        </w:rPr>
        <w:t>Контроль за виконанням цього рішення покласти на сільського голову.</w:t>
      </w:r>
    </w:p>
    <w:p w:rsidR="00BE092B" w:rsidRPr="00BE092B" w:rsidRDefault="00BE092B" w:rsidP="00BE092B">
      <w:pPr>
        <w:spacing w:before="100" w:beforeAutospacing="1" w:after="100" w:afterAutospacing="1"/>
        <w:jc w:val="both"/>
        <w:rPr>
          <w:rFonts w:eastAsiaTheme="minorHAnsi"/>
          <w:szCs w:val="28"/>
        </w:rPr>
      </w:pPr>
      <w:bookmarkStart w:id="0" w:name="_GoBack"/>
      <w:bookmarkEnd w:id="0"/>
    </w:p>
    <w:p w:rsidR="00BE092B" w:rsidRPr="00BE092B" w:rsidRDefault="00BE092B" w:rsidP="00BE092B">
      <w:pPr>
        <w:spacing w:before="100" w:beforeAutospacing="1" w:after="100" w:afterAutospacing="1"/>
        <w:jc w:val="both"/>
        <w:rPr>
          <w:rFonts w:eastAsiaTheme="minorHAnsi"/>
          <w:szCs w:val="28"/>
        </w:rPr>
      </w:pPr>
      <w:r w:rsidRPr="00BE092B">
        <w:rPr>
          <w:rFonts w:eastAsiaTheme="minorHAnsi"/>
          <w:szCs w:val="28"/>
        </w:rPr>
        <w:t xml:space="preserve">                Сільський голова                                                  М.О. Лях</w:t>
      </w:r>
    </w:p>
    <w:p w:rsidR="00BE092B" w:rsidRPr="00BE092B" w:rsidRDefault="00BE092B" w:rsidP="00BE092B">
      <w:pPr>
        <w:spacing w:before="100" w:beforeAutospacing="1" w:after="100" w:afterAutospacing="1"/>
        <w:jc w:val="both"/>
        <w:rPr>
          <w:rFonts w:eastAsiaTheme="minorHAnsi"/>
          <w:szCs w:val="28"/>
        </w:rPr>
      </w:pPr>
    </w:p>
    <w:p w:rsidR="00BE092B" w:rsidRPr="00BE092B" w:rsidRDefault="00BE092B" w:rsidP="00BE092B">
      <w:pPr>
        <w:spacing w:after="0" w:line="240" w:lineRule="auto"/>
        <w:rPr>
          <w:rFonts w:eastAsiaTheme="minorHAnsi"/>
          <w:b/>
          <w:szCs w:val="28"/>
        </w:rPr>
      </w:pPr>
      <w:r w:rsidRPr="00BE092B">
        <w:rPr>
          <w:rFonts w:eastAsiaTheme="minorHAnsi"/>
          <w:b/>
          <w:szCs w:val="28"/>
        </w:rPr>
        <w:t>с. Студеники</w:t>
      </w:r>
    </w:p>
    <w:p w:rsidR="00BE092B" w:rsidRPr="00BE092B" w:rsidRDefault="002C7CC0" w:rsidP="00BE092B">
      <w:pPr>
        <w:spacing w:after="0" w:line="240" w:lineRule="auto"/>
        <w:rPr>
          <w:rFonts w:eastAsiaTheme="minorHAnsi"/>
          <w:b/>
          <w:szCs w:val="28"/>
        </w:rPr>
      </w:pPr>
      <w:r>
        <w:rPr>
          <w:rFonts w:eastAsiaTheme="minorHAnsi"/>
          <w:b/>
          <w:szCs w:val="28"/>
        </w:rPr>
        <w:t>№ 836-ХХ</w:t>
      </w:r>
      <w:r w:rsidR="00BE092B" w:rsidRPr="00BE092B">
        <w:rPr>
          <w:rFonts w:eastAsiaTheme="minorHAnsi"/>
          <w:b/>
          <w:szCs w:val="28"/>
        </w:rPr>
        <w:t>Х</w:t>
      </w:r>
      <w:r>
        <w:rPr>
          <w:rFonts w:eastAsiaTheme="minorHAnsi"/>
          <w:b/>
          <w:szCs w:val="28"/>
        </w:rPr>
        <w:t>1</w:t>
      </w:r>
      <w:r w:rsidR="00BE092B" w:rsidRPr="00BE092B">
        <w:rPr>
          <w:rFonts w:eastAsiaTheme="minorHAnsi"/>
          <w:b/>
          <w:szCs w:val="28"/>
        </w:rPr>
        <w:t>-УІІ</w:t>
      </w:r>
    </w:p>
    <w:p w:rsidR="00BE092B" w:rsidRPr="00BE092B" w:rsidRDefault="002C7CC0" w:rsidP="00BE092B">
      <w:pPr>
        <w:spacing w:after="0" w:line="240" w:lineRule="auto"/>
        <w:rPr>
          <w:rFonts w:eastAsiaTheme="minorHAnsi"/>
          <w:b/>
          <w:szCs w:val="28"/>
        </w:rPr>
      </w:pPr>
      <w:r>
        <w:rPr>
          <w:rFonts w:eastAsiaTheme="minorHAnsi"/>
          <w:b/>
          <w:szCs w:val="28"/>
        </w:rPr>
        <w:t>14.08</w:t>
      </w:r>
      <w:r w:rsidR="00BE092B" w:rsidRPr="00BE092B">
        <w:rPr>
          <w:rFonts w:eastAsiaTheme="minorHAnsi"/>
          <w:b/>
          <w:szCs w:val="28"/>
        </w:rPr>
        <w:t>.2019</w:t>
      </w:r>
    </w:p>
    <w:p w:rsidR="00BE092B" w:rsidRDefault="00BE092B" w:rsidP="00BE092B">
      <w:pPr>
        <w:ind w:left="720" w:right="-6"/>
        <w:contextualSpacing/>
        <w:jc w:val="both"/>
        <w:rPr>
          <w:rFonts w:eastAsiaTheme="minorHAnsi"/>
          <w:b/>
          <w:color w:val="000000"/>
          <w:szCs w:val="28"/>
        </w:rPr>
      </w:pPr>
    </w:p>
    <w:p w:rsidR="002C7CC0" w:rsidRDefault="002C7CC0" w:rsidP="00335AF5">
      <w:pPr>
        <w:ind w:right="-6"/>
        <w:contextualSpacing/>
        <w:jc w:val="both"/>
        <w:rPr>
          <w:rFonts w:eastAsiaTheme="minorHAnsi"/>
          <w:b/>
          <w:color w:val="000000"/>
          <w:szCs w:val="28"/>
        </w:rPr>
      </w:pPr>
    </w:p>
    <w:p w:rsidR="002C7CC0" w:rsidRDefault="002C7CC0" w:rsidP="00BE092B">
      <w:pPr>
        <w:ind w:left="720" w:right="-6"/>
        <w:contextualSpacing/>
        <w:jc w:val="both"/>
        <w:rPr>
          <w:rFonts w:eastAsiaTheme="minorHAnsi"/>
          <w:b/>
          <w:color w:val="000000"/>
          <w:szCs w:val="28"/>
        </w:rPr>
      </w:pPr>
    </w:p>
    <w:p w:rsidR="002C7CC0" w:rsidRPr="00BE092B" w:rsidRDefault="002C7CC0" w:rsidP="002C7CC0">
      <w:pPr>
        <w:pStyle w:val="a6"/>
        <w:ind w:right="-6"/>
        <w:jc w:val="both"/>
        <w:rPr>
          <w:b/>
          <w:color w:val="000000"/>
          <w:szCs w:val="28"/>
        </w:rPr>
      </w:pPr>
    </w:p>
    <w:p w:rsidR="002C7CC0" w:rsidRPr="00BE092B" w:rsidRDefault="002C7CC0" w:rsidP="002C7CC0">
      <w:pPr>
        <w:ind w:left="720" w:right="-6"/>
        <w:contextualSpacing/>
        <w:jc w:val="both"/>
        <w:rPr>
          <w:rFonts w:eastAsiaTheme="minorHAnsi"/>
          <w:b/>
          <w:color w:val="000000"/>
          <w:szCs w:val="28"/>
        </w:rPr>
      </w:pPr>
    </w:p>
    <w:p w:rsidR="002C7CC0" w:rsidRPr="00BE092B" w:rsidRDefault="002C7CC0" w:rsidP="002C7CC0">
      <w:pPr>
        <w:jc w:val="both"/>
        <w:rPr>
          <w:rFonts w:asciiTheme="minorHAnsi" w:eastAsiaTheme="minorHAnsi" w:hAnsiTheme="minorHAnsi" w:cs="Courier New"/>
          <w:color w:val="000000"/>
          <w:sz w:val="22"/>
          <w:szCs w:val="20"/>
        </w:rPr>
      </w:pPr>
      <w:r w:rsidRPr="00BE092B">
        <w:rPr>
          <w:rFonts w:asciiTheme="minorHAnsi" w:eastAsiaTheme="minorHAnsi" w:hAnsiTheme="minorHAnsi" w:cstheme="minorBidi"/>
          <w:noProof/>
          <w:sz w:val="22"/>
          <w:lang w:eastAsia="uk-UA"/>
        </w:rPr>
        <w:drawing>
          <wp:anchor distT="0" distB="0" distL="114300" distR="114300" simplePos="0" relativeHeight="251661312" behindDoc="0" locked="0" layoutInCell="0" allowOverlap="1" wp14:anchorId="0BE48754" wp14:editId="59286194">
            <wp:simplePos x="0" y="0"/>
            <wp:positionH relativeFrom="column">
              <wp:posOffset>2847975</wp:posOffset>
            </wp:positionH>
            <wp:positionV relativeFrom="paragraph">
              <wp:posOffset>-335280</wp:posOffset>
            </wp:positionV>
            <wp:extent cx="400050" cy="563245"/>
            <wp:effectExtent l="0" t="0" r="0" b="8255"/>
            <wp:wrapSquare wrapText="bothSides"/>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7CC0" w:rsidRPr="00BE092B" w:rsidRDefault="002C7CC0" w:rsidP="002C7CC0">
      <w:pPr>
        <w:jc w:val="center"/>
        <w:rPr>
          <w:rFonts w:asciiTheme="minorHAnsi" w:eastAsiaTheme="minorHAnsi" w:hAnsiTheme="minorHAnsi" w:cs="Courier New"/>
          <w:color w:val="000000"/>
          <w:sz w:val="22"/>
          <w:szCs w:val="20"/>
        </w:rPr>
      </w:pPr>
    </w:p>
    <w:p w:rsidR="002C7CC0" w:rsidRPr="00BE092B" w:rsidRDefault="002C7CC0" w:rsidP="002C7CC0">
      <w:pPr>
        <w:widowControl w:val="0"/>
        <w:spacing w:after="0" w:line="240" w:lineRule="auto"/>
        <w:jc w:val="center"/>
        <w:rPr>
          <w:rFonts w:eastAsia="Times New Roman"/>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СТУДЕНИКІВСЬКА  СІЛЬСЬКА  РАДА</w:t>
      </w:r>
    </w:p>
    <w:p w:rsidR="002C7CC0" w:rsidRPr="00BE092B" w:rsidRDefault="002C7CC0" w:rsidP="002C7CC0">
      <w:pPr>
        <w:widowControl w:val="0"/>
        <w:spacing w:after="0" w:line="240" w:lineRule="auto"/>
        <w:jc w:val="center"/>
        <w:rPr>
          <w:rFonts w:eastAsia="Times New Roman"/>
          <w:b/>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ПЕРЕЯСЛАВ-ХМЕЛЬНИЦЬКОГО  РАЙОНУ</w:t>
      </w:r>
    </w:p>
    <w:p w:rsidR="002C7CC0" w:rsidRPr="00BE092B" w:rsidRDefault="002C7CC0" w:rsidP="002C7CC0">
      <w:pPr>
        <w:widowControl w:val="0"/>
        <w:spacing w:after="0" w:line="240" w:lineRule="auto"/>
        <w:jc w:val="center"/>
        <w:rPr>
          <w:rFonts w:eastAsia="Times New Roman"/>
          <w:b/>
          <w:snapToGrid w:val="0"/>
          <w:szCs w:val="28"/>
          <w:lang w:eastAsia="ru-RU"/>
          <w14:shadow w14:blurRad="50800" w14:dist="38100" w14:dir="2700000" w14:sx="100000" w14:sy="100000" w14:kx="0" w14:ky="0" w14:algn="tl">
            <w14:srgbClr w14:val="000000">
              <w14:alpha w14:val="60000"/>
            </w14:srgbClr>
          </w14:shadow>
        </w:rPr>
      </w:pPr>
      <w:r w:rsidRPr="00BE092B">
        <w:rPr>
          <w:rFonts w:eastAsia="Times New Roman"/>
          <w:b/>
          <w:snapToGrid w:val="0"/>
          <w:szCs w:val="28"/>
          <w:lang w:eastAsia="ru-RU"/>
          <w14:shadow w14:blurRad="50800" w14:dist="38100" w14:dir="2700000" w14:sx="100000" w14:sy="100000" w14:kx="0" w14:ky="0" w14:algn="tl">
            <w14:srgbClr w14:val="000000">
              <w14:alpha w14:val="60000"/>
            </w14:srgbClr>
          </w14:shadow>
        </w:rPr>
        <w:t>КИЇВСЬКОЇ  ОБЛАСТІ</w:t>
      </w:r>
    </w:p>
    <w:p w:rsidR="002C7CC0" w:rsidRPr="00BE092B" w:rsidRDefault="002C7CC0" w:rsidP="002C7CC0">
      <w:pPr>
        <w:jc w:val="center"/>
        <w:rPr>
          <w:rFonts w:eastAsiaTheme="minorHAnsi"/>
          <w:b/>
          <w:szCs w:val="28"/>
        </w:rPr>
      </w:pPr>
      <w:r w:rsidRPr="00BE092B">
        <w:rPr>
          <w:rFonts w:eastAsiaTheme="minorHAnsi"/>
          <w:b/>
          <w:szCs w:val="28"/>
        </w:rPr>
        <w:t>СЬОМОГО СКЛИКАННЯ</w:t>
      </w:r>
    </w:p>
    <w:p w:rsidR="002C7CC0" w:rsidRPr="00BE092B" w:rsidRDefault="002C7CC0" w:rsidP="002C7CC0">
      <w:pPr>
        <w:jc w:val="center"/>
        <w:rPr>
          <w:rFonts w:eastAsiaTheme="minorHAnsi"/>
          <w:b/>
          <w:sz w:val="30"/>
          <w:szCs w:val="30"/>
        </w:rPr>
      </w:pPr>
      <w:r w:rsidRPr="00BE092B">
        <w:rPr>
          <w:rFonts w:eastAsiaTheme="minorHAnsi"/>
          <w:b/>
          <w:sz w:val="30"/>
          <w:szCs w:val="30"/>
        </w:rPr>
        <w:t>РІШЕННЯ</w:t>
      </w:r>
    </w:p>
    <w:p w:rsidR="002C7CC0" w:rsidRDefault="002C7CC0" w:rsidP="002C7CC0">
      <w:pPr>
        <w:ind w:left="720" w:right="-6" w:hanging="1004"/>
        <w:contextualSpacing/>
        <w:rPr>
          <w:rFonts w:eastAsiaTheme="minorHAnsi"/>
          <w:b/>
          <w:color w:val="000000"/>
          <w:szCs w:val="28"/>
        </w:rPr>
      </w:pPr>
      <w:r>
        <w:rPr>
          <w:rFonts w:eastAsiaTheme="minorHAnsi"/>
          <w:b/>
          <w:color w:val="000000"/>
          <w:szCs w:val="28"/>
        </w:rPr>
        <w:t>Про прийняття до комунальної власності сільської ради</w:t>
      </w:r>
    </w:p>
    <w:p w:rsidR="002C7CC0" w:rsidRDefault="002C7CC0" w:rsidP="002C7CC0">
      <w:pPr>
        <w:ind w:left="720" w:right="-6" w:hanging="1004"/>
        <w:contextualSpacing/>
        <w:rPr>
          <w:rFonts w:eastAsiaTheme="minorHAnsi"/>
          <w:b/>
          <w:color w:val="000000"/>
          <w:szCs w:val="28"/>
        </w:rPr>
      </w:pPr>
      <w:r>
        <w:rPr>
          <w:rFonts w:eastAsiaTheme="minorHAnsi"/>
          <w:b/>
          <w:color w:val="000000"/>
          <w:szCs w:val="28"/>
        </w:rPr>
        <w:t>за договором дарування нежитлової будівлі, млина,</w:t>
      </w:r>
    </w:p>
    <w:p w:rsidR="002C7CC0" w:rsidRDefault="002C7CC0" w:rsidP="002C7CC0">
      <w:pPr>
        <w:ind w:left="720" w:right="-6" w:hanging="1004"/>
        <w:contextualSpacing/>
        <w:rPr>
          <w:rFonts w:eastAsiaTheme="minorHAnsi"/>
          <w:b/>
          <w:color w:val="000000"/>
          <w:szCs w:val="28"/>
        </w:rPr>
      </w:pPr>
      <w:r>
        <w:rPr>
          <w:rFonts w:eastAsiaTheme="minorHAnsi"/>
          <w:b/>
          <w:color w:val="000000"/>
          <w:szCs w:val="28"/>
        </w:rPr>
        <w:t xml:space="preserve">розташованої в с. </w:t>
      </w:r>
      <w:proofErr w:type="spellStart"/>
      <w:r>
        <w:rPr>
          <w:rFonts w:eastAsiaTheme="minorHAnsi"/>
          <w:b/>
          <w:color w:val="000000"/>
          <w:szCs w:val="28"/>
        </w:rPr>
        <w:t>Соснівка</w:t>
      </w:r>
      <w:proofErr w:type="spellEnd"/>
      <w:r>
        <w:rPr>
          <w:rFonts w:eastAsiaTheme="minorHAnsi"/>
          <w:b/>
          <w:color w:val="000000"/>
          <w:szCs w:val="28"/>
        </w:rPr>
        <w:t xml:space="preserve"> по вул. Миру, 6</w:t>
      </w:r>
    </w:p>
    <w:p w:rsidR="002C7CC0" w:rsidRDefault="002C7CC0" w:rsidP="002C7CC0">
      <w:pPr>
        <w:ind w:left="720" w:right="-6" w:hanging="1004"/>
        <w:contextualSpacing/>
        <w:rPr>
          <w:rFonts w:eastAsiaTheme="minorHAnsi"/>
          <w:b/>
          <w:color w:val="000000"/>
          <w:szCs w:val="28"/>
        </w:rPr>
      </w:pPr>
    </w:p>
    <w:p w:rsidR="002C7CC0" w:rsidRDefault="002C7CC0" w:rsidP="002C7CC0">
      <w:pPr>
        <w:ind w:left="-284" w:right="-6"/>
        <w:contextualSpacing/>
        <w:rPr>
          <w:rFonts w:eastAsiaTheme="minorHAnsi"/>
          <w:color w:val="000000"/>
          <w:szCs w:val="28"/>
        </w:rPr>
      </w:pPr>
      <w:r>
        <w:rPr>
          <w:rFonts w:eastAsiaTheme="minorHAnsi"/>
          <w:color w:val="000000"/>
          <w:szCs w:val="28"/>
        </w:rPr>
        <w:t xml:space="preserve">       Розглянувши звернення директора ПП Агрофірма «</w:t>
      </w:r>
      <w:proofErr w:type="spellStart"/>
      <w:r>
        <w:rPr>
          <w:rFonts w:eastAsiaTheme="minorHAnsi"/>
          <w:color w:val="000000"/>
          <w:szCs w:val="28"/>
        </w:rPr>
        <w:t>Сомкова</w:t>
      </w:r>
      <w:proofErr w:type="spellEnd"/>
      <w:r>
        <w:rPr>
          <w:rFonts w:eastAsiaTheme="minorHAnsi"/>
          <w:color w:val="000000"/>
          <w:szCs w:val="28"/>
        </w:rPr>
        <w:t xml:space="preserve"> Долина» про прийняття за договором дарування нежитлової будівлі, млина, що знаходиться в с. </w:t>
      </w:r>
      <w:proofErr w:type="spellStart"/>
      <w:r>
        <w:rPr>
          <w:rFonts w:eastAsiaTheme="minorHAnsi"/>
          <w:color w:val="000000"/>
          <w:szCs w:val="28"/>
        </w:rPr>
        <w:t>Соснівка</w:t>
      </w:r>
      <w:proofErr w:type="spellEnd"/>
      <w:r>
        <w:rPr>
          <w:rFonts w:eastAsiaTheme="minorHAnsi"/>
          <w:color w:val="000000"/>
          <w:szCs w:val="28"/>
        </w:rPr>
        <w:t xml:space="preserve"> Переяслав-Хмельницького району Київської області по вул. Миру, 6, відповідно до ч. 1,2 ст. 60, пунктів 31,51 частини 1 ст.26 Закону України «Про місцеве самоврядування в Україні» , Закону України «Про </w:t>
      </w:r>
      <w:r w:rsidR="00335AF5">
        <w:rPr>
          <w:rFonts w:eastAsiaTheme="minorHAnsi"/>
          <w:color w:val="000000"/>
          <w:szCs w:val="28"/>
        </w:rPr>
        <w:t>державну реєстрацію речових прав на нерухоме майно та їх обтяжень», Порядку державної реєстрації прав на нерухоме майно та їх обтяжень, затвердженого Постановою Кабінету Міністрів України № 1127 від 25.12.2015 року сільська рада</w:t>
      </w:r>
    </w:p>
    <w:p w:rsidR="00335AF5" w:rsidRDefault="00335AF5" w:rsidP="002C7CC0">
      <w:pPr>
        <w:ind w:left="-284" w:right="-6"/>
        <w:contextualSpacing/>
        <w:rPr>
          <w:rFonts w:eastAsiaTheme="minorHAnsi"/>
          <w:b/>
          <w:color w:val="000000"/>
          <w:szCs w:val="28"/>
        </w:rPr>
      </w:pPr>
      <w:r>
        <w:rPr>
          <w:rFonts w:eastAsiaTheme="minorHAnsi"/>
          <w:b/>
          <w:color w:val="000000"/>
          <w:szCs w:val="28"/>
        </w:rPr>
        <w:t>ВИРІШИЛА :</w:t>
      </w:r>
    </w:p>
    <w:p w:rsidR="00335AF5" w:rsidRDefault="00335AF5" w:rsidP="00335AF5">
      <w:pPr>
        <w:pStyle w:val="a6"/>
        <w:numPr>
          <w:ilvl w:val="0"/>
          <w:numId w:val="5"/>
        </w:numPr>
        <w:ind w:right="-6"/>
        <w:rPr>
          <w:rFonts w:eastAsiaTheme="minorHAnsi"/>
          <w:color w:val="000000"/>
          <w:szCs w:val="28"/>
        </w:rPr>
      </w:pPr>
      <w:r>
        <w:rPr>
          <w:rFonts w:eastAsiaTheme="minorHAnsi"/>
          <w:color w:val="000000"/>
          <w:szCs w:val="28"/>
        </w:rPr>
        <w:t xml:space="preserve">Прийняти до комунальної власності Студениківської сільської ради за договором дарування нежитлову будівлю, млина, загальною площею 329,30м кв.,  що знаходиться в с. </w:t>
      </w:r>
      <w:proofErr w:type="spellStart"/>
      <w:r>
        <w:rPr>
          <w:rFonts w:eastAsiaTheme="minorHAnsi"/>
          <w:color w:val="000000"/>
          <w:szCs w:val="28"/>
        </w:rPr>
        <w:t>Соснівка</w:t>
      </w:r>
      <w:proofErr w:type="spellEnd"/>
      <w:r>
        <w:rPr>
          <w:rFonts w:eastAsiaTheme="minorHAnsi"/>
          <w:color w:val="000000"/>
          <w:szCs w:val="28"/>
        </w:rPr>
        <w:t xml:space="preserve"> ( Радянське) Переяслав-Хмельницького району Київської області по вул. Миру, 6 і належить ПП Агрофірмі «</w:t>
      </w:r>
      <w:proofErr w:type="spellStart"/>
      <w:r>
        <w:rPr>
          <w:rFonts w:eastAsiaTheme="minorHAnsi"/>
          <w:color w:val="000000"/>
          <w:szCs w:val="28"/>
        </w:rPr>
        <w:t>Сомкова</w:t>
      </w:r>
      <w:proofErr w:type="spellEnd"/>
      <w:r>
        <w:rPr>
          <w:rFonts w:eastAsiaTheme="minorHAnsi"/>
          <w:color w:val="000000"/>
          <w:szCs w:val="28"/>
        </w:rPr>
        <w:t xml:space="preserve"> Долина» на підставі свідоцтва про право власності на нерухоме майно від 16.02.2009 року.</w:t>
      </w:r>
    </w:p>
    <w:p w:rsidR="00335AF5" w:rsidRDefault="00335AF5" w:rsidP="00335AF5">
      <w:pPr>
        <w:pStyle w:val="a6"/>
        <w:numPr>
          <w:ilvl w:val="0"/>
          <w:numId w:val="5"/>
        </w:numPr>
        <w:ind w:right="-6"/>
        <w:rPr>
          <w:rFonts w:eastAsiaTheme="minorHAnsi"/>
          <w:color w:val="000000"/>
          <w:szCs w:val="28"/>
        </w:rPr>
      </w:pPr>
      <w:r>
        <w:rPr>
          <w:rFonts w:eastAsiaTheme="minorHAnsi"/>
          <w:color w:val="000000"/>
          <w:szCs w:val="28"/>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335AF5" w:rsidRDefault="00335AF5" w:rsidP="00335AF5">
      <w:pPr>
        <w:ind w:right="-6"/>
        <w:rPr>
          <w:rFonts w:eastAsiaTheme="minorHAnsi"/>
          <w:color w:val="000000"/>
          <w:szCs w:val="28"/>
        </w:rPr>
      </w:pPr>
      <w:r>
        <w:rPr>
          <w:rFonts w:eastAsiaTheme="minorHAnsi"/>
          <w:color w:val="000000"/>
          <w:szCs w:val="28"/>
        </w:rPr>
        <w:t xml:space="preserve">               Сільський голова:                                        М.О. Лях</w:t>
      </w:r>
    </w:p>
    <w:p w:rsidR="00335AF5" w:rsidRPr="00335AF5" w:rsidRDefault="00335AF5" w:rsidP="00335AF5">
      <w:pPr>
        <w:pStyle w:val="a3"/>
        <w:rPr>
          <w:b/>
        </w:rPr>
      </w:pPr>
      <w:r w:rsidRPr="00335AF5">
        <w:rPr>
          <w:b/>
        </w:rPr>
        <w:t>с. Студеники</w:t>
      </w:r>
    </w:p>
    <w:p w:rsidR="00335AF5" w:rsidRPr="00335AF5" w:rsidRDefault="00335AF5" w:rsidP="00335AF5">
      <w:pPr>
        <w:pStyle w:val="a3"/>
        <w:rPr>
          <w:b/>
        </w:rPr>
      </w:pPr>
      <w:r w:rsidRPr="00335AF5">
        <w:rPr>
          <w:b/>
        </w:rPr>
        <w:t>№837-ХХХІ-УІІ</w:t>
      </w:r>
    </w:p>
    <w:p w:rsidR="00335AF5" w:rsidRPr="00335AF5" w:rsidRDefault="00335AF5" w:rsidP="00335AF5">
      <w:pPr>
        <w:pStyle w:val="a3"/>
      </w:pPr>
      <w:r w:rsidRPr="00335AF5">
        <w:rPr>
          <w:b/>
        </w:rPr>
        <w:t>14.08.2019</w:t>
      </w:r>
    </w:p>
    <w:p w:rsidR="00335AF5" w:rsidRPr="00335AF5" w:rsidRDefault="00335AF5" w:rsidP="00335AF5">
      <w:pPr>
        <w:ind w:right="-6"/>
        <w:rPr>
          <w:rFonts w:eastAsiaTheme="minorHAnsi"/>
          <w:color w:val="000000"/>
          <w:szCs w:val="28"/>
        </w:rPr>
      </w:pPr>
      <w:r>
        <w:rPr>
          <w:rFonts w:eastAsiaTheme="minorHAnsi"/>
          <w:color w:val="000000"/>
          <w:szCs w:val="28"/>
        </w:rPr>
        <w:t xml:space="preserve"> </w:t>
      </w:r>
    </w:p>
    <w:sectPr w:rsidR="00335AF5" w:rsidRPr="00335A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2B0D"/>
    <w:multiLevelType w:val="hybridMultilevel"/>
    <w:tmpl w:val="5A5A9CDE"/>
    <w:lvl w:ilvl="0" w:tplc="0780171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45DC9"/>
    <w:multiLevelType w:val="hybridMultilevel"/>
    <w:tmpl w:val="1E76FDBE"/>
    <w:lvl w:ilvl="0" w:tplc="F15871F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2A5B1955"/>
    <w:multiLevelType w:val="hybridMultilevel"/>
    <w:tmpl w:val="AF6C36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5CB6CC3"/>
    <w:multiLevelType w:val="hybridMultilevel"/>
    <w:tmpl w:val="46AA4F34"/>
    <w:lvl w:ilvl="0" w:tplc="24CC141E">
      <w:start w:val="1"/>
      <w:numFmt w:val="decimal"/>
      <w:lvlText w:val="%1."/>
      <w:lvlJc w:val="left"/>
      <w:pPr>
        <w:ind w:left="151" w:hanging="360"/>
      </w:pPr>
      <w:rPr>
        <w:rFonts w:hint="default"/>
      </w:rPr>
    </w:lvl>
    <w:lvl w:ilvl="1" w:tplc="04220019" w:tentative="1">
      <w:start w:val="1"/>
      <w:numFmt w:val="lowerLetter"/>
      <w:lvlText w:val="%2."/>
      <w:lvlJc w:val="left"/>
      <w:pPr>
        <w:ind w:left="871" w:hanging="360"/>
      </w:pPr>
    </w:lvl>
    <w:lvl w:ilvl="2" w:tplc="0422001B" w:tentative="1">
      <w:start w:val="1"/>
      <w:numFmt w:val="lowerRoman"/>
      <w:lvlText w:val="%3."/>
      <w:lvlJc w:val="right"/>
      <w:pPr>
        <w:ind w:left="1591" w:hanging="180"/>
      </w:pPr>
    </w:lvl>
    <w:lvl w:ilvl="3" w:tplc="0422000F" w:tentative="1">
      <w:start w:val="1"/>
      <w:numFmt w:val="decimal"/>
      <w:lvlText w:val="%4."/>
      <w:lvlJc w:val="left"/>
      <w:pPr>
        <w:ind w:left="2311" w:hanging="360"/>
      </w:pPr>
    </w:lvl>
    <w:lvl w:ilvl="4" w:tplc="04220019" w:tentative="1">
      <w:start w:val="1"/>
      <w:numFmt w:val="lowerLetter"/>
      <w:lvlText w:val="%5."/>
      <w:lvlJc w:val="left"/>
      <w:pPr>
        <w:ind w:left="3031" w:hanging="360"/>
      </w:pPr>
    </w:lvl>
    <w:lvl w:ilvl="5" w:tplc="0422001B" w:tentative="1">
      <w:start w:val="1"/>
      <w:numFmt w:val="lowerRoman"/>
      <w:lvlText w:val="%6."/>
      <w:lvlJc w:val="right"/>
      <w:pPr>
        <w:ind w:left="3751" w:hanging="180"/>
      </w:pPr>
    </w:lvl>
    <w:lvl w:ilvl="6" w:tplc="0422000F" w:tentative="1">
      <w:start w:val="1"/>
      <w:numFmt w:val="decimal"/>
      <w:lvlText w:val="%7."/>
      <w:lvlJc w:val="left"/>
      <w:pPr>
        <w:ind w:left="4471" w:hanging="360"/>
      </w:pPr>
    </w:lvl>
    <w:lvl w:ilvl="7" w:tplc="04220019" w:tentative="1">
      <w:start w:val="1"/>
      <w:numFmt w:val="lowerLetter"/>
      <w:lvlText w:val="%8."/>
      <w:lvlJc w:val="left"/>
      <w:pPr>
        <w:ind w:left="5191" w:hanging="360"/>
      </w:pPr>
    </w:lvl>
    <w:lvl w:ilvl="8" w:tplc="0422001B" w:tentative="1">
      <w:start w:val="1"/>
      <w:numFmt w:val="lowerRoman"/>
      <w:lvlText w:val="%9."/>
      <w:lvlJc w:val="right"/>
      <w:pPr>
        <w:ind w:left="5911" w:hanging="180"/>
      </w:pPr>
    </w:lvl>
  </w:abstractNum>
  <w:abstractNum w:abstractNumId="4" w15:restartNumberingAfterBreak="0">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867"/>
    <w:rsid w:val="002C7CC0"/>
    <w:rsid w:val="00335AF5"/>
    <w:rsid w:val="0034764F"/>
    <w:rsid w:val="003D44C1"/>
    <w:rsid w:val="003E5228"/>
    <w:rsid w:val="004E5955"/>
    <w:rsid w:val="005C4867"/>
    <w:rsid w:val="00604E36"/>
    <w:rsid w:val="00717489"/>
    <w:rsid w:val="007D3ECA"/>
    <w:rsid w:val="0091309D"/>
    <w:rsid w:val="00B353CB"/>
    <w:rsid w:val="00BE092B"/>
    <w:rsid w:val="00EF2A52"/>
    <w:rsid w:val="00FC663C"/>
    <w:rsid w:val="00FE2D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C59AC"/>
  <w15:chartTrackingRefBased/>
  <w15:docId w15:val="{98ACF0AF-7F28-4C80-8324-7401744B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64F"/>
    <w:pPr>
      <w:spacing w:after="200" w:line="276"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4764F"/>
    <w:pPr>
      <w:spacing w:after="0" w:line="240" w:lineRule="auto"/>
    </w:pPr>
    <w:rPr>
      <w:rFonts w:ascii="Times New Roman" w:eastAsia="Calibri" w:hAnsi="Times New Roman" w:cs="Times New Roman"/>
      <w:sz w:val="28"/>
    </w:rPr>
  </w:style>
  <w:style w:type="table" w:styleId="a4">
    <w:name w:val="Table Grid"/>
    <w:basedOn w:val="a1"/>
    <w:uiPriority w:val="59"/>
    <w:rsid w:val="0034764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34764F"/>
    <w:pPr>
      <w:spacing w:before="100" w:beforeAutospacing="1" w:after="100" w:afterAutospacing="1" w:line="240" w:lineRule="auto"/>
    </w:pPr>
    <w:rPr>
      <w:rFonts w:eastAsia="Times New Roman"/>
      <w:sz w:val="24"/>
      <w:szCs w:val="24"/>
      <w:lang w:val="ru-RU" w:eastAsia="ru-RU"/>
    </w:rPr>
  </w:style>
  <w:style w:type="table" w:customStyle="1" w:styleId="1">
    <w:name w:val="Сетка таблицы1"/>
    <w:basedOn w:val="a1"/>
    <w:next w:val="a4"/>
    <w:uiPriority w:val="59"/>
    <w:rsid w:val="00EF2A52"/>
    <w:pPr>
      <w:spacing w:before="240" w:after="240" w:line="360" w:lineRule="auto"/>
      <w:ind w:left="57" w:right="57"/>
      <w:jc w:val="both"/>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E2D1C"/>
    <w:pPr>
      <w:ind w:left="720"/>
      <w:contextualSpacing/>
    </w:pPr>
  </w:style>
  <w:style w:type="paragraph" w:styleId="a7">
    <w:name w:val="Balloon Text"/>
    <w:basedOn w:val="a"/>
    <w:link w:val="a8"/>
    <w:uiPriority w:val="99"/>
    <w:semiHidden/>
    <w:unhideWhenUsed/>
    <w:rsid w:val="00604E3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04E3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8</Pages>
  <Words>7443</Words>
  <Characters>4244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10</cp:revision>
  <cp:lastPrinted>2019-09-03T14:03:00Z</cp:lastPrinted>
  <dcterms:created xsi:type="dcterms:W3CDTF">2019-08-19T12:06:00Z</dcterms:created>
  <dcterms:modified xsi:type="dcterms:W3CDTF">2019-09-03T14:04:00Z</dcterms:modified>
</cp:coreProperties>
</file>