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Орієнтовний перелік питань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для письмового тестування  кандидатів на посаду директора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Підгайцівського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5F05B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навчально-виховного комплексу «Загальноосвітня школа І-ІІІ ступенів-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гімназія</w:t>
      </w:r>
      <w:r w:rsidRPr="005F05B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» з метою визначення рівня знань законодавства та нормативних документів у сфері освіти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67569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І.Питання</w:t>
      </w:r>
      <w:proofErr w:type="spellEnd"/>
      <w:r w:rsidRPr="0067569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на знання Конституції України</w:t>
      </w: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>1. Якою є територія України в межах існуючого кордону?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2. На кого покладається оборона України, захист її суверенітету, територіальної цілісності і недоторканості?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3. Що гарантується Україною своїм громадянам, які перебувають за її межами?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>4. Кому гарантується право на свободу думки і слова, на вільне вираження своїх поглядів і переконань?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5. Хто має право направляти індивідуальні чи колективні письмові звернення або особисто звертатися до органів державної влади та органів місцевого самоврядування?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6. Чи обмежуються конституційні права і свободи людини та громадянина в умовах надзвичайного стану?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7. Які форми народного волевиявлення в Україні передбачені Конституцією України?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8. Ким призначається всеукраїнський референдум?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9. Яким органом влади в Україні є Верховна Рада України?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10. З якого моменту починаються повноваження народних депутатів України?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11. Що належить до повноважень Верховної Ради України у бюджетній сфері?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12. Основною функцією якого державного органу є забезпечення стабільності грошової одиниці?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13. Хто здійснює парламентський контроль за додержанням конституційних прав і свобод людини і громадянина?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14. Хто виступає гарантом додержання прав і свобод людини і громадянина?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15. Скільки строків підряд одна й та ж сама особа може бути Президентом України?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16. На кого покладається у разі дострокового припинення повноважень Президента України виконання обов’язків Президента України на період до обрання і вступу на пост нового Президента України? </w:t>
      </w:r>
    </w:p>
    <w:p w:rsidR="00DA3881" w:rsidRPr="00675696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17. Які акти видає Президент України на основі та на виконання Конституції і законів України?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18. Хто входить до складу Кабінету Міністрів України?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19. Які акти в межах своєї компетенції видає Кабінет Міністрів України?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20. Який найвищий суд у системі судоустрою України?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21. Чи може громадянин України за дії, що дискредитують державу бути позбавлений громадянства?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 22. Який головний суб’єкт місцевого самоврядування в Україні?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23. Який строк повноважень сільської, селищної, міської ради?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24. Які органи самоорганізації населення передбачені Конституцією України?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25. Які об’єкти можуть об’єднувати на договірних засадах територіальні громади сіл, селищ і міст для виконання спільних проектів?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26. Чим є місцеве самоврядування в Україні?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27. З якого дня набула чинності Конституція України? 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28. Яка форма державного устрою в Україні?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29. Що визнається найвищою соціальною цінністю в Україні?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30. Яким органом можуть встановлюватися обмеження щодо реалізації права на проведення зборів, мітингів, походів і демонстрацій?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31. За чиїм рішенням може бути заарештована або триматися під вартою людина?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32. Чи мають зворотну дію у часі закони та інші нормативно-правові акти?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33. На який державний орган покладено обов’язок захищати права і свободи людини і громадянина?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34. На кого покладається оборона України, захист її суверенітету, територіальної цілісності і недоторканності?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>35. Який єдиний орган законодавчої влади в Україні?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36. Яким нормативно-правовим актом визначаються будь-які видатки держави на загальносуспільні потреби, розмір і цільове спрямування цих видатків?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37. Хто може бути обраний Президентом України?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38. Які основні засади судочинства?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>39. Яка форма захисту прав місцевого самоврядування?</w:t>
      </w:r>
    </w:p>
    <w:p w:rsidR="00DA3881" w:rsidRPr="00675696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40. Який строк повноважень сільського, селищного, міського голови, обраного на чергових виборах?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ІІ. Питання на знання Закону України «Про запобігання корупції»?</w:t>
      </w: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1. Який повний перелік спеціально уповноважених суб’єктів у сфері протидії корупції? </w:t>
      </w:r>
    </w:p>
    <w:p w:rsidR="00DA3881" w:rsidRPr="00675696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Який алгоритм дій особи, уповноваженої на виконання функцій держави або місцевого самоврядування, у разі надходження пропозиції щодо неправомірної вигоди або подарунка, прийняття якого заборонено законом?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>3. У чому полягає обмеження щодо суміщення та сумісництва основної роботи осіб, уповноважених на виконання функцій держави або місцевого самоврядування, з іншими видами діяльності?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4. Який алгоритм дій керівника органу, який отримав повідомлення від підлеглої особи, щодо якої у нього наявні повноваження з її призначення/звільнення, про наявність у неї реального конфлікту інтересів?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5. Що передбачає самостійне врегулювання конфлікту інтересів відповідно до закону?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6. Який спосіб подання декларації особи, уповноваженої на виконання функції держави або місцевого самоврядування, передбачає Закон України «Про запобігання корупції»?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7. На яку категорію осіб не поширюються вимоги закону щодо політично нейтральної поведінки?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8. Які терміни розгляду анонімних повідомлень про порушення вимог Закону України «Про запобігання корупції»?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9. Який порядок відсторонення від виконання службових повноважень осіб, щодо яких складено протокол про адміністративне правопорушення, пов’язане з корупцією?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>10. Що таке подарунок відповідно до Закону України «Про запобігання корупції»?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11. Хто є близькими особами згідно із Законом України «Про запобігання корупції»?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12. Що таке корупційне правопорушення у розумінні Закону України «Про запобігання корупції»?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13. Що таке корупція у розумінні Закону України «Про запобігання корупції»?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14. Що таке потенційний конфлікт інтересів?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15. Що таке неправомірна вигода?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>16. Що таке пряме підпорядкування?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17. Хто є членами сім’ї згідно із Законом України «Про запобігання корупції»?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18. Хто є суб’єктами відповідальності за корупційні або пов’язані з корупцією правопорушення?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19. Які подарунки можуть приймати суб’єкти, на яких поширюється дія Закону України «Про запобігання корупції»? </w:t>
      </w:r>
    </w:p>
    <w:p w:rsidR="00DA3881" w:rsidRPr="00675696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20. Як повинні діяти особи, уповноважені на виконання функцій держави або місцевого самоврядування, для забезпечення принципу неупередженості? 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/>
        </w:rPr>
        <w:t>ІІІ. Питання на знання Закону України «Про освіту».</w:t>
      </w: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1. Що є метою освіти відповідно до Закону України «Про освіту»?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2. Що включає право на освіту?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3. За рахунок чого забезпечується право на безоплатну освіту для здобувачів дошкільної та повної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 За рахунок чого забезпечується право на безоплатну освіту для здобувачів позашкільної, професійної (професійно-технічної), фахової </w:t>
      </w:r>
      <w:proofErr w:type="spellStart"/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передвищої</w:t>
      </w:r>
      <w:proofErr w:type="spellEnd"/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післядипломної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5. За рахунок чого забезпечується право на безоплатну освіту для здобувачів вищої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6. Яка мова освітнього процесу в закладах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7. Що гарантується особам, які належать до національних меншин України?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8. Що забезпечується особам з порушенням слуху?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9. Що створюються особам, які належать до корінних народів, національних меншин України, іноземцям та особам без громадянства?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10. Шляхом чого особа реалізує своє право на освіту впродовж життя?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11. Що є з переліченого формальною освітою?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12. Що є з переліченого неформальною освітою?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13. Що є з переліченого </w:t>
      </w:r>
      <w:proofErr w:type="spellStart"/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інформальною</w:t>
      </w:r>
      <w:proofErr w:type="spellEnd"/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освітою (самоосвітою)?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14. Що є основними формами здобуття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15. Хто затверджує положення про форми здобуття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16. Що є невід’ємними складниками системи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17. Що є метою дошкільної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18. Чим обов’язково охоплюються діти старшого дошкільного віку?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19. Що є метою повної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20. Скільки рівнів має повна загальна середня освіта?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21. Як правило зі скільки років здобувається початкова освіта?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22. За чим може організовуватися  на рівнях початкової та базової середньої освіти освітній процес?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23. Скільки спрямувань передбачає здобуття профільної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24. Шляхом чого оцінюються результати навчання здобувачів освіти на кожному рівні повної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25. З якою метою здійснюється державна підсумкова атестація здобувачів початкової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26. Що створюють для забезпечення територіальної доступності повної загальної середньої освіти органи місцевого самоврядування?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27. В якому закладі освіти кожна особа має право здобувати початкову та базову середню освіту?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28. Що є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опорним закладом</w:t>
      </w: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29. Ким затверджується положення про опорний заклад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30. Що є метою позашкільної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31. Ким забезпечується здобуття позашкільної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32. Що є метою вищої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33. На основі чого здобувається вища освіта?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34. На що спрямована освіта дорослих?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35. Що забезпечує держава для роботи з особами з особливими освітніми потребами на всіх рівнях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36. За який рахунок здійснюється навчання та виховання осіб з особливими освітніми потребами?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37. Що за потреби утворюють заклади освіти для навчання осіб з особливими освітніми потребами?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38. Які послуги надаються особам з особливими освітніми потребами?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39. Що є психолого-педагогічним супроводом?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40. На скількох рівнях здобувається освіта наукового спрямування?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41. В якому випадку юридична особа має статус закладу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42.   В якому випадку освітня діяльність вважається основним видом діяльності?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43. З яким статусом може діяти заклад освіти як суб’єкт господарювання?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44. Що визначаються засновником і зазначаються в установчих документах закладу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45. Які права і обов’язки мають заклади освіти всіх форм власності у провадженні освітньої діяльності відповідно до законодавства?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46. Яку автономію гарантує закладів освіти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держава?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47. Чим визначається система управління закладами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48. Ким здійснюється управління закладом освіти в межах повноважень, визначених законами та установчими документами цього закладу?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49. Що має право створювати засновник?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50. За що несе відповідальність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керівник закладу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51. Ким є керівник закладу освіти у відносинах з державними органами, органами місцевого самоврядування, юридичними та фізичними особами?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52. Які з перелічених повноважень здійснює керівник закладу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53. Що є основним колегіальним органом управління закладу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54. Що є громадським самоврядування в закладі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55. Що є вищим колегіальним органом громадського самоврядування закладу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56. Чим визначаються повноваження, відповідальність, засади формування та діяльності органів громадського самоврядування?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57. Ким створюється наглядова (піклувальна) рада закладу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58. Чому сприяє наглядова (піклувальна) рада закладу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59. Що зобов’язані оприлюднювати на своїх веб-сайтах заклади освіти, що отримують публічні кошти, та їх засновники?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60. Чим визначається перелік додаткової інформації, обов’язкової для оприлюднення закладами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61. Який характер мають державні та комунальні заклади освіти відокремлені від церкви (релігійних організацій)?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62. Хто не мають права втручатися в освітню діяльність закладів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63. Що забороняється створювати у закладах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64. Хто не може бути обмежений у праві на здобуття освіти в державних і комунальних закладах освіти за їх належність або неналежність до релігійних організацій чи політичних партій (об’єднань)?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65. Що визначає стандарт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66. Відповідно до чого розробляються стандарти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67. Що є основою для розроблення освітньої програми?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68. Які освітні компоненти повинні передбачати освітні програми?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69. Ким присуджуються, визнаються і підтверджуються освітні кваліфікації?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70. Що є кваліфікаційними центрами?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71. Які функціонують рамки кваліфікацій в Україні?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72. Скільки рівнів визначає Національна рамка кваліфікацій?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73.Постійно діючим колегіальним органом, уповноваженим на реалізацію державної політики у сфері кваліфікацій є…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74. Коли отримують відповідний документ про освіту?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75. Ким видаються документи про освіту?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76. Що є метою розбудови та функціонування системи забезпечення якості освіти в Україні?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77. Що з переліченого є складовими системи забезпечення якості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78. Що є академічною доброчесністю?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79. Що з переліченого вважається порушенням академічної доброчесності?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80. Процедурою визнання спроможності юридичної або фізичної особи надавати освітні послуги на певному рівні освіти відповідно до ліцензійних умов є….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81. Ким видається ліцензія для закладів дошкільної та загальної середньої освіти для провадження освітньої діяльності?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82. Якою є акредитація освітньої програми?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83. На яких принципах здійснюється зовнішнє незалежне оцінювання?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84. За які кошти здійснюється зовнішнє незалежне оцінювання результатів навчання?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85. Яке зовнішнє незалежне оцінювання результатів навчання здійснюється за кошти державного бюджету?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86. Який може бути моніторинг якості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87. Ким проводиться внутрішній моніторинг?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88. З якою метою здійснюється громадська акредитація закладу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89. На скільки років засвідчуються відповідним сертифікатом успішні результати громадської акредитації закладу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90. Що є системою заходів, спрямованих на всебічне та комплексне оцінювання педагогічної діяльності педагогічних працівників?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91. Якою може бути атестація педагогічних працівників?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92. Підставою для чого може бути рішення атестаційної комісії?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93. За чиєю ініціативою відбувається сертифікація педагогічного працівника?</w:t>
      </w:r>
    </w:p>
    <w:p w:rsidR="00DA3881" w:rsidRPr="005F05BF" w:rsidRDefault="00950F7A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94. Хто </w:t>
      </w:r>
      <w:r w:rsidR="00DA3881"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є учасником</w:t>
      </w:r>
      <w:bookmarkStart w:id="0" w:name="_GoBack"/>
      <w:bookmarkEnd w:id="0"/>
      <w:r w:rsidR="00DA3881"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освітнього процесу?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95. На яке оцінювання результатів навчання мають право здобувачі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96. На яку відпустку мають право педагогічні, науково-педагогічні та наукові працівники?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97. На які умови праці мають право педагогічні, науково-педагогічні та наукові працівники?</w:t>
      </w:r>
    </w:p>
    <w:p w:rsidR="00DA3881" w:rsidRPr="005F05BF" w:rsidRDefault="00950F7A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95. Чи</w:t>
      </w:r>
      <w:r w:rsidR="00DA3881"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зобов’язані постійно підвищувати педагогічні, науково-педагогічні та наукові працівники?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99. В яких випадках передбачене відволікання педагогічних, науково-педагогічних і наукових працівників від виконання професійних обов’язків?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100. Що є першоосновою розвитку дитини як особистості?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101. Що з переліченого мають право батьки здобувачів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102. Що з переліченого зобов’язані батьки здобувачів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103. Яку допомогу надає держава батькам здобувачів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104. Чим забезпечуються особи, які здобувають повну загальну середню освіту в закладах освіти не за місцем проживання, на період навчання?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105. Який проїзд учнів, вихованців, студентів та педагогічних працівників до місця навчання і додому забезпечують органи місцевого самоврядування?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106. Кого органи державної влади та органи місцевого самоврядування, у підпорядкуванні яких перебувають державні і комунальні заклади освіти, забезпечують безоплатним гарячим харчуванням?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107. Що з переліченого забезпечує держава педагогічним і науково-педагогічним працівникам?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108. За що можуть бути нагороджені державними нагородами, представлені до присудження державних премій України, відзначені знаками, грамотами, іншими видами морального та матеріального заохочення педагогічні та науково-педагогічні працівники?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109. Хто здійснює педагогічну діяльність у закладах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110. Яку освітню та/або професійну кваліфікацію повинні мати особи, які приймаються на посади педагогічних працівників?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111. Що включає робочий час педагогічного працівника?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112. Ким визначається перелік категорій і педагогічних звань педагогічних працівників?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113. Що є метою проведення інституційного аудиту?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114. Що є громадським наглядом (контролем) у системі освіти, що здійснюється суб’єктами громадського нагляду (контролю)?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115. З якою метою діє освітній омбудсмен?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116. Які складові Єдиної державної електронної бази з питань освіти є обов’язковими?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117. Хто здійснює психологічне забезпечення освітнього процесу в закладах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118. Ким затверджується перелік платних освітніх та інших послуг, які мають право надавати державні та комунальні заклади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119. Яким шляхом держава може сприяти розвитку дошкільної та позашкільної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120. На яких правах закладам освіти та установам, організаціям, підприємствам системи освіти належить майно?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/>
        </w:rPr>
        <w:t>ІV. Питання на знання Закону України «Про загальну середню освіту».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1. Які засади функціонування і розвитку системи загальної середньої освіти, що сприяє вільному розвитку людської особистості, формує цінності правового демократичного суспільства в Україні визначає Закон України «Про загальну середню освіту»?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2. Що з переліченого є основними завданнями законодавства України про загальну середню освіту?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3. Що є загальною середньою освітою?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4. Обов’язковою складовою якої освіти є загальна середня освіта?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5. Що становить систему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6. Виховання в учнів (вихованців) поваги до чого є завданням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7.  Що забезпечується громадянам України незалежно від раси, кольору шкіри, особливостей інтелектуального, соціального і фізичного розвитку </w:t>
      </w: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особистості, політичних, релігійних та інших переконань, статі, етнічного та соціального походження, майнового стану, місця проживання, </w:t>
      </w:r>
      <w:proofErr w:type="spellStart"/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мовних</w:t>
      </w:r>
      <w:proofErr w:type="spellEnd"/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або інших ознак?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8. У яких закладах громадяни України мають право на здобуття повної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9. Вимогам яких стандартів загальної середньої освіти має відповідати здобуття повної загальної середньої освіти у навчальних закладах незалежно від підпорядкування, типів і форм власності?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10. На кого покладається відповідальність за здобуття повної загальної середньої освіти дітьми?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11. На кого покладається відповідальність за здобуття повної загальної середньої освіти дітьми, позбавленими батьківського піклування?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12. Що є заклад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13. За умови наявності чого заклад освіти провадить освітню діяльність на певному рівні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14. На підставі чого діє заклад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15. Що можуть створювати у своєму складі заклади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16. На яких засадах заклад загальної середньої освіти для здійснення статутної діяльності може об’єднуватися з іншими юридичними особами, створюючи освітні, </w:t>
      </w:r>
      <w:proofErr w:type="spellStart"/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освітньо</w:t>
      </w:r>
      <w:proofErr w:type="spellEnd"/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-наукові, наукові, </w:t>
      </w:r>
      <w:proofErr w:type="spellStart"/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освітньо</w:t>
      </w:r>
      <w:proofErr w:type="spellEnd"/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-виробничі та інші об’єднання, кожен із учасників якого зберігає статус юридичної особи?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17. До складу чого може входити заклад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18. Який статус може входити заклад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19. Які з перелічених закладів забезпечують здобуття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20. Як, як правило, функціонують ліцеї?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21. Які з перелічених закладів освіти забезпечують також здобуття повної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22. За поданням якого органу Кабінетом Міністрів України затверджується положення про заклади спеціалізованої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23. Який статус має заклад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24. На яких засадах можуть бути засновані заклади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25. Який заклад загальної середньої освіти має статус комунального?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26. Хто приймає рішення про створення, реорганізацію, ліквідацію чи перепрофілювання (зміну типу) закладу загальної середньої освіти незалежно від підпорядкування, типу і форми власності?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27. Хто з переліченого може бути засновником закладу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28. З урахуванням чого створюються заклади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29. З якою метою приватні заклади освіти, зокрема засновані релігійними організаціями, статути (положення) яких зареєстровано у встановленому законодавством порядку, мають право визначати релігійну спрямованість своєї освітньої діяльності?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30. Що має забезпечити засновник здобувачам освіти у разі реорганізації чи ліквідації закладу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31. За якими формами навчання здійснюється освітній процес у закладах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32. Кому надається право і створюються умови для прискореного закінчення школи, складання іспитів екстерном?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33. Якою має бути наповнюваність класів закладів загальної середньої освіти? 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34. Чим визначається кількість учнів у класах у закладах загальної середньої освіти, розташованих у селах і селищах?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35. За якими формами навчання проводяться заняття у класі, у яких кількість учнів становить менше п’яти?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36. Ким встановлюється порядок поділу класів на групи при вивченні окремих предметів?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37. Чим визначається гранична наповнюваність класів у закладах загальної середньої освіти для дітей з особливими освітніми потребами?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38. Що функціонує за письмовими зверненнями батьків, інших законних представників учнів та відповідно до рішення засновника у закладі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39. Ким визначається порядок створення груп подовженого дня у державних і комунальних закладах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40. Що є освітньою програмою?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41. Який стандарт є основою для розроблення освітньої програми?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42. Ким схвалюється освітня програма?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43. Що має передбачати освітня програма?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44. Які освітні програми не потребують окремого затвердження центральним органом забезпечення якості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45. Що має передбачати кожна освітня програма?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46. Що складає та затверджує  на основі освітньої програми заклад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47. У межах якого часу встановлюються закладом загальної середньої освіти структура навчального року (за чвертями, півріччями, семестрами), тривалість навчального тижня, дня, занять, відпочинку між ними, інші форми організації освітнього процесу?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48. Які умови здобуття освіти має забезпечувати організація освітнього процесу?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45. У процесі якої роботи здійснюється виховання учнів (вихованців) у закладах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46. На основі яких принципів визначаються цілі виховного процесу в закладах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47. Що забороняється у закладах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48. Хто з перелічених осіб є учасниками освітнього процесу в закладах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50. Чим забезпечуються діти з вадами слуху, зору, опорно-рухового апарату?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51. На якому утриманні перебувають вихованці шкіл-інтернатів усіх типів з числа дітей-сиріт та дітей, позбавлених батьківського піклування?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52. Що з переліченого забезпечує та формує заклад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53. Які медичні працівники здійснюють медичне обслуговування учнів (вихованців) закладів загальної середньої освіти незалежно від підпорядкування, типів і форм власності?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54. З якою періодичністю заклади охорони здоров'я разом з органами управління освітою та органами охорони здоров'я забезпечують безоплатний медичний огляд учнів (вихованців), моніторинг і корекцію стану здоров'я, проведення лікувально-профілактичних заходів у закладах загальної середньої освіти незалежно від підпорядкування, типів і форм власності?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55. На кого покладається відповідальність за організацію харчування учнів (вихованців) у закладах загальної середньої освіти незалежно від підпорядкування, типів і форм власності додержання в них вимог санітарно-гігієнічних і санітарно-протиепідемічних правил і норм?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56. На кого покладається контроль за охороною здоров'я та якістю харчування учнів (вихованців)?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57. Які види морального стимулювання та матеріального заохочення встановлюються для учнів (вихованців)?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58.  З якими моральними якостями повинна бути особа, яка претендує бути педагогічним працівником?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59. Який рівень професійної підготовки повинна мати особа, яка претендує бути педагогічним працівником?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60.  Скільки годин включає педагогічне навантаження вчителя протягом навчального тижня, що становлять тарифну ставку?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61. Ким визначаються розміри та порядок встановлення доплат за інші види педагогічної діяльності?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62. Ким затверджується розподіл педагогічного навантаження у закладі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63. У яких випадках допускається перерозподіл педагогічного навантаження протягом навчального року?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64. Ким призначається на посаду та звільняється з посади керівник закладу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65. В якому випадку керівник державного, комунального закладу загальної середньої освіти призначається на посаду за результатами конкурсного відбору строком на два роки?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66. На підставі чого розробляє та затверджує Положення про конкурс на посаду керівника державного, комунального закладу загальної середньої освіти засновник?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67. Скільки строків підряд одна і та сама особа не може бути керівником відповідного закладу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68. В якому закладі загальної середньої освіти після закінчення другого строку перебування на посаді особа має право брати участь у конкурсі на заміщення вакансії керівника?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69. Ким призначаються на посади та звільняються з посад заступник керівника, педагогічні та інші працівники закладу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70. У разі надходження до засновника закладу загальної середньої освіти якого звернення піклувальної ради або органу самоврядування закладу загальної середньої освіти щодо звільнення керівника цього закладу?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71. В який строк засновник зобов’язаний розглянути звернення піклувальної ради або органу самоврядування закладу загальної середньої освіти щодо звільнення керівника і прийняти обґрунтоване рішення?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72. Що надається педагогічному працівнику - призовнику, який має вищу педагогічну освіту і основним місцем роботи якого є заклад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73. З якою періодичністю здійснюється атестація педагогічних працівників закладів загальної середньої освіти незалежно від підпорядкування, типів і форм власності?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74. Що може бути присвоєно педагогічному працівнику за результатами атестації педагогічних працівників закладів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75. Чим визначаються права та обов'язки педагогічних працівників системи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76. Щодо чого мають право приймати рішення батьки або особи, які їх замінюють?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77. Для чого батьки або особи, які їх замінюють, зобов'язані забезпечувати умови?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78. Що є обов’язковим для закладів освіти, що забезпечують здобуття відповідної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79. З якою періодичністю переглядаються Державні стандарти загальної середньої освіти розробляються центральним органом виконавчої влади у сфері освіти і науки?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80. Ким здійснюється навчально-методичне забезпечення реалізації Державних стандартів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81. Що з переліченого визначають Державні стандарти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82. Що є обов’язком закладу освіти, що забезпечує здобуття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83. На якому рівні держава зобов’язана забезпечити здобуття повної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84. Яка посада вводиться до штату закладу освіти для забезпечення досягнення особами з особливими освітніми потребами результатів навчання, передбачених у відповідному Державному стандарті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85. За наявності чого здійснюється переведення учнів (вихованців) до іншого закладу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86. Ким здійснюється управління системою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87. Що забезпечує заклад загальної середньої освіти відповідно до своїх повноважень?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88. Які документи видає заклад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89. Хто здійснює керівництво закладом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90. В яких закладах освіти створюється педагогічна рада?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91. Хто має право брати участь у засіданнях педагогічної ради?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92. Яким органом є загальні збори (конференція) колективу закладу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93. Що може функціонувати у закладах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94. За рахунок яких коштів фінансуються утримання та розвиток матеріально-технічної бази закладів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95. Ким визначається порядок діловодства і бухгалтерського обліку в закладі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96. Що включає матеріально-технічна база закладів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97. Чим визначаються вимоги до матеріально-технічної бази закладів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98. На підставі чого затверджуються керівником закладу загальної середньої освіти штатні розписи державних і комунальних закладів загальної середньої освіти незалежно від підпорядкування і типів?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99. Якому співробітництву сприяє держава у системі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100. В якому порядку несуть відповідальність посадові особи і громадяни, винні у порушенні законодавства про загальну середню освіту?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/>
        </w:rPr>
        <w:t> 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/>
        </w:rPr>
        <w:t>V. Питання на знання Концепції реалізації державної політики у сфері реформування загальної середньої освіти «Нова українська школа» на період до 2029 року.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1. Яка проблема відповідно до Концепції реалізації державної політики у сфері реформування загальної середньої освіти «Нова українська школа» на період до 2029 року потребує розв’язання?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2. Які з перелічених факторів вплинули на виникнення проблеми, яка потребує розв’язання, відповідно до Концепції реалізації державної політики у сфері реформування загальної середньої освіти «Нова українська школа» на період до 2029 року?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3. Що з переліченого є проявами проблеми яка потребує розв’язання, відповідно до Концепції реалізації державної політики у сфері реформування загальної середньої освіти «Нова українська школа» на період до 2029 року?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4. Наявність якого суттєвого сегмента є основною ознакою загальної середньої освіти в Україні?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5. Чому сприятиме проведення докорінної реформи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6. Про що свідчить досвід країн Східної Європи (Польщі, Чехії)?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7. Що є метою Концепції реалізації державної політики у сфері реформування загальної середньої освіти «Нова українська школа» на період до 2029 року?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8. За якими з перелічених напрямків здійснюється забезпечення проведення докорінної та системної реформи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9. Згідно з реформою загальної середньої освіти випускник нової української школи — це…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10. Які фахівці будуть за експертними оцінками, найбільш успішними на ринку праці в найближчій перспективі?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11. Шляхом чого відповідно до Концепції реалізації державної політики у сфері реформування загальної середньої освіти «Нова українська школа» на період до 2029 року передбачається здійснити розв’язання проблеми?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12. Розроблення яких державних стандартів загальної середньої освіти передбачає реформування змісту загальної середньої освіти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13. На чому повинні ґрунтуватися державні стандарти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14. Які ключові компетентності визначені в Концепції реалізації державної політики у сфері реформування загальної середньої освіти «Нова українська школа» на період до 2029 року?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15. Що передбачає реформування</w:t>
      </w:r>
      <w:r w:rsidRPr="005F05BF">
        <w:rPr>
          <w:rFonts w:ascii="Times New Roman" w:eastAsia="Times New Roman" w:hAnsi="Times New Roman" w:cs="Times New Roman"/>
          <w:i/>
          <w:iCs/>
          <w:sz w:val="28"/>
          <w:szCs w:val="28"/>
          <w:lang w:eastAsia="uk-UA"/>
        </w:rPr>
        <w:t> </w:t>
      </w: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педагогіки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16. З якою метою включатимуть корекційно-реабілітаційні заходи, психолого-педагогічний супровід і засоби для навчання таких дітей?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17. Що матиме право розробляти школа у рамках реформування</w:t>
      </w:r>
      <w:r w:rsidRPr="005F05BF">
        <w:rPr>
          <w:rFonts w:ascii="Times New Roman" w:eastAsia="Times New Roman" w:hAnsi="Times New Roman" w:cs="Times New Roman"/>
          <w:i/>
          <w:iCs/>
          <w:sz w:val="28"/>
          <w:szCs w:val="28"/>
          <w:lang w:eastAsia="uk-UA"/>
        </w:rPr>
        <w:t> </w:t>
      </w: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системи управління загальною середньою освітою?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18. Що необхідно забезпечити для досягнення мети Концепції?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19. Перехід до чого передбачає реформування структури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20. Чому сприятиме профільна школа академічного спрямування?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21. Що з переліченого передбачається у рамках реформування системи державного фінансування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22. Скількома етапами протягом 2017—2029 років здійснюватиметься реалізація Концепції?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23. Що з переліченого передбачається на першому етапі (2017—2018 роки) реалізації Концепції?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24. Що з переліченого передбачається на другому етапі (2019—2022 роки) реалізації Концепції?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25. Що з переліченого передбачається на третьому етапі (2023—2029 роки) реалізації Концепції?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26. Поліпшенню чого сприятиме реалізація Концепції?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27. Подоланню чого сприятиме реалізація Концепції?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28. За рахунок яких коштів здійснюватиметься реалізація Концепції?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29. З якою періодичністю визначатиметься обсяг фінансових, матеріально-технічних і трудових ресурсів, необхідних для реалізації Концепції?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30. З урахуванням чого визначатиметься обсяг фінансових, матеріально-технічних і трудових ресурсів, необхідних для реалізації Концепції? 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>1. Що належить до повноважень керівника закладу освіти?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2.  Що таке </w:t>
      </w:r>
      <w:proofErr w:type="spellStart"/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>інформальна</w:t>
      </w:r>
      <w:proofErr w:type="spellEnd"/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освіта?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  До якої інформації та документів повинен бути відкритий доступ на </w:t>
      </w:r>
      <w:proofErr w:type="spellStart"/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>вебсайтах</w:t>
      </w:r>
      <w:proofErr w:type="spellEnd"/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закладів освіти (у разі їх відсутності - на веб-сайтах засновників)?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4.  Що вважається порушенням академічної доброчесності?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>5.  Хто контролюватиме якість освіти за Законом України «Про освіту»?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 6.  Закон України «Про освіту» передбачає автономію закладів освіти. Що НЕ зможе робити керівництво закладу освіти?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7.  На що сфокусовані Нові освітні стандарти 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8.</w:t>
      </w: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>Які новації для початкової освіти пропонує Закон України «Про освіту»?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9.  Якою є специфіка базової середньої освіти?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10. Які питання, що стосуються трудових відносин, вирішує керівник закладу освіти відповідно до трудового законодавства?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11.  Що таке інклюзивне навчання та як сформувати у закладі загальної середньої освіти інклюзивне освітнє середовище?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12.  Особа має право здобувати освіту в різних формах або поєднуючи їх. Які форми здобуття освіти пропонує Закон України «Про освіту»?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13.  Якими є особливості початкової освіти в Новій українській школі?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>14. Чи повинен заклад загальної середньої освіти ліцензувати свою освітню діяльність?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15. Чи вірним є твердження, що місцеві органи управління мають повноваження на проведення атестації закладів загальної середньої освіти?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16.  Хто здійснює управління закладом загальної середньої освіти в межах повноважень, визначених законами та установчими документами?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17.   Хто несе відповідальність за освітню, фінансово-господарську та іншу діяльність закладу загальної середньої освіти?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>18.  Які повноваження педагогічної ради визначає Закон України «Про освіту»?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19.  Які категорії дітей належать до категорії «діти з особливими освітніми потребами»? </w:t>
      </w:r>
    </w:p>
    <w:p w:rsidR="00DA3881" w:rsidRPr="00AC6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20.  Що ви розумієте під терміном «надання освітніх послуг»?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21.  Упродовж якого терміну згідно із Законом України «Про освіту» засновникам закладів освіти рекомендовано привести установчі документи у відповідність із законодавством?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>22.   Дитина має гарантоване державою право на…?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23.  Чи вважаєте Ви, що результат участі в ЗНО є основним показником діяльності закладу загальної середньої освіти?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24.   Які питання діяльності школи Ви будете вирішувати спільно з батьками?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25.  Як Ви оцінюєте результативність діяльності педагога?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26.  Як Ви оцінюєте результативність діяльності учня?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27.  На сьогодні існує проблема взаємодії та комунікації між батьками та педагогами. Які кроки Ви пропонуєте для покращення ситуації?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28.   Визначте характеристики випускника Нової української школи.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29.  Розкрийте сутність профільної середньої освіти. 30.  Яким Ви бачите сучасне освітнє середовище?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>31.  Що передбачає академічна свобода вчителя?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32.   Які завдання стоять перед вчителем Нової української школи?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33.  Які завдання стоять перед учнями Нової української школи?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>34.  Які методи навчання будуть застосовуватися в освітній діяльності згідно з принципами педагогіки партнерства?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 35.   У чому сутність сертифікації педагогічних працівників?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36.  Яка гуманістична ідея лежить в основі філософії Державного стандарту початкової освіти?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37.  Що є колегіальним органом управління закладом освіти в Новій українській школі згідно законодавства?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38.   Які освітні інновації необхідно запровадити у закладі освіти?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>39.  Визначте параметри, за якими можна здійснити моніторинг готовності вчителів початкової школи до реалізації Концепції «Нова українська школа».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40.   У концепції Нової української школи зазначено, що «… українська школа буде успішна, якщо до неї прийде успішний учитель». Який це вчитель, на Вашу думку?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41.  Законом України «Про освіту» передбачено, що «… Нова українська школа буде працювати на засадах особистісно-орієнтованої моделі освіти». Охарактеризуйте таку модель.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>42. Хто має право направляти індивідуальні чи колективні письмові звернення або особисто звертатися до органів державної влади та органів місцевого самоврядування?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43. Хто є членами сім’ї згідно із Законом України «Про запобігання корупції»?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44. Хто має право подавати скаргу в інтересах неповнолітніх і недієздатних осіб? </w:t>
      </w:r>
    </w:p>
    <w:p w:rsidR="00DA3881" w:rsidRPr="00AC6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45. У який термін розглядаються звернення, які не потребують додаткового вивчення? </w:t>
      </w:r>
    </w:p>
    <w:p w:rsidR="00651A46" w:rsidRDefault="00950F7A"/>
    <w:sectPr w:rsidR="00651A46" w:rsidSect="002B7A23">
      <w:pgSz w:w="11906" w:h="16838" w:code="9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C43"/>
    <w:rsid w:val="001028C5"/>
    <w:rsid w:val="002B7A23"/>
    <w:rsid w:val="003B5669"/>
    <w:rsid w:val="00545DC4"/>
    <w:rsid w:val="005C08FE"/>
    <w:rsid w:val="00656D54"/>
    <w:rsid w:val="006A07EB"/>
    <w:rsid w:val="00836687"/>
    <w:rsid w:val="008E1E8F"/>
    <w:rsid w:val="00903FDE"/>
    <w:rsid w:val="009072B2"/>
    <w:rsid w:val="00950F7A"/>
    <w:rsid w:val="00A75286"/>
    <w:rsid w:val="00A76E71"/>
    <w:rsid w:val="00DA3881"/>
    <w:rsid w:val="00E53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674BF"/>
  <w15:chartTrackingRefBased/>
  <w15:docId w15:val="{64342F39-4BD8-45E5-8356-ABA7EF6C0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881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22242</Words>
  <Characters>12678</Characters>
  <Application>Microsoft Office Word</Application>
  <DocSecurity>0</DocSecurity>
  <Lines>105</Lines>
  <Paragraphs>69</Paragraphs>
  <ScaleCrop>false</ScaleCrop>
  <Company/>
  <LinksUpToDate>false</LinksUpToDate>
  <CharactersWithSpaces>34851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dcterms:created xsi:type="dcterms:W3CDTF">2019-06-20T07:50:00Z</dcterms:created>
  <dcterms:modified xsi:type="dcterms:W3CDTF">2021-07-07T07:49:00Z</dcterms:modified>
</cp:coreProperties>
</file>