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СТУДЕНИКІВСЬКА  СІЛЬСЬКА  РАДА</w:t>
      </w: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br/>
        <w:t>ПЕРЕЯСЛАВ-ХМЕЛЬНИЦЬКОГО РАЙОНУ</w:t>
      </w: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br/>
        <w:t>КИЇВСЬКОЇ ОБЛАСТІ</w:t>
      </w:r>
    </w:p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РОЗПОРЯДЖЕННЯ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Від 30.07.2018 року                                                                     № 14-02-06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jc w:val="center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с.Студеники</w:t>
      </w:r>
      <w:proofErr w:type="spellEnd"/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</w:t>
      </w:r>
    </w:p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Про затвердження складу робочої групи</w:t>
      </w:r>
    </w:p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з розроблення Стратегії розвитку</w:t>
      </w:r>
    </w:p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Студениківської</w:t>
      </w:r>
      <w:proofErr w:type="spellEnd"/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 xml:space="preserve"> об’єднаної територіальної громади</w:t>
      </w:r>
    </w:p>
    <w:p w:rsidR="00A43E5A" w:rsidRDefault="00A43E5A" w:rsidP="00A43E5A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  <w:bdr w:val="none" w:sz="0" w:space="0" w:color="auto" w:frame="1"/>
        </w:rPr>
        <w:t>на 2019-2026 роки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Відповідно  до  статті  42     Закону  України  «Про  місцеве  самоврядування  в Україні», Закону України «Про добровільне об’єднання територіальних громад» з метою розробки Стратегії розвитку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Студениківської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об’єднаної  територіальної громади на 2018-2025 роки :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ind w:left="10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ind w:left="142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1.  Затвердити  Положення  про  робочу  групу  з  розробки  Стратегії розвитку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Студениківської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об’єднаної  територіальної громади на 2019-2025 роки (додаток №1).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ind w:left="142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2. Затвердити склад робочої групи з розробки Стратегії розвитку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Студениківської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об’єднаної  територіальної громади на 2019-2025 роки  (додаток №2).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ind w:left="142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</w:t>
      </w:r>
    </w:p>
    <w:p w:rsidR="00A43E5A" w:rsidRDefault="00A43E5A" w:rsidP="00A43E5A">
      <w:pPr>
        <w:pStyle w:val="a3"/>
        <w:shd w:val="clear" w:color="auto" w:fill="FBFBFB"/>
        <w:spacing w:before="180" w:beforeAutospacing="0" w:after="180" w:afterAutospacing="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Сільський голова                                        М.О.Лях</w:t>
      </w:r>
    </w:p>
    <w:p w:rsidR="006B0199" w:rsidRDefault="00A43E5A"/>
    <w:sectPr w:rsidR="006B0199" w:rsidSect="0094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3E5A"/>
    <w:rsid w:val="005D3F9C"/>
    <w:rsid w:val="00942AA3"/>
    <w:rsid w:val="00A43E5A"/>
    <w:rsid w:val="00E2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6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629</Words>
  <Characters>360</Characters>
  <Application>Microsoft Office Word</Application>
  <DocSecurity>0</DocSecurity>
  <Lines>3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2</cp:revision>
  <dcterms:created xsi:type="dcterms:W3CDTF">2019-09-27T12:39:00Z</dcterms:created>
  <dcterms:modified xsi:type="dcterms:W3CDTF">2019-09-27T12:42:00Z</dcterms:modified>
</cp:coreProperties>
</file>