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282F" w:rsidRDefault="0021282F" w:rsidP="0021282F">
      <w:pPr>
        <w:pStyle w:val="Normal"/>
        <w:jc w:val="center"/>
      </w:pPr>
      <w:r>
        <w:rPr>
          <w:noProof/>
        </w:rPr>
        <w:drawing>
          <wp:inline distT="0" distB="0" distL="0" distR="0">
            <wp:extent cx="693420" cy="830580"/>
            <wp:effectExtent l="0" t="0" r="0" b="7620"/>
            <wp:docPr id="8" name="Рисунок 8" descr="C:\Users\admin\AppData\Local\Temp\ksohtml16424\wps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admin\AppData\Local\Temp\ksohtml16424\wps11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" cy="830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1282F" w:rsidRDefault="0021282F" w:rsidP="0021282F">
      <w:pPr>
        <w:pStyle w:val="Normal"/>
        <w:shd w:val="clear" w:color="auto" w:fill="FFFFFF"/>
        <w:jc w:val="center"/>
        <w:rPr>
          <w:rFonts w:ascii="Arial" w:hAnsi="Arial" w:cs="Arial"/>
          <w:color w:val="000000"/>
        </w:rPr>
      </w:pPr>
      <w:proofErr w:type="spellStart"/>
      <w:r>
        <w:rPr>
          <w:b/>
          <w:bCs/>
          <w:color w:val="000000"/>
        </w:rPr>
        <w:t>Старобогородчанська</w:t>
      </w:r>
      <w:proofErr w:type="spellEnd"/>
      <w:r>
        <w:rPr>
          <w:b/>
          <w:bCs/>
          <w:color w:val="000000"/>
        </w:rPr>
        <w:t xml:space="preserve"> сільська рада</w:t>
      </w:r>
    </w:p>
    <w:p w:rsidR="0021282F" w:rsidRDefault="0021282F" w:rsidP="0021282F">
      <w:pPr>
        <w:pStyle w:val="Normal"/>
        <w:shd w:val="clear" w:color="auto" w:fill="FFFFFF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 xml:space="preserve">Івано-Франківського району </w:t>
      </w:r>
    </w:p>
    <w:p w:rsidR="0021282F" w:rsidRDefault="0021282F" w:rsidP="0021282F">
      <w:pPr>
        <w:pStyle w:val="Normal"/>
        <w:shd w:val="clear" w:color="auto" w:fill="FFFFFF"/>
        <w:jc w:val="center"/>
        <w:rPr>
          <w:rFonts w:ascii="Arial" w:hAnsi="Arial" w:cs="Arial"/>
          <w:color w:val="000000"/>
        </w:rPr>
      </w:pPr>
      <w:r>
        <w:rPr>
          <w:b/>
          <w:bCs/>
          <w:color w:val="000000"/>
        </w:rPr>
        <w:t>Івано-Франківської області</w:t>
      </w:r>
    </w:p>
    <w:p w:rsidR="0021282F" w:rsidRDefault="0021282F" w:rsidP="0021282F">
      <w:pPr>
        <w:pStyle w:val="Normal"/>
        <w:shd w:val="clear" w:color="auto" w:fill="FFFFFF"/>
        <w:jc w:val="center"/>
        <w:rPr>
          <w:color w:val="000000"/>
        </w:rPr>
      </w:pPr>
      <w:r>
        <w:rPr>
          <w:b/>
          <w:bCs/>
          <w:color w:val="000000"/>
        </w:rPr>
        <w:t xml:space="preserve">   Тридцять дев’ята  позачергова сесія восьмого скликання</w:t>
      </w:r>
      <w:r>
        <w:rPr>
          <w:color w:val="000000"/>
        </w:rPr>
        <w:t xml:space="preserve"> </w:t>
      </w:r>
    </w:p>
    <w:p w:rsidR="0021282F" w:rsidRDefault="0021282F" w:rsidP="0021282F">
      <w:pPr>
        <w:pStyle w:val="Normal"/>
        <w:shd w:val="clear" w:color="auto" w:fill="FFFFFF"/>
        <w:jc w:val="center"/>
        <w:rPr>
          <w:color w:val="000000"/>
        </w:rPr>
      </w:pPr>
      <w:r>
        <w:rPr>
          <w:color w:val="000000"/>
        </w:rPr>
        <w:t xml:space="preserve"> </w:t>
      </w:r>
    </w:p>
    <w:p w:rsidR="0021282F" w:rsidRDefault="0021282F" w:rsidP="0021282F">
      <w:pPr>
        <w:pStyle w:val="Normal"/>
        <w:shd w:val="clear" w:color="auto" w:fill="FFFFFF"/>
        <w:jc w:val="center"/>
        <w:rPr>
          <w:b/>
          <w:color w:val="000000"/>
        </w:rPr>
      </w:pPr>
      <w:r>
        <w:rPr>
          <w:b/>
          <w:color w:val="000000"/>
        </w:rPr>
        <w:t xml:space="preserve">Р І Ш Е Н </w:t>
      </w:r>
      <w:proofErr w:type="spellStart"/>
      <w:r>
        <w:rPr>
          <w:b/>
          <w:color w:val="000000"/>
        </w:rPr>
        <w:t>Н</w:t>
      </w:r>
      <w:proofErr w:type="spellEnd"/>
      <w:r>
        <w:rPr>
          <w:b/>
          <w:color w:val="000000"/>
        </w:rPr>
        <w:t xml:space="preserve"> Я</w:t>
      </w:r>
    </w:p>
    <w:p w:rsidR="0021282F" w:rsidRDefault="0021282F" w:rsidP="0021282F">
      <w:pPr>
        <w:pStyle w:val="Normal"/>
        <w:shd w:val="clear" w:color="auto" w:fill="FFFFFF"/>
        <w:jc w:val="center"/>
        <w:rPr>
          <w:b/>
          <w:color w:val="000000"/>
        </w:rPr>
      </w:pPr>
      <w:r>
        <w:rPr>
          <w:b/>
          <w:color w:val="000000"/>
        </w:rPr>
        <w:t xml:space="preserve"> </w:t>
      </w:r>
    </w:p>
    <w:p w:rsidR="0021282F" w:rsidRDefault="0021282F" w:rsidP="0021282F">
      <w:pPr>
        <w:pStyle w:val="Normal"/>
      </w:pPr>
      <w:r>
        <w:t xml:space="preserve">від 14.10.2024 року  № 1056-39/2024                                       с. Старі </w:t>
      </w:r>
      <w:proofErr w:type="spellStart"/>
      <w:r>
        <w:t>Богородчани</w:t>
      </w:r>
      <w:proofErr w:type="spellEnd"/>
    </w:p>
    <w:p w:rsidR="0021282F" w:rsidRDefault="0021282F" w:rsidP="0021282F">
      <w:pPr>
        <w:pStyle w:val="Normal"/>
        <w:jc w:val="both"/>
        <w:rPr>
          <w:b/>
        </w:rPr>
      </w:pPr>
      <w:r>
        <w:rPr>
          <w:b/>
        </w:rPr>
        <w:t xml:space="preserve"> </w:t>
      </w:r>
    </w:p>
    <w:p w:rsidR="0021282F" w:rsidRDefault="0021282F" w:rsidP="0021282F">
      <w:pPr>
        <w:pStyle w:val="Normal"/>
        <w:rPr>
          <w:b/>
        </w:rPr>
      </w:pPr>
      <w:r>
        <w:rPr>
          <w:b/>
        </w:rPr>
        <w:t xml:space="preserve">Про затвердження Технічної документації </w:t>
      </w:r>
    </w:p>
    <w:p w:rsidR="0021282F" w:rsidRDefault="0021282F" w:rsidP="0021282F">
      <w:pPr>
        <w:pStyle w:val="Normal"/>
        <w:rPr>
          <w:b/>
        </w:rPr>
      </w:pPr>
      <w:r>
        <w:rPr>
          <w:b/>
        </w:rPr>
        <w:t>із землеустрою щодо встановлення (відновлення)</w:t>
      </w:r>
    </w:p>
    <w:p w:rsidR="0021282F" w:rsidRDefault="0021282F" w:rsidP="0021282F">
      <w:pPr>
        <w:pStyle w:val="Normal"/>
        <w:rPr>
          <w:b/>
        </w:rPr>
      </w:pPr>
      <w:r>
        <w:rPr>
          <w:b/>
        </w:rPr>
        <w:t>меж земельної ділянки в натурі (на місцевості)</w:t>
      </w:r>
    </w:p>
    <w:p w:rsidR="0021282F" w:rsidRDefault="0021282F" w:rsidP="0021282F">
      <w:pPr>
        <w:pStyle w:val="Normal"/>
        <w:rPr>
          <w:b/>
        </w:rPr>
      </w:pPr>
      <w:r>
        <w:rPr>
          <w:b/>
        </w:rPr>
        <w:t xml:space="preserve"> </w:t>
      </w:r>
    </w:p>
    <w:p w:rsidR="0021282F" w:rsidRDefault="0021282F" w:rsidP="0021282F">
      <w:pPr>
        <w:pStyle w:val="Normal"/>
        <w:jc w:val="both"/>
      </w:pPr>
      <w:r>
        <w:t xml:space="preserve">      Розглянувши заяву гр. ХХХХХХ ХХХХХ ХХХХХХХХХ про затвердження технічної документації із землеустрою щодо встановлення (відновлення) меж земельної ділянки в натурі (на місцевості) на земельну ділянку, площею 0.0435 га, </w:t>
      </w:r>
      <w:r>
        <w:rPr>
          <w:color w:val="333333"/>
          <w:shd w:val="clear" w:color="auto" w:fill="FFFFFF"/>
        </w:rPr>
        <w:t>для будівництва і обслуговування житлового будинку, господарських будівель і споруд (присадибна ділянка), яка розташована</w:t>
      </w:r>
      <w:r>
        <w:t xml:space="preserve"> в с. ХХХХХХХ по вулиці ХХХХХХХХХ, ХХ, </w:t>
      </w:r>
      <w:r>
        <w:rPr>
          <w:color w:val="1D1D1B"/>
          <w:shd w:val="clear" w:color="auto" w:fill="FFFFFF"/>
        </w:rPr>
        <w:t xml:space="preserve">взявши до уваги Витяг з Державного земельного кадастру про земельну ділянку, </w:t>
      </w:r>
      <w:r>
        <w:t xml:space="preserve">керуючись </w:t>
      </w:r>
      <w:proofErr w:type="spellStart"/>
      <w:r>
        <w:t>ст.ст</w:t>
      </w:r>
      <w:proofErr w:type="spellEnd"/>
      <w:r>
        <w:t xml:space="preserve">. 26, 33, 59  Закону  України «Про місцеве самоврядування в Україні», </w:t>
      </w:r>
      <w:proofErr w:type="spellStart"/>
      <w:r>
        <w:t>ст.ст</w:t>
      </w:r>
      <w:proofErr w:type="spellEnd"/>
      <w:r>
        <w:t xml:space="preserve">. 12, 19, 40, 81, 116, 118, 121, 122, 125, 186 та підпунктом 5 пункту 27 розділу X «Перехідні положення» Земельного кодексу України, </w:t>
      </w:r>
      <w:proofErr w:type="spellStart"/>
      <w:r>
        <w:t>ст.ст</w:t>
      </w:r>
      <w:proofErr w:type="spellEnd"/>
      <w:r>
        <w:t>. 30, 55  Закону  України «Про землеустрій», сесія  сільської ради</w:t>
      </w:r>
    </w:p>
    <w:p w:rsidR="0021282F" w:rsidRDefault="0021282F" w:rsidP="0021282F">
      <w:pPr>
        <w:pStyle w:val="Normal"/>
        <w:jc w:val="center"/>
        <w:rPr>
          <w:b/>
        </w:rPr>
      </w:pPr>
      <w:r>
        <w:rPr>
          <w:b/>
        </w:rPr>
        <w:t xml:space="preserve"> </w:t>
      </w:r>
    </w:p>
    <w:p w:rsidR="0021282F" w:rsidRDefault="0021282F" w:rsidP="0021282F">
      <w:pPr>
        <w:pStyle w:val="Normal"/>
        <w:jc w:val="center"/>
        <w:rPr>
          <w:b/>
        </w:rPr>
      </w:pPr>
      <w:r>
        <w:rPr>
          <w:b/>
        </w:rPr>
        <w:t>ВИРІШИЛА:</w:t>
      </w:r>
    </w:p>
    <w:p w:rsidR="0021282F" w:rsidRDefault="0021282F" w:rsidP="0021282F">
      <w:pPr>
        <w:pStyle w:val="Normal"/>
        <w:jc w:val="center"/>
        <w:rPr>
          <w:b/>
        </w:rPr>
      </w:pPr>
      <w:r>
        <w:rPr>
          <w:b/>
        </w:rPr>
        <w:t xml:space="preserve"> </w:t>
      </w:r>
    </w:p>
    <w:p w:rsidR="0021282F" w:rsidRDefault="0021282F" w:rsidP="0021282F">
      <w:pPr>
        <w:pStyle w:val="Normal"/>
        <w:jc w:val="both"/>
      </w:pPr>
      <w:r>
        <w:t xml:space="preserve">1.Затвердити Технічну документацію із землеустрою щодо встановлення (відновлення) меж земельної ділянки в натурі (на місцевості) на земельну ділянку, площею 0.0435 га (кадастровий номер ХХХХХХХХХХ:ХХ:ХХХ:ХХХХ </w:t>
      </w:r>
      <w:r>
        <w:rPr>
          <w:color w:val="333333"/>
          <w:shd w:val="clear" w:color="auto" w:fill="FFFFFF"/>
        </w:rPr>
        <w:t xml:space="preserve"> </w:t>
      </w:r>
      <w:r>
        <w:t xml:space="preserve">), гр. ХХХХХХ ХХХХХ ХХХХХХХХХ   для </w:t>
      </w:r>
      <w:r>
        <w:rPr>
          <w:color w:val="333333"/>
          <w:shd w:val="clear" w:color="auto" w:fill="FFFFFF"/>
        </w:rPr>
        <w:t xml:space="preserve"> будівництва і обслуговування житлового будинку, господарських будівель і споруд (присадибна ділянка), яка розташована</w:t>
      </w:r>
      <w:r>
        <w:t xml:space="preserve"> в с. ХХХХХХХ по вулиці ХХХХХХХХХ, ХХ</w:t>
      </w:r>
    </w:p>
    <w:p w:rsidR="0021282F" w:rsidRDefault="0021282F" w:rsidP="0021282F">
      <w:pPr>
        <w:pStyle w:val="Normal"/>
        <w:jc w:val="both"/>
      </w:pPr>
      <w:r>
        <w:t xml:space="preserve"> </w:t>
      </w:r>
    </w:p>
    <w:p w:rsidR="0021282F" w:rsidRDefault="0021282F" w:rsidP="0021282F">
      <w:pPr>
        <w:pStyle w:val="Normal"/>
        <w:jc w:val="both"/>
      </w:pPr>
      <w:r>
        <w:t>2. Передати у власність  гр. ХХХХХХ ХХХХХ ХХХХХХХХХ    земельну ділянку, площею 0.0435 га (кадастровий номер ХХХХХХХХХХ:ХХ:ХХХ:ХХХХ</w:t>
      </w:r>
      <w:r>
        <w:rPr>
          <w:color w:val="333333"/>
          <w:shd w:val="clear" w:color="auto" w:fill="FFFFFF"/>
        </w:rPr>
        <w:t xml:space="preserve"> </w:t>
      </w:r>
      <w:r>
        <w:t xml:space="preserve">), </w:t>
      </w:r>
      <w:r>
        <w:rPr>
          <w:color w:val="333333"/>
          <w:shd w:val="clear" w:color="auto" w:fill="FFFFFF"/>
        </w:rPr>
        <w:t>для будівництва і обслуговування житлового будинку, господарських будівель і споруд (присадибна ділянка), яка розташована</w:t>
      </w:r>
      <w:r>
        <w:t xml:space="preserve"> в с. ХХХХХХХ по вулиці ХХХХХХХХХ, ХХ</w:t>
      </w:r>
    </w:p>
    <w:p w:rsidR="0021282F" w:rsidRDefault="0021282F" w:rsidP="0021282F">
      <w:pPr>
        <w:pStyle w:val="Normal"/>
        <w:jc w:val="both"/>
      </w:pPr>
      <w:r>
        <w:t xml:space="preserve">  .</w:t>
      </w:r>
    </w:p>
    <w:p w:rsidR="0021282F" w:rsidRDefault="0021282F" w:rsidP="0021282F">
      <w:pPr>
        <w:pStyle w:val="Normal"/>
        <w:jc w:val="both"/>
      </w:pPr>
      <w:r>
        <w:t xml:space="preserve"> </w:t>
      </w:r>
    </w:p>
    <w:p w:rsidR="0021282F" w:rsidRDefault="0021282F" w:rsidP="0021282F">
      <w:pPr>
        <w:pStyle w:val="Normal"/>
        <w:jc w:val="both"/>
      </w:pPr>
      <w:r>
        <w:t xml:space="preserve">3. Громадянці ХХХХХХ ХХХХХ ХХХХХХХХХ  провести державну реєстрацію прав на вищевказану земельну ділянку та дотримуватись вимог </w:t>
      </w:r>
      <w:proofErr w:type="spellStart"/>
      <w:r>
        <w:t>ст.ст</w:t>
      </w:r>
      <w:proofErr w:type="spellEnd"/>
      <w:r>
        <w:t>. 90, 91, 103 Земельного кодексу України.</w:t>
      </w:r>
    </w:p>
    <w:p w:rsidR="0021282F" w:rsidRDefault="0021282F" w:rsidP="0021282F">
      <w:pPr>
        <w:pStyle w:val="Normal"/>
        <w:jc w:val="both"/>
      </w:pPr>
      <w:r>
        <w:t xml:space="preserve"> </w:t>
      </w:r>
    </w:p>
    <w:p w:rsidR="0021282F" w:rsidRDefault="0021282F" w:rsidP="0021282F">
      <w:pPr>
        <w:pStyle w:val="Normal"/>
        <w:jc w:val="both"/>
      </w:pPr>
      <w:r>
        <w:t>4. Контроль за виконанням даного рішення покласти на постійну комісію з питань земельних відносин, архітектури, будівництва, житлово-комунального господарства, комунальної власності та охорони природи (Олег Гаврилюк).</w:t>
      </w:r>
    </w:p>
    <w:p w:rsidR="0021282F" w:rsidRDefault="0021282F" w:rsidP="0021282F">
      <w:pPr>
        <w:pStyle w:val="Normal"/>
        <w:jc w:val="both"/>
      </w:pPr>
      <w:r>
        <w:t xml:space="preserve"> </w:t>
      </w:r>
    </w:p>
    <w:p w:rsidR="0021282F" w:rsidRDefault="0021282F" w:rsidP="0021282F">
      <w:pPr>
        <w:pStyle w:val="Normal"/>
        <w:shd w:val="clear" w:color="auto" w:fill="FFFFFF"/>
        <w:rPr>
          <w:b/>
        </w:rPr>
      </w:pPr>
      <w:r>
        <w:rPr>
          <w:b/>
        </w:rPr>
        <w:t xml:space="preserve"> </w:t>
      </w:r>
    </w:p>
    <w:p w:rsidR="0021282F" w:rsidRDefault="0021282F" w:rsidP="0021282F">
      <w:pPr>
        <w:pStyle w:val="Normal"/>
        <w:shd w:val="clear" w:color="auto" w:fill="FFFFFF"/>
        <w:jc w:val="center"/>
        <w:rPr>
          <w:b/>
        </w:rPr>
      </w:pPr>
      <w:r>
        <w:rPr>
          <w:b/>
        </w:rPr>
        <w:t>Сільський голова                                       Володимир ПЕТРИШИН</w:t>
      </w:r>
    </w:p>
    <w:p w:rsidR="006D751C" w:rsidRDefault="006D751C">
      <w:bookmarkStart w:id="0" w:name="_GoBack"/>
      <w:bookmarkEnd w:id="0"/>
    </w:p>
    <w:sectPr w:rsidR="006D751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4683"/>
    <w:rsid w:val="000C4683"/>
    <w:rsid w:val="00161935"/>
    <w:rsid w:val="0021282F"/>
    <w:rsid w:val="005C6A90"/>
    <w:rsid w:val="006314D8"/>
    <w:rsid w:val="006D751C"/>
    <w:rsid w:val="007D1BBF"/>
    <w:rsid w:val="00DE506E"/>
    <w:rsid w:val="00F02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509B89"/>
  <w15:chartTrackingRefBased/>
  <w15:docId w15:val="{93475EC2-5A5E-4F6B-B300-F81F38A8C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0C46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1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1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11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72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66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0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1496</Words>
  <Characters>853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2025-01-23T14:10:00Z</dcterms:created>
  <dcterms:modified xsi:type="dcterms:W3CDTF">2025-01-23T14:10:00Z</dcterms:modified>
</cp:coreProperties>
</file>