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06" w:rsidRDefault="00284506" w:rsidP="002845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2523B">
        <w:rPr>
          <w:noProof/>
          <w:lang w:val="uk-UA" w:eastAsia="uk-UA"/>
        </w:rPr>
        <w:drawing>
          <wp:inline distT="0" distB="0" distL="0" distR="0" wp14:anchorId="0F4B1D27" wp14:editId="4FAA14A5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  <w:lang w:val="uk-UA" w:eastAsia="uk-UA"/>
        </w:rPr>
        <w:drawing>
          <wp:inline distT="0" distB="0" distL="0" distR="0" wp14:anchorId="4AE6CF9D" wp14:editId="13B7936D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506" w:rsidRDefault="00284506" w:rsidP="00284506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284506" w:rsidRDefault="00284506" w:rsidP="00284506">
      <w:pPr>
        <w:ind w:firstLine="708"/>
        <w:jc w:val="center"/>
        <w:rPr>
          <w:rFonts w:ascii="Arial Black" w:hAnsi="Arial Black" w:cs="Arial"/>
          <w:sz w:val="48"/>
          <w:szCs w:val="48"/>
        </w:rPr>
      </w:pPr>
      <w:proofErr w:type="spellStart"/>
      <w:r>
        <w:rPr>
          <w:rFonts w:ascii="Arial Black" w:hAnsi="Arial Black" w:cs="Arial"/>
          <w:sz w:val="48"/>
          <w:szCs w:val="48"/>
        </w:rPr>
        <w:t>Виконавчий</w:t>
      </w:r>
      <w:proofErr w:type="spellEnd"/>
      <w:r>
        <w:rPr>
          <w:rFonts w:ascii="Arial Black" w:hAnsi="Arial Black" w:cs="Arial"/>
          <w:sz w:val="48"/>
          <w:szCs w:val="48"/>
        </w:rPr>
        <w:t xml:space="preserve"> </w:t>
      </w:r>
      <w:proofErr w:type="spellStart"/>
      <w:r>
        <w:rPr>
          <w:rFonts w:ascii="Arial Black" w:hAnsi="Arial Black" w:cs="Arial"/>
          <w:sz w:val="48"/>
          <w:szCs w:val="48"/>
        </w:rPr>
        <w:t>комітет</w:t>
      </w:r>
      <w:proofErr w:type="spellEnd"/>
    </w:p>
    <w:p w:rsidR="00284506" w:rsidRPr="00E11A26" w:rsidRDefault="00284506" w:rsidP="00284506">
      <w:pPr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284506" w:rsidRPr="002D60CA" w:rsidRDefault="00284506" w:rsidP="00284506">
      <w:pPr>
        <w:pBdr>
          <w:bottom w:val="single" w:sz="12" w:space="1" w:color="auto"/>
        </w:pBdr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284506" w:rsidRPr="002D60CA" w:rsidRDefault="00284506" w:rsidP="00284506">
      <w:pPr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284506" w:rsidRPr="002D60CA" w:rsidRDefault="00284506" w:rsidP="00284506">
      <w:pPr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1619B3" w:rsidRPr="003E3117" w:rsidRDefault="001619B3" w:rsidP="001619B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 xml:space="preserve">     30 червня </w:t>
      </w:r>
      <w:r w:rsidRPr="005F2F2B">
        <w:rPr>
          <w:rFonts w:ascii="Arial Black" w:hAnsi="Arial Black" w:cs="Arial"/>
          <w:sz w:val="24"/>
          <w:szCs w:val="24"/>
        </w:rPr>
        <w:t>202</w:t>
      </w:r>
      <w:r>
        <w:rPr>
          <w:rFonts w:ascii="Arial Black" w:hAnsi="Arial Black" w:cs="Arial"/>
          <w:sz w:val="24"/>
          <w:szCs w:val="24"/>
        </w:rPr>
        <w:t>1</w:t>
      </w:r>
      <w:r w:rsidRPr="005F2F2B">
        <w:rPr>
          <w:rFonts w:ascii="Arial Black" w:hAnsi="Arial Black" w:cs="Arial"/>
          <w:sz w:val="24"/>
          <w:szCs w:val="24"/>
        </w:rPr>
        <w:t xml:space="preserve"> року</w:t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  <w:t xml:space="preserve"> селище Заболотів</w:t>
      </w:r>
      <w:r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>
        <w:rPr>
          <w:rFonts w:ascii="Arial Black" w:hAnsi="Arial Black" w:cs="Arial"/>
          <w:sz w:val="24"/>
          <w:szCs w:val="24"/>
        </w:rPr>
        <w:t>12</w:t>
      </w:r>
      <w:r>
        <w:rPr>
          <w:rFonts w:ascii="Arial Black" w:hAnsi="Arial Black" w:cs="Arial"/>
          <w:sz w:val="24"/>
          <w:szCs w:val="24"/>
          <w:lang w:val="uk-UA"/>
        </w:rPr>
        <w:t>4</w:t>
      </w:r>
      <w:r>
        <w:rPr>
          <w:rFonts w:ascii="Arial Black" w:hAnsi="Arial Black" w:cs="Arial"/>
          <w:sz w:val="24"/>
          <w:szCs w:val="24"/>
        </w:rPr>
        <w:t>-7/2021</w:t>
      </w:r>
    </w:p>
    <w:p w:rsidR="00284506" w:rsidRPr="001619B3" w:rsidRDefault="00284506" w:rsidP="00284506">
      <w:pPr>
        <w:rPr>
          <w:sz w:val="28"/>
          <w:szCs w:val="28"/>
          <w:lang w:val="uk-UA"/>
        </w:rPr>
      </w:pPr>
    </w:p>
    <w:p w:rsidR="00712248" w:rsidRPr="00284506" w:rsidRDefault="00FA6FD4" w:rsidP="00284506">
      <w:pPr>
        <w:rPr>
          <w:rFonts w:ascii="Times New Roman" w:hAnsi="Times New Roman" w:cs="Times New Roman"/>
          <w:b/>
          <w:i/>
          <w:sz w:val="28"/>
          <w:lang w:val="uk-UA"/>
        </w:rPr>
      </w:pPr>
      <w:r w:rsidRPr="00284506">
        <w:rPr>
          <w:rFonts w:ascii="Times New Roman" w:hAnsi="Times New Roman" w:cs="Times New Roman"/>
          <w:b/>
          <w:i/>
          <w:sz w:val="28"/>
          <w:lang w:val="uk-UA"/>
        </w:rPr>
        <w:t>Про реєстрацію колективн</w:t>
      </w:r>
      <w:r w:rsidR="00284506" w:rsidRPr="00284506">
        <w:rPr>
          <w:rFonts w:ascii="Times New Roman" w:hAnsi="Times New Roman" w:cs="Times New Roman"/>
          <w:b/>
          <w:i/>
          <w:sz w:val="28"/>
          <w:lang w:val="uk-UA"/>
        </w:rPr>
        <w:t xml:space="preserve">их договорів  </w:t>
      </w:r>
    </w:p>
    <w:p w:rsidR="00712248" w:rsidRPr="00FA6FD4" w:rsidRDefault="00712248" w:rsidP="00712248">
      <w:pPr>
        <w:rPr>
          <w:rFonts w:ascii="Times New Roman" w:hAnsi="Times New Roman" w:cs="Times New Roman"/>
          <w:sz w:val="28"/>
          <w:lang w:val="uk-UA"/>
        </w:rPr>
      </w:pPr>
    </w:p>
    <w:p w:rsidR="00FA6FD4" w:rsidRPr="00FA6FD4" w:rsidRDefault="00712248" w:rsidP="00284506">
      <w:pPr>
        <w:tabs>
          <w:tab w:val="left" w:pos="1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ab/>
      </w:r>
      <w:r>
        <w:rPr>
          <w:rFonts w:ascii="Times New Roman" w:hAnsi="Times New Roman" w:cs="Times New Roman"/>
          <w:sz w:val="28"/>
          <w:lang w:val="uk-UA"/>
        </w:rPr>
        <w:tab/>
        <w:t xml:space="preserve">     </w:t>
      </w:r>
      <w:r w:rsidR="00080BC6" w:rsidRPr="00080BC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п.п.9 </w:t>
      </w:r>
      <w:proofErr w:type="spellStart"/>
      <w:r w:rsidR="00080BC6" w:rsidRPr="00080BC6">
        <w:rPr>
          <w:rFonts w:ascii="Times New Roman" w:hAnsi="Times New Roman" w:cs="Times New Roman"/>
          <w:sz w:val="28"/>
          <w:szCs w:val="28"/>
          <w:lang w:val="uk-UA"/>
        </w:rPr>
        <w:t>п.б</w:t>
      </w:r>
      <w:proofErr w:type="spellEnd"/>
      <w:r w:rsidR="00080BC6" w:rsidRPr="00080BC6">
        <w:rPr>
          <w:rFonts w:ascii="Times New Roman" w:hAnsi="Times New Roman" w:cs="Times New Roman"/>
          <w:sz w:val="28"/>
          <w:szCs w:val="28"/>
          <w:lang w:val="uk-UA"/>
        </w:rPr>
        <w:t xml:space="preserve"> ч.1 ст.34 Закону України „Про місцеве самоврядування в Україні”, Закону України „Про колективні договори і угоди”, постанови Кабінету Міністрів України від 13 лютого 2013 року № 115 „Про порядок повідомної реєстрації галузевих (міжгалузевих) і територіальних угод, колективних договорів”, беручи до уваги звернення </w:t>
      </w:r>
      <w:r w:rsidR="0028450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відділу соціального забезпечення населення та захисту прав дітей селищної ради </w:t>
      </w:r>
      <w:proofErr w:type="spellStart"/>
      <w:r w:rsidR="00284506">
        <w:rPr>
          <w:rFonts w:ascii="Times New Roman" w:hAnsi="Times New Roman" w:cs="Times New Roman"/>
          <w:sz w:val="28"/>
          <w:szCs w:val="28"/>
          <w:lang w:val="uk-UA"/>
        </w:rPr>
        <w:t>Чорнописького</w:t>
      </w:r>
      <w:proofErr w:type="spellEnd"/>
      <w:r w:rsidR="00284506">
        <w:rPr>
          <w:rFonts w:ascii="Times New Roman" w:hAnsi="Times New Roman" w:cs="Times New Roman"/>
          <w:sz w:val="28"/>
          <w:szCs w:val="28"/>
          <w:lang w:val="uk-UA"/>
        </w:rPr>
        <w:t xml:space="preserve"> Р.В. та начальника КП «</w:t>
      </w:r>
      <w:proofErr w:type="spellStart"/>
      <w:r w:rsidR="00284506">
        <w:rPr>
          <w:rFonts w:ascii="Times New Roman" w:hAnsi="Times New Roman" w:cs="Times New Roman"/>
          <w:sz w:val="28"/>
          <w:szCs w:val="28"/>
          <w:lang w:val="uk-UA"/>
        </w:rPr>
        <w:t>Заболотівський</w:t>
      </w:r>
      <w:proofErr w:type="spellEnd"/>
      <w:r w:rsidR="00284506">
        <w:rPr>
          <w:rFonts w:ascii="Times New Roman" w:hAnsi="Times New Roman" w:cs="Times New Roman"/>
          <w:sz w:val="28"/>
          <w:szCs w:val="28"/>
          <w:lang w:val="uk-UA"/>
        </w:rPr>
        <w:t xml:space="preserve"> ККП» </w:t>
      </w:r>
      <w:proofErr w:type="spellStart"/>
      <w:r w:rsidR="00284506">
        <w:rPr>
          <w:rFonts w:ascii="Times New Roman" w:hAnsi="Times New Roman" w:cs="Times New Roman"/>
          <w:sz w:val="28"/>
          <w:szCs w:val="28"/>
          <w:lang w:val="uk-UA"/>
        </w:rPr>
        <w:t>Максим</w:t>
      </w:r>
      <w:r w:rsidR="00AA47A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84506">
        <w:rPr>
          <w:rFonts w:ascii="Times New Roman" w:hAnsi="Times New Roman" w:cs="Times New Roman"/>
          <w:sz w:val="28"/>
          <w:szCs w:val="28"/>
          <w:lang w:val="uk-UA"/>
        </w:rPr>
        <w:t>юка</w:t>
      </w:r>
      <w:proofErr w:type="spellEnd"/>
      <w:r w:rsidR="00284506">
        <w:rPr>
          <w:rFonts w:ascii="Times New Roman" w:hAnsi="Times New Roman" w:cs="Times New Roman"/>
          <w:sz w:val="28"/>
          <w:szCs w:val="28"/>
          <w:lang w:val="uk-UA"/>
        </w:rPr>
        <w:t xml:space="preserve"> В.М.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FD4" w:rsidRPr="00FA6FD4">
        <w:rPr>
          <w:rFonts w:ascii="Times New Roman" w:hAnsi="Times New Roman" w:cs="Times New Roman"/>
          <w:sz w:val="28"/>
          <w:szCs w:val="28"/>
          <w:lang w:val="uk-UA"/>
        </w:rPr>
        <w:t xml:space="preserve">щодо повідомної реєстрації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колективного договору, </w:t>
      </w:r>
      <w:r w:rsidRPr="00FA6F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6FD4" w:rsidRPr="00FA6FD4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r w:rsidR="00284506">
        <w:rPr>
          <w:rFonts w:ascii="Times New Roman" w:hAnsi="Times New Roman" w:cs="Times New Roman"/>
          <w:sz w:val="28"/>
          <w:szCs w:val="28"/>
          <w:lang w:val="uk-UA"/>
        </w:rPr>
        <w:t>селищної</w:t>
      </w:r>
      <w:r w:rsidR="00FA6FD4" w:rsidRPr="00FA6FD4">
        <w:rPr>
          <w:rFonts w:ascii="Times New Roman" w:hAnsi="Times New Roman" w:cs="Times New Roman"/>
          <w:sz w:val="28"/>
          <w:szCs w:val="28"/>
          <w:lang w:val="uk-UA"/>
        </w:rPr>
        <w:t xml:space="preserve"> ради </w:t>
      </w:r>
    </w:p>
    <w:p w:rsidR="00FA6FD4" w:rsidRPr="00FA6FD4" w:rsidRDefault="00FA6FD4" w:rsidP="00FA6FD4">
      <w:pPr>
        <w:tabs>
          <w:tab w:val="left" w:pos="1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A6FD4" w:rsidRPr="00FA6FD4" w:rsidRDefault="001619B3" w:rsidP="00284506">
      <w:pPr>
        <w:tabs>
          <w:tab w:val="left" w:pos="12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1619B3">
        <w:rPr>
          <w:rFonts w:ascii="Times New Roman" w:hAnsi="Times New Roman" w:cs="Times New Roman"/>
          <w:b/>
          <w:sz w:val="28"/>
          <w:szCs w:val="28"/>
          <w:lang w:val="uk-UA"/>
        </w:rPr>
        <w:t>вирішив</w:t>
      </w:r>
      <w:r w:rsidR="00FA6FD4" w:rsidRPr="00FA6FD4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A6FD4" w:rsidRPr="00FA6FD4" w:rsidRDefault="00FA6FD4" w:rsidP="00FA6FD4">
      <w:pPr>
        <w:tabs>
          <w:tab w:val="left" w:pos="12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12248" w:rsidRPr="00284506" w:rsidRDefault="00670741" w:rsidP="00AA47AC">
      <w:pPr>
        <w:pStyle w:val="a5"/>
        <w:numPr>
          <w:ilvl w:val="0"/>
          <w:numId w:val="2"/>
        </w:numPr>
        <w:tabs>
          <w:tab w:val="left" w:pos="12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506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колективний договір </w:t>
      </w:r>
      <w:r w:rsidR="00FA6FD4" w:rsidRPr="00284506">
        <w:rPr>
          <w:rFonts w:ascii="Times New Roman" w:hAnsi="Times New Roman" w:cs="Times New Roman"/>
          <w:sz w:val="28"/>
          <w:szCs w:val="28"/>
          <w:lang w:val="uk-UA"/>
        </w:rPr>
        <w:t>між адміністрацією та трудовим колективом</w:t>
      </w:r>
      <w:r w:rsidR="00712248" w:rsidRPr="00284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84506" w:rsidRPr="00284506">
        <w:rPr>
          <w:rFonts w:ascii="Times New Roman" w:hAnsi="Times New Roman" w:cs="Times New Roman"/>
          <w:sz w:val="28"/>
          <w:szCs w:val="28"/>
          <w:lang w:val="uk-UA"/>
        </w:rPr>
        <w:t>відділу соціального забезпечення населення та захисту прав дітей Заболотівської селищної ради на 2021-2026 роки</w:t>
      </w:r>
      <w:r w:rsidR="00712248" w:rsidRPr="0028450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47AC" w:rsidRDefault="00284506" w:rsidP="00AA47A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506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колективний договір між адміністрацією та трудовим колективом </w:t>
      </w:r>
      <w:r w:rsidR="001619B3">
        <w:rPr>
          <w:rFonts w:ascii="Times New Roman" w:hAnsi="Times New Roman" w:cs="Times New Roman"/>
          <w:sz w:val="28"/>
          <w:szCs w:val="28"/>
          <w:lang w:val="uk-UA"/>
        </w:rPr>
        <w:t>КП «</w:t>
      </w:r>
      <w:proofErr w:type="spellStart"/>
      <w:r w:rsidR="001619B3">
        <w:rPr>
          <w:rFonts w:ascii="Times New Roman" w:hAnsi="Times New Roman" w:cs="Times New Roman"/>
          <w:sz w:val="28"/>
          <w:szCs w:val="28"/>
          <w:lang w:val="uk-UA"/>
        </w:rPr>
        <w:t>Заболотівський</w:t>
      </w:r>
      <w:proofErr w:type="spellEnd"/>
      <w:r w:rsidR="001619B3">
        <w:rPr>
          <w:rFonts w:ascii="Times New Roman" w:hAnsi="Times New Roman" w:cs="Times New Roman"/>
          <w:sz w:val="28"/>
          <w:szCs w:val="28"/>
          <w:lang w:val="uk-UA"/>
        </w:rPr>
        <w:t xml:space="preserve"> ККП» </w:t>
      </w:r>
      <w:r w:rsidRPr="00284506">
        <w:rPr>
          <w:rFonts w:ascii="Times New Roman" w:hAnsi="Times New Roman" w:cs="Times New Roman"/>
          <w:sz w:val="28"/>
          <w:szCs w:val="28"/>
          <w:lang w:val="uk-UA"/>
        </w:rPr>
        <w:t>Заболотівської селищної ради на 2021-202</w:t>
      </w:r>
      <w:r w:rsidR="00AA47A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84506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1619B3" w:rsidRPr="001619B3" w:rsidRDefault="001619B3" w:rsidP="00AA47A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619B3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колективний договір між адміністрацією та трудовим колективом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Зібранівської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</w:t>
      </w:r>
      <w:r w:rsidRPr="001619B3">
        <w:rPr>
          <w:rFonts w:ascii="Times New Roman" w:hAnsi="Times New Roman" w:cs="Times New Roman"/>
          <w:sz w:val="28"/>
          <w:szCs w:val="28"/>
          <w:lang w:val="uk-UA"/>
        </w:rPr>
        <w:t xml:space="preserve"> Заболотівської селищної ради на 2021-202</w:t>
      </w:r>
      <w:r w:rsidR="001022AC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619B3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E119DB" w:rsidRDefault="00670741" w:rsidP="00AA47A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47AC">
        <w:rPr>
          <w:rFonts w:ascii="Times New Roman" w:hAnsi="Times New Roman" w:cs="Times New Roman"/>
          <w:sz w:val="28"/>
          <w:szCs w:val="28"/>
          <w:lang w:val="uk-UA"/>
        </w:rPr>
        <w:t xml:space="preserve">Доручити </w:t>
      </w:r>
      <w:r w:rsidR="00AA47AC" w:rsidRPr="00AA47AC">
        <w:rPr>
          <w:rFonts w:ascii="Times New Roman" w:hAnsi="Times New Roman" w:cs="Times New Roman"/>
          <w:sz w:val="28"/>
          <w:szCs w:val="28"/>
          <w:lang w:val="uk-UA"/>
        </w:rPr>
        <w:t>спеціалісту з правової роботи Т. Шевченко</w:t>
      </w:r>
      <w:r w:rsidR="00E119DB">
        <w:rPr>
          <w:rFonts w:ascii="Times New Roman" w:hAnsi="Times New Roman" w:cs="Times New Roman"/>
          <w:sz w:val="28"/>
          <w:szCs w:val="28"/>
          <w:lang w:val="uk-UA"/>
        </w:rPr>
        <w:t xml:space="preserve"> відділу правової та кадрової роботи апарату селищної ради:</w:t>
      </w:r>
    </w:p>
    <w:p w:rsidR="00E119DB" w:rsidRPr="00E119DB" w:rsidRDefault="00E119DB" w:rsidP="00E119DB">
      <w:pPr>
        <w:ind w:firstLine="56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119D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- </w:t>
      </w:r>
      <w:r w:rsidRPr="00E119D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здійснити процедуру реєстрації колективних договорів відповідно до Порядку повідомної реєстрації галузевих (міжгалузевих) і територіальних угод, колективних договорів;</w:t>
      </w:r>
    </w:p>
    <w:p w:rsidR="00E119DB" w:rsidRPr="00E119DB" w:rsidRDefault="00E119DB" w:rsidP="00E119DB">
      <w:pPr>
        <w:ind w:firstLine="56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119D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- </w:t>
      </w:r>
      <w:r w:rsidRPr="00E119D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забезпечити розміщення на офіційному веб-сайті </w:t>
      </w:r>
      <w:r w:rsidRPr="00E119D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селищної</w:t>
      </w:r>
      <w:r w:rsidRPr="00E119D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ради реєстру колективних договорів (угод) та їх текстів;</w:t>
      </w:r>
    </w:p>
    <w:p w:rsidR="00AA47AC" w:rsidRPr="00E119DB" w:rsidRDefault="00E119DB" w:rsidP="00E119DB">
      <w:pPr>
        <w:ind w:firstLine="568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119D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- </w:t>
      </w:r>
      <w:r w:rsidRPr="00E119DB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письмово повідомити суб’єктів, які подали на реєстрацію договори (угоди) про повідомну реєстрацію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  <w:bookmarkStart w:id="0" w:name="_GoBack"/>
      <w:bookmarkEnd w:id="0"/>
    </w:p>
    <w:p w:rsidR="00FA6FD4" w:rsidRPr="00AA47AC" w:rsidRDefault="00FA6FD4" w:rsidP="00AA47A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47A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Контроль за виконання цього рішення покласти на </w:t>
      </w:r>
      <w:r w:rsidR="00AA47AC" w:rsidRPr="00AA47AC">
        <w:rPr>
          <w:rFonts w:ascii="Times New Roman" w:hAnsi="Times New Roman" w:cs="Times New Roman"/>
          <w:sz w:val="28"/>
          <w:szCs w:val="28"/>
          <w:lang w:val="uk-UA"/>
        </w:rPr>
        <w:t>керуючого справами (секретаря) виконавчого комітету селищної ради Дмитра Савича.</w:t>
      </w:r>
    </w:p>
    <w:p w:rsidR="00FA6FD4" w:rsidRPr="00FA6FD4" w:rsidRDefault="00FA6FD4" w:rsidP="00FA6F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A6FD4" w:rsidRPr="00FA6FD4" w:rsidRDefault="00FA6FD4" w:rsidP="00FA6FD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A6FD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FA6FD4" w:rsidRPr="001619B3" w:rsidRDefault="00AA47AC" w:rsidP="001619B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619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Селищний голова</w:t>
      </w:r>
      <w:r w:rsidRPr="001619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619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619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619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619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619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619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Петро Маліборський</w:t>
      </w:r>
    </w:p>
    <w:sectPr w:rsidR="00FA6FD4" w:rsidRPr="001619B3" w:rsidSect="0028450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70DD3"/>
    <w:multiLevelType w:val="hybridMultilevel"/>
    <w:tmpl w:val="14D24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D1EC8"/>
    <w:multiLevelType w:val="hybridMultilevel"/>
    <w:tmpl w:val="E94EEB00"/>
    <w:lvl w:ilvl="0" w:tplc="810662E8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8EF"/>
    <w:rsid w:val="00080BC6"/>
    <w:rsid w:val="001022AC"/>
    <w:rsid w:val="00126E3A"/>
    <w:rsid w:val="001619B3"/>
    <w:rsid w:val="001D1444"/>
    <w:rsid w:val="00232F2E"/>
    <w:rsid w:val="00244368"/>
    <w:rsid w:val="00284506"/>
    <w:rsid w:val="00414290"/>
    <w:rsid w:val="00533A7D"/>
    <w:rsid w:val="00535E0B"/>
    <w:rsid w:val="00670741"/>
    <w:rsid w:val="00670D2F"/>
    <w:rsid w:val="0069115B"/>
    <w:rsid w:val="00712248"/>
    <w:rsid w:val="00720CEB"/>
    <w:rsid w:val="00750902"/>
    <w:rsid w:val="007C6B89"/>
    <w:rsid w:val="007D6750"/>
    <w:rsid w:val="007E21A4"/>
    <w:rsid w:val="008B302A"/>
    <w:rsid w:val="00957183"/>
    <w:rsid w:val="009814E8"/>
    <w:rsid w:val="00A248EF"/>
    <w:rsid w:val="00AA47AC"/>
    <w:rsid w:val="00D75D20"/>
    <w:rsid w:val="00E119DB"/>
    <w:rsid w:val="00E9563E"/>
    <w:rsid w:val="00F00685"/>
    <w:rsid w:val="00F1056E"/>
    <w:rsid w:val="00F45FEA"/>
    <w:rsid w:val="00FA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B89"/>
  </w:style>
  <w:style w:type="paragraph" w:styleId="5">
    <w:name w:val="heading 5"/>
    <w:basedOn w:val="a"/>
    <w:next w:val="a"/>
    <w:link w:val="50"/>
    <w:unhideWhenUsed/>
    <w:qFormat/>
    <w:rsid w:val="00FA6FD4"/>
    <w:pPr>
      <w:keepNext/>
      <w:jc w:val="center"/>
      <w:outlineLvl w:val="4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B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C6B8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21A4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FA6FD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B89"/>
  </w:style>
  <w:style w:type="paragraph" w:styleId="5">
    <w:name w:val="heading 5"/>
    <w:basedOn w:val="a"/>
    <w:next w:val="a"/>
    <w:link w:val="50"/>
    <w:unhideWhenUsed/>
    <w:qFormat/>
    <w:rsid w:val="00FA6FD4"/>
    <w:pPr>
      <w:keepNext/>
      <w:jc w:val="center"/>
      <w:outlineLvl w:val="4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B8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C6B8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21A4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FA6FD4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1247</Words>
  <Characters>711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Савич</cp:lastModifiedBy>
  <cp:revision>3</cp:revision>
  <cp:lastPrinted>2019-01-31T11:35:00Z</cp:lastPrinted>
  <dcterms:created xsi:type="dcterms:W3CDTF">2021-07-01T10:49:00Z</dcterms:created>
  <dcterms:modified xsi:type="dcterms:W3CDTF">2021-07-02T06:15:00Z</dcterms:modified>
</cp:coreProperties>
</file>