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</w:p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</w:p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</w:p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</w:p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</w:p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переліку </w:t>
      </w:r>
    </w:p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адміністративних послуг</w:t>
      </w:r>
    </w:p>
    <w:p w:rsidR="00F014B5" w:rsidRDefault="00F014B5" w:rsidP="00F014B5">
      <w:pPr>
        <w:rPr>
          <w:rFonts w:ascii="Times New Roman" w:hAnsi="Times New Roman" w:cs="Times New Roman"/>
          <w:sz w:val="28"/>
          <w:szCs w:val="28"/>
        </w:rPr>
      </w:pPr>
    </w:p>
    <w:p w:rsidR="00F014B5" w:rsidRDefault="00F014B5" w:rsidP="00F01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«Про адміністративні послуги», Закону України «Про дозвільну систему у сфері господарської діяльності», Закону України «Про Перелік документів дозвільного характеру у сфері господарської діяльності», розпорядження Кабінету Міністрів України від 16.05.2014 р. №523-р «Деякі питання надання адміністративних послуг органів виконавчої влади через центри надання адміністративних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F014B5" w:rsidRDefault="00F014B5" w:rsidP="00F014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F014B5" w:rsidRDefault="00F014B5" w:rsidP="00F014B5">
      <w:pPr>
        <w:pStyle w:val="a3"/>
        <w:numPr>
          <w:ilvl w:val="0"/>
          <w:numId w:val="1"/>
        </w:numPr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Центр надання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громади, згідно з додатком 1.</w:t>
      </w:r>
    </w:p>
    <w:p w:rsidR="00F014B5" w:rsidRDefault="00F014B5" w:rsidP="00F014B5">
      <w:pPr>
        <w:pStyle w:val="a3"/>
        <w:numPr>
          <w:ilvl w:val="0"/>
          <w:numId w:val="1"/>
        </w:numPr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Затвердити перелік </w:t>
      </w:r>
      <w:r>
        <w:rPr>
          <w:rFonts w:ascii="Times New Roman" w:hAnsi="Times New Roman" w:cs="Times New Roman"/>
          <w:sz w:val="28"/>
          <w:szCs w:val="28"/>
        </w:rPr>
        <w:t xml:space="preserve">послуг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сфері </w:t>
      </w:r>
      <w:r>
        <w:rPr>
          <w:rStyle w:val="a4"/>
          <w:rFonts w:ascii="Times New Roman" w:hAnsi="Times New Roman" w:cs="Times New Roman"/>
          <w:bCs/>
          <w:sz w:val="28"/>
          <w:szCs w:val="28"/>
          <w:shd w:val="clear" w:color="auto" w:fill="FFFFFF"/>
        </w:rPr>
        <w:t>пенсійного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забезпечення, </w:t>
      </w:r>
      <w:r>
        <w:rPr>
          <w:rFonts w:ascii="Times New Roman" w:hAnsi="Times New Roman" w:cs="Times New Roman"/>
          <w:sz w:val="28"/>
          <w:szCs w:val="28"/>
        </w:rPr>
        <w:t xml:space="preserve">які надаються на основі узгодженого рішення з Головним управлінням Пенсійного фонду України в Івано-Франківській області у Центрі надання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громади, згідно з додатком 2.</w:t>
      </w:r>
    </w:p>
    <w:p w:rsidR="00F014B5" w:rsidRDefault="00F014B5" w:rsidP="00F014B5">
      <w:pPr>
        <w:pStyle w:val="a3"/>
        <w:numPr>
          <w:ilvl w:val="0"/>
          <w:numId w:val="1"/>
        </w:numPr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віддалені робочі місця адміністраторів Центру надання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громади, згідно з додатком 3.</w:t>
      </w:r>
    </w:p>
    <w:p w:rsidR="00F014B5" w:rsidRDefault="00F014B5" w:rsidP="00F014B5">
      <w:pPr>
        <w:pStyle w:val="a3"/>
        <w:numPr>
          <w:ilvl w:val="0"/>
          <w:numId w:val="1"/>
        </w:numPr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затверджувати інформаційні та технологічні картки адміністративних послуг, суб’єктами надання яких є сільська рада, її виконавчий комітет, виконавчі органи, посадові особи місцевого самоврядування.</w:t>
      </w:r>
    </w:p>
    <w:p w:rsidR="00F014B5" w:rsidRDefault="00F014B5" w:rsidP="00F014B5">
      <w:pPr>
        <w:pStyle w:val="a3"/>
        <w:numPr>
          <w:ilvl w:val="0"/>
          <w:numId w:val="1"/>
        </w:numPr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Визнати таким, що втратив чинність, пункт 5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від 26.09.2019 р. №795-ХХІІІ/2019.</w:t>
      </w:r>
    </w:p>
    <w:p w:rsidR="00F014B5" w:rsidRDefault="00F014B5" w:rsidP="00F014B5">
      <w:pPr>
        <w:pStyle w:val="a3"/>
        <w:widowControl/>
        <w:numPr>
          <w:ilvl w:val="0"/>
          <w:numId w:val="1"/>
        </w:numPr>
        <w:tabs>
          <w:tab w:val="left" w:pos="426"/>
        </w:tabs>
        <w:spacing w:after="120"/>
        <w:ind w:left="426" w:hanging="426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ради Буду Олега Івановича.</w:t>
      </w:r>
    </w:p>
    <w:p w:rsidR="00F014B5" w:rsidRDefault="00F014B5" w:rsidP="00F014B5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F014B5" w:rsidRDefault="00F014B5" w:rsidP="00F014B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Петро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p w:rsidR="00185556" w:rsidRDefault="00185556"/>
    <w:sectPr w:rsidR="00185556" w:rsidSect="0018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4B5"/>
    <w:rsid w:val="00185556"/>
    <w:rsid w:val="00F0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B5"/>
    <w:pPr>
      <w:widowControl w:val="0"/>
      <w:spacing w:after="0" w:line="240" w:lineRule="auto"/>
      <w:jc w:val="both"/>
    </w:pPr>
    <w:rPr>
      <w:rFonts w:ascii="Proxima Nova Rg" w:hAnsi="Proxima Nova Rg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4B5"/>
    <w:pPr>
      <w:ind w:left="720"/>
      <w:contextualSpacing/>
    </w:pPr>
  </w:style>
  <w:style w:type="character" w:styleId="a4">
    <w:name w:val="Emphasis"/>
    <w:basedOn w:val="a0"/>
    <w:uiPriority w:val="20"/>
    <w:qFormat/>
    <w:rsid w:val="00F014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8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2020-01-17T21:50:00Z</dcterms:created>
  <dcterms:modified xsi:type="dcterms:W3CDTF">2020-01-17T21:50:00Z</dcterms:modified>
</cp:coreProperties>
</file>