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32" w:rsidRPr="00742A32" w:rsidRDefault="008C4598" w:rsidP="00742A32">
      <w:pPr>
        <w:pStyle w:val="docdata"/>
        <w:spacing w:before="0" w:beforeAutospacing="0" w:after="0" w:afterAutospacing="0" w:line="276" w:lineRule="auto"/>
        <w:rPr>
          <w:sz w:val="28"/>
          <w:szCs w:val="28"/>
        </w:rPr>
      </w:pPr>
      <w:r w:rsidRPr="00742A32">
        <w:rPr>
          <w:b/>
          <w:bCs/>
          <w:color w:val="000000"/>
          <w:sz w:val="28"/>
          <w:szCs w:val="28"/>
        </w:rPr>
        <w:t>Про затвердження Положення </w:t>
      </w:r>
    </w:p>
    <w:p w:rsidR="00065AAE" w:rsidRDefault="000E168F" w:rsidP="00742A3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діяльність </w:t>
      </w:r>
      <w:r w:rsidR="00742A32" w:rsidRPr="00742A32">
        <w:rPr>
          <w:rFonts w:ascii="Times New Roman" w:hAnsi="Times New Roman" w:cs="Times New Roman"/>
          <w:b/>
          <w:color w:val="000000"/>
          <w:sz w:val="28"/>
          <w:szCs w:val="28"/>
        </w:rPr>
        <w:t>громадс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>ького просто</w:t>
      </w:r>
      <w:r w:rsidR="00742A32" w:rsidRPr="00742A32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</w:p>
    <w:p w:rsidR="008C4598" w:rsidRPr="00742A32" w:rsidRDefault="00742A32" w:rsidP="00742A3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2A32">
        <w:rPr>
          <w:rFonts w:ascii="Times New Roman" w:hAnsi="Times New Roman" w:cs="Times New Roman"/>
          <w:b/>
          <w:color w:val="000000"/>
          <w:sz w:val="28"/>
          <w:szCs w:val="28"/>
        </w:rPr>
        <w:t>«Рівні можливості»</w:t>
      </w:r>
    </w:p>
    <w:p w:rsidR="008C4598" w:rsidRPr="00742A32" w:rsidRDefault="008C4598" w:rsidP="00742A32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742A32">
        <w:rPr>
          <w:b/>
          <w:bCs/>
          <w:color w:val="000000"/>
          <w:sz w:val="28"/>
          <w:szCs w:val="28"/>
        </w:rPr>
        <w:t>П’ядицької сільської ради ОТГ</w:t>
      </w:r>
    </w:p>
    <w:p w:rsidR="00742A32" w:rsidRPr="00742A32" w:rsidRDefault="008C4598" w:rsidP="00E005C4">
      <w:pPr>
        <w:pStyle w:val="a3"/>
        <w:widowControl w:val="0"/>
        <w:shd w:val="clear" w:color="auto" w:fill="FFFFFF"/>
        <w:spacing w:before="0" w:beforeAutospacing="0" w:after="168" w:afterAutospacing="0"/>
        <w:jc w:val="both"/>
      </w:pPr>
      <w:r>
        <w:t> </w:t>
      </w:r>
      <w:r w:rsidR="00742A32" w:rsidRPr="00742A32">
        <w:rPr>
          <w:rFonts w:eastAsia="WenQuanYi Micro Hei"/>
          <w:kern w:val="2"/>
          <w:sz w:val="28"/>
          <w:szCs w:val="28"/>
          <w:lang w:eastAsia="zh-CN" w:bidi="hi-IN"/>
        </w:rPr>
        <w:t xml:space="preserve"> </w:t>
      </w:r>
    </w:p>
    <w:p w:rsidR="008C4598" w:rsidRPr="00E005C4" w:rsidRDefault="00742A32" w:rsidP="00E0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</w:t>
      </w:r>
      <w:r w:rsidR="00E00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ст.</w:t>
      </w: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32, 34 Закону України «Про місцеве самоврядування в Україні», </w:t>
      </w:r>
      <w:r w:rsidR="00E005C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Законом</w:t>
      </w:r>
      <w:r w:rsidR="00E005C4" w:rsidRPr="00742A3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України "Про забезпечення рівних прав та можливостей жінок і чоловіків" від 8 вересня 2005 року,</w:t>
      </w:r>
      <w:r w:rsidR="00E005C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42A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ідповідно до постанов Кабінету Міністрів України від 28 березня 1998 року № 374 «Про підтримку ініціативи молодіжних організацій України щодо залучення молоді до реалізації державної молодіжної політики» та від 3 листопада 2010 року № 996 «Про забезпечення участі громадськості у формуванні та реалізації державної політики», </w:t>
      </w:r>
      <w:r w:rsidR="00E005C4" w:rsidRPr="00742A32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>з метою забезпечення рівних прав т</w:t>
      </w:r>
      <w:r w:rsidR="00E005C4" w:rsidRPr="00E005C4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а можливостей жінок і </w:t>
      </w:r>
      <w:r w:rsidR="00E005C4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чоловіків, </w:t>
      </w:r>
      <w:r w:rsidRPr="00742A3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максимальної участі молоді в політичному, соціальному та економічному житті громади</w:t>
      </w:r>
      <w:r w:rsidR="00E005C4" w:rsidRPr="00E00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C4598" w:rsidRPr="00E005C4">
        <w:rPr>
          <w:rFonts w:ascii="Times New Roman" w:hAnsi="Times New Roman" w:cs="Times New Roman"/>
          <w:color w:val="000000"/>
          <w:sz w:val="28"/>
          <w:szCs w:val="28"/>
        </w:rPr>
        <w:t>враховуючи рішення постійної комісії з питань охорони здоров’я та соціального захисту населення, освіти, культури, молоді й спорту,  сільська рада ОТГ</w:t>
      </w:r>
      <w:r w:rsidR="008C4598">
        <w:rPr>
          <w:color w:val="000000"/>
          <w:sz w:val="28"/>
          <w:szCs w:val="28"/>
        </w:rPr>
        <w:t> </w:t>
      </w:r>
    </w:p>
    <w:p w:rsidR="008C4598" w:rsidRDefault="008C4598" w:rsidP="008C4598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 </w:t>
      </w:r>
    </w:p>
    <w:p w:rsidR="008C4598" w:rsidRDefault="008C4598" w:rsidP="008C459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 И Р І Ш И Л А:</w:t>
      </w:r>
    </w:p>
    <w:p w:rsidR="008C4598" w:rsidRPr="00065AAE" w:rsidRDefault="008C4598" w:rsidP="00065AAE">
      <w:pPr>
        <w:pStyle w:val="a3"/>
        <w:spacing w:before="0" w:beforeAutospacing="0" w:after="0" w:afterAutospacing="0"/>
        <w:jc w:val="both"/>
      </w:pPr>
      <w:r>
        <w:t> </w:t>
      </w:r>
    </w:p>
    <w:p w:rsidR="008C4598" w:rsidRPr="00065AAE" w:rsidRDefault="00065AAE" w:rsidP="00065AAE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065AAE">
        <w:rPr>
          <w:color w:val="000000"/>
          <w:sz w:val="28"/>
          <w:szCs w:val="28"/>
        </w:rPr>
        <w:t>1. Затвердити Положення 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065AAE">
        <w:rPr>
          <w:color w:val="000000"/>
          <w:sz w:val="28"/>
          <w:szCs w:val="28"/>
        </w:rPr>
        <w:t>діяльність</w:t>
      </w:r>
      <w:r w:rsidR="008C4598" w:rsidRPr="00065AAE">
        <w:rPr>
          <w:color w:val="000000"/>
          <w:sz w:val="28"/>
          <w:szCs w:val="28"/>
        </w:rPr>
        <w:t xml:space="preserve"> </w:t>
      </w:r>
      <w:r w:rsidRPr="00065AAE">
        <w:rPr>
          <w:color w:val="000000"/>
          <w:sz w:val="28"/>
          <w:szCs w:val="28"/>
          <w:lang w:val="uk-UA"/>
        </w:rPr>
        <w:t>Г</w:t>
      </w:r>
      <w:r w:rsidR="00E005C4" w:rsidRPr="00065AAE">
        <w:rPr>
          <w:color w:val="000000"/>
          <w:sz w:val="28"/>
          <w:szCs w:val="28"/>
          <w:lang w:val="uk-UA"/>
        </w:rPr>
        <w:t>ромадс</w:t>
      </w:r>
      <w:r w:rsidRPr="00065AAE">
        <w:rPr>
          <w:color w:val="000000"/>
          <w:sz w:val="28"/>
          <w:szCs w:val="28"/>
        </w:rPr>
        <w:t>ьк</w:t>
      </w:r>
      <w:r w:rsidRPr="00065AAE">
        <w:rPr>
          <w:color w:val="000000"/>
          <w:sz w:val="28"/>
          <w:szCs w:val="28"/>
          <w:lang w:val="uk-UA"/>
        </w:rPr>
        <w:t>ого</w:t>
      </w:r>
      <w:r w:rsidRPr="00065AAE">
        <w:rPr>
          <w:color w:val="000000"/>
          <w:sz w:val="28"/>
          <w:szCs w:val="28"/>
        </w:rPr>
        <w:t xml:space="preserve"> просто</w:t>
      </w:r>
      <w:r w:rsidR="00E005C4" w:rsidRPr="00065AAE">
        <w:rPr>
          <w:color w:val="000000"/>
          <w:sz w:val="28"/>
          <w:szCs w:val="28"/>
        </w:rPr>
        <w:t>р</w:t>
      </w:r>
      <w:r w:rsidRPr="00065AAE">
        <w:rPr>
          <w:color w:val="000000"/>
          <w:sz w:val="28"/>
          <w:szCs w:val="28"/>
          <w:lang w:val="uk-UA"/>
        </w:rPr>
        <w:t>у</w:t>
      </w:r>
      <w:r w:rsidR="00E005C4" w:rsidRPr="00065AAE">
        <w:rPr>
          <w:color w:val="000000"/>
          <w:sz w:val="28"/>
          <w:szCs w:val="28"/>
        </w:rPr>
        <w:t xml:space="preserve"> «Рівні можливості» </w:t>
      </w:r>
      <w:r w:rsidR="00E005C4" w:rsidRPr="00065AAE">
        <w:rPr>
          <w:bCs/>
          <w:color w:val="000000"/>
          <w:sz w:val="28"/>
          <w:szCs w:val="28"/>
        </w:rPr>
        <w:t>П’ядицької сільської ради ОТГ</w:t>
      </w:r>
      <w:r w:rsidR="000E168F">
        <w:rPr>
          <w:b/>
          <w:bCs/>
          <w:color w:val="000000"/>
          <w:sz w:val="28"/>
          <w:szCs w:val="28"/>
        </w:rPr>
        <w:t xml:space="preserve">, </w:t>
      </w:r>
      <w:r w:rsidR="00E005C4">
        <w:rPr>
          <w:color w:val="000000"/>
          <w:sz w:val="28"/>
          <w:szCs w:val="28"/>
          <w:lang w:val="uk-UA"/>
        </w:rPr>
        <w:t>що знаходиться за адресою вул. Наукова 4, с. П</w:t>
      </w:r>
      <w:r w:rsidR="00E005C4">
        <w:rPr>
          <w:color w:val="000000"/>
          <w:sz w:val="28"/>
          <w:szCs w:val="28"/>
          <w:lang w:val="en-US"/>
        </w:rPr>
        <w:t>’</w:t>
      </w:r>
      <w:r w:rsidR="00E005C4">
        <w:rPr>
          <w:color w:val="000000"/>
          <w:sz w:val="28"/>
          <w:szCs w:val="28"/>
          <w:lang w:val="uk-UA"/>
        </w:rPr>
        <w:t>ядики П</w:t>
      </w:r>
      <w:r w:rsidR="00E005C4">
        <w:rPr>
          <w:color w:val="000000"/>
          <w:sz w:val="28"/>
          <w:szCs w:val="28"/>
          <w:lang w:val="en-US"/>
        </w:rPr>
        <w:t>’</w:t>
      </w:r>
      <w:r w:rsidR="00E005C4">
        <w:rPr>
          <w:color w:val="000000"/>
          <w:sz w:val="28"/>
          <w:szCs w:val="28"/>
          <w:lang w:val="uk-UA"/>
        </w:rPr>
        <w:t>ядицької сільської ради об</w:t>
      </w:r>
      <w:r w:rsidR="00E005C4">
        <w:rPr>
          <w:color w:val="000000"/>
          <w:sz w:val="28"/>
          <w:szCs w:val="28"/>
          <w:lang w:val="en-US"/>
        </w:rPr>
        <w:t>’</w:t>
      </w:r>
      <w:r w:rsidR="00E005C4">
        <w:rPr>
          <w:color w:val="000000"/>
          <w:sz w:val="28"/>
          <w:szCs w:val="28"/>
          <w:lang w:val="uk-UA"/>
        </w:rPr>
        <w:t>єднаної територіальної громади (в приміщенні</w:t>
      </w:r>
      <w:r>
        <w:rPr>
          <w:color w:val="000000"/>
          <w:sz w:val="28"/>
          <w:szCs w:val="28"/>
          <w:lang w:val="uk-UA"/>
        </w:rPr>
        <w:t xml:space="preserve"> М</w:t>
      </w:r>
      <w:r w:rsidR="00E005C4">
        <w:rPr>
          <w:color w:val="000000"/>
          <w:sz w:val="28"/>
          <w:szCs w:val="28"/>
          <w:lang w:val="uk-UA"/>
        </w:rPr>
        <w:t>олодіжного центру</w:t>
      </w:r>
      <w:r>
        <w:rPr>
          <w:color w:val="000000"/>
          <w:sz w:val="28"/>
          <w:szCs w:val="28"/>
          <w:lang w:val="uk-UA"/>
        </w:rPr>
        <w:t xml:space="preserve"> ДЮСШ</w:t>
      </w:r>
      <w:r w:rsidR="00E005C4">
        <w:rPr>
          <w:color w:val="000000"/>
          <w:sz w:val="28"/>
          <w:szCs w:val="28"/>
          <w:lang w:val="uk-UA"/>
        </w:rPr>
        <w:t>).</w:t>
      </w:r>
    </w:p>
    <w:p w:rsidR="008C4598" w:rsidRDefault="008C4598" w:rsidP="008C459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(Додаток додається).</w:t>
      </w:r>
    </w:p>
    <w:p w:rsidR="000E168F" w:rsidRDefault="000E168F" w:rsidP="008C4598">
      <w:pPr>
        <w:pStyle w:val="a3"/>
        <w:spacing w:before="0" w:beforeAutospacing="0" w:after="0" w:afterAutospacing="0"/>
        <w:ind w:firstLine="708"/>
        <w:jc w:val="both"/>
      </w:pP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2. Контроль за виконанням даного рішення покласти на постійну комісію з питань охорони здоров’я та соціального захисту населення, освіти, культури, молоді й спорту (Альберт У.М.).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 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</w:pPr>
      <w:r>
        <w:t> </w:t>
      </w:r>
    </w:p>
    <w:p w:rsidR="008C4598" w:rsidRDefault="008C4598" w:rsidP="008C4598">
      <w:pPr>
        <w:pStyle w:val="a3"/>
        <w:spacing w:before="0" w:beforeAutospacing="0" w:after="0" w:afterAutospacing="0"/>
        <w:ind w:firstLine="708"/>
        <w:jc w:val="center"/>
      </w:pPr>
      <w:r>
        <w:rPr>
          <w:b/>
          <w:bCs/>
          <w:color w:val="000000"/>
          <w:sz w:val="28"/>
          <w:szCs w:val="28"/>
        </w:rPr>
        <w:t>П’ядицький сільський</w:t>
      </w: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голова ОТГ                         Петро Гайдейчук</w:t>
      </w:r>
    </w:p>
    <w:p w:rsidR="008C4598" w:rsidRDefault="008C4598" w:rsidP="008C4598">
      <w:pPr>
        <w:pStyle w:val="a3"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28"/>
          <w:szCs w:val="28"/>
        </w:rPr>
        <w:br/>
        <w:t> 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jc w:val="center"/>
      </w:pPr>
      <w:r>
        <w:t> </w:t>
      </w: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B0F98" w:rsidRDefault="00EB0F98">
      <w:bookmarkStart w:id="0" w:name="_GoBack"/>
      <w:bookmarkEnd w:id="0"/>
    </w:p>
    <w:sectPr w:rsidR="00EB0F98" w:rsidSect="00A57A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SimSun"/>
    <w:charset w:val="86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326CD"/>
    <w:rsid w:val="00046B95"/>
    <w:rsid w:val="00065AAE"/>
    <w:rsid w:val="000E168F"/>
    <w:rsid w:val="001C52A3"/>
    <w:rsid w:val="004440CA"/>
    <w:rsid w:val="004534CC"/>
    <w:rsid w:val="005326CD"/>
    <w:rsid w:val="00742A32"/>
    <w:rsid w:val="00762BDD"/>
    <w:rsid w:val="007A6491"/>
    <w:rsid w:val="008C4598"/>
    <w:rsid w:val="00A57AEB"/>
    <w:rsid w:val="00E005C4"/>
    <w:rsid w:val="00EB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2814,baiaagaaboqcaaadie8aaauutwaaaaaaaaaaaaaaaaaaaaaaaaaaaaaaaaaaaaaaaaaaaaaaaaaaaaaaaaaaaaaaaaaaaaaaaaaaaaaaaaaaaaaaaaaaaaaaaaaaaaaaaaaaaaaaaaaaaaaaaaaaaaaaaaaaaaaaaaaaaaaaaaaaaaaaaaaaaaaaaaaaaaaaaaaaaaaaaaaaaaaaaaaaaaaaaaaaaaaaaaaaaaa"/>
    <w:basedOn w:val="a"/>
    <w:rsid w:val="008C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8C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E005C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005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dcterms:created xsi:type="dcterms:W3CDTF">2020-05-05T08:37:00Z</dcterms:created>
  <dcterms:modified xsi:type="dcterms:W3CDTF">2020-05-05T08:37:00Z</dcterms:modified>
</cp:coreProperties>
</file>