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8B" w:rsidRDefault="00CA6A8B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Затверджено </w:t>
      </w:r>
      <w:r w:rsidR="00D31761">
        <w:rPr>
          <w:rFonts w:ascii="Times New Roman" w:eastAsia="Calibri" w:hAnsi="Times New Roman" w:cs="Times New Roman"/>
          <w:sz w:val="24"/>
          <w:szCs w:val="24"/>
        </w:rPr>
        <w:t>р</w:t>
      </w:r>
      <w:r w:rsidR="00904055" w:rsidRPr="00D31761">
        <w:rPr>
          <w:rFonts w:ascii="Times New Roman" w:eastAsia="Calibri" w:hAnsi="Times New Roman" w:cs="Times New Roman"/>
          <w:sz w:val="24"/>
          <w:szCs w:val="24"/>
        </w:rPr>
        <w:t xml:space="preserve">іщенням сесії </w:t>
      </w:r>
    </w:p>
    <w:p w:rsidR="00904055" w:rsidRPr="00D31761" w:rsidRDefault="00904055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П</w:t>
      </w:r>
      <w:r w:rsidR="00D31761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D31761">
        <w:rPr>
          <w:rFonts w:ascii="Times New Roman" w:eastAsia="Calibri" w:hAnsi="Times New Roman" w:cs="Times New Roman"/>
          <w:sz w:val="24"/>
          <w:szCs w:val="24"/>
        </w:rPr>
        <w:t xml:space="preserve">ядицької сільської ради ОТГ </w:t>
      </w:r>
    </w:p>
    <w:p w:rsidR="00904055" w:rsidRP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A6A8B">
        <w:rPr>
          <w:rFonts w:ascii="Times New Roman" w:eastAsia="Calibri" w:hAnsi="Times New Roman" w:cs="Times New Roman"/>
          <w:sz w:val="24"/>
          <w:szCs w:val="24"/>
        </w:rPr>
        <w:t>ід ______________№__________</w:t>
      </w:r>
    </w:p>
    <w:p w:rsidR="00D31761" w:rsidRP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D31761">
        <w:rPr>
          <w:rFonts w:ascii="Times New Roman" w:eastAsia="Calibri" w:hAnsi="Times New Roman" w:cs="Times New Roman"/>
          <w:sz w:val="24"/>
          <w:szCs w:val="24"/>
        </w:rPr>
        <w:t xml:space="preserve">ядицький сільський голова ОТГ </w:t>
      </w:r>
    </w:p>
    <w:p w:rsid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_________________П.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D31761">
        <w:rPr>
          <w:rFonts w:ascii="Times New Roman" w:eastAsia="Calibri" w:hAnsi="Times New Roman" w:cs="Times New Roman"/>
          <w:sz w:val="24"/>
          <w:szCs w:val="24"/>
        </w:rPr>
        <w:t>Гайдейчук</w:t>
      </w:r>
    </w:p>
    <w:p w:rsidR="00D31761" w:rsidRDefault="00D31761" w:rsidP="00D31761">
      <w:pPr>
        <w:keepNext/>
        <w:tabs>
          <w:tab w:val="left" w:pos="2280"/>
          <w:tab w:val="center" w:pos="4818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31761" w:rsidRPr="00D31761" w:rsidRDefault="00D31761" w:rsidP="00D31761">
      <w:pPr>
        <w:keepNext/>
        <w:tabs>
          <w:tab w:val="left" w:pos="2280"/>
          <w:tab w:val="center" w:pos="4818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2652A" w:rsidRPr="00B2652A" w:rsidRDefault="0005558D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</w:p>
    <w:p w:rsidR="00B2652A" w:rsidRPr="00B2652A" w:rsidRDefault="00B2652A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05558D">
        <w:rPr>
          <w:rFonts w:ascii="Times New Roman" w:eastAsia="Calibri" w:hAnsi="Times New Roman" w:cs="Times New Roman"/>
          <w:b/>
          <w:sz w:val="28"/>
          <w:szCs w:val="28"/>
        </w:rPr>
        <w:t>діяльність громадського простору</w:t>
      </w: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 «Рівні можливості»</w:t>
      </w:r>
    </w:p>
    <w:p w:rsidR="00B2652A" w:rsidRDefault="00B2652A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B2652A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’</w:t>
      </w:r>
      <w:r w:rsidRPr="00B2652A">
        <w:rPr>
          <w:rFonts w:ascii="Times New Roman" w:eastAsia="Calibri" w:hAnsi="Times New Roman" w:cs="Times New Roman"/>
          <w:b/>
          <w:sz w:val="28"/>
          <w:szCs w:val="28"/>
        </w:rPr>
        <w:t>ядицької сільської ради</w:t>
      </w:r>
      <w:r w:rsidR="0005558D">
        <w:rPr>
          <w:rFonts w:ascii="Times New Roman" w:eastAsia="Calibri" w:hAnsi="Times New Roman" w:cs="Times New Roman"/>
          <w:b/>
          <w:sz w:val="28"/>
          <w:szCs w:val="28"/>
        </w:rPr>
        <w:t xml:space="preserve"> ОТГ</w:t>
      </w:r>
    </w:p>
    <w:p w:rsidR="00B2652A" w:rsidRDefault="00B2652A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52A" w:rsidRPr="00B2652A" w:rsidRDefault="00B2652A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>1.Загальні положення</w:t>
      </w:r>
    </w:p>
    <w:p w:rsidR="002054AD" w:rsidRDefault="00B2652A" w:rsidP="002054AD">
      <w:pPr>
        <w:spacing w:after="20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    1.1.</w:t>
      </w:r>
      <w:r w:rsidR="0052111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Громадський простір «Рівні можливості» П’ядицької сільської ради об’єднаної територіальної громади Івано – Франківської області (молодіжний 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центр дитячо-юнацької спортивної школи) </w:t>
      </w:r>
      <w:r w:rsidR="000555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підзвітний і підконтрольний П’ядицькій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5558D">
        <w:rPr>
          <w:rFonts w:ascii="Times New Roman" w:eastAsia="Calibri" w:hAnsi="Times New Roman" w:cs="Times New Roman"/>
          <w:sz w:val="28"/>
          <w:szCs w:val="28"/>
        </w:rPr>
        <w:t>сільській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ради ОТГ  та її виконавчому</w:t>
      </w:r>
      <w:r w:rsidR="002054AD">
        <w:rPr>
          <w:rFonts w:ascii="Times New Roman" w:eastAsia="Calibri" w:hAnsi="Times New Roman" w:cs="Times New Roman"/>
          <w:sz w:val="28"/>
          <w:szCs w:val="28"/>
        </w:rPr>
        <w:t xml:space="preserve"> комітету. 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Громадський простір створюється і утримується громадою з метою забезпечення можливостей для відпочинку, реалізації комунікативного  потенціалу, задоволення соціальних та суспільних потреб, розвитку сталого та гармонійного розвитку її територій.</w:t>
      </w:r>
    </w:p>
    <w:p w:rsidR="00014FEA" w:rsidRDefault="002054AD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Громадський простір «Рівні можливості» у своїй роботі керується Конституцією України, Законом України «Про забезпечення рівних прав та можливостей жінок та чоловіків», «Про засади запобігання та протидії дискримінації в Україні», «Про </w:t>
      </w:r>
      <w:r w:rsidRPr="002054AD">
        <w:rPr>
          <w:rFonts w:ascii="Times New Roman" w:eastAsia="Calibri" w:hAnsi="Times New Roman" w:cs="Times New Roman"/>
          <w:sz w:val="28"/>
          <w:szCs w:val="28"/>
        </w:rPr>
        <w:t xml:space="preserve">запобіганню та протидію домашньому насильству», «Про протидію торгівлі людьми», 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України </w:t>
      </w:r>
      <w:r w:rsidRPr="002054AD">
        <w:rPr>
          <w:rFonts w:ascii="Times New Roman" w:hAnsi="Times New Roman" w:cs="Times New Roman"/>
          <w:color w:val="000000"/>
          <w:sz w:val="28"/>
          <w:szCs w:val="28"/>
        </w:rPr>
        <w:t>«Про сприяння соціального становлення та розвитку молоді в Україні», «Про молодіжні та дитячі громадські організації», іншими законодавчими та нормативними актами щодо створення сприятливих передумов для  життєвого с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амовизначення та самореалізації, </w:t>
      </w:r>
      <w:r w:rsidRPr="002054AD">
        <w:rPr>
          <w:rFonts w:ascii="Times New Roman" w:eastAsia="Calibri" w:hAnsi="Times New Roman" w:cs="Times New Roman"/>
          <w:sz w:val="28"/>
          <w:szCs w:val="28"/>
        </w:rPr>
        <w:t>даним положенням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FEA" w:rsidRDefault="0005558D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Pr="00014FEA">
        <w:rPr>
          <w:rFonts w:ascii="Times New Roman" w:eastAsia="Calibri" w:hAnsi="Times New Roman" w:cs="Times New Roman"/>
          <w:sz w:val="28"/>
          <w:szCs w:val="28"/>
        </w:rPr>
        <w:t>.</w:t>
      </w:r>
      <w:r w:rsidR="0052111B" w:rsidRPr="00014FE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>Громадський простір знаходиться у приміщенні ДЮСШ П</w:t>
      </w:r>
      <w:r w:rsidR="00014FEA" w:rsidRPr="00014FE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>ядицької сільської ради ОТГ (Молодіжний  центр</w:t>
      </w:r>
      <w:r w:rsidR="00B2652A" w:rsidRPr="00014FEA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 xml:space="preserve">ЮСШ) </w:t>
      </w:r>
      <w:r w:rsidR="00014FEA" w:rsidRPr="00014FEA">
        <w:rPr>
          <w:rFonts w:ascii="Times New Roman" w:hAnsi="Times New Roman" w:cs="Times New Roman"/>
          <w:color w:val="000000"/>
          <w:sz w:val="28"/>
          <w:szCs w:val="28"/>
        </w:rPr>
        <w:t>за адресою вул. Наукова 4, с. П</w:t>
      </w:r>
      <w:r w:rsidR="00014FEA" w:rsidRPr="00014FEA">
        <w:rPr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ядики. </w:t>
      </w:r>
      <w:r w:rsidR="00014FEA">
        <w:rPr>
          <w:rFonts w:ascii="Times New Roman" w:eastAsia="Calibri" w:hAnsi="Times New Roman" w:cs="Times New Roman"/>
          <w:sz w:val="28"/>
          <w:szCs w:val="28"/>
        </w:rPr>
        <w:t>Рішення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виконавчого комітету від 26.02.2020р. №26 </w:t>
      </w:r>
      <w:r w:rsidR="00014FEA">
        <w:rPr>
          <w:rFonts w:ascii="Times New Roman" w:eastAsia="Calibri" w:hAnsi="Times New Roman" w:cs="Times New Roman"/>
          <w:sz w:val="28"/>
          <w:szCs w:val="28"/>
        </w:rPr>
        <w:t>«Про відведення кімнати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для громадського простору «Рівні можливості».  </w:t>
      </w:r>
    </w:p>
    <w:p w:rsidR="00B2652A" w:rsidRPr="00B2652A" w:rsidRDefault="0052111B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Працівниками</w:t>
      </w:r>
      <w:r w:rsidR="002054AD">
        <w:rPr>
          <w:rFonts w:ascii="Times New Roman" w:eastAsia="Calibri" w:hAnsi="Times New Roman" w:cs="Times New Roman"/>
          <w:sz w:val="28"/>
          <w:szCs w:val="28"/>
        </w:rPr>
        <w:t xml:space="preserve"> (на громадських, волонтерських) засадах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громадського простору «Рівні можливості»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можуть бути</w:t>
      </w:r>
      <w:r w:rsidR="00605642">
        <w:rPr>
          <w:rFonts w:ascii="Times New Roman" w:eastAsia="Calibri" w:hAnsi="Times New Roman" w:cs="Times New Roman"/>
          <w:sz w:val="28"/>
          <w:szCs w:val="28"/>
        </w:rPr>
        <w:t>, працівники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молодіжного центру, члени молодіжної ради, члени ініціативних груп та громадських організацій.</w:t>
      </w:r>
    </w:p>
    <w:p w:rsidR="0052111B" w:rsidRPr="00B2652A" w:rsidRDefault="0052111B" w:rsidP="0052111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5211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2. </w:t>
      </w:r>
      <w:r w:rsidRPr="00B265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Головні  ознаки громадського простору:</w:t>
      </w:r>
    </w:p>
    <w:p w:rsidR="00014FE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рівність  у праві  використання;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безпека;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- задоволення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потреб;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чистота;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розмаїття видів діяльності / багатофункціональність;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комфортний мікроклімат;</w:t>
      </w:r>
    </w:p>
    <w:p w:rsidR="0052111B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естетичність.</w:t>
      </w:r>
    </w:p>
    <w:p w:rsidR="00D31761" w:rsidRPr="00014FEA" w:rsidRDefault="00D31761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B2652A" w:rsidRPr="00B2652A" w:rsidRDefault="00014FEA" w:rsidP="00D3176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. Мета </w:t>
      </w:r>
      <w:r w:rsidR="007C750A">
        <w:rPr>
          <w:rFonts w:ascii="Times New Roman" w:eastAsia="Calibri" w:hAnsi="Times New Roman" w:cs="Times New Roman"/>
          <w:b/>
          <w:sz w:val="28"/>
          <w:szCs w:val="28"/>
        </w:rPr>
        <w:t>діяльності громадського простору</w:t>
      </w:r>
      <w:r w:rsidR="00F34530">
        <w:rPr>
          <w:rFonts w:ascii="Times New Roman" w:eastAsia="Calibri" w:hAnsi="Times New Roman" w:cs="Times New Roman"/>
          <w:b/>
          <w:sz w:val="28"/>
          <w:szCs w:val="28"/>
        </w:rPr>
        <w:t xml:space="preserve"> «Рівні можливості»</w:t>
      </w:r>
    </w:p>
    <w:p w:rsidR="00F34530" w:rsidRPr="00472FE8" w:rsidRDefault="00F34530" w:rsidP="00F3453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Метою діяльності даного простору є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змістовне дозвілля та навчання мешканців різної статі </w:t>
      </w:r>
      <w:r>
        <w:rPr>
          <w:rFonts w:ascii="Times New Roman" w:eastAsia="Calibri" w:hAnsi="Times New Roman" w:cs="Times New Roman"/>
          <w:sz w:val="28"/>
          <w:szCs w:val="28"/>
        </w:rPr>
        <w:t>та віку, які проживають в громаді. Проведення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них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просвітницьких заходів для різних цільових програм учнівської молоді, дорослого населення, лідерів громадської думки. Забезпечення в громаді принципів, спрямованих на популяризацію ідей рівних прав та можливостей дівчат/жінок, хлопців/чоловіків, розуміння переваг ґендерного бюджетування, запобігання та протидії домашньому насильству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04055" w:rsidRDefault="00B2652A" w:rsidP="0090405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Громадський простір «Р</w:t>
      </w:r>
      <w:r w:rsidR="00F34530">
        <w:rPr>
          <w:rFonts w:ascii="Times New Roman" w:eastAsia="Calibri" w:hAnsi="Times New Roman" w:cs="Times New Roman"/>
          <w:sz w:val="28"/>
          <w:szCs w:val="28"/>
        </w:rPr>
        <w:t>івні можливості» залучає  різні категорії населення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в організац</w:t>
      </w:r>
      <w:r w:rsidR="00F34530">
        <w:rPr>
          <w:rFonts w:ascii="Times New Roman" w:eastAsia="Calibri" w:hAnsi="Times New Roman" w:cs="Times New Roman"/>
          <w:sz w:val="28"/>
          <w:szCs w:val="28"/>
        </w:rPr>
        <w:t xml:space="preserve">ії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заходів на базі центру. </w:t>
      </w:r>
    </w:p>
    <w:p w:rsidR="007C750A" w:rsidRPr="00904055" w:rsidRDefault="007C750A" w:rsidP="0090405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Метою діяльності громадського простору «Рівні можливості» </w:t>
      </w:r>
      <w:r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сприяння:</w:t>
      </w:r>
    </w:p>
    <w:p w:rsidR="007C750A" w:rsidRP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904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соціалізації та самореалізації молоді та дорослого населення;</w:t>
      </w:r>
    </w:p>
    <w:p w:rsid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24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інтелектуальному, моральному, духовному розвитку молоді,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різної вікової категорії населення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реалізації її творчого потенціалу;</w:t>
      </w:r>
      <w:bookmarkStart w:id="1" w:name="n25"/>
      <w:bookmarkEnd w:id="1"/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о-патріотичному вихованню жителів П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ОТГ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26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популяризаці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здорового способу життя молоді та дорослого населення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27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працевлаштуванню молоді та зайнятості у вільний 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час;</w:t>
      </w:r>
    </w:p>
    <w:p w:rsid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n28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забезпеченню громадянської освіти 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молоді, дорослого населення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розвитку волонтерства;</w:t>
      </w:r>
      <w:bookmarkStart w:id="5" w:name="n29"/>
      <w:bookmarkEnd w:id="5"/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вищенню рівня мобільності жителів П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ОТГ</w:t>
      </w:r>
      <w:r w:rsidR="00472FE8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04055" w:rsidRDefault="00904055" w:rsidP="0090405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>з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апобігання  домашньому насильству, протидії торгівлі людьми, здійснювати діяльність щодо політики забезпечення  у П’ядицькій об’єднаній територіальній громаді з питань рівних прав та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 xml:space="preserve"> можливостей жінок і чоловіків;</w:t>
      </w:r>
    </w:p>
    <w:p w:rsidR="00B2652A" w:rsidRPr="00B2652A" w:rsidRDefault="00904055" w:rsidP="0090405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>підвищення рівня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обізнаності різної категорії населення ОТГ з питань рівних прав та можливостей жінок і чоловіків, запобігання домашньому насильству, протидії торгівлі людьми шляхом організації роботи громадського простору «Рівні можливості». </w:t>
      </w:r>
    </w:p>
    <w:p w:rsidR="00B2652A" w:rsidRPr="00B2652A" w:rsidRDefault="00F34530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>. Основні завдання, функції та права</w:t>
      </w:r>
    </w:p>
    <w:p w:rsidR="00B2652A" w:rsidRPr="00B2652A" w:rsidRDefault="00F34530" w:rsidP="007C750A">
      <w:pPr>
        <w:spacing w:after="20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1782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Досягнення мети громадського простору «Рівні можливості»  вирішує наступні завдання:</w:t>
      </w:r>
    </w:p>
    <w:p w:rsidR="00B2652A" w:rsidRPr="00B2652A" w:rsidRDefault="0052111B" w:rsidP="00781782">
      <w:pPr>
        <w:numPr>
          <w:ilvl w:val="0"/>
          <w:numId w:val="2"/>
        </w:numPr>
        <w:spacing w:after="200" w:line="276" w:lineRule="auto"/>
        <w:ind w:left="284" w:firstLine="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реалізація соціально важливих проектів</w:t>
      </w:r>
      <w:r w:rsidR="00781782">
        <w:rPr>
          <w:rFonts w:ascii="Times New Roman" w:eastAsia="Calibri" w:hAnsi="Times New Roman" w:cs="Times New Roman"/>
          <w:sz w:val="28"/>
          <w:szCs w:val="28"/>
        </w:rPr>
        <w:t xml:space="preserve">, для того, щоб зауважувати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потреби різних груп мешканців та мешканок, знаходити шляхи їх задоволення;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створення у громаді комфортного місця, простору,  своєрідного комунікаційного майданчика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для спілкування, </w:t>
      </w:r>
      <w:r>
        <w:rPr>
          <w:rFonts w:ascii="Times New Roman" w:eastAsia="Calibri" w:hAnsi="Times New Roman" w:cs="Times New Roman"/>
          <w:sz w:val="28"/>
          <w:szCs w:val="28"/>
        </w:rPr>
        <w:t>дозвілля та навчання мешканців;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рівних прав та можливостей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жінок і чоловіків П’ядицької об’єднаної територіальної громади;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вирішення проблем мешканців громади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, які виникають у результаті генд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ерної нерівності, як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домашнє насильство, торгівля людьми, низька тривалість життя чоловіків, обмежені фінансові ресурси жінок, обмежені можливості самореалізації у різних сферах представників обох статей;</w:t>
      </w:r>
    </w:p>
    <w:p w:rsidR="00472FE8" w:rsidRPr="00DD6DC4" w:rsidRDefault="00DD6DC4" w:rsidP="00781782">
      <w:pPr>
        <w:pStyle w:val="a7"/>
        <w:numPr>
          <w:ilvl w:val="0"/>
          <w:numId w:val="2"/>
        </w:numPr>
        <w:spacing w:after="20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C4">
        <w:rPr>
          <w:rFonts w:ascii="Times New Roman" w:eastAsia="Calibri" w:hAnsi="Times New Roman" w:cs="Times New Roman"/>
          <w:sz w:val="28"/>
          <w:szCs w:val="28"/>
        </w:rPr>
        <w:t>визнання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рівності, відкритості та доступності, як </w:t>
      </w:r>
      <w:r w:rsidR="00472FE8" w:rsidRPr="00DD6DC4">
        <w:rPr>
          <w:rFonts w:ascii="Times New Roman" w:eastAsia="Calibri" w:hAnsi="Times New Roman" w:cs="Times New Roman"/>
          <w:sz w:val="28"/>
          <w:szCs w:val="28"/>
        </w:rPr>
        <w:t>запобігання впливу будь-яких факторів, які можуть обмежити можливості участі молоді, проведення заходів для молоді у зручний час;</w:t>
      </w:r>
    </w:p>
    <w:p w:rsidR="00472FE8" w:rsidRPr="00472FE8" w:rsidRDefault="00472FE8" w:rsidP="00472FE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добровільна участь</w:t>
      </w:r>
      <w:r w:rsidR="00DD6DC4">
        <w:rPr>
          <w:rFonts w:ascii="Times New Roman" w:eastAsia="Calibri" w:hAnsi="Times New Roman" w:cs="Times New Roman"/>
          <w:sz w:val="28"/>
          <w:szCs w:val="28"/>
        </w:rPr>
        <w:t xml:space="preserve"> мешканців у діяльності громадського простору</w:t>
      </w:r>
      <w:r w:rsidRPr="00472FE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сприяння національно-патріотичному вихованн</w:t>
      </w:r>
      <w:r w:rsidR="00DD6DC4">
        <w:rPr>
          <w:rFonts w:ascii="Times New Roman" w:eastAsia="Calibri" w:hAnsi="Times New Roman" w:cs="Times New Roman"/>
          <w:sz w:val="28"/>
          <w:szCs w:val="28"/>
        </w:rPr>
        <w:t>ю та громадянській освіті жителів громади</w:t>
      </w:r>
      <w:r w:rsidRPr="00472FE8">
        <w:rPr>
          <w:rFonts w:ascii="Times New Roman" w:eastAsia="Calibri" w:hAnsi="Times New Roman" w:cs="Times New Roman"/>
          <w:sz w:val="28"/>
          <w:szCs w:val="28"/>
        </w:rPr>
        <w:t>, зокрема через неформальну освіту;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різноспрямованість соціального впливу - забезпечення індивідуального розвитку та становлення молоді як активного соціального суб’єкта;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популяризація та проведення заходів щодо встановлення стандартів у галузях, які є важливими для реалізації політики у молодіжній сфері на загальнодержавному і місцевому рівні;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здійснення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просвітницьких заходів для різних груп учнівської молоді, дорослого населення, представників ОМС, лідерів громадської думки, запобігання домашньому насильству, протидії торгівлі людьми, з рівних прав та можливостей жінок і чоловіків;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високого рівня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обізнаності різних категорій населення громади з питань рівних прав та можливостей жінок і чоловіків, запобігання домашньому насильству, протидії торгівлі людьми;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підготовка та розроблення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ряд заходів для молоді та дорослого населення громади;</w:t>
      </w:r>
    </w:p>
    <w:p w:rsidR="00B2652A" w:rsidRPr="00B2652A" w:rsidRDefault="00220C2F" w:rsidP="00B2652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залучення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відвідувачів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заходів, як жінок/дівчат так і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чоловіків/ хлопців;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забезпечення проведення просвітницьких занять, тренінгів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для різних груп (учнівської молоді, дорослого населення, представників ОМС, лідерів громадської думки) з популяризації ідей  рівних прав та можливостей жінок і чоловіків, запобігання домашньому насильству, протидії торгівлі людьми;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діяльності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щодо політики рів</w:t>
      </w:r>
      <w:r>
        <w:rPr>
          <w:rFonts w:ascii="Times New Roman" w:eastAsia="Calibri" w:hAnsi="Times New Roman" w:cs="Times New Roman"/>
          <w:sz w:val="28"/>
          <w:szCs w:val="28"/>
        </w:rPr>
        <w:t>них прав та можливостей жінок і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чоловіків у П’ядицькій ОТГ;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підготовка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проведення циклу просвітницьких заходів (тренінгів, майстер – класів, тощо) з утвердження рівних прав та можливостей жінок, чоловіків, протидії насильству, запобігання торгівлі людьми;</w:t>
      </w:r>
    </w:p>
    <w:p w:rsidR="00B2652A" w:rsidRDefault="00B2652A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готувати цикл інформаційно – просвітницьких заходів у межах «16 Днів протидії гендерному насильству».</w:t>
      </w:r>
    </w:p>
    <w:p w:rsidR="00F34530" w:rsidRDefault="00F34530" w:rsidP="00F34530">
      <w:p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782" w:rsidRDefault="00F34530" w:rsidP="00F34530">
      <w:p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1782">
        <w:rPr>
          <w:rFonts w:ascii="Times New Roman" w:eastAsia="Calibri" w:hAnsi="Times New Roman" w:cs="Times New Roman"/>
          <w:sz w:val="28"/>
          <w:szCs w:val="28"/>
        </w:rPr>
        <w:t>.2. Громадський простір має право:</w:t>
      </w:r>
    </w:p>
    <w:p w:rsidR="00781782" w:rsidRPr="00781782" w:rsidRDefault="00781782" w:rsidP="00781782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81782">
        <w:rPr>
          <w:rFonts w:ascii="Times New Roman" w:eastAsia="Calibri" w:hAnsi="Times New Roman" w:cs="Times New Roman"/>
          <w:sz w:val="28"/>
          <w:szCs w:val="28"/>
        </w:rPr>
        <w:t>самостійно визначати форми та методи діяльності, планувати свою роботу, визначати стратегію та основні напрями розвитку відповідно до законодавства;</w:t>
      </w:r>
    </w:p>
    <w:p w:rsidR="00781782" w:rsidRPr="00781782" w:rsidRDefault="00781782" w:rsidP="0078178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781782">
        <w:rPr>
          <w:rFonts w:ascii="Times New Roman" w:eastAsia="Calibri" w:hAnsi="Times New Roman" w:cs="Times New Roman"/>
          <w:sz w:val="28"/>
          <w:szCs w:val="28"/>
        </w:rPr>
        <w:t>взаємодіяти з органами виконавчої влади, їх консультативно-дорадчими органами, органами місцевого самоврядування, підприємствами, установами та організаціями, іншими юридичними та фізичними особами;</w:t>
      </w:r>
    </w:p>
    <w:p w:rsidR="00781782" w:rsidRPr="00781782" w:rsidRDefault="00781782" w:rsidP="00781782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781782">
        <w:rPr>
          <w:rFonts w:ascii="Times New Roman" w:eastAsia="Calibri" w:hAnsi="Times New Roman" w:cs="Times New Roman"/>
          <w:sz w:val="28"/>
          <w:szCs w:val="28"/>
        </w:rPr>
        <w:t>отримувати в установленому законом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центр завдань;</w:t>
      </w:r>
    </w:p>
    <w:p w:rsidR="00B2652A" w:rsidRPr="00B2652A" w:rsidRDefault="00B2652A" w:rsidP="00220C2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52A" w:rsidRPr="00B2652A" w:rsidRDefault="00F34530" w:rsidP="00874F59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>Фінансування діяльності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 громадського простору «Рівні можливості»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Фінансування  громадського простору буде здійснюватися за рахунок коштів місцевого бюджету та інших джерел фінансування, не заборонених законодавством. 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Фінансування на реалізацію заходів громадський простір «Рівні можливості» узгоджуються щорічно за рахунок місцевого бюджету та під час затвердження бюджету П’ядицької ОТГ на наступний рік.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52A" w:rsidRPr="00B2652A" w:rsidRDefault="00F34530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Заключні положення 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Ліквідація громадськ</w:t>
      </w:r>
      <w:r w:rsidR="00904055">
        <w:rPr>
          <w:rFonts w:ascii="Times New Roman" w:eastAsia="Calibri" w:hAnsi="Times New Roman" w:cs="Times New Roman"/>
          <w:sz w:val="28"/>
          <w:szCs w:val="28"/>
        </w:rPr>
        <w:t>ого простору «Рівні можливості» також з</w:t>
      </w:r>
      <w:r w:rsidR="00904055" w:rsidRPr="00B2652A">
        <w:rPr>
          <w:rFonts w:ascii="Times New Roman" w:eastAsia="Calibri" w:hAnsi="Times New Roman" w:cs="Times New Roman"/>
          <w:sz w:val="28"/>
          <w:szCs w:val="28"/>
        </w:rPr>
        <w:t>міни і доповнення до ць</w:t>
      </w:r>
      <w:r w:rsidR="00904055">
        <w:rPr>
          <w:rFonts w:ascii="Times New Roman" w:eastAsia="Calibri" w:hAnsi="Times New Roman" w:cs="Times New Roman"/>
          <w:sz w:val="28"/>
          <w:szCs w:val="28"/>
        </w:rPr>
        <w:t xml:space="preserve">ого положення вносяться </w:t>
      </w:r>
      <w:r w:rsidR="00904055" w:rsidRPr="00B2652A">
        <w:rPr>
          <w:rFonts w:ascii="Times New Roman" w:eastAsia="Calibri" w:hAnsi="Times New Roman" w:cs="Times New Roman"/>
          <w:sz w:val="28"/>
          <w:szCs w:val="28"/>
        </w:rPr>
        <w:t>виконавчим комітетом П</w:t>
      </w:r>
      <w:r w:rsidR="00904055"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>’ядицької сільської ради ОТГ.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виконанням заходів здійснюєтья виконавчим комітетом сільської ради та відділом освіти, культури, молоді та спорту </w:t>
      </w:r>
      <w:r w:rsidRPr="00B2652A">
        <w:rPr>
          <w:rFonts w:ascii="Times New Roman" w:eastAsia="Calibri" w:hAnsi="Times New Roman" w:cs="Times New Roman"/>
          <w:sz w:val="28"/>
          <w:szCs w:val="28"/>
        </w:rPr>
        <w:t>П</w:t>
      </w:r>
      <w:r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>’ядицької сільської ради ОТГ.</w:t>
      </w:r>
      <w:r w:rsidR="007C75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24E8" w:rsidRDefault="005D24E8">
      <w:bookmarkStart w:id="6" w:name="_GoBack"/>
      <w:bookmarkEnd w:id="6"/>
    </w:p>
    <w:sectPr w:rsidR="005D24E8" w:rsidSect="00CE24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CA7" w:rsidRDefault="00D86CA7" w:rsidP="00B2652A">
      <w:pPr>
        <w:spacing w:after="0" w:line="240" w:lineRule="auto"/>
      </w:pPr>
      <w:r>
        <w:separator/>
      </w:r>
    </w:p>
  </w:endnote>
  <w:endnote w:type="continuationSeparator" w:id="0">
    <w:p w:rsidR="00D86CA7" w:rsidRDefault="00D86CA7" w:rsidP="00B2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CA7" w:rsidRDefault="00D86CA7" w:rsidP="00B2652A">
      <w:pPr>
        <w:spacing w:after="0" w:line="240" w:lineRule="auto"/>
      </w:pPr>
      <w:r>
        <w:separator/>
      </w:r>
    </w:p>
  </w:footnote>
  <w:footnote w:type="continuationSeparator" w:id="0">
    <w:p w:rsidR="00D86CA7" w:rsidRDefault="00D86CA7" w:rsidP="00B26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83D0B"/>
    <w:multiLevelType w:val="hybridMultilevel"/>
    <w:tmpl w:val="7A8A5CE8"/>
    <w:lvl w:ilvl="0" w:tplc="3904C7D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E34C7"/>
    <w:multiLevelType w:val="hybridMultilevel"/>
    <w:tmpl w:val="20D04990"/>
    <w:lvl w:ilvl="0" w:tplc="ED52F824">
      <w:start w:val="6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73AE3BDB"/>
    <w:multiLevelType w:val="multilevel"/>
    <w:tmpl w:val="2598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0A6"/>
    <w:rsid w:val="00014FEA"/>
    <w:rsid w:val="0005558D"/>
    <w:rsid w:val="000804D8"/>
    <w:rsid w:val="000D6BAF"/>
    <w:rsid w:val="002054AD"/>
    <w:rsid w:val="00211B0B"/>
    <w:rsid w:val="00220C2F"/>
    <w:rsid w:val="00271D55"/>
    <w:rsid w:val="00472FE8"/>
    <w:rsid w:val="004B52B7"/>
    <w:rsid w:val="00512E95"/>
    <w:rsid w:val="0052111B"/>
    <w:rsid w:val="005850A6"/>
    <w:rsid w:val="005D24E8"/>
    <w:rsid w:val="00605642"/>
    <w:rsid w:val="00781782"/>
    <w:rsid w:val="007C750A"/>
    <w:rsid w:val="007E5042"/>
    <w:rsid w:val="00874F59"/>
    <w:rsid w:val="00904055"/>
    <w:rsid w:val="009E0732"/>
    <w:rsid w:val="00B2652A"/>
    <w:rsid w:val="00CA6A8B"/>
    <w:rsid w:val="00CE2494"/>
    <w:rsid w:val="00D31761"/>
    <w:rsid w:val="00D42A64"/>
    <w:rsid w:val="00D86CA7"/>
    <w:rsid w:val="00DD6DC4"/>
    <w:rsid w:val="00F34530"/>
    <w:rsid w:val="00FD7157"/>
    <w:rsid w:val="00FE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5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52A"/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</w:style>
  <w:style w:type="paragraph" w:styleId="a7">
    <w:name w:val="List Paragraph"/>
    <w:basedOn w:val="a"/>
    <w:uiPriority w:val="34"/>
    <w:qFormat/>
    <w:rsid w:val="00472F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dcterms:created xsi:type="dcterms:W3CDTF">2020-05-05T08:37:00Z</dcterms:created>
  <dcterms:modified xsi:type="dcterms:W3CDTF">2020-05-05T08:37:00Z</dcterms:modified>
</cp:coreProperties>
</file>