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750" w:rsidRDefault="00B25750" w:rsidP="00B257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</w:t>
      </w:r>
    </w:p>
    <w:p w:rsidR="00B25750" w:rsidRDefault="00B25750" w:rsidP="00B257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B25750" w:rsidRDefault="00B25750" w:rsidP="00B257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Перша сесія</w:t>
      </w:r>
    </w:p>
    <w:p w:rsidR="00B25750" w:rsidRDefault="00B25750" w:rsidP="00B257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 пленарне засідання)</w:t>
      </w:r>
    </w:p>
    <w:p w:rsidR="00B25750" w:rsidRDefault="00B25750" w:rsidP="00B257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B25750" w:rsidRDefault="00B25750" w:rsidP="00B25750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25750" w:rsidRDefault="00B25750" w:rsidP="00B257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bookmarkStart w:id="0" w:name="_GoBack"/>
      <w:r>
        <w:rPr>
          <w:sz w:val="28"/>
          <w:szCs w:val="28"/>
        </w:rPr>
        <w:t>№94-І/2020</w:t>
      </w:r>
      <w:bookmarkEnd w:id="0"/>
    </w:p>
    <w:p w:rsidR="00B25750" w:rsidRPr="002C7DE0" w:rsidRDefault="00B25750" w:rsidP="00B257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від 21.12.2020 року</w:t>
      </w:r>
    </w:p>
    <w:p w:rsidR="00B25750" w:rsidRDefault="00B25750" w:rsidP="00B25750">
      <w:pPr>
        <w:jc w:val="center"/>
        <w:rPr>
          <w:b/>
          <w:bCs/>
          <w:sz w:val="22"/>
          <w:szCs w:val="22"/>
        </w:rPr>
      </w:pPr>
    </w:p>
    <w:p w:rsidR="00B25750" w:rsidRDefault="00B25750" w:rsidP="0088479A">
      <w:pPr>
        <w:rPr>
          <w:b/>
          <w:bCs/>
          <w:sz w:val="22"/>
          <w:szCs w:val="22"/>
        </w:rPr>
      </w:pPr>
    </w:p>
    <w:p w:rsidR="0088479A" w:rsidRDefault="0088479A" w:rsidP="0088479A">
      <w:pPr>
        <w:rPr>
          <w:b/>
        </w:rPr>
      </w:pPr>
      <w:r>
        <w:rPr>
          <w:b/>
          <w:bCs/>
          <w:sz w:val="22"/>
          <w:szCs w:val="22"/>
        </w:rPr>
        <w:t>Про відмову</w:t>
      </w:r>
      <w:r>
        <w:rPr>
          <w:b/>
        </w:rPr>
        <w:t xml:space="preserve"> в наданні дозволу на виготовлення</w:t>
      </w:r>
    </w:p>
    <w:p w:rsidR="0088479A" w:rsidRDefault="0088479A" w:rsidP="0088479A">
      <w:pPr>
        <w:rPr>
          <w:b/>
        </w:rPr>
      </w:pPr>
      <w:r>
        <w:rPr>
          <w:b/>
        </w:rPr>
        <w:t>проекту землеустрою щодо відведення</w:t>
      </w:r>
    </w:p>
    <w:p w:rsidR="0088479A" w:rsidRDefault="0088479A" w:rsidP="0088479A">
      <w:pPr>
        <w:rPr>
          <w:b/>
        </w:rPr>
      </w:pPr>
      <w:r>
        <w:rPr>
          <w:b/>
        </w:rPr>
        <w:t xml:space="preserve">земельної ділянки для ведення </w:t>
      </w:r>
    </w:p>
    <w:p w:rsidR="0088479A" w:rsidRDefault="0088479A" w:rsidP="0088479A">
      <w:pPr>
        <w:rPr>
          <w:b/>
        </w:rPr>
      </w:pPr>
      <w:r>
        <w:rPr>
          <w:b/>
        </w:rPr>
        <w:t>особистого селянського господарства</w:t>
      </w:r>
    </w:p>
    <w:p w:rsidR="0088479A" w:rsidRDefault="0088479A" w:rsidP="0088479A">
      <w:pPr>
        <w:rPr>
          <w:b/>
        </w:rPr>
      </w:pPr>
      <w:proofErr w:type="spellStart"/>
      <w:r>
        <w:rPr>
          <w:b/>
        </w:rPr>
        <w:t>гр.Саєвичу</w:t>
      </w:r>
      <w:proofErr w:type="spellEnd"/>
      <w:r>
        <w:rPr>
          <w:b/>
        </w:rPr>
        <w:t xml:space="preserve"> С.П.</w:t>
      </w:r>
    </w:p>
    <w:p w:rsidR="0088479A" w:rsidRDefault="0088479A" w:rsidP="00B25750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гр.Саєвича</w:t>
      </w:r>
      <w:proofErr w:type="spellEnd"/>
      <w:r>
        <w:rPr>
          <w:sz w:val="28"/>
          <w:szCs w:val="28"/>
        </w:rPr>
        <w:t xml:space="preserve"> Степана Петровича, жителя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2,0 га,  що знаходиться на території </w:t>
      </w: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об’єднаної територіальної громади, керуючись ст. 12, 118  Земельного кодексу України, ст. 26 п. 34 Закону України “Про місцеве самоврядування в Україні”, ст.12 Закону України “Про статус ветеранів війни, гарантії їх соціального захисту” сільська рада об’єднаної територіальної громади</w:t>
      </w:r>
    </w:p>
    <w:p w:rsidR="0088479A" w:rsidRDefault="0088479A" w:rsidP="00B257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88479A" w:rsidRDefault="0088479A" w:rsidP="00B25750">
      <w:pPr>
        <w:ind w:left="795"/>
        <w:jc w:val="both"/>
        <w:rPr>
          <w:sz w:val="28"/>
          <w:szCs w:val="28"/>
        </w:rPr>
      </w:pPr>
    </w:p>
    <w:p w:rsidR="0088479A" w:rsidRDefault="0088479A" w:rsidP="00B2575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Надати гр. </w:t>
      </w:r>
      <w:proofErr w:type="spellStart"/>
      <w:r>
        <w:rPr>
          <w:sz w:val="28"/>
          <w:szCs w:val="28"/>
        </w:rPr>
        <w:t>Саєвичу</w:t>
      </w:r>
      <w:proofErr w:type="spellEnd"/>
      <w:r>
        <w:rPr>
          <w:sz w:val="28"/>
          <w:szCs w:val="28"/>
        </w:rPr>
        <w:t xml:space="preserve"> Степану Петровичу в порядку черговості  дозвіл на   виготовлення проекту землеустрою щодо відведення земельної ділянки для ведення особистого селянського господарства орієнтовною площею 2,0 га,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об’єднаної територіальної громади. </w:t>
      </w:r>
    </w:p>
    <w:p w:rsidR="0088479A" w:rsidRDefault="0088479A" w:rsidP="00B25750">
      <w:pPr>
        <w:ind w:left="360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  <w:lang w:eastAsia="zh-CN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>
        <w:rPr>
          <w:color w:val="000000"/>
          <w:sz w:val="28"/>
          <w:szCs w:val="28"/>
          <w:lang w:eastAsia="zh-CN"/>
        </w:rPr>
        <w:t>П’ядицької</w:t>
      </w:r>
      <w:proofErr w:type="spellEnd"/>
      <w:r>
        <w:rPr>
          <w:color w:val="000000"/>
          <w:sz w:val="28"/>
          <w:szCs w:val="28"/>
          <w:lang w:eastAsia="zh-CN"/>
        </w:rPr>
        <w:t xml:space="preserve"> сільської ради ОТГ  Король Г</w:t>
      </w:r>
      <w:r>
        <w:rPr>
          <w:sz w:val="28"/>
          <w:szCs w:val="28"/>
          <w:lang w:eastAsia="zh-CN"/>
        </w:rPr>
        <w:t>.Б.</w:t>
      </w:r>
    </w:p>
    <w:p w:rsidR="001717FF" w:rsidRDefault="001717FF" w:rsidP="00B25750">
      <w:pPr>
        <w:jc w:val="both"/>
      </w:pPr>
    </w:p>
    <w:p w:rsidR="00B25750" w:rsidRDefault="00B25750"/>
    <w:p w:rsidR="00B25750" w:rsidRPr="002C7DE0" w:rsidRDefault="00B25750" w:rsidP="00B25750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П’ядицький</w:t>
      </w:r>
      <w:proofErr w:type="spellEnd"/>
      <w:r>
        <w:rPr>
          <w:b/>
          <w:sz w:val="28"/>
          <w:szCs w:val="28"/>
        </w:rPr>
        <w:t xml:space="preserve"> сільський голова ОТГ                       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</w:p>
    <w:p w:rsidR="00B25750" w:rsidRDefault="00B25750"/>
    <w:sectPr w:rsidR="00B25750" w:rsidSect="001C3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79A"/>
    <w:rsid w:val="001717FF"/>
    <w:rsid w:val="001C37F9"/>
    <w:rsid w:val="00256E2E"/>
    <w:rsid w:val="006470F9"/>
    <w:rsid w:val="0088479A"/>
    <w:rsid w:val="00B2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7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750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3</cp:revision>
  <cp:lastPrinted>2021-01-11T07:41:00Z</cp:lastPrinted>
  <dcterms:created xsi:type="dcterms:W3CDTF">2021-01-11T07:51:00Z</dcterms:created>
  <dcterms:modified xsi:type="dcterms:W3CDTF">2021-06-11T08:39:00Z</dcterms:modified>
</cp:coreProperties>
</file>