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37" w:rsidRPr="00285605" w:rsidRDefault="00613137" w:rsidP="00AC276F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85605">
        <w:rPr>
          <w:rFonts w:ascii="Times New Roman" w:hAnsi="Times New Roman" w:cs="Times New Roman"/>
          <w:color w:val="353D42"/>
          <w:sz w:val="27"/>
          <w:szCs w:val="27"/>
        </w:rPr>
        <w:t> </w:t>
      </w:r>
      <w:r w:rsidRPr="0028560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AC276F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</w:p>
    <w:p w:rsidR="00613137" w:rsidRPr="00285605" w:rsidRDefault="00613137" w:rsidP="00613137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56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 забезпечення осіб з інвалідністю,</w:t>
      </w: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дітей з інвалідністю технічними та</w:t>
      </w: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іншими засобами на 2022 – 2026 роки</w:t>
      </w: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3137" w:rsidRDefault="00613137" w:rsidP="00613137">
      <w:pPr>
        <w:tabs>
          <w:tab w:val="left" w:pos="734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13137" w:rsidRDefault="00613137" w:rsidP="00613137">
      <w:pPr>
        <w:tabs>
          <w:tab w:val="left" w:pos="73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В</w:t>
      </w:r>
      <w:r w:rsidRPr="00285605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13137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13137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«Основи законодавства України про охорону здоров’я» </w:t>
      </w:r>
      <w:r w:rsidRPr="006131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редакція</w:t>
      </w:r>
      <w:r w:rsidRPr="004027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131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</w:t>
      </w:r>
      <w:r w:rsidRPr="0040273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13137">
        <w:rPr>
          <w:rStyle w:val="dat0"/>
          <w:rFonts w:ascii="Times New Roman" w:hAnsi="Times New Roman" w:cs="Times New Roman"/>
          <w:bCs/>
          <w:sz w:val="28"/>
          <w:szCs w:val="28"/>
          <w:lang w:val="uk-UA"/>
        </w:rPr>
        <w:t>01.12.2021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протоколу засідань бюджетної комісії з питань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      .12.2021 р. №    , враховуючи життєву необхідність отримання технічних та інших засобів осіб та дітей з інвалідністю,</w:t>
      </w:r>
      <w:r w:rsidRPr="000B5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613137" w:rsidRDefault="00613137" w:rsidP="00613137">
      <w:pPr>
        <w:tabs>
          <w:tab w:val="left" w:pos="734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13137" w:rsidRDefault="00613137" w:rsidP="00C457A6">
      <w:pPr>
        <w:pStyle w:val="a3"/>
        <w:numPr>
          <w:ilvl w:val="0"/>
          <w:numId w:val="2"/>
        </w:numPr>
        <w:tabs>
          <w:tab w:val="left" w:pos="73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137">
        <w:rPr>
          <w:rFonts w:ascii="Times New Roman" w:hAnsi="Times New Roman" w:cs="Times New Roman"/>
          <w:sz w:val="28"/>
          <w:szCs w:val="28"/>
          <w:lang w:val="uk-UA"/>
        </w:rPr>
        <w:t>Затвердити Програму забезпечення осіб з інвалідністю,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3137">
        <w:rPr>
          <w:rFonts w:ascii="Times New Roman" w:hAnsi="Times New Roman" w:cs="Times New Roman"/>
          <w:sz w:val="28"/>
          <w:szCs w:val="28"/>
          <w:lang w:val="uk-UA"/>
        </w:rPr>
        <w:t>дітей з інвалідністю технічними та іншими засобами на 2022 – 2026 роки, що додається.</w:t>
      </w:r>
    </w:p>
    <w:p w:rsidR="00613137" w:rsidRDefault="00613137" w:rsidP="00C457A6">
      <w:pPr>
        <w:pStyle w:val="a3"/>
        <w:numPr>
          <w:ilvl w:val="0"/>
          <w:numId w:val="2"/>
        </w:numPr>
        <w:tabs>
          <w:tab w:val="left" w:pos="73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137">
        <w:rPr>
          <w:rFonts w:ascii="Times New Roman" w:hAnsi="Times New Roman" w:cs="Times New Roman"/>
          <w:sz w:val="28"/>
          <w:szCs w:val="28"/>
          <w:lang w:val="uk-UA"/>
        </w:rPr>
        <w:t>Фінансовому відділу при формуванні сільського бюджету передбачити фінансування Програми.</w:t>
      </w:r>
    </w:p>
    <w:p w:rsidR="00613137" w:rsidRPr="00613137" w:rsidRDefault="00613137" w:rsidP="00C457A6">
      <w:pPr>
        <w:pStyle w:val="a3"/>
        <w:numPr>
          <w:ilvl w:val="0"/>
          <w:numId w:val="2"/>
        </w:numPr>
        <w:tabs>
          <w:tab w:val="left" w:pos="734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137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постійну</w:t>
      </w:r>
      <w:r w:rsidRPr="006131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сію</w:t>
      </w:r>
      <w:r w:rsidRPr="006131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сільської ради з питань планування, видатків, фінансів, бюджету та соціально-економічного розвитку</w:t>
      </w:r>
      <w:r w:rsidRPr="006131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(А. </w:t>
      </w:r>
      <w:proofErr w:type="spellStart"/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Костишин</w:t>
      </w:r>
      <w:proofErr w:type="spellEnd"/>
      <w:r w:rsidRPr="006131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Pr="006131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613137" w:rsidRDefault="00613137" w:rsidP="00613137">
      <w:pPr>
        <w:tabs>
          <w:tab w:val="left" w:pos="734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3137" w:rsidRDefault="00613137" w:rsidP="00613137">
      <w:pPr>
        <w:tabs>
          <w:tab w:val="left" w:pos="734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3137" w:rsidRDefault="00613137" w:rsidP="00613137">
      <w:pPr>
        <w:tabs>
          <w:tab w:val="left" w:pos="734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3137" w:rsidRPr="006F00D4" w:rsidRDefault="00613137" w:rsidP="00613137">
      <w:pPr>
        <w:tabs>
          <w:tab w:val="left" w:pos="734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Петро ГАЙДЕЙЧУК</w:t>
      </w:r>
    </w:p>
    <w:p w:rsidR="00AC2445" w:rsidRDefault="00AC2445"/>
    <w:sectPr w:rsidR="00AC2445" w:rsidSect="001F34B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1B54"/>
    <w:multiLevelType w:val="hybridMultilevel"/>
    <w:tmpl w:val="2A7A125A"/>
    <w:lvl w:ilvl="0" w:tplc="892E5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55016"/>
    <w:multiLevelType w:val="hybridMultilevel"/>
    <w:tmpl w:val="3F3E77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3137"/>
    <w:rsid w:val="001F6434"/>
    <w:rsid w:val="003541CB"/>
    <w:rsid w:val="003F3F72"/>
    <w:rsid w:val="00613137"/>
    <w:rsid w:val="00AC2445"/>
    <w:rsid w:val="00AC276F"/>
    <w:rsid w:val="00C4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137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13137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137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13137"/>
    <w:pPr>
      <w:ind w:left="720"/>
      <w:contextualSpacing/>
    </w:pPr>
  </w:style>
  <w:style w:type="character" w:customStyle="1" w:styleId="dat0">
    <w:name w:val="dat0"/>
    <w:basedOn w:val="a0"/>
    <w:rsid w:val="00613137"/>
  </w:style>
  <w:style w:type="paragraph" w:styleId="a4">
    <w:name w:val="Balloon Text"/>
    <w:basedOn w:val="a"/>
    <w:link w:val="a5"/>
    <w:uiPriority w:val="99"/>
    <w:semiHidden/>
    <w:unhideWhenUsed/>
    <w:rsid w:val="003F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F7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2021-12-10T13:28:00Z</dcterms:created>
  <dcterms:modified xsi:type="dcterms:W3CDTF">2021-12-14T12:42:00Z</dcterms:modified>
</cp:coreProperties>
</file>