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F48" w:rsidRDefault="003D5F48" w:rsidP="006D0FF7">
      <w:pPr>
        <w:ind w:firstLine="851"/>
        <w:jc w:val="both"/>
        <w:rPr>
          <w:b/>
          <w:sz w:val="28"/>
          <w:szCs w:val="28"/>
        </w:rPr>
      </w:pPr>
    </w:p>
    <w:p w:rsidR="00537629" w:rsidRPr="00D21780" w:rsidRDefault="00537629" w:rsidP="006D0FF7">
      <w:pPr>
        <w:shd w:val="clear" w:color="auto" w:fill="FFFFFF"/>
        <w:ind w:firstLine="851"/>
        <w:jc w:val="center"/>
        <w:rPr>
          <w:rFonts w:ascii="Arial" w:hAnsi="Arial" w:cs="Arial"/>
          <w:color w:val="000000"/>
          <w:sz w:val="28"/>
          <w:szCs w:val="28"/>
        </w:rPr>
      </w:pPr>
      <w:r w:rsidRPr="00D21780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ПОЛОЖЕННЯ</w:t>
      </w:r>
    </w:p>
    <w:p w:rsidR="00537629" w:rsidRPr="00D21780" w:rsidRDefault="00537629" w:rsidP="006D0FF7">
      <w:pPr>
        <w:shd w:val="clear" w:color="auto" w:fill="FFFFFF"/>
        <w:ind w:firstLine="851"/>
        <w:jc w:val="center"/>
        <w:rPr>
          <w:rFonts w:ascii="Arial" w:hAnsi="Arial" w:cs="Arial"/>
          <w:color w:val="000000"/>
          <w:sz w:val="28"/>
          <w:szCs w:val="28"/>
        </w:rPr>
      </w:pPr>
      <w:r w:rsidRPr="00D21780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про преміювання працівників </w:t>
      </w:r>
      <w:proofErr w:type="spellStart"/>
      <w:r w:rsidRPr="00D21780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П’ядицької</w:t>
      </w:r>
      <w:proofErr w:type="spellEnd"/>
      <w:r w:rsidRPr="00D21780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сільської ради</w:t>
      </w:r>
    </w:p>
    <w:p w:rsidR="00537629" w:rsidRPr="00D21780" w:rsidRDefault="00537629" w:rsidP="006D0FF7">
      <w:pPr>
        <w:shd w:val="clear" w:color="auto" w:fill="FFFFFF"/>
        <w:ind w:firstLine="851"/>
        <w:jc w:val="center"/>
        <w:rPr>
          <w:b/>
          <w:color w:val="000000"/>
          <w:sz w:val="28"/>
          <w:szCs w:val="28"/>
        </w:rPr>
      </w:pPr>
      <w:r w:rsidRPr="00D21780">
        <w:rPr>
          <w:rFonts w:ascii="Arial" w:hAnsi="Arial" w:cs="Arial"/>
          <w:color w:val="000000"/>
          <w:sz w:val="28"/>
          <w:szCs w:val="28"/>
        </w:rPr>
        <w:t xml:space="preserve"> </w:t>
      </w:r>
      <w:r w:rsidR="00AF5F50">
        <w:rPr>
          <w:b/>
          <w:color w:val="000000"/>
          <w:sz w:val="28"/>
          <w:szCs w:val="28"/>
        </w:rPr>
        <w:t>на 2022</w:t>
      </w:r>
      <w:r w:rsidR="00D21780" w:rsidRPr="00D21780">
        <w:rPr>
          <w:b/>
          <w:color w:val="000000"/>
          <w:sz w:val="28"/>
          <w:szCs w:val="28"/>
        </w:rPr>
        <w:t xml:space="preserve"> Р</w:t>
      </w:r>
      <w:r w:rsidR="00144006">
        <w:rPr>
          <w:b/>
          <w:color w:val="000000"/>
          <w:sz w:val="28"/>
          <w:szCs w:val="28"/>
        </w:rPr>
        <w:t>І</w:t>
      </w:r>
      <w:r w:rsidR="00D21780" w:rsidRPr="00D21780">
        <w:rPr>
          <w:b/>
          <w:color w:val="000000"/>
          <w:sz w:val="28"/>
          <w:szCs w:val="28"/>
        </w:rPr>
        <w:t>К</w:t>
      </w:r>
      <w:r w:rsidRPr="00D21780">
        <w:rPr>
          <w:b/>
          <w:color w:val="000000"/>
          <w:sz w:val="28"/>
          <w:szCs w:val="28"/>
        </w:rPr>
        <w:t xml:space="preserve"> </w:t>
      </w:r>
    </w:p>
    <w:p w:rsidR="00D21780" w:rsidRPr="00D21780" w:rsidRDefault="00D21780" w:rsidP="006D0FF7">
      <w:pPr>
        <w:shd w:val="clear" w:color="auto" w:fill="FFFFFF"/>
        <w:ind w:firstLine="851"/>
        <w:jc w:val="center"/>
        <w:rPr>
          <w:b/>
          <w:color w:val="000000"/>
          <w:sz w:val="21"/>
          <w:szCs w:val="21"/>
        </w:rPr>
      </w:pPr>
    </w:p>
    <w:p w:rsidR="00537629" w:rsidRPr="00491F2E" w:rsidRDefault="00537629" w:rsidP="006D0FF7">
      <w:pPr>
        <w:shd w:val="clear" w:color="auto" w:fill="FFFFFF"/>
        <w:ind w:firstLine="851"/>
        <w:jc w:val="center"/>
        <w:rPr>
          <w:rFonts w:ascii="Arial" w:hAnsi="Arial" w:cs="Arial"/>
          <w:color w:val="000000"/>
          <w:sz w:val="21"/>
          <w:szCs w:val="21"/>
        </w:rPr>
      </w:pPr>
      <w:r w:rsidRPr="003D28ED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1. Загальні положення</w:t>
      </w:r>
    </w:p>
    <w:p w:rsidR="00537629" w:rsidRPr="003D28ED" w:rsidRDefault="00537629" w:rsidP="006D0FF7">
      <w:pPr>
        <w:shd w:val="clear" w:color="auto" w:fill="FFFFFF"/>
        <w:ind w:firstLine="851"/>
        <w:jc w:val="both"/>
        <w:rPr>
          <w:rFonts w:ascii="Arial" w:hAnsi="Arial" w:cs="Arial"/>
          <w:color w:val="000000"/>
          <w:sz w:val="21"/>
          <w:szCs w:val="21"/>
        </w:rPr>
      </w:pPr>
      <w:r w:rsidRPr="003D28ED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1.1.</w:t>
      </w: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Положення про преміювання працівників апарату </w:t>
      </w:r>
      <w:proofErr w:type="spellStart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П’ядицької</w:t>
      </w:r>
      <w:proofErr w:type="spellEnd"/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сільської ради (далі — Положення) розроблене відповідно до законів України «Про службу в органах місцевого самоврядування», «Про оплату праці», постанови Кабінету Міністрів України від 9 березня 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зі змінами</w:t>
      </w: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та колективного договору з метою сприяння забезпечення своєчасного та якісного виконання завдань, планів, доручень органів влади, посилення впливу матеріального заохочення на покращення результатів роботи посадових осіб місцевого самоврядування </w:t>
      </w:r>
      <w:proofErr w:type="spellStart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П’ядицької</w:t>
      </w:r>
      <w:proofErr w:type="spellEnd"/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сільської ради, стимулювання їх праці залежно від ініціативи, творчості в роботі, добросовісності виконання посадових обов'язків та особистого внеску в загальні результати роботи.</w:t>
      </w:r>
    </w:p>
    <w:p w:rsidR="00537629" w:rsidRPr="003D28ED" w:rsidRDefault="00537629" w:rsidP="006D0FF7">
      <w:pPr>
        <w:shd w:val="clear" w:color="auto" w:fill="FFFFFF"/>
        <w:ind w:firstLine="851"/>
        <w:jc w:val="both"/>
        <w:rPr>
          <w:rFonts w:ascii="Arial" w:hAnsi="Arial" w:cs="Arial"/>
          <w:color w:val="000000"/>
          <w:sz w:val="21"/>
          <w:szCs w:val="21"/>
          <w:lang w:val="ru-RU"/>
        </w:rPr>
      </w:pP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Це положення визначає порядок формування і використання фонду преміювання, умови і порядок визначення розміру премій працівникам сільської ради.</w:t>
      </w:r>
      <w:bookmarkStart w:id="0" w:name="_GoBack"/>
      <w:bookmarkEnd w:id="0"/>
    </w:p>
    <w:p w:rsidR="00537629" w:rsidRPr="003D28ED" w:rsidRDefault="00537629" w:rsidP="006D0FF7">
      <w:pPr>
        <w:shd w:val="clear" w:color="auto" w:fill="FFFFFF"/>
        <w:ind w:firstLine="851"/>
        <w:jc w:val="both"/>
        <w:rPr>
          <w:rFonts w:ascii="Arial" w:hAnsi="Arial" w:cs="Arial"/>
          <w:color w:val="000000"/>
          <w:sz w:val="21"/>
          <w:szCs w:val="21"/>
        </w:rPr>
      </w:pPr>
      <w:r w:rsidRPr="003D28ED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1.2.</w:t>
      </w: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Дія цього Положення поширюється на всіх працівників сільської ради, в тому числі 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її голови, секретаря, начальників відділів, головних </w:t>
      </w: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спеціалістів, спеціалістів та працівників обслуговуючого персоналу</w:t>
      </w:r>
      <w:r w:rsidR="004B709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491F2E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апарату </w:t>
      </w:r>
      <w:proofErr w:type="spellStart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П’ядицької</w:t>
      </w:r>
      <w:proofErr w:type="spellEnd"/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сільської ради</w:t>
      </w:r>
      <w:r w:rsidR="004B709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та її виконавчих органів.</w:t>
      </w:r>
    </w:p>
    <w:p w:rsidR="00537629" w:rsidRPr="003D28ED" w:rsidRDefault="00537629" w:rsidP="006D0FF7">
      <w:pPr>
        <w:shd w:val="clear" w:color="auto" w:fill="FFFFFF"/>
        <w:ind w:firstLine="851"/>
        <w:jc w:val="both"/>
        <w:rPr>
          <w:rFonts w:ascii="Arial" w:hAnsi="Arial" w:cs="Arial"/>
          <w:color w:val="000000"/>
          <w:sz w:val="21"/>
          <w:szCs w:val="21"/>
          <w:lang w:val="ru-RU"/>
        </w:rPr>
      </w:pPr>
      <w:r w:rsidRPr="003D28ED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1.3.</w:t>
      </w: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Преміювання працівників апарату сільської ради здійснюється відповідно до їх особистого внеску в загальні результати роботи за підсумками роботи за місяць.</w:t>
      </w:r>
    </w:p>
    <w:p w:rsidR="00537629" w:rsidRPr="003D28ED" w:rsidRDefault="00537629" w:rsidP="006D0FF7">
      <w:pPr>
        <w:shd w:val="clear" w:color="auto" w:fill="FFFFFF"/>
        <w:ind w:firstLine="851"/>
        <w:jc w:val="both"/>
        <w:rPr>
          <w:rFonts w:ascii="Arial" w:hAnsi="Arial" w:cs="Arial"/>
          <w:color w:val="000000"/>
          <w:sz w:val="21"/>
          <w:szCs w:val="21"/>
          <w:lang w:val="ru-RU"/>
        </w:rPr>
      </w:pPr>
      <w:r w:rsidRPr="003D28ED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1.4.</w:t>
      </w: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За виконання особливо важливої роботи з урахуванням особистого внеску, 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з нагоди </w:t>
      </w:r>
      <w:r w:rsidRPr="006D0FF7"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>професійн</w:t>
      </w:r>
      <w:r w:rsidR="00144006" w:rsidRPr="006D0FF7"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>их свят</w:t>
      </w:r>
      <w:r w:rsidR="00144006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. З</w:t>
      </w: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а розпорядженням сільського голови працівникам може бути виплачена одноразова премія в межах затвердженого фонду оплати праці.</w:t>
      </w:r>
    </w:p>
    <w:p w:rsidR="00537629" w:rsidRPr="003D28ED" w:rsidRDefault="00537629" w:rsidP="006D0FF7">
      <w:pPr>
        <w:shd w:val="clear" w:color="auto" w:fill="FFFFFF"/>
        <w:ind w:firstLine="851"/>
        <w:jc w:val="both"/>
        <w:rPr>
          <w:rFonts w:ascii="Arial" w:hAnsi="Arial" w:cs="Arial"/>
          <w:color w:val="000000"/>
          <w:sz w:val="21"/>
          <w:szCs w:val="21"/>
          <w:lang w:val="ru-RU"/>
        </w:rPr>
      </w:pPr>
      <w:r w:rsidRPr="003D28ED">
        <w:rPr>
          <w:b/>
          <w:bCs/>
          <w:color w:val="000000"/>
          <w:sz w:val="28"/>
          <w:szCs w:val="28"/>
          <w:bdr w:val="none" w:sz="0" w:space="0" w:color="auto" w:frame="1"/>
        </w:rPr>
        <w:t>1.5</w:t>
      </w:r>
      <w:r w:rsidRPr="003D28ED">
        <w:rPr>
          <w:color w:val="000000"/>
          <w:sz w:val="28"/>
          <w:szCs w:val="28"/>
          <w:bdr w:val="none" w:sz="0" w:space="0" w:color="auto" w:frame="1"/>
        </w:rPr>
        <w:t>. Премія не нараховується працівникам за час відпусток, тимчасової непрацездатності, відрядженим на навчання з метою підвищення кваліфікації.</w:t>
      </w:r>
    </w:p>
    <w:p w:rsidR="00537629" w:rsidRPr="003D28ED" w:rsidRDefault="00537629" w:rsidP="006D0FF7">
      <w:pPr>
        <w:shd w:val="clear" w:color="auto" w:fill="FFFFFF"/>
        <w:ind w:firstLine="851"/>
        <w:jc w:val="both"/>
        <w:rPr>
          <w:rFonts w:ascii="Arial" w:hAnsi="Arial" w:cs="Arial"/>
          <w:color w:val="000000"/>
          <w:sz w:val="21"/>
          <w:szCs w:val="21"/>
          <w:lang w:val="ru-RU"/>
        </w:rPr>
      </w:pPr>
      <w:r w:rsidRPr="003D28ED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1.6.</w:t>
      </w: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Працівникам, які звільнені з роботи в місяць, за який проводиться преміювання, премії не виплачуються, за винятком працівників, які вийшли на пенсію, звільнилися за станом здоров'я.</w:t>
      </w:r>
    </w:p>
    <w:p w:rsidR="00537629" w:rsidRPr="003D28ED" w:rsidRDefault="00537629" w:rsidP="006D0FF7">
      <w:pPr>
        <w:shd w:val="clear" w:color="auto" w:fill="FFFFFF"/>
        <w:ind w:firstLine="851"/>
        <w:jc w:val="both"/>
        <w:rPr>
          <w:rFonts w:ascii="Arial" w:hAnsi="Arial" w:cs="Arial"/>
          <w:color w:val="000000"/>
          <w:sz w:val="21"/>
          <w:szCs w:val="21"/>
          <w:lang w:val="ru-RU"/>
        </w:rPr>
      </w:pPr>
      <w:r w:rsidRPr="003D28ED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1.7.</w:t>
      </w: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Працівникам, яким винесена догана, премія не виплачується протягом дії дисциплінарного стягнення.</w:t>
      </w:r>
    </w:p>
    <w:p w:rsidR="00537629" w:rsidRPr="003D28ED" w:rsidRDefault="00537629" w:rsidP="006D0FF7">
      <w:pPr>
        <w:shd w:val="clear" w:color="auto" w:fill="FFFFFF"/>
        <w:ind w:firstLine="851"/>
        <w:jc w:val="center"/>
        <w:rPr>
          <w:rFonts w:ascii="Arial" w:hAnsi="Arial" w:cs="Arial"/>
          <w:color w:val="000000"/>
          <w:sz w:val="21"/>
          <w:szCs w:val="21"/>
          <w:lang w:val="ru-RU"/>
        </w:rPr>
      </w:pPr>
      <w:r w:rsidRPr="003D28ED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2. Фонд преміювання.</w:t>
      </w:r>
    </w:p>
    <w:p w:rsidR="00537629" w:rsidRPr="003F64E9" w:rsidRDefault="00537629" w:rsidP="006D0FF7">
      <w:pPr>
        <w:shd w:val="clear" w:color="auto" w:fill="FFFFFF"/>
        <w:ind w:firstLine="851"/>
        <w:jc w:val="both"/>
        <w:rPr>
          <w:rFonts w:ascii="Arial" w:hAnsi="Arial" w:cs="Arial"/>
          <w:color w:val="000000"/>
          <w:sz w:val="21"/>
          <w:szCs w:val="21"/>
        </w:rPr>
      </w:pPr>
      <w:r w:rsidRPr="003D28ED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2.1.</w:t>
      </w: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Фонд преміювання (щомісячна 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премія, одноразові премії до</w:t>
      </w: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144006" w:rsidRPr="006D0FF7"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>професійних свят</w:t>
      </w: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) працівників апарату сільської ради утворюється в межах коштів, передбачених на преміювання у кошторисі та економії коштів на оплату праці.</w:t>
      </w:r>
    </w:p>
    <w:p w:rsidR="00537629" w:rsidRDefault="00537629" w:rsidP="006D0FF7">
      <w:pPr>
        <w:shd w:val="clear" w:color="auto" w:fill="FFFFFF"/>
        <w:ind w:firstLine="851"/>
        <w:jc w:val="both"/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3D28ED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2.2.</w:t>
      </w: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На створення річного фонду преміювання спрямовуються кошти у розмірі 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від</w:t>
      </w: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10 </w:t>
      </w:r>
      <w:r w:rsidR="00D2178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до 30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відсотків посадових окладів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в межах фонду оплати праці</w:t>
      </w: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537629" w:rsidRDefault="00537629" w:rsidP="006D0FF7">
      <w:pPr>
        <w:shd w:val="clear" w:color="auto" w:fill="FFFFFF"/>
        <w:ind w:firstLine="851"/>
        <w:jc w:val="both"/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3D28ED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2.3.</w:t>
      </w:r>
      <w:r w:rsidR="00AE4B1E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Видатки на преміювання передбачаються в кошторисі сільської ради.</w:t>
      </w:r>
    </w:p>
    <w:p w:rsidR="00537629" w:rsidRPr="003D28ED" w:rsidRDefault="00537629" w:rsidP="006D0FF7">
      <w:pPr>
        <w:shd w:val="clear" w:color="auto" w:fill="FFFFFF"/>
        <w:ind w:firstLine="851"/>
        <w:jc w:val="both"/>
        <w:rPr>
          <w:rFonts w:ascii="Arial" w:hAnsi="Arial" w:cs="Arial"/>
          <w:color w:val="000000"/>
          <w:sz w:val="21"/>
          <w:szCs w:val="21"/>
          <w:lang w:val="ru-RU"/>
        </w:rPr>
      </w:pPr>
      <w:r w:rsidRPr="00243769"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>2.4.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Нарахування проводяться до фактично відпрацьованого часу за поточний період.</w:t>
      </w:r>
    </w:p>
    <w:p w:rsidR="00537629" w:rsidRPr="003D28ED" w:rsidRDefault="00537629" w:rsidP="006D0FF7">
      <w:pPr>
        <w:shd w:val="clear" w:color="auto" w:fill="FFFFFF"/>
        <w:ind w:firstLine="851"/>
        <w:jc w:val="center"/>
        <w:rPr>
          <w:rFonts w:ascii="Arial" w:hAnsi="Arial" w:cs="Arial"/>
          <w:color w:val="000000"/>
          <w:sz w:val="21"/>
          <w:szCs w:val="21"/>
          <w:lang w:val="ru-RU"/>
        </w:rPr>
      </w:pPr>
      <w:r w:rsidRPr="003D28ED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3. Показники преміювання і розмір премії.</w:t>
      </w:r>
    </w:p>
    <w:p w:rsidR="00537629" w:rsidRPr="003D28ED" w:rsidRDefault="00537629" w:rsidP="006D0FF7">
      <w:pPr>
        <w:shd w:val="clear" w:color="auto" w:fill="FFFFFF"/>
        <w:ind w:firstLine="851"/>
        <w:jc w:val="both"/>
        <w:rPr>
          <w:rFonts w:ascii="Arial" w:hAnsi="Arial" w:cs="Arial"/>
          <w:color w:val="000000"/>
          <w:sz w:val="21"/>
          <w:szCs w:val="21"/>
        </w:rPr>
      </w:pPr>
      <w:r w:rsidRPr="003D28ED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3.1.</w:t>
      </w: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Преміювання працівників апарату сільської ради та встановлення їм надбавок здійснюється на підставі всебічного аналізу виконання ними основних обов’язків відповідно до розпорядження сільського голови в межах коштів, передбачених на преміювання.</w:t>
      </w:r>
    </w:p>
    <w:p w:rsidR="00A111A1" w:rsidRDefault="00537629" w:rsidP="006D0FF7">
      <w:pPr>
        <w:shd w:val="clear" w:color="auto" w:fill="FFFFFF"/>
        <w:ind w:firstLine="851"/>
        <w:jc w:val="both"/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3D28ED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3.2.</w:t>
      </w: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Премія нараховується працівникам у відсотках до посадового окладу</w:t>
      </w:r>
      <w:r w:rsidR="00A111A1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537629" w:rsidRPr="003D28ED" w:rsidRDefault="00537629" w:rsidP="006D0FF7">
      <w:pPr>
        <w:shd w:val="clear" w:color="auto" w:fill="FFFFFF"/>
        <w:ind w:firstLine="851"/>
        <w:jc w:val="both"/>
        <w:rPr>
          <w:rFonts w:ascii="Arial" w:hAnsi="Arial" w:cs="Arial"/>
          <w:color w:val="000000"/>
          <w:sz w:val="21"/>
          <w:szCs w:val="21"/>
          <w:lang w:val="ru-RU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3.3</w:t>
      </w:r>
      <w:r w:rsidRPr="003D28ED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Основними показниками (умовами) для преміювання працівників апарату сільської ради є:</w:t>
      </w:r>
    </w:p>
    <w:p w:rsidR="00537629" w:rsidRPr="003D28ED" w:rsidRDefault="00537629" w:rsidP="006D0FF7">
      <w:pPr>
        <w:shd w:val="clear" w:color="auto" w:fill="FFFFFF"/>
        <w:ind w:firstLine="851"/>
        <w:jc w:val="both"/>
        <w:rPr>
          <w:rFonts w:ascii="Arial" w:hAnsi="Arial" w:cs="Arial"/>
          <w:color w:val="000000"/>
          <w:sz w:val="21"/>
          <w:szCs w:val="21"/>
          <w:lang w:val="ru-RU"/>
        </w:rPr>
      </w:pP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- раціональна і ефективна організація роботи колективу та добросовісне виконання посадових обов’язків;</w:t>
      </w:r>
    </w:p>
    <w:p w:rsidR="00537629" w:rsidRPr="003D28ED" w:rsidRDefault="00537629" w:rsidP="006D0FF7">
      <w:pPr>
        <w:shd w:val="clear" w:color="auto" w:fill="FFFFFF"/>
        <w:ind w:firstLine="851"/>
        <w:jc w:val="both"/>
        <w:rPr>
          <w:rFonts w:ascii="Arial" w:hAnsi="Arial" w:cs="Arial"/>
          <w:color w:val="000000"/>
          <w:sz w:val="21"/>
          <w:szCs w:val="21"/>
          <w:lang w:val="ru-RU"/>
        </w:rPr>
      </w:pP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- прийняття ефективних управлінських рішень, висока результативність у роботі;</w:t>
      </w:r>
    </w:p>
    <w:p w:rsidR="00537629" w:rsidRPr="003D28ED" w:rsidRDefault="00537629" w:rsidP="006D0FF7">
      <w:pPr>
        <w:shd w:val="clear" w:color="auto" w:fill="FFFFFF"/>
        <w:ind w:firstLine="851"/>
        <w:jc w:val="both"/>
        <w:rPr>
          <w:rFonts w:ascii="Arial" w:hAnsi="Arial" w:cs="Arial"/>
          <w:color w:val="000000"/>
          <w:sz w:val="21"/>
          <w:szCs w:val="21"/>
          <w:lang w:val="ru-RU"/>
        </w:rPr>
      </w:pP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- своєчасність та якість підготовки довідкових та аналітичних матеріалів до проектів нормативно-правових актів для розгляду на сесіях та засіданнях виконкому сільської ради;</w:t>
      </w:r>
    </w:p>
    <w:p w:rsidR="00537629" w:rsidRPr="003D28ED" w:rsidRDefault="00537629" w:rsidP="006D0FF7">
      <w:pPr>
        <w:shd w:val="clear" w:color="auto" w:fill="FFFFFF"/>
        <w:ind w:firstLine="851"/>
        <w:jc w:val="both"/>
        <w:rPr>
          <w:rFonts w:ascii="Arial" w:hAnsi="Arial" w:cs="Arial"/>
          <w:color w:val="000000"/>
          <w:sz w:val="21"/>
          <w:szCs w:val="21"/>
        </w:rPr>
      </w:pP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- налагодження тісної співпраці з громадськістю, відповідними службами району, села, підприємствами, підприємцями;</w:t>
      </w:r>
    </w:p>
    <w:p w:rsidR="00537629" w:rsidRPr="003D28ED" w:rsidRDefault="00537629" w:rsidP="006D0FF7">
      <w:pPr>
        <w:shd w:val="clear" w:color="auto" w:fill="FFFFFF"/>
        <w:ind w:firstLine="851"/>
        <w:jc w:val="both"/>
        <w:rPr>
          <w:rFonts w:ascii="Arial" w:hAnsi="Arial" w:cs="Arial"/>
          <w:color w:val="000000"/>
          <w:sz w:val="21"/>
          <w:szCs w:val="21"/>
          <w:lang w:val="ru-RU"/>
        </w:rPr>
      </w:pP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- своєчасне і ефективне виконання розпоряджень, рекомендацій вищих органів влади, завдань і доручень поставлених керівництвом сільської ради;</w:t>
      </w:r>
    </w:p>
    <w:p w:rsidR="00537629" w:rsidRPr="003D28ED" w:rsidRDefault="00537629" w:rsidP="006D0FF7">
      <w:pPr>
        <w:shd w:val="clear" w:color="auto" w:fill="FFFFFF"/>
        <w:ind w:firstLine="851"/>
        <w:jc w:val="both"/>
        <w:rPr>
          <w:rFonts w:ascii="Arial" w:hAnsi="Arial" w:cs="Arial"/>
          <w:color w:val="000000"/>
          <w:sz w:val="21"/>
          <w:szCs w:val="21"/>
          <w:lang w:val="ru-RU"/>
        </w:rPr>
      </w:pP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- творчість, ініціатива, професійність та використання ефективних методів роботи;</w:t>
      </w:r>
    </w:p>
    <w:p w:rsidR="00537629" w:rsidRPr="003D28ED" w:rsidRDefault="00537629" w:rsidP="006D0FF7">
      <w:pPr>
        <w:shd w:val="clear" w:color="auto" w:fill="FFFFFF"/>
        <w:ind w:firstLine="851"/>
        <w:jc w:val="both"/>
        <w:rPr>
          <w:rFonts w:ascii="Arial" w:hAnsi="Arial" w:cs="Arial"/>
          <w:color w:val="000000"/>
          <w:sz w:val="21"/>
          <w:szCs w:val="21"/>
          <w:lang w:val="ru-RU"/>
        </w:rPr>
      </w:pP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- якісна та своєчасна підготовка документів;</w:t>
      </w:r>
    </w:p>
    <w:p w:rsidR="00537629" w:rsidRDefault="00537629" w:rsidP="006D0FF7">
      <w:pPr>
        <w:shd w:val="clear" w:color="auto" w:fill="FFFFFF"/>
        <w:ind w:firstLine="851"/>
        <w:jc w:val="both"/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- якісна і ефективна робота з листами та зверненнями громадян;</w:t>
      </w:r>
    </w:p>
    <w:p w:rsidR="00537629" w:rsidRPr="00044CE8" w:rsidRDefault="006D0FF7" w:rsidP="006D0FF7">
      <w:pPr>
        <w:shd w:val="clear" w:color="auto" w:fill="FFFFFF"/>
        <w:ind w:firstLine="851"/>
        <w:jc w:val="both"/>
        <w:rPr>
          <w:rFonts w:ascii="Arial" w:hAnsi="Arial" w:cs="Arial"/>
          <w:color w:val="000000"/>
          <w:sz w:val="21"/>
          <w:szCs w:val="21"/>
          <w:lang w:val="ru-RU"/>
        </w:rPr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- </w:t>
      </w:r>
      <w:r w:rsidR="00537629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терміновість виконання </w:t>
      </w:r>
      <w:r w:rsidR="00537629"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доручень поставлених керівництвом сільської ради;</w:t>
      </w:r>
    </w:p>
    <w:p w:rsidR="00537629" w:rsidRPr="003D28ED" w:rsidRDefault="006D0FF7" w:rsidP="006D0FF7">
      <w:pPr>
        <w:shd w:val="clear" w:color="auto" w:fill="FFFFFF"/>
        <w:ind w:firstLine="851"/>
        <w:jc w:val="both"/>
        <w:rPr>
          <w:rFonts w:ascii="Arial" w:hAnsi="Arial" w:cs="Arial"/>
          <w:color w:val="000000"/>
          <w:sz w:val="21"/>
          <w:szCs w:val="21"/>
          <w:lang w:val="ru-RU"/>
        </w:rPr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 xml:space="preserve">- </w:t>
      </w:r>
      <w:r w:rsidR="00537629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виконання додаткового обсягу завдань;</w:t>
      </w:r>
    </w:p>
    <w:p w:rsidR="00537629" w:rsidRPr="003D28ED" w:rsidRDefault="00537629" w:rsidP="006D0FF7">
      <w:pPr>
        <w:shd w:val="clear" w:color="auto" w:fill="FFFFFF"/>
        <w:ind w:firstLine="851"/>
        <w:jc w:val="both"/>
        <w:rPr>
          <w:rFonts w:ascii="Arial" w:hAnsi="Arial" w:cs="Arial"/>
          <w:color w:val="000000"/>
          <w:sz w:val="21"/>
          <w:szCs w:val="21"/>
          <w:lang w:val="ru-RU"/>
        </w:rPr>
      </w:pP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- додатково відпрацьований час;</w:t>
      </w:r>
    </w:p>
    <w:p w:rsidR="00537629" w:rsidRPr="003D28ED" w:rsidRDefault="00537629" w:rsidP="006D0FF7">
      <w:pPr>
        <w:shd w:val="clear" w:color="auto" w:fill="FFFFFF"/>
        <w:ind w:firstLine="851"/>
        <w:jc w:val="both"/>
        <w:rPr>
          <w:rFonts w:ascii="Arial" w:hAnsi="Arial" w:cs="Arial"/>
          <w:color w:val="000000"/>
          <w:sz w:val="21"/>
          <w:szCs w:val="21"/>
          <w:lang w:val="ru-RU"/>
        </w:rPr>
      </w:pP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- виконання робіт, які не входять до посадових обов’язків згідно з посадовою інструкцією;</w:t>
      </w:r>
    </w:p>
    <w:p w:rsidR="00537629" w:rsidRPr="003D28ED" w:rsidRDefault="00537629" w:rsidP="006D0FF7">
      <w:pPr>
        <w:shd w:val="clear" w:color="auto" w:fill="FFFFFF"/>
        <w:ind w:firstLine="851"/>
        <w:jc w:val="both"/>
        <w:rPr>
          <w:rFonts w:ascii="Arial" w:hAnsi="Arial" w:cs="Arial"/>
          <w:color w:val="000000"/>
          <w:sz w:val="21"/>
          <w:szCs w:val="21"/>
          <w:lang w:val="ru-RU"/>
        </w:rPr>
      </w:pP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- постійне самовдосконалення, підвищення професійної кваліфікації;</w:t>
      </w:r>
    </w:p>
    <w:p w:rsidR="00537629" w:rsidRPr="003D28ED" w:rsidRDefault="00537629" w:rsidP="006D0FF7">
      <w:pPr>
        <w:shd w:val="clear" w:color="auto" w:fill="FFFFFF"/>
        <w:ind w:firstLine="851"/>
        <w:jc w:val="both"/>
        <w:rPr>
          <w:rFonts w:ascii="Arial" w:hAnsi="Arial" w:cs="Arial"/>
          <w:color w:val="000000"/>
          <w:sz w:val="21"/>
          <w:szCs w:val="21"/>
        </w:rPr>
      </w:pP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- належне утримання робочого місця, збереження майна сільської ради та його раціональне і бережливе використання;</w:t>
      </w:r>
    </w:p>
    <w:p w:rsidR="00537629" w:rsidRPr="003D28ED" w:rsidRDefault="00537629" w:rsidP="006D0FF7">
      <w:pPr>
        <w:shd w:val="clear" w:color="auto" w:fill="FFFFFF"/>
        <w:ind w:firstLine="851"/>
        <w:jc w:val="both"/>
        <w:rPr>
          <w:rFonts w:ascii="Arial" w:hAnsi="Arial" w:cs="Arial"/>
          <w:color w:val="000000"/>
          <w:sz w:val="21"/>
          <w:szCs w:val="21"/>
          <w:lang w:val="ru-RU"/>
        </w:rPr>
      </w:pP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- дотримання вимог трудового законодавства, правил трудового розпорядку, трудової і штатно-фінансової дисципліни, техніки безпеки та охорони праці і пожежної безпеки.</w:t>
      </w:r>
    </w:p>
    <w:p w:rsidR="00537629" w:rsidRPr="00AB32EB" w:rsidRDefault="00537629" w:rsidP="006D0FF7">
      <w:pPr>
        <w:shd w:val="clear" w:color="auto" w:fill="FFFFFF"/>
        <w:ind w:firstLine="851"/>
        <w:jc w:val="both"/>
        <w:rPr>
          <w:rFonts w:ascii="Arial" w:hAnsi="Arial" w:cs="Arial"/>
          <w:color w:val="000000"/>
          <w:sz w:val="21"/>
          <w:szCs w:val="21"/>
          <w:lang w:val="ru-RU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3.4</w:t>
      </w:r>
      <w:r w:rsidRPr="003D28ED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Недотримання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показників (умов) </w:t>
      </w:r>
      <w:proofErr w:type="spellStart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п.п</w:t>
      </w:r>
      <w:proofErr w:type="spellEnd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. 3.3</w:t>
      </w: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тягне за собою зменшення розміру премії або її позбавлення. Підставою для цього також є:</w:t>
      </w:r>
    </w:p>
    <w:p w:rsidR="00537629" w:rsidRPr="003D28ED" w:rsidRDefault="00537629" w:rsidP="006D0FF7">
      <w:pPr>
        <w:shd w:val="clear" w:color="auto" w:fill="FFFFFF"/>
        <w:ind w:firstLine="851"/>
        <w:jc w:val="both"/>
        <w:rPr>
          <w:rFonts w:ascii="Arial" w:hAnsi="Arial" w:cs="Arial"/>
          <w:color w:val="000000"/>
          <w:sz w:val="21"/>
          <w:szCs w:val="21"/>
          <w:lang w:val="ru-RU"/>
        </w:rPr>
      </w:pP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- прогул (в тому числі, відсутність на роботі більше 3-х годин протягом робочого дня) без поважних причин;</w:t>
      </w:r>
    </w:p>
    <w:p w:rsidR="00537629" w:rsidRDefault="00537629" w:rsidP="006D0FF7">
      <w:pPr>
        <w:shd w:val="clear" w:color="auto" w:fill="FFFFFF"/>
        <w:ind w:firstLine="851"/>
        <w:jc w:val="both"/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- невиконання або неякісне виконання посадовою особою місцевого самоврядування обов’язків, пер</w:t>
      </w:r>
      <w:r w:rsidR="006D0FF7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едбачених ст. 8 Закону України « </w:t>
      </w: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Про службу в о</w:t>
      </w:r>
      <w:r w:rsidR="006D0FF7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рганах місцевого самоврядування »</w:t>
      </w: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;</w:t>
      </w:r>
    </w:p>
    <w:p w:rsidR="00537629" w:rsidRPr="003D28ED" w:rsidRDefault="00537629" w:rsidP="006D0FF7">
      <w:pPr>
        <w:shd w:val="clear" w:color="auto" w:fill="FFFFFF"/>
        <w:ind w:firstLine="851"/>
        <w:jc w:val="both"/>
        <w:rPr>
          <w:rFonts w:ascii="Arial" w:hAnsi="Arial" w:cs="Arial"/>
          <w:color w:val="000000"/>
          <w:sz w:val="21"/>
          <w:szCs w:val="21"/>
          <w:lang w:val="ru-RU"/>
        </w:rPr>
      </w:pP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- порушення посадовою особою місцевого самоврядування Загальних прави</w:t>
      </w:r>
      <w:r w:rsidR="00FE782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л поведінки посадової особи органів місцевого самоврядування</w:t>
      </w: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;</w:t>
      </w:r>
    </w:p>
    <w:p w:rsidR="00537629" w:rsidRPr="003D28ED" w:rsidRDefault="00537629" w:rsidP="006D0FF7">
      <w:pPr>
        <w:shd w:val="clear" w:color="auto" w:fill="FFFFFF"/>
        <w:ind w:firstLine="851"/>
        <w:jc w:val="both"/>
        <w:rPr>
          <w:rFonts w:ascii="Arial" w:hAnsi="Arial" w:cs="Arial"/>
          <w:color w:val="000000"/>
          <w:sz w:val="21"/>
          <w:szCs w:val="21"/>
          <w:lang w:val="ru-RU"/>
        </w:rPr>
      </w:pP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 xml:space="preserve"> - притягнення працівника до дисциплінарної відповідальності чи застосування до нього заходів громадського впливу;</w:t>
      </w:r>
    </w:p>
    <w:p w:rsidR="00537629" w:rsidRPr="003D28ED" w:rsidRDefault="00537629" w:rsidP="006D0FF7">
      <w:pPr>
        <w:shd w:val="clear" w:color="auto" w:fill="FFFFFF"/>
        <w:ind w:firstLine="851"/>
        <w:jc w:val="both"/>
        <w:rPr>
          <w:rFonts w:ascii="Arial" w:hAnsi="Arial" w:cs="Arial"/>
          <w:color w:val="000000"/>
          <w:sz w:val="21"/>
          <w:szCs w:val="21"/>
        </w:rPr>
      </w:pP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- неналежне утримання робочого місця, порушення Правил внутрішнього трудового розпорядку, інструкцій по техніці безпеки, пожежної безпеки та правил санітарії і гігієни;</w:t>
      </w:r>
    </w:p>
    <w:p w:rsidR="00537629" w:rsidRPr="003D28ED" w:rsidRDefault="00537629" w:rsidP="006D0FF7">
      <w:pPr>
        <w:shd w:val="clear" w:color="auto" w:fill="FFFFFF"/>
        <w:ind w:firstLine="851"/>
        <w:jc w:val="both"/>
        <w:rPr>
          <w:rFonts w:ascii="Arial" w:hAnsi="Arial" w:cs="Arial"/>
          <w:color w:val="000000"/>
          <w:sz w:val="21"/>
          <w:szCs w:val="21"/>
          <w:lang w:val="ru-RU"/>
        </w:rPr>
      </w:pP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- нераціональне використання енергоносіїв, витратних матеріалів, тощо;</w:t>
      </w:r>
    </w:p>
    <w:p w:rsidR="00537629" w:rsidRPr="003D28ED" w:rsidRDefault="00537629" w:rsidP="006D0FF7">
      <w:pPr>
        <w:shd w:val="clear" w:color="auto" w:fill="FFFFFF"/>
        <w:ind w:firstLine="851"/>
        <w:jc w:val="both"/>
        <w:rPr>
          <w:rFonts w:ascii="Arial" w:hAnsi="Arial" w:cs="Arial"/>
          <w:color w:val="000000"/>
          <w:sz w:val="21"/>
          <w:szCs w:val="21"/>
          <w:lang w:val="ru-RU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3.5</w:t>
      </w:r>
      <w:r w:rsidRPr="003D28ED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Повне або часткове позбавлення премії проводиться за той розрахунковий період, у якому мало місце упущення в роботі чи здійснення проступку;</w:t>
      </w:r>
    </w:p>
    <w:p w:rsidR="00537629" w:rsidRPr="003D28ED" w:rsidRDefault="00537629" w:rsidP="006D0FF7">
      <w:pPr>
        <w:shd w:val="clear" w:color="auto" w:fill="FFFFFF"/>
        <w:ind w:firstLine="851"/>
        <w:jc w:val="both"/>
        <w:rPr>
          <w:rFonts w:ascii="Arial" w:hAnsi="Arial" w:cs="Arial"/>
          <w:color w:val="000000"/>
          <w:sz w:val="21"/>
          <w:szCs w:val="21"/>
          <w:lang w:val="ru-RU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3.6</w:t>
      </w:r>
      <w:r w:rsidRPr="003D28ED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Максимальна межа премії для кожного працівника не встановлюється.</w:t>
      </w:r>
    </w:p>
    <w:p w:rsidR="00537629" w:rsidRPr="003D28ED" w:rsidRDefault="00537629" w:rsidP="006D0FF7">
      <w:pPr>
        <w:shd w:val="clear" w:color="auto" w:fill="FFFFFF"/>
        <w:ind w:firstLine="851"/>
        <w:jc w:val="center"/>
        <w:rPr>
          <w:rFonts w:ascii="Arial" w:hAnsi="Arial" w:cs="Arial"/>
          <w:color w:val="000000"/>
          <w:sz w:val="21"/>
          <w:szCs w:val="21"/>
          <w:lang w:val="ru-RU"/>
        </w:rPr>
      </w:pPr>
      <w:r w:rsidRPr="003D28ED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4. Установлення надбавок.</w:t>
      </w:r>
    </w:p>
    <w:p w:rsidR="00537629" w:rsidRPr="003D28ED" w:rsidRDefault="00537629" w:rsidP="006D0FF7">
      <w:pPr>
        <w:shd w:val="clear" w:color="auto" w:fill="FFFFFF"/>
        <w:ind w:firstLine="851"/>
        <w:jc w:val="both"/>
        <w:rPr>
          <w:rFonts w:ascii="Arial" w:hAnsi="Arial" w:cs="Arial"/>
          <w:color w:val="000000"/>
          <w:sz w:val="21"/>
          <w:szCs w:val="21"/>
          <w:lang w:val="ru-RU"/>
        </w:rPr>
      </w:pPr>
      <w:r w:rsidRPr="003D28ED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4.1</w:t>
      </w: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.Законодавством визначено два види надбавок:</w:t>
      </w:r>
    </w:p>
    <w:p w:rsidR="00537629" w:rsidRPr="003D28ED" w:rsidRDefault="00537629" w:rsidP="006D0FF7">
      <w:pPr>
        <w:shd w:val="clear" w:color="auto" w:fill="FFFFFF"/>
        <w:ind w:firstLine="851"/>
        <w:jc w:val="both"/>
        <w:rPr>
          <w:rFonts w:ascii="Arial" w:hAnsi="Arial" w:cs="Arial"/>
          <w:color w:val="000000"/>
          <w:sz w:val="21"/>
          <w:szCs w:val="21"/>
          <w:lang w:val="ru-RU"/>
        </w:rPr>
      </w:pP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- надбавка за висок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і досягнення у праці</w:t>
      </w:r>
      <w:r w:rsidR="00FE782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або </w:t>
      </w: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виконання особливо важливої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роботи</w:t>
      </w: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537629" w:rsidRPr="003D28ED" w:rsidRDefault="00537629" w:rsidP="006D0FF7">
      <w:pPr>
        <w:shd w:val="clear" w:color="auto" w:fill="FFFFFF"/>
        <w:ind w:firstLine="851"/>
        <w:jc w:val="both"/>
        <w:rPr>
          <w:rFonts w:ascii="Arial" w:hAnsi="Arial" w:cs="Arial"/>
          <w:color w:val="000000"/>
          <w:sz w:val="21"/>
          <w:szCs w:val="21"/>
          <w:lang w:val="ru-RU"/>
        </w:rPr>
      </w:pPr>
      <w:r w:rsidRPr="003D28ED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4.2.</w:t>
      </w: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Надбавк</w:t>
      </w:r>
      <w:r w:rsidR="00FE782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а за високі досягнення у праці </w:t>
      </w: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або за вик</w:t>
      </w:r>
      <w:r w:rsidR="00FE782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онання особливо важливої роботи</w:t>
      </w: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встановлюється службовцям у розмірі до 50 відсотків посадового окладу з урахуванням надбавки за вислугу років відповідно до розпорядження сільського голови.</w:t>
      </w:r>
    </w:p>
    <w:p w:rsidR="00537629" w:rsidRPr="00FE7820" w:rsidRDefault="00537629" w:rsidP="006D0FF7">
      <w:pPr>
        <w:shd w:val="clear" w:color="auto" w:fill="FFFFFF"/>
        <w:ind w:firstLine="851"/>
        <w:jc w:val="both"/>
        <w:rPr>
          <w:rFonts w:ascii="Arial" w:hAnsi="Arial" w:cs="Arial"/>
          <w:color w:val="000000"/>
          <w:sz w:val="21"/>
          <w:szCs w:val="21"/>
        </w:rPr>
      </w:pPr>
      <w:r w:rsidRPr="003D28ED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4.3.</w:t>
      </w: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Надбавка за високі досягнення у праці</w:t>
      </w:r>
      <w:r w:rsidR="00FE782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або </w:t>
      </w:r>
      <w:r w:rsidR="00FE7820"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виконання особливо важливої</w:t>
      </w:r>
      <w:r w:rsidR="00FE782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роботи </w:t>
      </w: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встановлюється працівникам за умови сумлінного та якісного виконання ними своїх посадових обов'язків, ініціативності та відсутності порушень трудової дисципліни.</w:t>
      </w:r>
    </w:p>
    <w:p w:rsidR="00537629" w:rsidRPr="003D28ED" w:rsidRDefault="00537629" w:rsidP="006D0FF7">
      <w:pPr>
        <w:shd w:val="clear" w:color="auto" w:fill="FFFFFF"/>
        <w:ind w:firstLine="851"/>
        <w:jc w:val="both"/>
        <w:rPr>
          <w:rFonts w:ascii="Arial" w:hAnsi="Arial" w:cs="Arial"/>
          <w:color w:val="000000"/>
          <w:sz w:val="21"/>
          <w:szCs w:val="21"/>
          <w:lang w:val="ru-RU"/>
        </w:rPr>
      </w:pPr>
      <w:r w:rsidRPr="003D28ED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4.4.</w:t>
      </w: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Надбавка за виконання особливо важливої роботи встановлюється на чітко визначений термін, тобто на період виконання цієї роботи.</w:t>
      </w:r>
    </w:p>
    <w:p w:rsidR="00537629" w:rsidRPr="003D28ED" w:rsidRDefault="00537629" w:rsidP="006D0FF7">
      <w:pPr>
        <w:shd w:val="clear" w:color="auto" w:fill="FFFFFF"/>
        <w:ind w:firstLine="851"/>
        <w:jc w:val="both"/>
        <w:rPr>
          <w:rFonts w:ascii="Arial" w:hAnsi="Arial" w:cs="Arial"/>
          <w:color w:val="000000"/>
          <w:sz w:val="21"/>
          <w:szCs w:val="21"/>
          <w:lang w:val="ru-RU"/>
        </w:rPr>
      </w:pPr>
      <w:r w:rsidRPr="003D28ED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4.5</w:t>
      </w: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.Працівникам може встановлюватися одночасно лише одна з цих</w:t>
      </w:r>
      <w:r w:rsidR="006D0FF7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надбавок.</w:t>
      </w:r>
    </w:p>
    <w:p w:rsidR="00537629" w:rsidRPr="003D28ED" w:rsidRDefault="00537629" w:rsidP="006D0FF7">
      <w:pPr>
        <w:shd w:val="clear" w:color="auto" w:fill="FFFFFF"/>
        <w:ind w:firstLine="851"/>
        <w:jc w:val="both"/>
        <w:rPr>
          <w:rFonts w:ascii="Arial" w:hAnsi="Arial" w:cs="Arial"/>
          <w:color w:val="000000"/>
          <w:sz w:val="21"/>
          <w:szCs w:val="21"/>
          <w:lang w:val="ru-RU"/>
        </w:rPr>
      </w:pPr>
      <w:r w:rsidRPr="003D28ED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4.6.</w:t>
      </w: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Відповідно до наказу Міністерства праці України № 77 від 02.10.96 р. із змінами може встановлюватися надбавка робітникам апарату сільської ради за складність та напруженість у роботі в розмірі до 50% місячного окладу.</w:t>
      </w:r>
    </w:p>
    <w:p w:rsidR="00537629" w:rsidRPr="003D28ED" w:rsidRDefault="00537629" w:rsidP="006D0FF7">
      <w:pPr>
        <w:shd w:val="clear" w:color="auto" w:fill="FFFFFF"/>
        <w:ind w:firstLine="851"/>
        <w:jc w:val="both"/>
        <w:rPr>
          <w:rFonts w:ascii="Arial" w:hAnsi="Arial" w:cs="Arial"/>
          <w:color w:val="000000"/>
          <w:sz w:val="21"/>
          <w:szCs w:val="21"/>
        </w:rPr>
      </w:pPr>
      <w:r w:rsidRPr="003D28ED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4.7.</w:t>
      </w: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У разі несвоєчасного виконання завдань, погіршення якості роботи і порушення трудової дисципліни надбавка за високі досягнення у праці скасовується або розмір її зменшується у порядку, визначеному для їх встановлення.</w:t>
      </w:r>
    </w:p>
    <w:p w:rsidR="00537629" w:rsidRPr="003D28ED" w:rsidRDefault="00537629" w:rsidP="006D0FF7">
      <w:pPr>
        <w:shd w:val="clear" w:color="auto" w:fill="FFFFFF"/>
        <w:ind w:firstLine="851"/>
        <w:jc w:val="center"/>
        <w:rPr>
          <w:rFonts w:ascii="Arial" w:hAnsi="Arial" w:cs="Arial"/>
          <w:color w:val="000000"/>
          <w:sz w:val="21"/>
          <w:szCs w:val="21"/>
        </w:rPr>
      </w:pPr>
      <w:r w:rsidRPr="003D28ED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5. Порядок преміювання</w:t>
      </w:r>
    </w:p>
    <w:p w:rsidR="00537629" w:rsidRDefault="00537629" w:rsidP="006D0FF7">
      <w:pPr>
        <w:shd w:val="clear" w:color="auto" w:fill="FFFFFF"/>
        <w:ind w:firstLine="851"/>
        <w:jc w:val="both"/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3D28ED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5.1.</w:t>
      </w: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Преміювання працівників апарату сільської ради, встановлення їм надбавок здійснюється на підставі оцінки та всебічного аналізу виконання ними посадових обов'язків і завдань.</w:t>
      </w:r>
    </w:p>
    <w:p w:rsidR="00D06FC2" w:rsidRPr="00A17CED" w:rsidRDefault="00A17CED" w:rsidP="006D0FF7">
      <w:pPr>
        <w:shd w:val="clear" w:color="auto" w:fill="FFFFFF"/>
        <w:ind w:firstLine="851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5.2</w:t>
      </w:r>
      <w:r w:rsidR="00537629" w:rsidRPr="003D28ED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r w:rsidR="00537629"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Бухгалте</w:t>
      </w:r>
      <w:r w:rsidR="004B709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р сільської ради щомісяця до 20</w:t>
      </w:r>
      <w:r w:rsidR="00537629"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числа розраховує загальну суму коштів, що спрямовуються на преміювання, та подає на розгляд керівництву сільської ради.</w:t>
      </w:r>
    </w:p>
    <w:p w:rsidR="00537629" w:rsidRDefault="00537629" w:rsidP="006D0FF7">
      <w:pPr>
        <w:shd w:val="clear" w:color="auto" w:fill="FFFFFF"/>
        <w:ind w:firstLine="851"/>
        <w:jc w:val="both"/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3D28ED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5.</w:t>
      </w:r>
      <w:r w:rsidR="00A17CED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3</w:t>
      </w: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. Встановлення або позбавлення премії працівникам апарату сільської ради здійснюється на підставі розпорядження сільського г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олови</w:t>
      </w:r>
      <w:r w:rsidR="006D0FF7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5162B5" w:rsidRPr="005162B5" w:rsidRDefault="00A17CED" w:rsidP="006D0FF7">
      <w:pPr>
        <w:shd w:val="clear" w:color="auto" w:fill="FFFFFF"/>
        <w:ind w:firstLine="851"/>
        <w:jc w:val="both"/>
        <w:rPr>
          <w:rFonts w:ascii="Arial" w:hAnsi="Arial" w:cs="Arial"/>
          <w:color w:val="000000"/>
          <w:sz w:val="21"/>
          <w:szCs w:val="21"/>
          <w:lang w:val="ru-RU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5.4</w:t>
      </w:r>
      <w:r w:rsidR="00537629" w:rsidRPr="003D28ED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r w:rsidR="00537629"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Секретар сільської ради преміюється за рішенням голови</w:t>
      </w:r>
      <w:r w:rsidR="00D06FC2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537629" w:rsidRPr="003D28ED" w:rsidRDefault="00A17CED" w:rsidP="006D0FF7">
      <w:pPr>
        <w:shd w:val="clear" w:color="auto" w:fill="FFFFFF"/>
        <w:ind w:firstLine="851"/>
        <w:jc w:val="both"/>
        <w:rPr>
          <w:rFonts w:ascii="Arial" w:hAnsi="Arial" w:cs="Arial"/>
          <w:color w:val="000000"/>
          <w:sz w:val="21"/>
          <w:szCs w:val="21"/>
          <w:lang w:val="ru-RU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5.5</w:t>
      </w:r>
      <w:r w:rsidR="00D06FC2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r w:rsidR="00537629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537629"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Сільський голова преміюється на підставі рішення сесії, яке приймається, як правило, один раз на р</w:t>
      </w:r>
      <w:r w:rsidR="006D0FF7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ік, при затвердженні сільського </w:t>
      </w:r>
      <w:r w:rsidR="00537629"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бюджету, у якому вказується про порядок оплати праці сільського голови, в </w:t>
      </w:r>
      <w:r w:rsidR="00537629"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>тому числі розмір премії, тривалість періоду протягом якого дана премія виплачуватиметься;</w:t>
      </w:r>
    </w:p>
    <w:p w:rsidR="00537629" w:rsidRDefault="00A17CED" w:rsidP="006D0FF7">
      <w:pPr>
        <w:shd w:val="clear" w:color="auto" w:fill="FFFFFF"/>
        <w:ind w:firstLine="851"/>
        <w:jc w:val="both"/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5.6</w:t>
      </w:r>
      <w:r w:rsidR="00537629" w:rsidRPr="003D28ED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r w:rsidR="00537629"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Розмір премії з нагоди ювілейних дат</w:t>
      </w:r>
      <w:r w:rsidR="00537629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державних і професійного свята Дня місцевого самоврядування </w:t>
      </w:r>
      <w:r w:rsidR="00537629"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для сільського голови встановлюється в тому ж розмірі, що був встановлений головою для працівників апарату сільської ради.</w:t>
      </w:r>
    </w:p>
    <w:p w:rsidR="00537629" w:rsidRPr="00181A33" w:rsidRDefault="00537629" w:rsidP="006D0FF7">
      <w:pPr>
        <w:ind w:firstLine="851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>6</w:t>
      </w:r>
      <w:r w:rsidRPr="00181A33"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. </w:t>
      </w:r>
      <w:r w:rsidRPr="00181A33">
        <w:rPr>
          <w:b/>
          <w:sz w:val="28"/>
          <w:szCs w:val="28"/>
        </w:rPr>
        <w:t>Надання матеріальної допомоги</w:t>
      </w:r>
    </w:p>
    <w:p w:rsidR="00537629" w:rsidRDefault="00537629" w:rsidP="006D0FF7">
      <w:pPr>
        <w:ind w:firstLine="851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6</w:t>
      </w:r>
      <w:r w:rsidRPr="00181A33">
        <w:rPr>
          <w:b/>
          <w:sz w:val="28"/>
          <w:szCs w:val="28"/>
        </w:rPr>
        <w:t>.1.</w:t>
      </w:r>
      <w:r w:rsidRPr="00181A33">
        <w:rPr>
          <w:sz w:val="28"/>
          <w:szCs w:val="28"/>
        </w:rPr>
        <w:t xml:space="preserve"> Матеріальна допомога на оздоровлення відповідно до </w:t>
      </w:r>
      <w:r>
        <w:rPr>
          <w:sz w:val="28"/>
          <w:szCs w:val="28"/>
        </w:rPr>
        <w:t xml:space="preserve">Закону України «Про місцеве самоврядування в Україні» ст. 21 ч. 5. </w:t>
      </w:r>
      <w:r w:rsidRPr="00181A33">
        <w:rPr>
          <w:sz w:val="28"/>
          <w:szCs w:val="28"/>
        </w:rPr>
        <w:t xml:space="preserve">надається і виплачується </w:t>
      </w:r>
      <w:r w:rsidRPr="00181A33">
        <w:rPr>
          <w:color w:val="000000"/>
          <w:sz w:val="28"/>
          <w:szCs w:val="28"/>
        </w:rPr>
        <w:t>в розмірі</w:t>
      </w:r>
      <w:r w:rsidR="00144006">
        <w:rPr>
          <w:color w:val="000000"/>
          <w:sz w:val="28"/>
          <w:szCs w:val="28"/>
        </w:rPr>
        <w:t xml:space="preserve"> посадового окладу, а за наявності коштів в розмірі середньомісячної зарплати згідно </w:t>
      </w:r>
      <w:r w:rsidR="00144006" w:rsidRPr="00144006">
        <w:rPr>
          <w:b/>
          <w:color w:val="000000"/>
          <w:sz w:val="28"/>
          <w:szCs w:val="28"/>
        </w:rPr>
        <w:t>п.п.3п. 2 постанови КМУ №268</w:t>
      </w:r>
      <w:r w:rsidR="00144006">
        <w:rPr>
          <w:color w:val="000000"/>
          <w:sz w:val="28"/>
          <w:szCs w:val="28"/>
        </w:rPr>
        <w:t>.</w:t>
      </w:r>
    </w:p>
    <w:p w:rsidR="00537629" w:rsidRPr="00181A33" w:rsidRDefault="00537629" w:rsidP="006D0FF7">
      <w:pPr>
        <w:ind w:firstLine="851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</w:t>
      </w:r>
      <w:r w:rsidRPr="00181A33">
        <w:rPr>
          <w:b/>
          <w:color w:val="000000"/>
          <w:sz w:val="28"/>
          <w:szCs w:val="28"/>
        </w:rPr>
        <w:t>.2</w:t>
      </w:r>
      <w:r w:rsidRPr="00181A33">
        <w:rPr>
          <w:color w:val="000000"/>
          <w:sz w:val="28"/>
          <w:szCs w:val="28"/>
        </w:rPr>
        <w:t xml:space="preserve">. Матеріальна допомога працівникам для вирішення соціально-побутових питань надається за їх заявою та розпорядженням </w:t>
      </w:r>
      <w:r w:rsidRPr="00181A33">
        <w:rPr>
          <w:sz w:val="28"/>
          <w:szCs w:val="28"/>
        </w:rPr>
        <w:t>сільського</w:t>
      </w:r>
      <w:r w:rsidRPr="00181A33">
        <w:rPr>
          <w:color w:val="000000"/>
          <w:sz w:val="28"/>
          <w:szCs w:val="28"/>
        </w:rPr>
        <w:t xml:space="preserve"> голови в розмірі, що не перевищує розмір середньомісячної заробітної плати</w:t>
      </w:r>
      <w:r w:rsidR="00144006">
        <w:rPr>
          <w:color w:val="000000"/>
          <w:sz w:val="28"/>
          <w:szCs w:val="28"/>
        </w:rPr>
        <w:t xml:space="preserve"> в </w:t>
      </w:r>
      <w:r w:rsidR="00144006" w:rsidRPr="00144006">
        <w:rPr>
          <w:b/>
          <w:color w:val="000000"/>
          <w:sz w:val="28"/>
          <w:szCs w:val="28"/>
        </w:rPr>
        <w:t>межах фонду оплати праці</w:t>
      </w:r>
      <w:r w:rsidRPr="00144006">
        <w:rPr>
          <w:b/>
          <w:color w:val="000000"/>
          <w:sz w:val="28"/>
          <w:szCs w:val="28"/>
        </w:rPr>
        <w:t>.</w:t>
      </w:r>
    </w:p>
    <w:p w:rsidR="00537629" w:rsidRPr="00181A33" w:rsidRDefault="00537629" w:rsidP="006D0FF7">
      <w:pPr>
        <w:ind w:firstLine="851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6</w:t>
      </w:r>
      <w:r w:rsidRPr="00181A33">
        <w:rPr>
          <w:b/>
          <w:sz w:val="28"/>
          <w:szCs w:val="28"/>
        </w:rPr>
        <w:t>.3.</w:t>
      </w:r>
      <w:r w:rsidRPr="00181A33">
        <w:rPr>
          <w:sz w:val="28"/>
          <w:szCs w:val="28"/>
        </w:rPr>
        <w:t xml:space="preserve"> Питання щодо надання матеріальної допомоги працівникам, які зайняті обслуговуванням органів місцевого самоврядування, вирішується сільським головою і виплачується </w:t>
      </w:r>
      <w:r w:rsidRPr="00181A33">
        <w:rPr>
          <w:color w:val="000000"/>
          <w:sz w:val="28"/>
          <w:szCs w:val="28"/>
        </w:rPr>
        <w:t>в розмірі, що не перевищує розмір середньомісячної заробітної плати.</w:t>
      </w:r>
    </w:p>
    <w:p w:rsidR="00537629" w:rsidRPr="003D28ED" w:rsidRDefault="00537629" w:rsidP="006D0FF7">
      <w:pPr>
        <w:shd w:val="clear" w:color="auto" w:fill="FFFFFF"/>
        <w:ind w:firstLine="851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7</w:t>
      </w:r>
      <w:r w:rsidRPr="003D28ED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. Інші умови.</w:t>
      </w:r>
    </w:p>
    <w:p w:rsidR="00537629" w:rsidRPr="003D28ED" w:rsidRDefault="00537629" w:rsidP="006D0FF7">
      <w:pPr>
        <w:shd w:val="clear" w:color="auto" w:fill="FFFFFF"/>
        <w:ind w:firstLine="851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7</w:t>
      </w:r>
      <w:r w:rsidRPr="003D28ED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.1.</w:t>
      </w: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Нарахування та виплата п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ремій здійснюється бухгалтерією </w:t>
      </w:r>
      <w:proofErr w:type="spellStart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П’ядицької</w:t>
      </w:r>
      <w:proofErr w:type="spellEnd"/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сільської ради на підставі відповідного розпорядження сільського голови;</w:t>
      </w:r>
    </w:p>
    <w:p w:rsidR="00537629" w:rsidRPr="0057101D" w:rsidRDefault="00537629" w:rsidP="006D0FF7">
      <w:pPr>
        <w:shd w:val="clear" w:color="auto" w:fill="FFFFFF"/>
        <w:ind w:firstLine="851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7</w:t>
      </w:r>
      <w:r w:rsidRPr="003D28ED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.2.</w:t>
      </w: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Нарахована премія за місяць та інші премії і надбавки виплачуються одноча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сно з виплатою заробітної плати</w:t>
      </w:r>
      <w:r w:rsidRPr="003D28E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537629" w:rsidRPr="0057101D" w:rsidRDefault="00537629" w:rsidP="006D0FF7">
      <w:pPr>
        <w:shd w:val="clear" w:color="auto" w:fill="FFFFFF"/>
        <w:ind w:firstLine="851"/>
        <w:jc w:val="both"/>
        <w:rPr>
          <w:rFonts w:ascii="Arial" w:hAnsi="Arial" w:cs="Arial"/>
          <w:color w:val="000000"/>
          <w:sz w:val="21"/>
          <w:szCs w:val="21"/>
        </w:rPr>
      </w:pPr>
    </w:p>
    <w:p w:rsidR="00537629" w:rsidRPr="0057101D" w:rsidRDefault="00537629" w:rsidP="006D0FF7">
      <w:pPr>
        <w:shd w:val="clear" w:color="auto" w:fill="FFFFFF"/>
        <w:ind w:firstLine="851"/>
        <w:jc w:val="both"/>
        <w:rPr>
          <w:rFonts w:ascii="Arial" w:hAnsi="Arial" w:cs="Arial"/>
          <w:color w:val="000000"/>
          <w:sz w:val="21"/>
          <w:szCs w:val="21"/>
        </w:rPr>
      </w:pPr>
    </w:p>
    <w:p w:rsidR="00537629" w:rsidRPr="0057101D" w:rsidRDefault="00537629" w:rsidP="006D0FF7">
      <w:pPr>
        <w:shd w:val="clear" w:color="auto" w:fill="FFFFFF"/>
        <w:ind w:firstLine="851"/>
        <w:jc w:val="both"/>
        <w:rPr>
          <w:rFonts w:ascii="Arial" w:hAnsi="Arial" w:cs="Arial"/>
          <w:color w:val="000000"/>
          <w:sz w:val="21"/>
          <w:szCs w:val="21"/>
        </w:rPr>
      </w:pPr>
    </w:p>
    <w:p w:rsidR="00537629" w:rsidRPr="006D0FF7" w:rsidRDefault="00537629" w:rsidP="00A97498">
      <w:pPr>
        <w:shd w:val="clear" w:color="auto" w:fill="FFFFFF"/>
        <w:jc w:val="both"/>
        <w:rPr>
          <w:b/>
          <w:sz w:val="28"/>
          <w:szCs w:val="28"/>
        </w:rPr>
      </w:pPr>
      <w:r w:rsidRPr="006D0FF7">
        <w:rPr>
          <w:b/>
          <w:color w:val="000000"/>
          <w:sz w:val="28"/>
          <w:szCs w:val="28"/>
        </w:rPr>
        <w:t xml:space="preserve">Сільський голова                  </w:t>
      </w:r>
      <w:r w:rsidR="006D0FF7">
        <w:rPr>
          <w:b/>
          <w:color w:val="000000"/>
          <w:sz w:val="28"/>
          <w:szCs w:val="28"/>
        </w:rPr>
        <w:t xml:space="preserve">          </w:t>
      </w:r>
      <w:r w:rsidRPr="006D0FF7">
        <w:rPr>
          <w:b/>
          <w:color w:val="000000"/>
          <w:sz w:val="28"/>
          <w:szCs w:val="28"/>
        </w:rPr>
        <w:t xml:space="preserve">         </w:t>
      </w:r>
      <w:r w:rsidR="00A97498">
        <w:rPr>
          <w:b/>
          <w:color w:val="000000"/>
          <w:sz w:val="28"/>
          <w:szCs w:val="28"/>
        </w:rPr>
        <w:t xml:space="preserve">                         </w:t>
      </w:r>
      <w:r w:rsidRPr="006D0FF7">
        <w:rPr>
          <w:b/>
          <w:color w:val="000000"/>
          <w:sz w:val="28"/>
          <w:szCs w:val="28"/>
        </w:rPr>
        <w:t xml:space="preserve">       Петро </w:t>
      </w:r>
      <w:proofErr w:type="spellStart"/>
      <w:r w:rsidRPr="006D0FF7">
        <w:rPr>
          <w:b/>
          <w:color w:val="000000"/>
          <w:sz w:val="28"/>
          <w:szCs w:val="28"/>
        </w:rPr>
        <w:t>Гайдейчук</w:t>
      </w:r>
      <w:proofErr w:type="spellEnd"/>
    </w:p>
    <w:sectPr w:rsidR="00537629" w:rsidRPr="006D0FF7" w:rsidSect="006D0FF7">
      <w:pgSz w:w="11906" w:h="16838" w:code="9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151BB8"/>
    <w:multiLevelType w:val="hybridMultilevel"/>
    <w:tmpl w:val="E1E802C0"/>
    <w:lvl w:ilvl="0" w:tplc="51105024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D2349"/>
    <w:rsid w:val="0000032B"/>
    <w:rsid w:val="000C2CBF"/>
    <w:rsid w:val="000C6C19"/>
    <w:rsid w:val="000E63D4"/>
    <w:rsid w:val="00101715"/>
    <w:rsid w:val="00144006"/>
    <w:rsid w:val="00154988"/>
    <w:rsid w:val="0017495D"/>
    <w:rsid w:val="001A5E59"/>
    <w:rsid w:val="002652A2"/>
    <w:rsid w:val="002B6057"/>
    <w:rsid w:val="002F258C"/>
    <w:rsid w:val="0035302A"/>
    <w:rsid w:val="003A2734"/>
    <w:rsid w:val="003B599A"/>
    <w:rsid w:val="003D5F48"/>
    <w:rsid w:val="00424778"/>
    <w:rsid w:val="004612EC"/>
    <w:rsid w:val="00491F2E"/>
    <w:rsid w:val="004B7098"/>
    <w:rsid w:val="004D2349"/>
    <w:rsid w:val="00512F1B"/>
    <w:rsid w:val="005162B5"/>
    <w:rsid w:val="00537629"/>
    <w:rsid w:val="00577D9F"/>
    <w:rsid w:val="005A4196"/>
    <w:rsid w:val="005D2FC5"/>
    <w:rsid w:val="0067645D"/>
    <w:rsid w:val="006961C6"/>
    <w:rsid w:val="006B0BA9"/>
    <w:rsid w:val="006B22EE"/>
    <w:rsid w:val="006D0FF7"/>
    <w:rsid w:val="006D1165"/>
    <w:rsid w:val="007F2CDA"/>
    <w:rsid w:val="00804647"/>
    <w:rsid w:val="008A51BD"/>
    <w:rsid w:val="00920B11"/>
    <w:rsid w:val="00926F94"/>
    <w:rsid w:val="009B66F1"/>
    <w:rsid w:val="00A111A1"/>
    <w:rsid w:val="00A17394"/>
    <w:rsid w:val="00A17CED"/>
    <w:rsid w:val="00A97498"/>
    <w:rsid w:val="00AA3A21"/>
    <w:rsid w:val="00AD5BBF"/>
    <w:rsid w:val="00AE3152"/>
    <w:rsid w:val="00AE4B1E"/>
    <w:rsid w:val="00AF5F50"/>
    <w:rsid w:val="00B71971"/>
    <w:rsid w:val="00BE1F71"/>
    <w:rsid w:val="00C7551B"/>
    <w:rsid w:val="00CA4DC4"/>
    <w:rsid w:val="00D06FC2"/>
    <w:rsid w:val="00D21780"/>
    <w:rsid w:val="00D37197"/>
    <w:rsid w:val="00D45EC6"/>
    <w:rsid w:val="00E02519"/>
    <w:rsid w:val="00E346EF"/>
    <w:rsid w:val="00E73924"/>
    <w:rsid w:val="00F36CC8"/>
    <w:rsid w:val="00F56DEB"/>
    <w:rsid w:val="00F57503"/>
    <w:rsid w:val="00F73C46"/>
    <w:rsid w:val="00F83CAE"/>
    <w:rsid w:val="00FE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3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D2349"/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4D2349"/>
    <w:rPr>
      <w:rFonts w:ascii="Consolas" w:eastAsia="Times New Roman" w:hAnsi="Consolas" w:cs="Times New Roman"/>
      <w:sz w:val="21"/>
      <w:szCs w:val="21"/>
      <w:lang w:eastAsia="uk-UA"/>
    </w:rPr>
  </w:style>
  <w:style w:type="paragraph" w:styleId="a5">
    <w:name w:val="Body Text"/>
    <w:basedOn w:val="a"/>
    <w:link w:val="a6"/>
    <w:uiPriority w:val="99"/>
    <w:semiHidden/>
    <w:unhideWhenUsed/>
    <w:rsid w:val="004D2349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4D234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yle6">
    <w:name w:val="Style6"/>
    <w:basedOn w:val="a"/>
    <w:uiPriority w:val="99"/>
    <w:rsid w:val="004D2349"/>
    <w:pPr>
      <w:widowControl w:val="0"/>
      <w:autoSpaceDE w:val="0"/>
      <w:autoSpaceDN w:val="0"/>
      <w:adjustRightInd w:val="0"/>
    </w:pPr>
    <w:rPr>
      <w:lang w:val="ru-RU" w:eastAsia="ru-RU"/>
    </w:rPr>
  </w:style>
  <w:style w:type="character" w:customStyle="1" w:styleId="FontStyle14">
    <w:name w:val="Font Style14"/>
    <w:basedOn w:val="a0"/>
    <w:rsid w:val="004D2349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7">
    <w:name w:val="Style7"/>
    <w:basedOn w:val="a"/>
    <w:uiPriority w:val="99"/>
    <w:rsid w:val="004D2349"/>
    <w:pPr>
      <w:widowControl w:val="0"/>
      <w:autoSpaceDE w:val="0"/>
      <w:autoSpaceDN w:val="0"/>
      <w:adjustRightInd w:val="0"/>
      <w:spacing w:line="317" w:lineRule="exact"/>
      <w:ind w:firstLine="710"/>
      <w:jc w:val="both"/>
    </w:pPr>
    <w:rPr>
      <w:lang w:val="ru-RU" w:eastAsia="ru-RU"/>
    </w:rPr>
  </w:style>
  <w:style w:type="character" w:customStyle="1" w:styleId="apple-converted-space">
    <w:name w:val="apple-converted-space"/>
    <w:basedOn w:val="a0"/>
    <w:rsid w:val="004D2349"/>
  </w:style>
  <w:style w:type="paragraph" w:styleId="a7">
    <w:name w:val="No Spacing"/>
    <w:uiPriority w:val="1"/>
    <w:qFormat/>
    <w:rsid w:val="00E346EF"/>
    <w:pPr>
      <w:spacing w:after="0" w:line="240" w:lineRule="auto"/>
    </w:pPr>
    <w:rPr>
      <w:rFonts w:ascii="Calibri" w:eastAsia="Calibri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3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D2349"/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4D2349"/>
    <w:rPr>
      <w:rFonts w:ascii="Consolas" w:eastAsia="Times New Roman" w:hAnsi="Consolas" w:cs="Times New Roman"/>
      <w:sz w:val="21"/>
      <w:szCs w:val="21"/>
      <w:lang w:eastAsia="uk-UA"/>
    </w:rPr>
  </w:style>
  <w:style w:type="paragraph" w:styleId="a5">
    <w:name w:val="Body Text"/>
    <w:basedOn w:val="a"/>
    <w:link w:val="a6"/>
    <w:uiPriority w:val="99"/>
    <w:semiHidden/>
    <w:unhideWhenUsed/>
    <w:rsid w:val="004D2349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4D234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yle6">
    <w:name w:val="Style6"/>
    <w:basedOn w:val="a"/>
    <w:uiPriority w:val="99"/>
    <w:rsid w:val="004D2349"/>
    <w:pPr>
      <w:widowControl w:val="0"/>
      <w:autoSpaceDE w:val="0"/>
      <w:autoSpaceDN w:val="0"/>
      <w:adjustRightInd w:val="0"/>
    </w:pPr>
    <w:rPr>
      <w:lang w:val="ru-RU" w:eastAsia="ru-RU"/>
    </w:rPr>
  </w:style>
  <w:style w:type="character" w:customStyle="1" w:styleId="FontStyle14">
    <w:name w:val="Font Style14"/>
    <w:basedOn w:val="a0"/>
    <w:rsid w:val="004D2349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7">
    <w:name w:val="Style7"/>
    <w:basedOn w:val="a"/>
    <w:uiPriority w:val="99"/>
    <w:rsid w:val="004D2349"/>
    <w:pPr>
      <w:widowControl w:val="0"/>
      <w:autoSpaceDE w:val="0"/>
      <w:autoSpaceDN w:val="0"/>
      <w:adjustRightInd w:val="0"/>
      <w:spacing w:line="317" w:lineRule="exact"/>
      <w:ind w:firstLine="710"/>
      <w:jc w:val="both"/>
    </w:pPr>
    <w:rPr>
      <w:lang w:val="ru-RU" w:eastAsia="ru-RU"/>
    </w:rPr>
  </w:style>
  <w:style w:type="character" w:customStyle="1" w:styleId="apple-converted-space">
    <w:name w:val="apple-converted-space"/>
    <w:basedOn w:val="a0"/>
    <w:rsid w:val="004D2349"/>
  </w:style>
  <w:style w:type="paragraph" w:styleId="a7">
    <w:name w:val="No Spacing"/>
    <w:uiPriority w:val="1"/>
    <w:qFormat/>
    <w:rsid w:val="00E346EF"/>
    <w:pPr>
      <w:spacing w:after="0" w:line="240" w:lineRule="auto"/>
    </w:pPr>
    <w:rPr>
      <w:rFonts w:ascii="Calibri" w:eastAsia="Calibri" w:hAnsi="Calibri" w:cs="Times New Roman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5C3969-D84B-485B-82B5-9523205B0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1379</Words>
  <Characters>7862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</dc:creator>
  <cp:lastModifiedBy>Sekretar</cp:lastModifiedBy>
  <cp:revision>5</cp:revision>
  <cp:lastPrinted>2021-04-28T08:17:00Z</cp:lastPrinted>
  <dcterms:created xsi:type="dcterms:W3CDTF">2021-04-14T12:37:00Z</dcterms:created>
  <dcterms:modified xsi:type="dcterms:W3CDTF">2021-11-19T06:44:00Z</dcterms:modified>
</cp:coreProperties>
</file>