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535" w:rsidRPr="00D6436B" w:rsidRDefault="00E37619" w:rsidP="00E37619">
      <w:pPr>
        <w:ind w:left="5245"/>
        <w:rPr>
          <w:rFonts w:ascii="Times New Roman" w:hAnsi="Times New Roman" w:cs="Times New Roman"/>
          <w:sz w:val="24"/>
          <w:szCs w:val="24"/>
        </w:rPr>
      </w:pPr>
      <w:r>
        <w:rPr>
          <w:rFonts w:ascii="Times New Roman" w:hAnsi="Times New Roman" w:cs="Times New Roman"/>
          <w:sz w:val="24"/>
          <w:szCs w:val="24"/>
        </w:rPr>
        <w:t xml:space="preserve">             З</w:t>
      </w:r>
      <w:r w:rsidR="00B32535" w:rsidRPr="00D6436B">
        <w:rPr>
          <w:rFonts w:ascii="Times New Roman" w:hAnsi="Times New Roman" w:cs="Times New Roman"/>
          <w:sz w:val="24"/>
          <w:szCs w:val="24"/>
        </w:rPr>
        <w:t>АТВЕРДЖЕНО</w:t>
      </w:r>
    </w:p>
    <w:p w:rsidR="00B32535" w:rsidRPr="00D6436B" w:rsidRDefault="00E37619" w:rsidP="00E37619">
      <w:pPr>
        <w:ind w:left="5245"/>
        <w:jc w:val="center"/>
        <w:rPr>
          <w:rFonts w:ascii="Times New Roman" w:hAnsi="Times New Roman" w:cs="Times New Roman"/>
          <w:sz w:val="24"/>
          <w:szCs w:val="24"/>
        </w:rPr>
      </w:pPr>
      <w:r>
        <w:rPr>
          <w:rFonts w:ascii="Times New Roman" w:hAnsi="Times New Roman" w:cs="Times New Roman"/>
          <w:sz w:val="24"/>
          <w:szCs w:val="24"/>
        </w:rPr>
        <w:t xml:space="preserve">         </w:t>
      </w:r>
      <w:r w:rsidR="00B32535" w:rsidRPr="00D6436B">
        <w:rPr>
          <w:rFonts w:ascii="Times New Roman" w:hAnsi="Times New Roman" w:cs="Times New Roman"/>
          <w:sz w:val="24"/>
          <w:szCs w:val="24"/>
        </w:rPr>
        <w:t>рішенням виконавчого комітету</w:t>
      </w:r>
    </w:p>
    <w:p w:rsidR="00B32535" w:rsidRPr="00D6436B" w:rsidRDefault="00E37619" w:rsidP="00E37619">
      <w:pPr>
        <w:ind w:left="5245"/>
        <w:rPr>
          <w:rFonts w:ascii="Times New Roman" w:hAnsi="Times New Roman" w:cs="Times New Roman"/>
          <w:sz w:val="24"/>
          <w:szCs w:val="24"/>
        </w:rPr>
      </w:pPr>
      <w:r>
        <w:rPr>
          <w:rFonts w:ascii="Times New Roman" w:hAnsi="Times New Roman" w:cs="Times New Roman"/>
          <w:noProof/>
          <w:sz w:val="24"/>
          <w:szCs w:val="24"/>
        </w:rPr>
        <w:t xml:space="preserve">              П’яди</w:t>
      </w:r>
      <w:r w:rsidR="00B32535" w:rsidRPr="00E37619">
        <w:rPr>
          <w:rFonts w:ascii="Times New Roman" w:hAnsi="Times New Roman" w:cs="Times New Roman"/>
          <w:noProof/>
          <w:sz w:val="24"/>
          <w:szCs w:val="24"/>
        </w:rPr>
        <w:t>цької</w:t>
      </w:r>
      <w:r w:rsidR="00B32535" w:rsidRPr="00E37619">
        <w:rPr>
          <w:rFonts w:ascii="Times New Roman" w:hAnsi="Times New Roman" w:cs="Times New Roman"/>
          <w:sz w:val="24"/>
          <w:szCs w:val="24"/>
        </w:rPr>
        <w:t xml:space="preserve"> </w:t>
      </w:r>
      <w:r w:rsidR="00B32535" w:rsidRPr="00E37619">
        <w:rPr>
          <w:rFonts w:ascii="Times New Roman" w:hAnsi="Times New Roman" w:cs="Times New Roman"/>
          <w:noProof/>
          <w:sz w:val="24"/>
          <w:szCs w:val="24"/>
        </w:rPr>
        <w:t>сільської</w:t>
      </w:r>
      <w:r w:rsidR="00B32535" w:rsidRPr="00E37619">
        <w:rPr>
          <w:rFonts w:ascii="Times New Roman" w:hAnsi="Times New Roman" w:cs="Times New Roman"/>
          <w:sz w:val="24"/>
          <w:szCs w:val="24"/>
        </w:rPr>
        <w:t xml:space="preserve"> ради</w:t>
      </w:r>
    </w:p>
    <w:p w:rsidR="00B32535" w:rsidRPr="00D6436B" w:rsidRDefault="00B32535" w:rsidP="00B32535">
      <w:pPr>
        <w:ind w:left="5245"/>
        <w:jc w:val="right"/>
        <w:rPr>
          <w:rFonts w:ascii="Times New Roman" w:hAnsi="Times New Roman" w:cs="Times New Roman"/>
          <w:sz w:val="24"/>
          <w:szCs w:val="24"/>
        </w:rPr>
      </w:pPr>
      <w:r w:rsidRPr="00D6436B">
        <w:rPr>
          <w:rFonts w:ascii="Times New Roman" w:hAnsi="Times New Roman" w:cs="Times New Roman"/>
          <w:sz w:val="24"/>
          <w:szCs w:val="24"/>
        </w:rPr>
        <w:t>об’єднаної територіальної громади</w:t>
      </w:r>
    </w:p>
    <w:p w:rsidR="00B32535" w:rsidRPr="00D6436B" w:rsidRDefault="00B32535" w:rsidP="00B32535">
      <w:pPr>
        <w:ind w:left="5954"/>
        <w:jc w:val="left"/>
        <w:rPr>
          <w:rFonts w:ascii="Times New Roman" w:hAnsi="Times New Roman" w:cs="Times New Roman"/>
          <w:sz w:val="24"/>
          <w:szCs w:val="24"/>
        </w:rPr>
      </w:pPr>
      <w:r w:rsidRPr="00D6436B">
        <w:rPr>
          <w:rFonts w:ascii="Times New Roman" w:hAnsi="Times New Roman" w:cs="Times New Roman"/>
          <w:sz w:val="24"/>
          <w:szCs w:val="24"/>
        </w:rPr>
        <w:t xml:space="preserve">  від </w:t>
      </w:r>
      <w:r w:rsidR="008A0DC8">
        <w:rPr>
          <w:rFonts w:ascii="Times New Roman" w:hAnsi="Times New Roman" w:cs="Times New Roman"/>
          <w:noProof/>
          <w:sz w:val="24"/>
          <w:szCs w:val="24"/>
        </w:rPr>
        <w:t xml:space="preserve"> 26.02.2020</w:t>
      </w:r>
      <w:r w:rsidRPr="00D6436B">
        <w:rPr>
          <w:rFonts w:ascii="Times New Roman" w:hAnsi="Times New Roman" w:cs="Times New Roman"/>
          <w:sz w:val="24"/>
          <w:szCs w:val="24"/>
        </w:rPr>
        <w:t xml:space="preserve"> р. № </w:t>
      </w:r>
      <w:r w:rsidR="008A0DC8">
        <w:rPr>
          <w:rFonts w:ascii="Times New Roman" w:hAnsi="Times New Roman" w:cs="Times New Roman"/>
          <w:sz w:val="24"/>
          <w:szCs w:val="24"/>
        </w:rPr>
        <w:t xml:space="preserve"> 25</w:t>
      </w:r>
    </w:p>
    <w:p w:rsidR="00B32535" w:rsidRPr="00D6436B" w:rsidRDefault="00B32535" w:rsidP="00B32535">
      <w:pPr>
        <w:rPr>
          <w:rFonts w:ascii="Times New Roman" w:hAnsi="Times New Roman" w:cs="Times New Roman"/>
          <w:sz w:val="24"/>
          <w:szCs w:val="24"/>
        </w:rPr>
      </w:pPr>
    </w:p>
    <w:p w:rsidR="00B32535" w:rsidRPr="00D6436B" w:rsidRDefault="00B32535" w:rsidP="00B32535">
      <w:pPr>
        <w:jc w:val="center"/>
        <w:rPr>
          <w:rFonts w:ascii="Times New Roman" w:hAnsi="Times New Roman" w:cs="Times New Roman"/>
          <w:b/>
          <w:sz w:val="24"/>
          <w:szCs w:val="24"/>
        </w:rPr>
      </w:pPr>
      <w:r w:rsidRPr="00D6436B">
        <w:rPr>
          <w:rFonts w:ascii="Times New Roman" w:hAnsi="Times New Roman" w:cs="Times New Roman"/>
          <w:b/>
          <w:sz w:val="24"/>
          <w:szCs w:val="24"/>
        </w:rPr>
        <w:t xml:space="preserve">ІНФОРМАЦІЙНА КАРТКА АДМІНІСТРАТИВНОЇ </w:t>
      </w:r>
      <w:r w:rsidRPr="00097F2F">
        <w:rPr>
          <w:rFonts w:ascii="Times New Roman" w:hAnsi="Times New Roman" w:cs="Times New Roman"/>
          <w:b/>
          <w:sz w:val="24"/>
          <w:szCs w:val="24"/>
        </w:rPr>
        <w:t>ПОСЛУГИ</w:t>
      </w:r>
      <w:r w:rsidR="009546FD" w:rsidRPr="00097F2F">
        <w:rPr>
          <w:rFonts w:ascii="Times New Roman" w:hAnsi="Times New Roman" w:cs="Times New Roman"/>
          <w:b/>
          <w:sz w:val="24"/>
          <w:szCs w:val="24"/>
        </w:rPr>
        <w:t xml:space="preserve"> № </w:t>
      </w:r>
      <w:r w:rsidR="00BE0FAC" w:rsidRPr="00097F2F">
        <w:rPr>
          <w:rFonts w:ascii="Times New Roman" w:hAnsi="Times New Roman" w:cs="Times New Roman"/>
          <w:b/>
          <w:sz w:val="24"/>
          <w:szCs w:val="24"/>
        </w:rPr>
        <w:t>02</w:t>
      </w:r>
      <w:r w:rsidR="00BE0FAC">
        <w:rPr>
          <w:rFonts w:ascii="Times New Roman" w:hAnsi="Times New Roman" w:cs="Times New Roman"/>
          <w:b/>
          <w:sz w:val="24"/>
          <w:szCs w:val="24"/>
        </w:rPr>
        <w:t>-01/</w:t>
      </w:r>
      <w:r w:rsidR="00A01113">
        <w:rPr>
          <w:rFonts w:ascii="Times New Roman" w:hAnsi="Times New Roman" w:cs="Times New Roman"/>
          <w:b/>
          <w:sz w:val="24"/>
          <w:szCs w:val="24"/>
        </w:rPr>
        <w:t>06</w:t>
      </w:r>
    </w:p>
    <w:p w:rsidR="00B32535" w:rsidRPr="00D6436B" w:rsidRDefault="00B32535" w:rsidP="00B32535">
      <w:pPr>
        <w:jc w:val="center"/>
        <w:rPr>
          <w:rFonts w:ascii="Times New Roman" w:hAnsi="Times New Roman" w:cs="Times New Roman"/>
          <w:b/>
          <w:sz w:val="24"/>
          <w:szCs w:val="24"/>
        </w:rPr>
      </w:pPr>
    </w:p>
    <w:p w:rsidR="004C54C5" w:rsidRPr="00D6436B" w:rsidRDefault="00A01113" w:rsidP="004C54C5">
      <w:pPr>
        <w:jc w:val="center"/>
        <w:rPr>
          <w:rFonts w:ascii="Times New Roman" w:hAnsi="Times New Roman" w:cs="Times New Roman"/>
          <w:b/>
          <w:sz w:val="24"/>
          <w:szCs w:val="24"/>
        </w:rPr>
      </w:pPr>
      <w:r w:rsidRPr="00105EC6">
        <w:rPr>
          <w:rFonts w:ascii="Times New Roman" w:hAnsi="Times New Roman" w:cs="Times New Roman"/>
          <w:b/>
          <w:noProof/>
          <w:sz w:val="24"/>
          <w:szCs w:val="24"/>
          <w:lang w:eastAsia="uk-UA"/>
        </w:rPr>
        <w:t>Взяття на облік безхазяйного нерухомого майна</w:t>
      </w:r>
    </w:p>
    <w:p w:rsidR="00B32535" w:rsidRPr="00D6436B" w:rsidRDefault="00B32535" w:rsidP="00B32535">
      <w:pPr>
        <w:rPr>
          <w:rFonts w:ascii="Times New Roman" w:hAnsi="Times New Roman" w:cs="Times New Roman"/>
          <w:sz w:val="24"/>
          <w:szCs w:val="24"/>
        </w:rPr>
      </w:pPr>
    </w:p>
    <w:tbl>
      <w:tblPr>
        <w:tblW w:w="5044" w:type="pct"/>
        <w:tblInd w:w="-224" w:type="dxa"/>
        <w:tblLayout w:type="fixed"/>
        <w:tblCellMar>
          <w:top w:w="60" w:type="dxa"/>
          <w:left w:w="60" w:type="dxa"/>
          <w:bottom w:w="60" w:type="dxa"/>
          <w:right w:w="60" w:type="dxa"/>
        </w:tblCellMar>
        <w:tblLook w:val="04A0" w:firstRow="1" w:lastRow="0" w:firstColumn="1" w:lastColumn="0" w:noHBand="0" w:noVBand="1"/>
      </w:tblPr>
      <w:tblGrid>
        <w:gridCol w:w="4576"/>
        <w:gridCol w:w="1534"/>
        <w:gridCol w:w="3529"/>
        <w:gridCol w:w="84"/>
      </w:tblGrid>
      <w:tr w:rsidR="008F5BE2" w:rsidRPr="00D6436B" w:rsidTr="00E37619">
        <w:tc>
          <w:tcPr>
            <w:tcW w:w="5000" w:type="pct"/>
            <w:gridSpan w:val="4"/>
          </w:tcPr>
          <w:p w:rsidR="008F5BE2" w:rsidRPr="00E37619" w:rsidRDefault="008F5BE2" w:rsidP="00E37619">
            <w:pPr>
              <w:rPr>
                <w:rFonts w:ascii="Times New Roman" w:hAnsi="Times New Roman" w:cs="Times New Roman"/>
                <w:b/>
                <w:sz w:val="24"/>
                <w:szCs w:val="24"/>
                <w:lang w:eastAsia="uk-UA"/>
              </w:rPr>
            </w:pPr>
            <w:r w:rsidRPr="00E37619">
              <w:rPr>
                <w:rFonts w:ascii="Times New Roman" w:hAnsi="Times New Roman" w:cs="Times New Roman"/>
                <w:b/>
                <w:sz w:val="24"/>
                <w:szCs w:val="24"/>
                <w:lang w:eastAsia="uk-UA"/>
              </w:rPr>
              <w:t xml:space="preserve">1. ІНФОРМАЦІЯ ПРО ЦЕНТР НАДАННЯ АДМІНІСТРАТИВНИХ ПОСЛУГ </w:t>
            </w:r>
            <w:r w:rsidR="00E37619">
              <w:rPr>
                <w:rFonts w:ascii="Times New Roman" w:hAnsi="Times New Roman" w:cs="Times New Roman"/>
                <w:b/>
                <w:sz w:val="24"/>
                <w:szCs w:val="24"/>
                <w:lang w:eastAsia="uk-UA"/>
              </w:rPr>
              <w:t>П’ЯДИ</w:t>
            </w:r>
            <w:r w:rsidRPr="00E37619">
              <w:rPr>
                <w:rFonts w:ascii="Times New Roman" w:hAnsi="Times New Roman" w:cs="Times New Roman"/>
                <w:b/>
                <w:noProof/>
                <w:sz w:val="24"/>
                <w:szCs w:val="24"/>
              </w:rPr>
              <w:t>ЦЬКОЇ</w:t>
            </w:r>
            <w:r w:rsidRPr="00E37619">
              <w:rPr>
                <w:rFonts w:ascii="Times New Roman" w:hAnsi="Times New Roman" w:cs="Times New Roman"/>
                <w:b/>
                <w:sz w:val="24"/>
                <w:szCs w:val="24"/>
              </w:rPr>
              <w:t xml:space="preserve"> </w:t>
            </w:r>
            <w:r w:rsidRPr="00E37619">
              <w:rPr>
                <w:rFonts w:ascii="Times New Roman" w:hAnsi="Times New Roman" w:cs="Times New Roman"/>
                <w:b/>
                <w:noProof/>
                <w:sz w:val="24"/>
                <w:szCs w:val="24"/>
              </w:rPr>
              <w:t>СІЛЬСЬКОЇ</w:t>
            </w:r>
            <w:r w:rsidRPr="00E37619">
              <w:rPr>
                <w:rFonts w:ascii="Times New Roman" w:hAnsi="Times New Roman" w:cs="Times New Roman"/>
                <w:b/>
                <w:sz w:val="24"/>
                <w:szCs w:val="24"/>
              </w:rPr>
              <w:t xml:space="preserve"> РАДИ ОБ’ЄДНАНОЇ ТЕРИТОРІАЛЬНОЇ ГРОМАДИ</w:t>
            </w:r>
          </w:p>
        </w:tc>
      </w:tr>
      <w:tr w:rsidR="00E37619" w:rsidTr="00E37619">
        <w:trPr>
          <w:gridAfter w:val="1"/>
          <w:wAfter w:w="43" w:type="pct"/>
        </w:trPr>
        <w:tc>
          <w:tcPr>
            <w:tcW w:w="2353" w:type="pct"/>
            <w:vMerge w:val="restart"/>
            <w:hideMark/>
          </w:tcPr>
          <w:p w:rsidR="00E37619" w:rsidRDefault="00E37619">
            <w:pPr>
              <w:spacing w:after="60" w:line="254" w:lineRule="auto"/>
              <w:jc w:val="left"/>
              <w:rPr>
                <w:rFonts w:ascii="Times New Roman" w:hAnsi="Times New Roman" w:cs="Times New Roman"/>
                <w:sz w:val="24"/>
                <w:szCs w:val="24"/>
                <w:lang w:eastAsia="uk-UA"/>
              </w:rPr>
            </w:pPr>
            <w:r>
              <w:rPr>
                <w:rFonts w:ascii="Times New Roman" w:hAnsi="Times New Roman" w:cs="Times New Roman"/>
                <w:b/>
                <w:sz w:val="24"/>
                <w:szCs w:val="24"/>
                <w:lang w:eastAsia="uk-UA"/>
              </w:rPr>
              <w:t>Місцезнаходження</w:t>
            </w:r>
            <w:r>
              <w:rPr>
                <w:rFonts w:ascii="Times New Roman" w:hAnsi="Times New Roman" w:cs="Times New Roman"/>
                <w:sz w:val="24"/>
                <w:szCs w:val="24"/>
                <w:lang w:eastAsia="uk-UA"/>
              </w:rPr>
              <w:t xml:space="preserve">: </w:t>
            </w:r>
          </w:p>
          <w:p w:rsidR="00E37619" w:rsidRDefault="00E3761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вул. С.Петлюри, 1, с. П’ядики, Коломийський р-н,</w:t>
            </w:r>
          </w:p>
          <w:p w:rsidR="00E37619" w:rsidRDefault="00E3761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Івано-Франківська обл., 78254</w:t>
            </w:r>
          </w:p>
          <w:p w:rsidR="00E37619" w:rsidRDefault="00E37619">
            <w:pPr>
              <w:spacing w:after="60" w:line="254" w:lineRule="auto"/>
              <w:jc w:val="left"/>
              <w:rPr>
                <w:rFonts w:ascii="Times New Roman" w:hAnsi="Times New Roman" w:cs="Times New Roman"/>
                <w:noProof/>
                <w:sz w:val="24"/>
                <w:szCs w:val="24"/>
                <w:lang w:eastAsia="uk-UA"/>
              </w:rPr>
            </w:pPr>
            <w:r>
              <w:rPr>
                <w:rFonts w:ascii="Times New Roman" w:hAnsi="Times New Roman" w:cs="Times New Roman"/>
                <w:b/>
                <w:noProof/>
                <w:sz w:val="24"/>
                <w:szCs w:val="24"/>
                <w:lang w:eastAsia="uk-UA"/>
              </w:rPr>
              <w:t>Телефон</w:t>
            </w:r>
            <w:r>
              <w:rPr>
                <w:rFonts w:ascii="Times New Roman" w:hAnsi="Times New Roman" w:cs="Times New Roman"/>
                <w:noProof/>
                <w:sz w:val="24"/>
                <w:szCs w:val="24"/>
                <w:lang w:eastAsia="uk-UA"/>
              </w:rPr>
              <w:t>: (03433) 97224</w:t>
            </w:r>
          </w:p>
          <w:p w:rsidR="00E37619" w:rsidRDefault="00E37619">
            <w:pPr>
              <w:spacing w:after="60" w:line="254" w:lineRule="auto"/>
              <w:jc w:val="left"/>
              <w:rPr>
                <w:rFonts w:ascii="Times New Roman" w:hAnsi="Times New Roman" w:cs="Times New Roman"/>
                <w:noProof/>
                <w:sz w:val="24"/>
                <w:szCs w:val="24"/>
                <w:lang w:val="ru-RU" w:eastAsia="uk-UA"/>
              </w:rPr>
            </w:pPr>
            <w:r>
              <w:rPr>
                <w:rFonts w:ascii="Times New Roman" w:hAnsi="Times New Roman" w:cs="Times New Roman"/>
                <w:b/>
                <w:noProof/>
                <w:sz w:val="24"/>
                <w:szCs w:val="24"/>
                <w:lang w:eastAsia="uk-UA"/>
              </w:rPr>
              <w:t>Електронна пошта</w:t>
            </w:r>
            <w:r>
              <w:rPr>
                <w:rFonts w:ascii="Times New Roman" w:hAnsi="Times New Roman" w:cs="Times New Roman"/>
                <w:noProof/>
                <w:sz w:val="24"/>
                <w:szCs w:val="24"/>
                <w:lang w:eastAsia="uk-UA"/>
              </w:rPr>
              <w:t xml:space="preserve">: </w:t>
            </w:r>
            <w:hyperlink r:id="rId5" w:history="1">
              <w:r>
                <w:rPr>
                  <w:rStyle w:val="a3"/>
                  <w:rFonts w:ascii="Times New Roman" w:hAnsi="Times New Roman" w:cs="Times New Roman"/>
                  <w:noProof/>
                  <w:sz w:val="24"/>
                  <w:szCs w:val="24"/>
                  <w:lang w:val="en-US" w:eastAsia="uk-UA"/>
                </w:rPr>
                <w:t>pyadyky</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rada</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ukr</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net</w:t>
              </w:r>
            </w:hyperlink>
            <w:r>
              <w:rPr>
                <w:rFonts w:ascii="Times New Roman" w:hAnsi="Times New Roman" w:cs="Times New Roman"/>
                <w:noProof/>
                <w:sz w:val="24"/>
                <w:szCs w:val="24"/>
                <w:lang w:val="ru-RU" w:eastAsia="uk-UA"/>
              </w:rPr>
              <w:t xml:space="preserve"> </w:t>
            </w:r>
          </w:p>
          <w:p w:rsidR="00E37619" w:rsidRDefault="00E37619">
            <w:pPr>
              <w:spacing w:after="60" w:line="254" w:lineRule="auto"/>
              <w:jc w:val="left"/>
              <w:rPr>
                <w:rFonts w:ascii="Times New Roman" w:hAnsi="Times New Roman" w:cs="Times New Roman"/>
                <w:b/>
                <w:sz w:val="24"/>
                <w:szCs w:val="24"/>
                <w:lang w:val="ru-RU" w:eastAsia="uk-UA"/>
              </w:rPr>
            </w:pPr>
            <w:r>
              <w:rPr>
                <w:rFonts w:ascii="Times New Roman" w:hAnsi="Times New Roman" w:cs="Times New Roman"/>
                <w:b/>
                <w:noProof/>
                <w:sz w:val="24"/>
                <w:szCs w:val="24"/>
                <w:lang w:eastAsia="uk-UA"/>
              </w:rPr>
              <w:t>Веб-сайт</w:t>
            </w:r>
            <w:r>
              <w:rPr>
                <w:rFonts w:ascii="Times New Roman" w:hAnsi="Times New Roman" w:cs="Times New Roman"/>
                <w:noProof/>
                <w:sz w:val="24"/>
                <w:szCs w:val="24"/>
                <w:lang w:eastAsia="uk-UA"/>
              </w:rPr>
              <w:t>: p</w:t>
            </w:r>
            <w:r>
              <w:rPr>
                <w:rFonts w:ascii="Times New Roman" w:hAnsi="Times New Roman" w:cs="Times New Roman"/>
                <w:noProof/>
                <w:sz w:val="24"/>
                <w:szCs w:val="24"/>
                <w:lang w:val="en-US" w:eastAsia="uk-UA"/>
              </w:rPr>
              <w:t>yadycka</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gromada</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gov</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ua</w:t>
            </w:r>
            <w:r>
              <w:rPr>
                <w:rFonts w:ascii="Times New Roman" w:hAnsi="Times New Roman" w:cs="Times New Roman"/>
                <w:noProof/>
                <w:sz w:val="24"/>
                <w:szCs w:val="24"/>
                <w:lang w:val="ru-RU" w:eastAsia="uk-UA"/>
              </w:rPr>
              <w:t xml:space="preserve"> </w:t>
            </w:r>
          </w:p>
        </w:tc>
        <w:tc>
          <w:tcPr>
            <w:tcW w:w="2604" w:type="pct"/>
            <w:gridSpan w:val="2"/>
            <w:hideMark/>
          </w:tcPr>
          <w:p w:rsidR="00E37619" w:rsidRDefault="00E37619">
            <w:pPr>
              <w:spacing w:line="254" w:lineRule="auto"/>
              <w:ind w:left="87"/>
              <w:rPr>
                <w:rFonts w:ascii="Times New Roman" w:hAnsi="Times New Roman" w:cs="Times New Roman"/>
                <w:b/>
                <w:sz w:val="24"/>
                <w:szCs w:val="24"/>
                <w:lang w:eastAsia="uk-UA"/>
              </w:rPr>
            </w:pPr>
            <w:r>
              <w:rPr>
                <w:rFonts w:ascii="Times New Roman" w:hAnsi="Times New Roman" w:cs="Times New Roman"/>
                <w:b/>
                <w:sz w:val="24"/>
                <w:szCs w:val="24"/>
                <w:lang w:eastAsia="uk-UA"/>
              </w:rPr>
              <w:t>Графік роботи (прийом суб’єктів звернення)</w:t>
            </w:r>
            <w:r>
              <w:rPr>
                <w:rFonts w:ascii="Times New Roman" w:hAnsi="Times New Roman" w:cs="Times New Roman"/>
                <w:sz w:val="24"/>
                <w:szCs w:val="24"/>
                <w:lang w:eastAsia="uk-UA"/>
              </w:rPr>
              <w:t>:</w:t>
            </w:r>
          </w:p>
        </w:tc>
      </w:tr>
      <w:tr w:rsidR="00E37619" w:rsidTr="00E37619">
        <w:trPr>
          <w:gridAfter w:val="1"/>
          <w:wAfter w:w="43" w:type="pct"/>
        </w:trPr>
        <w:tc>
          <w:tcPr>
            <w:tcW w:w="4576" w:type="dxa"/>
            <w:vMerge/>
            <w:vAlign w:val="center"/>
            <w:hideMark/>
          </w:tcPr>
          <w:p w:rsidR="00E37619" w:rsidRDefault="00E37619">
            <w:pPr>
              <w:widowControl/>
              <w:spacing w:line="256" w:lineRule="auto"/>
              <w:jc w:val="left"/>
              <w:rPr>
                <w:rFonts w:ascii="Times New Roman" w:hAnsi="Times New Roman" w:cs="Times New Roman"/>
                <w:b/>
                <w:sz w:val="24"/>
                <w:szCs w:val="24"/>
                <w:lang w:val="ru-RU" w:eastAsia="uk-UA"/>
              </w:rPr>
            </w:pPr>
          </w:p>
        </w:tc>
        <w:tc>
          <w:tcPr>
            <w:tcW w:w="789" w:type="pct"/>
            <w:hideMark/>
          </w:tcPr>
          <w:p w:rsidR="00E37619" w:rsidRDefault="00E3761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Понеділок</w:t>
            </w:r>
            <w:r>
              <w:rPr>
                <w:rFonts w:ascii="Times New Roman" w:hAnsi="Times New Roman" w:cs="Times New Roman"/>
                <w:noProof/>
                <w:sz w:val="24"/>
                <w:szCs w:val="24"/>
                <w:highlight w:val="yellow"/>
                <w:lang w:eastAsia="uk-UA"/>
              </w:rPr>
              <w:t xml:space="preserve"> </w:t>
            </w:r>
          </w:p>
          <w:p w:rsidR="00E37619" w:rsidRDefault="00E3761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Вівторок</w:t>
            </w:r>
            <w:r>
              <w:rPr>
                <w:rFonts w:ascii="Times New Roman" w:hAnsi="Times New Roman" w:cs="Times New Roman"/>
                <w:noProof/>
                <w:sz w:val="24"/>
                <w:szCs w:val="24"/>
                <w:highlight w:val="yellow"/>
                <w:lang w:eastAsia="uk-UA"/>
              </w:rPr>
              <w:t xml:space="preserve"> </w:t>
            </w:r>
          </w:p>
          <w:p w:rsidR="00E37619" w:rsidRDefault="00E3761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Середа</w:t>
            </w:r>
            <w:r>
              <w:rPr>
                <w:rFonts w:ascii="Times New Roman" w:hAnsi="Times New Roman" w:cs="Times New Roman"/>
                <w:noProof/>
                <w:sz w:val="24"/>
                <w:szCs w:val="24"/>
                <w:highlight w:val="yellow"/>
                <w:lang w:eastAsia="uk-UA"/>
              </w:rPr>
              <w:t xml:space="preserve"> </w:t>
            </w:r>
          </w:p>
          <w:p w:rsidR="00E37619" w:rsidRDefault="00E3761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Четвер</w:t>
            </w:r>
            <w:r>
              <w:rPr>
                <w:rFonts w:ascii="Times New Roman" w:hAnsi="Times New Roman" w:cs="Times New Roman"/>
                <w:noProof/>
                <w:sz w:val="24"/>
                <w:szCs w:val="24"/>
                <w:highlight w:val="yellow"/>
                <w:lang w:eastAsia="uk-UA"/>
              </w:rPr>
              <w:t xml:space="preserve"> </w:t>
            </w:r>
          </w:p>
          <w:p w:rsidR="00E37619" w:rsidRDefault="00E3761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П'ятниця</w:t>
            </w:r>
            <w:r>
              <w:rPr>
                <w:rFonts w:ascii="Times New Roman" w:hAnsi="Times New Roman" w:cs="Times New Roman"/>
                <w:noProof/>
                <w:sz w:val="24"/>
                <w:szCs w:val="24"/>
                <w:highlight w:val="yellow"/>
                <w:lang w:eastAsia="uk-UA"/>
              </w:rPr>
              <w:t xml:space="preserve"> </w:t>
            </w:r>
          </w:p>
        </w:tc>
        <w:tc>
          <w:tcPr>
            <w:tcW w:w="1814" w:type="pct"/>
            <w:hideMark/>
          </w:tcPr>
          <w:p w:rsidR="00E37619" w:rsidRDefault="00E3761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E37619" w:rsidRDefault="00E3761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E37619" w:rsidRDefault="00E3761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E37619" w:rsidRDefault="00E3761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8:00-20:00</w:t>
            </w:r>
          </w:p>
          <w:p w:rsidR="00E37619" w:rsidRDefault="00E37619">
            <w:pPr>
              <w:spacing w:line="254" w:lineRule="auto"/>
              <w:ind w:left="87"/>
              <w:rPr>
                <w:rFonts w:ascii="Times New Roman" w:hAnsi="Times New Roman" w:cs="Times New Roman"/>
                <w:b/>
                <w:sz w:val="24"/>
                <w:szCs w:val="24"/>
                <w:lang w:eastAsia="uk-UA"/>
              </w:rPr>
            </w:pPr>
            <w:r>
              <w:rPr>
                <w:rFonts w:ascii="Times New Roman" w:hAnsi="Times New Roman" w:cs="Times New Roman"/>
                <w:noProof/>
                <w:sz w:val="24"/>
                <w:szCs w:val="24"/>
                <w:lang w:eastAsia="uk-UA"/>
              </w:rPr>
              <w:t>9:00-16:00</w:t>
            </w:r>
          </w:p>
        </w:tc>
      </w:tr>
      <w:tr w:rsidR="00E37619" w:rsidTr="00E37619">
        <w:trPr>
          <w:gridAfter w:val="1"/>
          <w:wAfter w:w="43" w:type="pct"/>
        </w:trPr>
        <w:tc>
          <w:tcPr>
            <w:tcW w:w="4576" w:type="dxa"/>
            <w:vMerge/>
            <w:vAlign w:val="center"/>
            <w:hideMark/>
          </w:tcPr>
          <w:p w:rsidR="00E37619" w:rsidRDefault="00E37619">
            <w:pPr>
              <w:widowControl/>
              <w:spacing w:line="256" w:lineRule="auto"/>
              <w:jc w:val="left"/>
              <w:rPr>
                <w:rFonts w:ascii="Times New Roman" w:hAnsi="Times New Roman" w:cs="Times New Roman"/>
                <w:b/>
                <w:sz w:val="24"/>
                <w:szCs w:val="24"/>
                <w:lang w:val="ru-RU" w:eastAsia="uk-UA"/>
              </w:rPr>
            </w:pPr>
          </w:p>
        </w:tc>
        <w:tc>
          <w:tcPr>
            <w:tcW w:w="2604" w:type="pct"/>
            <w:gridSpan w:val="2"/>
            <w:hideMark/>
          </w:tcPr>
          <w:p w:rsidR="00E37619" w:rsidRDefault="00E37619">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Без перерви</w:t>
            </w:r>
            <w:bookmarkStart w:id="0" w:name="_GoBack"/>
            <w:bookmarkEnd w:id="0"/>
          </w:p>
          <w:p w:rsidR="00E37619" w:rsidRDefault="00E37619">
            <w:pPr>
              <w:spacing w:line="254" w:lineRule="auto"/>
              <w:ind w:left="87"/>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Субота, неділя, святкові дні – </w:t>
            </w:r>
          </w:p>
          <w:p w:rsidR="00E37619" w:rsidRDefault="00E37619">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прийом не здійснюється</w:t>
            </w:r>
          </w:p>
        </w:tc>
      </w:tr>
    </w:tbl>
    <w:p w:rsidR="00493104" w:rsidRDefault="00493104"/>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B32535" w:rsidRPr="00D6436B" w:rsidTr="00493104">
        <w:tc>
          <w:tcPr>
            <w:tcW w:w="5000" w:type="pct"/>
          </w:tcPr>
          <w:p w:rsidR="00B32535" w:rsidRPr="00D32CC0" w:rsidRDefault="00B32535" w:rsidP="002F461C">
            <w:pPr>
              <w:rPr>
                <w:rFonts w:ascii="Times New Roman" w:hAnsi="Times New Roman" w:cs="Times New Roman"/>
                <w:b/>
                <w:noProof/>
                <w:sz w:val="24"/>
                <w:szCs w:val="24"/>
                <w:lang w:eastAsia="uk-UA"/>
              </w:rPr>
            </w:pPr>
            <w:r w:rsidRPr="00D32CC0">
              <w:rPr>
                <w:rFonts w:ascii="Times New Roman" w:hAnsi="Times New Roman" w:cs="Times New Roman"/>
                <w:b/>
                <w:sz w:val="24"/>
                <w:szCs w:val="24"/>
                <w:lang w:eastAsia="uk-UA"/>
              </w:rPr>
              <w:t>2. </w:t>
            </w:r>
            <w:r w:rsidR="003C0F43" w:rsidRPr="00D32CC0">
              <w:rPr>
                <w:rFonts w:ascii="Times New Roman" w:hAnsi="Times New Roman" w:cs="Times New Roman"/>
                <w:b/>
                <w:sz w:val="24"/>
                <w:szCs w:val="24"/>
                <w:lang w:eastAsia="uk-UA"/>
              </w:rPr>
              <w:t>ПЕРЕЛІК ДОКУМЕНТІВ, НЕОБХІДНИХ ДЛЯ ОТРИМАННЯ АДМІНІСТРАТИВНОЇ ПОСЛУГИ, ПОРЯДОК ТА СПОСІБ ЇХ ПОДАННЯ</w:t>
            </w:r>
          </w:p>
        </w:tc>
      </w:tr>
      <w:tr w:rsidR="003C0F43" w:rsidRPr="00D6436B" w:rsidTr="00493104">
        <w:tc>
          <w:tcPr>
            <w:tcW w:w="5000" w:type="pct"/>
          </w:tcPr>
          <w:p w:rsidR="003C0F43" w:rsidRPr="003C0F43" w:rsidRDefault="003C0F43" w:rsidP="002F461C">
            <w:pPr>
              <w:rPr>
                <w:rFonts w:ascii="Times New Roman" w:hAnsi="Times New Roman" w:cs="Times New Roman"/>
                <w:b/>
                <w:noProof/>
                <w:sz w:val="24"/>
                <w:szCs w:val="24"/>
                <w:lang w:eastAsia="uk-UA"/>
              </w:rPr>
            </w:pPr>
            <w:r w:rsidRPr="003C0F43">
              <w:rPr>
                <w:rFonts w:ascii="Times New Roman" w:hAnsi="Times New Roman" w:cs="Times New Roman"/>
                <w:b/>
                <w:sz w:val="24"/>
                <w:szCs w:val="24"/>
                <w:lang w:eastAsia="uk-UA"/>
              </w:rPr>
              <w:t>Перелік документів, необхідних для отримання адміністративної послуги</w:t>
            </w:r>
            <w:r w:rsidR="006C590A">
              <w:rPr>
                <w:rFonts w:ascii="Times New Roman" w:hAnsi="Times New Roman" w:cs="Times New Roman"/>
                <w:b/>
                <w:sz w:val="24"/>
                <w:szCs w:val="24"/>
                <w:lang w:eastAsia="uk-UA"/>
              </w:rPr>
              <w:t>:</w:t>
            </w:r>
          </w:p>
        </w:tc>
      </w:tr>
      <w:tr w:rsidR="003C0F43" w:rsidRPr="00D6436B" w:rsidTr="00493104">
        <w:tc>
          <w:tcPr>
            <w:tcW w:w="5000" w:type="pct"/>
            <w:hideMark/>
          </w:tcPr>
          <w:p w:rsidR="00762C21" w:rsidRPr="00A01113" w:rsidRDefault="00762C21" w:rsidP="00A01113">
            <w:pPr>
              <w:pStyle w:val="a4"/>
              <w:numPr>
                <w:ilvl w:val="0"/>
                <w:numId w:val="3"/>
              </w:numPr>
              <w:ind w:left="5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Заява </w:t>
            </w:r>
            <w:r w:rsidR="00A01113" w:rsidRPr="00105EC6">
              <w:rPr>
                <w:rFonts w:ascii="Times New Roman" w:hAnsi="Times New Roman" w:cs="Times New Roman"/>
                <w:noProof/>
                <w:sz w:val="24"/>
                <w:szCs w:val="24"/>
                <w:lang w:eastAsia="uk-UA"/>
              </w:rPr>
              <w:t>про взяття на облік безхазяйного нерухомого майна</w:t>
            </w:r>
            <w:r w:rsidR="00170DA4" w:rsidRPr="00105EC6">
              <w:rPr>
                <w:rFonts w:ascii="Times New Roman" w:hAnsi="Times New Roman" w:cs="Times New Roman"/>
                <w:noProof/>
                <w:sz w:val="24"/>
                <w:szCs w:val="24"/>
                <w:lang w:eastAsia="uk-UA"/>
              </w:rPr>
              <w:t>.</w:t>
            </w:r>
          </w:p>
        </w:tc>
      </w:tr>
      <w:tr w:rsidR="003C0F43" w:rsidRPr="00D6436B" w:rsidTr="00493104">
        <w:tc>
          <w:tcPr>
            <w:tcW w:w="5000" w:type="pct"/>
          </w:tcPr>
          <w:p w:rsidR="003C0F43" w:rsidRPr="003C0F43" w:rsidRDefault="003C0F43" w:rsidP="0088088F">
            <w:pPr>
              <w:rPr>
                <w:rFonts w:ascii="Times New Roman" w:hAnsi="Times New Roman" w:cs="Times New Roman"/>
                <w:b/>
                <w:noProof/>
                <w:sz w:val="24"/>
                <w:szCs w:val="24"/>
                <w:lang w:eastAsia="uk-UA"/>
              </w:rPr>
            </w:pPr>
            <w:r w:rsidRPr="003C0F43">
              <w:rPr>
                <w:rFonts w:ascii="Times New Roman" w:hAnsi="Times New Roman" w:cs="Times New Roman"/>
                <w:b/>
                <w:sz w:val="24"/>
                <w:szCs w:val="24"/>
                <w:lang w:eastAsia="uk-UA"/>
              </w:rPr>
              <w:t>Порядок та спосіб подання документів</w:t>
            </w:r>
            <w:r w:rsidR="00E457B2">
              <w:rPr>
                <w:rFonts w:ascii="Times New Roman" w:hAnsi="Times New Roman" w:cs="Times New Roman"/>
                <w:b/>
                <w:sz w:val="24"/>
                <w:szCs w:val="24"/>
                <w:lang w:eastAsia="uk-UA"/>
              </w:rPr>
              <w:t>:</w:t>
            </w:r>
          </w:p>
        </w:tc>
      </w:tr>
      <w:tr w:rsidR="003C0F43" w:rsidRPr="00F73214" w:rsidTr="00493104">
        <w:tc>
          <w:tcPr>
            <w:tcW w:w="5000" w:type="pct"/>
          </w:tcPr>
          <w:p w:rsidR="005864BB" w:rsidRPr="004B34B7" w:rsidRDefault="00A01113" w:rsidP="004B34B7">
            <w:pPr>
              <w:rPr>
                <w:rFonts w:ascii="Times New Roman" w:hAnsi="Times New Roman" w:cs="Times New Roman"/>
                <w:sz w:val="24"/>
                <w:szCs w:val="24"/>
                <w:lang w:eastAsia="uk-UA"/>
              </w:rPr>
            </w:pPr>
            <w:r w:rsidRPr="00105EC6">
              <w:rPr>
                <w:rFonts w:ascii="Times New Roman" w:hAnsi="Times New Roman" w:cs="Times New Roman"/>
                <w:noProof/>
                <w:sz w:val="24"/>
                <w:szCs w:val="24"/>
                <w:lang w:eastAsia="uk-UA"/>
              </w:rPr>
              <w:t>Документи подаються уповноваженою особою органу місцевого самоврядування або уповноваженою ним особою у паперовій формі</w:t>
            </w:r>
            <w:r>
              <w:rPr>
                <w:rFonts w:ascii="Times New Roman" w:hAnsi="Times New Roman" w:cs="Times New Roman"/>
                <w:noProof/>
                <w:sz w:val="24"/>
                <w:szCs w:val="24"/>
                <w:lang w:eastAsia="uk-UA"/>
              </w:rPr>
              <w:t>.</w:t>
            </w:r>
          </w:p>
          <w:p w:rsidR="003C0F43" w:rsidRPr="004B34B7" w:rsidRDefault="003C0F43" w:rsidP="004B34B7">
            <w:pPr>
              <w:rPr>
                <w:rFonts w:ascii="Times New Roman" w:hAnsi="Times New Roman" w:cs="Times New Roman"/>
                <w:sz w:val="24"/>
                <w:szCs w:val="24"/>
                <w:lang w:eastAsia="uk-UA"/>
              </w:rPr>
            </w:pPr>
          </w:p>
          <w:p w:rsidR="00C51197" w:rsidRPr="00105EC6" w:rsidRDefault="00C51197" w:rsidP="00C51197">
            <w:pPr>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Під час формування та реєстра</w:t>
            </w:r>
            <w:r w:rsidR="000D778E">
              <w:rPr>
                <w:rFonts w:ascii="Times New Roman" w:hAnsi="Times New Roman" w:cs="Times New Roman"/>
                <w:noProof/>
                <w:sz w:val="24"/>
                <w:szCs w:val="24"/>
                <w:lang w:eastAsia="uk-UA"/>
              </w:rPr>
              <w:t xml:space="preserve">ції заяви державний реєстратор </w:t>
            </w:r>
            <w:r w:rsidRPr="00105EC6">
              <w:rPr>
                <w:rFonts w:ascii="Times New Roman" w:hAnsi="Times New Roman" w:cs="Times New Roman"/>
                <w:noProof/>
                <w:sz w:val="24"/>
                <w:szCs w:val="24"/>
                <w:lang w:eastAsia="uk-UA"/>
              </w:rPr>
              <w:t>встановлює особу заявника.</w:t>
            </w:r>
          </w:p>
          <w:p w:rsidR="00C51197" w:rsidRPr="00105EC6" w:rsidRDefault="00C51197" w:rsidP="00C51197">
            <w:pPr>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C51197" w:rsidRPr="00C51197" w:rsidRDefault="00C51197" w:rsidP="00C51197">
            <w:pPr>
              <w:rPr>
                <w:rFonts w:ascii="Times New Roman" w:hAnsi="Times New Roman" w:cs="Times New Roman"/>
                <w:sz w:val="24"/>
                <w:szCs w:val="24"/>
                <w:lang w:eastAsia="uk-UA"/>
              </w:rPr>
            </w:pPr>
            <w:r w:rsidRPr="00105EC6">
              <w:rPr>
                <w:rFonts w:ascii="Times New Roman" w:hAnsi="Times New Roman" w:cs="Times New Roman"/>
                <w:noProof/>
                <w:sz w:val="24"/>
                <w:szCs w:val="24"/>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w:t>
            </w:r>
            <w:r>
              <w:rPr>
                <w:rFonts w:ascii="Times New Roman" w:hAnsi="Times New Roman" w:cs="Times New Roman"/>
                <w:noProof/>
                <w:sz w:val="24"/>
                <w:szCs w:val="24"/>
                <w:lang w:eastAsia="uk-UA"/>
              </w:rPr>
              <w:t>ою порталу електронних сервісів.</w:t>
            </w:r>
          </w:p>
        </w:tc>
      </w:tr>
    </w:tbl>
    <w:p w:rsidR="00493104" w:rsidRDefault="00493104"/>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B32535" w:rsidRPr="00D6436B" w:rsidTr="00E816AB">
        <w:tc>
          <w:tcPr>
            <w:tcW w:w="5000" w:type="pct"/>
          </w:tcPr>
          <w:p w:rsidR="00B32535" w:rsidRPr="00D32CC0" w:rsidRDefault="003C0F43" w:rsidP="0088088F">
            <w:pPr>
              <w:rPr>
                <w:rFonts w:ascii="Times New Roman" w:hAnsi="Times New Roman" w:cs="Times New Roman"/>
                <w:b/>
                <w:sz w:val="24"/>
                <w:szCs w:val="24"/>
                <w:lang w:eastAsia="uk-UA"/>
              </w:rPr>
            </w:pPr>
            <w:r w:rsidRPr="00D32CC0">
              <w:rPr>
                <w:rFonts w:ascii="Times New Roman" w:hAnsi="Times New Roman" w:cs="Times New Roman"/>
                <w:b/>
                <w:sz w:val="24"/>
                <w:szCs w:val="24"/>
                <w:lang w:eastAsia="uk-UA"/>
              </w:rPr>
              <w:t>3. ПЛАТНІСТЬ (БЕЗОПЛАТНІСТЬ) НАДАННЯ АДМІНІСТРАТИВНОЇ ПОСЛУГИ, РОЗМІР ТА ПОРЯДОК ВНЕСЕННЯ ПЛАТИ (АДМІНІСТРАТИВНОГО ЗБОРУ) ЗА ПЛАТНУ АДМІНІСТРАТИВНУ ПОСЛУГУ</w:t>
            </w:r>
          </w:p>
        </w:tc>
      </w:tr>
      <w:tr w:rsidR="00493104" w:rsidRPr="00D6436B" w:rsidTr="00E816AB">
        <w:tc>
          <w:tcPr>
            <w:tcW w:w="5000" w:type="pct"/>
          </w:tcPr>
          <w:p w:rsidR="00493104" w:rsidRPr="00D6436B" w:rsidRDefault="00493104" w:rsidP="004B34B7">
            <w:pPr>
              <w:rPr>
                <w:rFonts w:ascii="Times New Roman" w:hAnsi="Times New Roman" w:cs="Times New Roman"/>
                <w:noProof/>
                <w:sz w:val="24"/>
                <w:szCs w:val="24"/>
                <w:lang w:eastAsia="uk-UA"/>
              </w:rPr>
            </w:pPr>
            <w:r>
              <w:rPr>
                <w:rFonts w:ascii="Times New Roman" w:hAnsi="Times New Roman" w:cs="Times New Roman"/>
                <w:sz w:val="24"/>
                <w:szCs w:val="24"/>
                <w:lang w:eastAsia="uk-UA"/>
              </w:rPr>
              <w:t xml:space="preserve">Послуга </w:t>
            </w:r>
            <w:r w:rsidR="004B34B7">
              <w:rPr>
                <w:rFonts w:ascii="Times New Roman" w:hAnsi="Times New Roman" w:cs="Times New Roman"/>
                <w:sz w:val="24"/>
                <w:szCs w:val="24"/>
                <w:lang w:eastAsia="uk-UA"/>
              </w:rPr>
              <w:t>безо</w:t>
            </w:r>
            <w:r>
              <w:rPr>
                <w:rFonts w:ascii="Times New Roman" w:hAnsi="Times New Roman" w:cs="Times New Roman"/>
                <w:sz w:val="24"/>
                <w:szCs w:val="24"/>
                <w:lang w:eastAsia="uk-UA"/>
              </w:rPr>
              <w:t>платна</w:t>
            </w:r>
          </w:p>
        </w:tc>
      </w:tr>
    </w:tbl>
    <w:p w:rsidR="00F71CF4" w:rsidRDefault="00F71CF4"/>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792D10" w:rsidRPr="00D32CC0" w:rsidTr="00E816AB">
        <w:tc>
          <w:tcPr>
            <w:tcW w:w="5000" w:type="pct"/>
            <w:tcBorders>
              <w:top w:val="nil"/>
              <w:left w:val="nil"/>
              <w:bottom w:val="nil"/>
              <w:right w:val="nil"/>
            </w:tcBorders>
          </w:tcPr>
          <w:p w:rsidR="00792D10" w:rsidRPr="00D32CC0" w:rsidRDefault="00792D10" w:rsidP="00A225A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noProof/>
                <w:sz w:val="24"/>
                <w:szCs w:val="24"/>
              </w:rPr>
            </w:pPr>
            <w:r w:rsidRPr="00792D10">
              <w:rPr>
                <w:rFonts w:ascii="Times New Roman" w:hAnsi="Times New Roman" w:cs="Times New Roman"/>
                <w:b/>
                <w:sz w:val="24"/>
                <w:szCs w:val="24"/>
                <w:lang w:eastAsia="uk-UA"/>
              </w:rPr>
              <w:t>4. СТРОК НАДАННЯ АДМІНІСТРАТИВНОЇ ПОСЛУГИ</w:t>
            </w:r>
          </w:p>
        </w:tc>
      </w:tr>
      <w:tr w:rsidR="00792D10" w:rsidRPr="00D32CC0" w:rsidTr="00B1192B">
        <w:tc>
          <w:tcPr>
            <w:tcW w:w="5000" w:type="pct"/>
            <w:tcBorders>
              <w:top w:val="nil"/>
              <w:left w:val="nil"/>
              <w:bottom w:val="nil"/>
              <w:right w:val="nil"/>
            </w:tcBorders>
          </w:tcPr>
          <w:p w:rsidR="00792D10" w:rsidRPr="00D32CC0" w:rsidRDefault="008C47A5" w:rsidP="00D9472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noProof/>
                <w:sz w:val="24"/>
                <w:szCs w:val="24"/>
              </w:rPr>
              <w:t>Надається у</w:t>
            </w:r>
            <w:r w:rsidR="002869AE" w:rsidRPr="00105EC6">
              <w:rPr>
                <w:rFonts w:ascii="Times New Roman" w:hAnsi="Times New Roman" w:cs="Times New Roman"/>
                <w:noProof/>
                <w:sz w:val="24"/>
                <w:szCs w:val="24"/>
              </w:rPr>
              <w:t xml:space="preserve"> строк, </w:t>
            </w:r>
            <w:r w:rsidR="00A01113" w:rsidRPr="00105EC6">
              <w:rPr>
                <w:rFonts w:ascii="Times New Roman" w:hAnsi="Times New Roman" w:cs="Times New Roman"/>
                <w:noProof/>
                <w:sz w:val="24"/>
                <w:szCs w:val="24"/>
              </w:rPr>
              <w:t xml:space="preserve">що не перевищує </w:t>
            </w:r>
            <w:r w:rsidR="00A01113" w:rsidRPr="00771482">
              <w:rPr>
                <w:rFonts w:ascii="Times New Roman" w:hAnsi="Times New Roman" w:cs="Times New Roman"/>
                <w:b/>
                <w:noProof/>
                <w:sz w:val="24"/>
                <w:szCs w:val="24"/>
              </w:rPr>
              <w:t>12 годин</w:t>
            </w:r>
            <w:r w:rsidR="00A01113" w:rsidRPr="00105EC6">
              <w:rPr>
                <w:rFonts w:ascii="Times New Roman" w:hAnsi="Times New Roman" w:cs="Times New Roman"/>
                <w:noProof/>
                <w:sz w:val="24"/>
                <w:szCs w:val="24"/>
              </w:rPr>
              <w:t>, крім вихідних та святкових днів з моменту прийняття відповідної заяви</w:t>
            </w:r>
            <w:r w:rsidR="002869AE">
              <w:rPr>
                <w:rFonts w:ascii="Times New Roman" w:hAnsi="Times New Roman" w:cs="Times New Roman"/>
                <w:noProof/>
                <w:sz w:val="24"/>
                <w:szCs w:val="24"/>
              </w:rPr>
              <w:t>.</w:t>
            </w:r>
          </w:p>
        </w:tc>
      </w:tr>
    </w:tbl>
    <w:p w:rsidR="00792D10" w:rsidRDefault="00792D10"/>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792D10" w:rsidRPr="00D6436B" w:rsidTr="00E816AB">
        <w:tc>
          <w:tcPr>
            <w:tcW w:w="5000" w:type="pct"/>
            <w:tcBorders>
              <w:top w:val="nil"/>
              <w:left w:val="nil"/>
              <w:bottom w:val="nil"/>
              <w:right w:val="nil"/>
            </w:tcBorders>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sidRPr="00D32CC0">
              <w:rPr>
                <w:rFonts w:ascii="Times New Roman" w:hAnsi="Times New Roman" w:cs="Times New Roman"/>
                <w:b/>
                <w:sz w:val="24"/>
                <w:szCs w:val="24"/>
                <w:lang w:eastAsia="uk-UA"/>
              </w:rPr>
              <w:t>5. РЕЗУЛЬТАТ НАДАННЯ АДМІНІСТРАТИВНОЇ ПОСЛУГИ</w:t>
            </w:r>
          </w:p>
        </w:tc>
      </w:tr>
      <w:tr w:rsidR="00792D10" w:rsidRPr="00D6436B" w:rsidTr="00E816AB">
        <w:tc>
          <w:tcPr>
            <w:tcW w:w="5000" w:type="pct"/>
            <w:tcBorders>
              <w:top w:val="nil"/>
              <w:left w:val="nil"/>
              <w:bottom w:val="nil"/>
              <w:right w:val="nil"/>
            </w:tcBorders>
            <w:hideMark/>
          </w:tcPr>
          <w:p w:rsidR="00D502FA" w:rsidRDefault="00A01113" w:rsidP="00D502FA">
            <w:pPr>
              <w:pStyle w:val="a4"/>
              <w:numPr>
                <w:ilvl w:val="0"/>
                <w:numId w:val="13"/>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Внесення відповідного запису до Державного реєстру речових прав на нерухоме майно та витяг з Державного реєстру речових прав на нерухоме майно в паперовій чи електронній формі</w:t>
            </w:r>
            <w:r w:rsidR="002869AE">
              <w:rPr>
                <w:rFonts w:ascii="Times New Roman" w:hAnsi="Times New Roman" w:cs="Times New Roman"/>
                <w:noProof/>
                <w:sz w:val="24"/>
                <w:szCs w:val="24"/>
                <w:lang w:eastAsia="uk-UA"/>
              </w:rPr>
              <w:t>.</w:t>
            </w:r>
          </w:p>
          <w:p w:rsidR="00F13B1A" w:rsidRPr="00D502FA" w:rsidRDefault="00F13B1A" w:rsidP="00F13B1A">
            <w:pPr>
              <w:pStyle w:val="a4"/>
              <w:ind w:left="594"/>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Або</w:t>
            </w:r>
          </w:p>
          <w:p w:rsidR="00792D10" w:rsidRPr="00D502FA" w:rsidRDefault="00D94728" w:rsidP="00D502FA">
            <w:pPr>
              <w:pStyle w:val="a4"/>
              <w:numPr>
                <w:ilvl w:val="0"/>
                <w:numId w:val="13"/>
              </w:numPr>
              <w:ind w:left="594"/>
              <w:rPr>
                <w:rFonts w:ascii="Times New Roman" w:hAnsi="Times New Roman" w:cs="Times New Roman"/>
                <w:sz w:val="24"/>
                <w:szCs w:val="24"/>
                <w:lang w:eastAsia="uk-UA"/>
              </w:rPr>
            </w:pPr>
            <w:r w:rsidRPr="00105EC6">
              <w:rPr>
                <w:rFonts w:ascii="Times New Roman" w:hAnsi="Times New Roman" w:cs="Times New Roman"/>
                <w:noProof/>
                <w:sz w:val="24"/>
                <w:szCs w:val="24"/>
                <w:lang w:eastAsia="uk-UA"/>
              </w:rPr>
              <w:t xml:space="preserve">Рішення </w:t>
            </w:r>
            <w:r w:rsidR="00A01113" w:rsidRPr="00105EC6">
              <w:rPr>
                <w:rFonts w:ascii="Times New Roman" w:hAnsi="Times New Roman" w:cs="Times New Roman"/>
                <w:noProof/>
                <w:sz w:val="24"/>
                <w:szCs w:val="24"/>
                <w:lang w:eastAsia="uk-UA"/>
              </w:rPr>
              <w:t>про відмову у взятті на облік безхазяйного нерухомого майна</w:t>
            </w:r>
            <w:r>
              <w:rPr>
                <w:rFonts w:ascii="Times New Roman" w:hAnsi="Times New Roman" w:cs="Times New Roman"/>
                <w:noProof/>
                <w:sz w:val="24"/>
                <w:szCs w:val="24"/>
                <w:lang w:eastAsia="uk-UA"/>
              </w:rPr>
              <w:t>.</w:t>
            </w:r>
          </w:p>
        </w:tc>
      </w:tr>
    </w:tbl>
    <w:p w:rsidR="00792D10" w:rsidRDefault="00792D10"/>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792D10" w:rsidRPr="00D6436B" w:rsidTr="00E816AB">
        <w:tc>
          <w:tcPr>
            <w:tcW w:w="5000" w:type="pct"/>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Pr>
                <w:rFonts w:ascii="Times New Roman" w:hAnsi="Times New Roman" w:cs="Times New Roman"/>
                <w:b/>
                <w:sz w:val="24"/>
                <w:szCs w:val="24"/>
                <w:lang w:eastAsia="uk-UA"/>
              </w:rPr>
              <w:t>6</w:t>
            </w:r>
            <w:r w:rsidRPr="00D32CC0">
              <w:rPr>
                <w:rFonts w:ascii="Times New Roman" w:hAnsi="Times New Roman" w:cs="Times New Roman"/>
                <w:b/>
                <w:sz w:val="24"/>
                <w:szCs w:val="24"/>
                <w:lang w:eastAsia="uk-UA"/>
              </w:rPr>
              <w:t>. МОЖЛИВІ СПОСОБИ ОТРИМАННЯ ВІДПОВІДІ (РЕЗУЛЬТАТУ)</w:t>
            </w:r>
          </w:p>
        </w:tc>
      </w:tr>
      <w:tr w:rsidR="00792D10" w:rsidRPr="00D6436B" w:rsidTr="00E816AB">
        <w:tc>
          <w:tcPr>
            <w:tcW w:w="5000" w:type="pct"/>
            <w:hideMark/>
          </w:tcPr>
          <w:p w:rsidR="00D502FA" w:rsidRPr="00D502FA" w:rsidRDefault="00A01113" w:rsidP="00D502FA">
            <w:pPr>
              <w:pStyle w:val="a4"/>
              <w:numPr>
                <w:ilvl w:val="0"/>
                <w:numId w:val="14"/>
              </w:numPr>
              <w:ind w:left="594"/>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Результат</w:t>
            </w:r>
            <w:r w:rsidR="00D502FA" w:rsidRPr="00D502FA">
              <w:rPr>
                <w:rFonts w:ascii="Times New Roman" w:hAnsi="Times New Roman" w:cs="Times New Roman"/>
                <w:noProof/>
                <w:sz w:val="24"/>
                <w:szCs w:val="24"/>
                <w:lang w:eastAsia="uk-UA"/>
              </w:rPr>
              <w:t xml:space="preserve"> надання адміністративної послуги у сфері</w:t>
            </w:r>
            <w:r>
              <w:rPr>
                <w:rFonts w:ascii="Times New Roman" w:hAnsi="Times New Roman" w:cs="Times New Roman"/>
                <w:noProof/>
                <w:sz w:val="24"/>
                <w:szCs w:val="24"/>
                <w:lang w:eastAsia="uk-UA"/>
              </w:rPr>
              <w:t xml:space="preserve"> державної реєстрації оприлюднює</w:t>
            </w:r>
            <w:r w:rsidR="00D502FA" w:rsidRPr="00D502FA">
              <w:rPr>
                <w:rFonts w:ascii="Times New Roman" w:hAnsi="Times New Roman" w:cs="Times New Roman"/>
                <w:noProof/>
                <w:sz w:val="24"/>
                <w:szCs w:val="24"/>
                <w:lang w:eastAsia="uk-UA"/>
              </w:rPr>
              <w:t>ться на веб-порталі Мін’юсту для доступу до неї заявника з метою її перегляду (після запровадження сервісу).</w:t>
            </w:r>
          </w:p>
          <w:p w:rsidR="00D502FA" w:rsidRPr="00D502FA" w:rsidRDefault="00D502FA" w:rsidP="00D502FA">
            <w:pPr>
              <w:pStyle w:val="a4"/>
              <w:numPr>
                <w:ilvl w:val="0"/>
                <w:numId w:val="14"/>
              </w:numPr>
              <w:ind w:left="594"/>
              <w:rPr>
                <w:rFonts w:ascii="Times New Roman" w:hAnsi="Times New Roman" w:cs="Times New Roman"/>
                <w:noProof/>
                <w:sz w:val="24"/>
                <w:szCs w:val="24"/>
                <w:lang w:eastAsia="uk-UA"/>
              </w:rPr>
            </w:pPr>
            <w:r w:rsidRPr="00D502FA">
              <w:rPr>
                <w:rFonts w:ascii="Times New Roman" w:hAnsi="Times New Roman" w:cs="Times New Roman"/>
                <w:noProof/>
                <w:sz w:val="24"/>
                <w:szCs w:val="24"/>
                <w:lang w:eastAsia="uk-UA"/>
              </w:rPr>
              <w:t>Витяг з Державного реєстру речових прав на нерухоме майно за бажанням заявника може бути отриманий у паперовій формі.</w:t>
            </w:r>
          </w:p>
          <w:p w:rsidR="00792D10" w:rsidRPr="00D502FA" w:rsidRDefault="002869AE" w:rsidP="00A01113">
            <w:pPr>
              <w:pStyle w:val="a4"/>
              <w:numPr>
                <w:ilvl w:val="0"/>
                <w:numId w:val="14"/>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 xml:space="preserve">Рішення про відмову </w:t>
            </w:r>
            <w:r w:rsidR="00A01113" w:rsidRPr="00105EC6">
              <w:rPr>
                <w:rFonts w:ascii="Times New Roman" w:hAnsi="Times New Roman" w:cs="Times New Roman"/>
                <w:noProof/>
                <w:sz w:val="24"/>
                <w:szCs w:val="24"/>
                <w:lang w:eastAsia="uk-UA"/>
              </w:rPr>
              <w:t xml:space="preserve">у взятті на облік безхазяйного нерухомого майна </w:t>
            </w:r>
            <w:r w:rsidRPr="00105EC6">
              <w:rPr>
                <w:rFonts w:ascii="Times New Roman" w:hAnsi="Times New Roman" w:cs="Times New Roman"/>
                <w:noProof/>
                <w:sz w:val="24"/>
                <w:szCs w:val="24"/>
                <w:lang w:eastAsia="uk-UA"/>
              </w:rPr>
              <w:t>за бажанням заявника може</w:t>
            </w:r>
            <w:r>
              <w:rPr>
                <w:rFonts w:ascii="Times New Roman" w:hAnsi="Times New Roman" w:cs="Times New Roman"/>
                <w:noProof/>
                <w:sz w:val="24"/>
                <w:szCs w:val="24"/>
                <w:lang w:eastAsia="uk-UA"/>
              </w:rPr>
              <w:t xml:space="preserve"> бути отримане у паперовій </w:t>
            </w:r>
            <w:r w:rsidR="00D502FA" w:rsidRPr="00D502FA">
              <w:rPr>
                <w:rFonts w:ascii="Times New Roman" w:hAnsi="Times New Roman" w:cs="Times New Roman"/>
                <w:noProof/>
                <w:sz w:val="24"/>
                <w:szCs w:val="24"/>
                <w:lang w:eastAsia="uk-UA"/>
              </w:rPr>
              <w:t>формі.</w:t>
            </w:r>
          </w:p>
        </w:tc>
      </w:tr>
    </w:tbl>
    <w:p w:rsidR="00792D10" w:rsidRDefault="00792D10"/>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792D10" w:rsidRPr="001B7596" w:rsidTr="00E816AB">
        <w:tc>
          <w:tcPr>
            <w:tcW w:w="5000" w:type="pct"/>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sidRPr="00D32CC0">
              <w:rPr>
                <w:rFonts w:ascii="Times New Roman" w:hAnsi="Times New Roman" w:cs="Times New Roman"/>
                <w:b/>
                <w:sz w:val="24"/>
                <w:szCs w:val="24"/>
                <w:lang w:eastAsia="uk-UA"/>
              </w:rPr>
              <w:t>7. АКТИ ЗАКОНОДАВСТВА, ЩО РЕГУЛЮЮТЬ ПОРЯДОК ТА УМОВИ НАДАННЯ АДМІНІСТРАТИВНОЇ ПОСЛУГИ</w:t>
            </w:r>
          </w:p>
        </w:tc>
      </w:tr>
      <w:tr w:rsidR="00792D10" w:rsidRPr="001B7596" w:rsidTr="00D502FA">
        <w:trPr>
          <w:trHeight w:val="648"/>
        </w:trPr>
        <w:tc>
          <w:tcPr>
            <w:tcW w:w="5000" w:type="pct"/>
          </w:tcPr>
          <w:p w:rsidR="002869AE" w:rsidRPr="00105EC6" w:rsidRDefault="002869AE" w:rsidP="002869AE">
            <w:pPr>
              <w:pStyle w:val="a4"/>
              <w:numPr>
                <w:ilvl w:val="0"/>
                <w:numId w:val="15"/>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Закон України «Про державну реєстрацію речових прав на нерухоме майно та їх обтяжень»</w:t>
            </w:r>
            <w:r>
              <w:rPr>
                <w:rFonts w:ascii="Times New Roman" w:hAnsi="Times New Roman" w:cs="Times New Roman"/>
                <w:noProof/>
                <w:sz w:val="24"/>
                <w:szCs w:val="24"/>
                <w:lang w:eastAsia="uk-UA"/>
              </w:rPr>
              <w:t>.</w:t>
            </w:r>
          </w:p>
          <w:p w:rsidR="002869AE" w:rsidRPr="00105EC6" w:rsidRDefault="002869AE" w:rsidP="002869AE">
            <w:pPr>
              <w:pStyle w:val="a4"/>
              <w:numPr>
                <w:ilvl w:val="0"/>
                <w:numId w:val="15"/>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Постанова Кабінету Міністрів України від 25 грудня 2015 року № 1127 «Про державну реєстрацію речових прав на</w:t>
            </w:r>
            <w:r>
              <w:rPr>
                <w:rFonts w:ascii="Times New Roman" w:hAnsi="Times New Roman" w:cs="Times New Roman"/>
                <w:noProof/>
                <w:sz w:val="24"/>
                <w:szCs w:val="24"/>
                <w:lang w:eastAsia="uk-UA"/>
              </w:rPr>
              <w:t xml:space="preserve"> нерухоме майно та їх обтяжень».</w:t>
            </w:r>
          </w:p>
          <w:p w:rsidR="002869AE" w:rsidRPr="00105EC6" w:rsidRDefault="002869AE" w:rsidP="002869AE">
            <w:pPr>
              <w:pStyle w:val="a4"/>
              <w:numPr>
                <w:ilvl w:val="0"/>
                <w:numId w:val="15"/>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Постанова Кабінету Міністрів від 26 жовтня 2011 року № 1141 «Про затвердження Порядку ведення Державного реєстру речових прав на нерухоме майно»</w:t>
            </w:r>
            <w:r>
              <w:rPr>
                <w:rFonts w:ascii="Times New Roman" w:hAnsi="Times New Roman" w:cs="Times New Roman"/>
                <w:noProof/>
                <w:sz w:val="24"/>
                <w:szCs w:val="24"/>
                <w:lang w:eastAsia="uk-UA"/>
              </w:rPr>
              <w:t>.</w:t>
            </w:r>
          </w:p>
          <w:p w:rsidR="00792D10" w:rsidRPr="0088088F" w:rsidRDefault="002869AE" w:rsidP="002869AE">
            <w:pPr>
              <w:pStyle w:val="a4"/>
              <w:numPr>
                <w:ilvl w:val="0"/>
                <w:numId w:val="15"/>
              </w:numPr>
              <w:ind w:left="594"/>
              <w:rPr>
                <w:rFonts w:ascii="Times New Roman" w:hAnsi="Times New Roman" w:cs="Times New Roman"/>
                <w:sz w:val="24"/>
                <w:szCs w:val="24"/>
                <w:lang w:eastAsia="uk-UA"/>
              </w:rPr>
            </w:pPr>
            <w:r w:rsidRPr="00105EC6">
              <w:rPr>
                <w:rFonts w:ascii="Times New Roman" w:hAnsi="Times New Roman" w:cs="Times New Roman"/>
                <w:noProof/>
                <w:sz w:val="24"/>
                <w:szCs w:val="24"/>
                <w:lang w:eastAsia="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r>
              <w:rPr>
                <w:rFonts w:ascii="Times New Roman" w:hAnsi="Times New Roman" w:cs="Times New Roman"/>
                <w:noProof/>
                <w:sz w:val="24"/>
                <w:szCs w:val="24"/>
                <w:lang w:eastAsia="uk-UA"/>
              </w:rPr>
              <w:t>.</w:t>
            </w:r>
          </w:p>
        </w:tc>
      </w:tr>
    </w:tbl>
    <w:p w:rsidR="00AF3F1B" w:rsidRDefault="008A0DC8"/>
    <w:sectPr w:rsidR="00AF3F1B" w:rsidSect="009546FD">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07AD3"/>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 w15:restartNumberingAfterBreak="0">
    <w:nsid w:val="0FCD56A9"/>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2" w15:restartNumberingAfterBreak="0">
    <w:nsid w:val="27C90BCE"/>
    <w:multiLevelType w:val="hybridMultilevel"/>
    <w:tmpl w:val="16F8A5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B7F694B"/>
    <w:multiLevelType w:val="multilevel"/>
    <w:tmpl w:val="718214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45F5544"/>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5" w15:restartNumberingAfterBreak="0">
    <w:nsid w:val="41DA0ED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6" w15:restartNumberingAfterBreak="0">
    <w:nsid w:val="43026D74"/>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3D44CAE"/>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8" w15:restartNumberingAfterBreak="0">
    <w:nsid w:val="49DA05BF"/>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9" w15:restartNumberingAfterBreak="0">
    <w:nsid w:val="53B163D2"/>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0" w15:restartNumberingAfterBreak="0">
    <w:nsid w:val="55C93748"/>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E0E7EB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2" w15:restartNumberingAfterBreak="0">
    <w:nsid w:val="60AD06F6"/>
    <w:multiLevelType w:val="hybridMultilevel"/>
    <w:tmpl w:val="7BEA3E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39529DB"/>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51D2C83"/>
    <w:multiLevelType w:val="hybridMultilevel"/>
    <w:tmpl w:val="90E2A3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53F4C24"/>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6" w15:restartNumberingAfterBreak="0">
    <w:nsid w:val="7DD07B68"/>
    <w:multiLevelType w:val="hybridMultilevel"/>
    <w:tmpl w:val="2468FB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2"/>
  </w:num>
  <w:num w:numId="2">
    <w:abstractNumId w:val="2"/>
  </w:num>
  <w:num w:numId="3">
    <w:abstractNumId w:val="10"/>
  </w:num>
  <w:num w:numId="4">
    <w:abstractNumId w:val="13"/>
  </w:num>
  <w:num w:numId="5">
    <w:abstractNumId w:val="3"/>
  </w:num>
  <w:num w:numId="6">
    <w:abstractNumId w:val="14"/>
  </w:num>
  <w:num w:numId="7">
    <w:abstractNumId w:val="16"/>
  </w:num>
  <w:num w:numId="8">
    <w:abstractNumId w:val="1"/>
  </w:num>
  <w:num w:numId="9">
    <w:abstractNumId w:val="11"/>
  </w:num>
  <w:num w:numId="10">
    <w:abstractNumId w:val="5"/>
  </w:num>
  <w:num w:numId="11">
    <w:abstractNumId w:val="6"/>
  </w:num>
  <w:num w:numId="12">
    <w:abstractNumId w:val="8"/>
  </w:num>
  <w:num w:numId="13">
    <w:abstractNumId w:val="15"/>
  </w:num>
  <w:num w:numId="14">
    <w:abstractNumId w:val="7"/>
  </w:num>
  <w:num w:numId="15">
    <w:abstractNumId w:val="9"/>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535"/>
    <w:rsid w:val="0000713F"/>
    <w:rsid w:val="00036AFB"/>
    <w:rsid w:val="00097F2F"/>
    <w:rsid w:val="000B2345"/>
    <w:rsid w:val="000D778E"/>
    <w:rsid w:val="00170DA4"/>
    <w:rsid w:val="00203D78"/>
    <w:rsid w:val="00235FB8"/>
    <w:rsid w:val="002869AE"/>
    <w:rsid w:val="002C3A86"/>
    <w:rsid w:val="002F461C"/>
    <w:rsid w:val="0039652E"/>
    <w:rsid w:val="003C0F43"/>
    <w:rsid w:val="003E1E8B"/>
    <w:rsid w:val="00493104"/>
    <w:rsid w:val="004B34B7"/>
    <w:rsid w:val="004C54C5"/>
    <w:rsid w:val="004D3E71"/>
    <w:rsid w:val="00510C78"/>
    <w:rsid w:val="005864BB"/>
    <w:rsid w:val="005F370A"/>
    <w:rsid w:val="006078D5"/>
    <w:rsid w:val="00660052"/>
    <w:rsid w:val="006A3225"/>
    <w:rsid w:val="006C590A"/>
    <w:rsid w:val="00762C21"/>
    <w:rsid w:val="00771482"/>
    <w:rsid w:val="00792D10"/>
    <w:rsid w:val="007C7662"/>
    <w:rsid w:val="007D3522"/>
    <w:rsid w:val="007D6E16"/>
    <w:rsid w:val="00813696"/>
    <w:rsid w:val="00824CB3"/>
    <w:rsid w:val="0088088F"/>
    <w:rsid w:val="00882289"/>
    <w:rsid w:val="008A0DC8"/>
    <w:rsid w:val="008B36D7"/>
    <w:rsid w:val="008C47A5"/>
    <w:rsid w:val="008F5BE2"/>
    <w:rsid w:val="009546FD"/>
    <w:rsid w:val="009B49A7"/>
    <w:rsid w:val="00A01113"/>
    <w:rsid w:val="00A32FF7"/>
    <w:rsid w:val="00AB4A46"/>
    <w:rsid w:val="00B1192B"/>
    <w:rsid w:val="00B32535"/>
    <w:rsid w:val="00B519F6"/>
    <w:rsid w:val="00B6479E"/>
    <w:rsid w:val="00B7328F"/>
    <w:rsid w:val="00BE0FAC"/>
    <w:rsid w:val="00C020F4"/>
    <w:rsid w:val="00C51197"/>
    <w:rsid w:val="00C74AC2"/>
    <w:rsid w:val="00D502FA"/>
    <w:rsid w:val="00D72F6D"/>
    <w:rsid w:val="00D94728"/>
    <w:rsid w:val="00E27B21"/>
    <w:rsid w:val="00E37619"/>
    <w:rsid w:val="00E457B2"/>
    <w:rsid w:val="00E717E8"/>
    <w:rsid w:val="00E816AB"/>
    <w:rsid w:val="00EC6F7A"/>
    <w:rsid w:val="00ED7E53"/>
    <w:rsid w:val="00EE49F3"/>
    <w:rsid w:val="00F13B1A"/>
    <w:rsid w:val="00F25C89"/>
    <w:rsid w:val="00F71CF4"/>
    <w:rsid w:val="00F73214"/>
    <w:rsid w:val="00FB18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AC4A7"/>
  <w15:chartTrackingRefBased/>
  <w15:docId w15:val="{7FE749B3-8C4A-427A-8D05-3AB719FD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535"/>
    <w:pPr>
      <w:widowControl w:val="0"/>
      <w:spacing w:after="0" w:line="240" w:lineRule="auto"/>
      <w:jc w:val="both"/>
    </w:pPr>
    <w:rPr>
      <w:rFonts w:ascii="Proxima Nova Rg" w:hAnsi="Proxima Nova R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32535"/>
    <w:rPr>
      <w:color w:val="0563C1" w:themeColor="hyperlink"/>
      <w:u w:val="single"/>
    </w:rPr>
  </w:style>
  <w:style w:type="paragraph" w:styleId="a4">
    <w:name w:val="List Paragraph"/>
    <w:basedOn w:val="a"/>
    <w:uiPriority w:val="34"/>
    <w:qFormat/>
    <w:rsid w:val="003965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67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yadyky.rada@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Pages>
  <Words>2414</Words>
  <Characters>1377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Nataliia Kobylchak</dc:creator>
  <cp:keywords/>
  <dc:description/>
  <cp:lastModifiedBy>User</cp:lastModifiedBy>
  <cp:revision>42</cp:revision>
  <dcterms:created xsi:type="dcterms:W3CDTF">2020-01-01T12:34:00Z</dcterms:created>
  <dcterms:modified xsi:type="dcterms:W3CDTF">2020-03-02T08:51:00Z</dcterms:modified>
</cp:coreProperties>
</file>